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98446165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64DE6132" w14:textId="4C3D2F3E" w:rsidR="00A94037" w:rsidRDefault="00A94037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462FF26E" w14:textId="5292F649" w:rsidR="00A94037" w:rsidRDefault="00A940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4077" w:history="1">
            <w:r w:rsidRPr="00A6442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6442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3323" w14:textId="799F8644" w:rsidR="00A94037" w:rsidRDefault="00A940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4078" w:history="1">
            <w:r w:rsidRPr="00A6442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64421">
              <w:rPr>
                <w:rStyle w:val="Hyperlink"/>
                <w:noProof/>
              </w:rPr>
              <w:t>LtpAugmentSpec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A300" w14:textId="1E31E476" w:rsidR="00A94037" w:rsidRDefault="00A940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4079" w:history="1">
            <w:r w:rsidRPr="00A6442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64421">
              <w:rPr>
                <w:rStyle w:val="Hyperlink"/>
                <w:noProof/>
              </w:rPr>
              <w:t>LtpAugment_Pac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164F" w14:textId="296384EA" w:rsidR="00A94037" w:rsidRDefault="00A940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4080" w:history="1">
            <w:r w:rsidRPr="00A6442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6442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B056" w14:textId="1CFA6555" w:rsidR="00A94037" w:rsidRDefault="00A940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4081" w:history="1">
            <w:r w:rsidRPr="00A6442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64421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B2B4" w14:textId="727DEEA9" w:rsidR="00A94037" w:rsidRDefault="00A940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4082" w:history="1">
            <w:r w:rsidRPr="00A6442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64421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A064" w14:textId="6439CE9D" w:rsidR="00A94037" w:rsidRDefault="00A94037">
          <w:r>
            <w:rPr>
              <w:b/>
              <w:bCs/>
            </w:rPr>
            <w:fldChar w:fldCharType="end"/>
          </w:r>
        </w:p>
      </w:sdtContent>
    </w:sdt>
    <w:p w14:paraId="2EFFFBD1" w14:textId="77777777" w:rsidR="004231FC" w:rsidRPr="008006E6" w:rsidRDefault="004231FC" w:rsidP="00FB359C">
      <w:pPr>
        <w:pStyle w:val="berschrift1"/>
      </w:pPr>
      <w:bookmarkStart w:id="0" w:name="_Toc154044077"/>
      <w:r w:rsidRPr="008006E6">
        <w:t>Classes</w:t>
      </w:r>
      <w:bookmarkEnd w:id="0"/>
    </w:p>
    <w:p w14:paraId="2EFFFBD3" w14:textId="77777777" w:rsidR="004231FC" w:rsidRPr="00FA3F1C" w:rsidRDefault="004231FC" w:rsidP="00325F35">
      <w:pPr>
        <w:pStyle w:val="berschrift2"/>
      </w:pPr>
      <w:bookmarkStart w:id="1" w:name="_Toc154044078"/>
      <w:proofErr w:type="spellStart"/>
      <w:r w:rsidRPr="00FA3F1C">
        <w:t>LtpAugmentSpec</w:t>
      </w:r>
      <w:bookmarkEnd w:id="1"/>
      <w:proofErr w:type="spellEnd"/>
    </w:p>
    <w:p w14:paraId="2EFFFBD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EFFFBD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EFFFBD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2EFFFBD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67E9CF5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0FC3504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52EADB2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EFFFBE2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EFFFBE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LtpAugmentSpec</w:t>
      </w:r>
      <w:proofErr w:type="spellEnd"/>
    </w:p>
    <w:p w14:paraId="2EFFFBE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LtpAugmentSpec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EFFFBED" w14:textId="77777777" w:rsidTr="005E729E">
        <w:tc>
          <w:tcPr>
            <w:tcW w:w="2320" w:type="dxa"/>
          </w:tcPr>
          <w:p w14:paraId="2EFFFB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EFFFB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EFFFBE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EFFFBE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EFFFBE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EFFFBE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EFFFC19" w14:textId="77777777" w:rsidTr="005E729E">
        <w:tc>
          <w:tcPr>
            <w:tcW w:w="2326" w:type="dxa"/>
          </w:tcPr>
          <w:p w14:paraId="2EFFFBE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</w:t>
            </w:r>
            <w:proofErr w:type="spellStart"/>
            <w:r w:rsidRPr="00450585">
              <w:rPr>
                <w:sz w:val="16"/>
                <w:szCs w:val="16"/>
              </w:rPr>
              <w:t>ltpAugment_Pac</w:t>
            </w:r>
            <w:proofErr w:type="spellEnd"/>
          </w:p>
        </w:tc>
        <w:tc>
          <w:tcPr>
            <w:tcW w:w="2126" w:type="dxa"/>
          </w:tcPr>
          <w:p w14:paraId="2EFFFBF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LtpAugment_Pac</w:t>
            </w:r>
            <w:proofErr w:type="spellEnd"/>
          </w:p>
          <w:p w14:paraId="2EFFFBF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EFFFBF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EFFFBF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EFFFBF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EFFFB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EFFFBF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EFFFB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EFFFC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EFFFC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6E6459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EFFFB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EFFFBF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FFFC1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1B081383" w14:textId="77777777" w:rsidR="004231FC" w:rsidRPr="00FA3F1C" w:rsidRDefault="004231FC" w:rsidP="00325F35">
      <w:pPr>
        <w:pStyle w:val="berschrift2"/>
      </w:pPr>
      <w:bookmarkStart w:id="2" w:name="_Toc154044079"/>
      <w:proofErr w:type="spellStart"/>
      <w:r w:rsidRPr="00FA3F1C">
        <w:t>LtpAugment_Pac</w:t>
      </w:r>
      <w:bookmarkEnd w:id="2"/>
      <w:proofErr w:type="spellEnd"/>
    </w:p>
    <w:p w14:paraId="1FE14CC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14B2D03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C0A80D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19FD8D2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2F1CCAD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E9F54E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4188185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D1AFBA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F35100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LtpAugment_Pac</w:t>
      </w:r>
      <w:proofErr w:type="spellEnd"/>
    </w:p>
    <w:p w14:paraId="21B4DEFF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LtpAugment_Pac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03B7DC5" w14:textId="77777777" w:rsidTr="005E729E">
        <w:tc>
          <w:tcPr>
            <w:tcW w:w="2320" w:type="dxa"/>
          </w:tcPr>
          <w:p w14:paraId="32DB992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D904A8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389296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0069CB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8B66D0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9814B8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D5F3E72" w14:textId="77777777" w:rsidTr="005E729E">
        <w:tc>
          <w:tcPr>
            <w:tcW w:w="2326" w:type="dxa"/>
          </w:tcPr>
          <w:p w14:paraId="7554AE7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_equipment</w:t>
            </w:r>
          </w:p>
        </w:tc>
        <w:tc>
          <w:tcPr>
            <w:tcW w:w="2126" w:type="dxa"/>
          </w:tcPr>
          <w:p w14:paraId="4CB67C3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14:paraId="0FC7905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5F9FF7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50585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12CAADE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47F6FB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7EE44D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AD3686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B5A47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1886A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969EC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F902EB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95C22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EB5BE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FFFC1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Equipment, which determines the characteristics of this interface (LTP).</w:t>
            </w:r>
          </w:p>
        </w:tc>
      </w:tr>
      <w:tr w:rsidR="000861DC" w:rsidRPr="007A4AF1" w14:paraId="165FED5E" w14:textId="77777777" w:rsidTr="005E729E">
        <w:tc>
          <w:tcPr>
            <w:tcW w:w="2326" w:type="dxa"/>
          </w:tcPr>
          <w:p w14:paraId="39EB5C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_connector</w:t>
            </w:r>
          </w:p>
        </w:tc>
        <w:tc>
          <w:tcPr>
            <w:tcW w:w="2126" w:type="dxa"/>
          </w:tcPr>
          <w:p w14:paraId="155ABA3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Connector</w:t>
            </w:r>
          </w:p>
          <w:p w14:paraId="54A5955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F5ECC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0..1</w:t>
            </w:r>
          </w:p>
        </w:tc>
        <w:tc>
          <w:tcPr>
            <w:tcW w:w="709" w:type="dxa"/>
          </w:tcPr>
          <w:p w14:paraId="22CB9C3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834909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39AF9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B5F69B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66693C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83F0E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61D52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DFF0CD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C9C8A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C689E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485A6E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Connector, where this interface (LTP) can be physically connected.</w:t>
            </w:r>
          </w:p>
        </w:tc>
      </w:tr>
      <w:tr w:rsidR="000861DC" w:rsidRPr="007A4AF1" w14:paraId="177EEA42" w14:textId="77777777" w:rsidTr="005E729E">
        <w:tc>
          <w:tcPr>
            <w:tcW w:w="2326" w:type="dxa"/>
          </w:tcPr>
          <w:p w14:paraId="7921EAA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originalLtpName</w:t>
            </w:r>
            <w:proofErr w:type="spellEnd"/>
          </w:p>
        </w:tc>
        <w:tc>
          <w:tcPr>
            <w:tcW w:w="2126" w:type="dxa"/>
          </w:tcPr>
          <w:p w14:paraId="253377F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428DDE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Original name not yet defined.</w:t>
            </w:r>
          </w:p>
        </w:tc>
        <w:tc>
          <w:tcPr>
            <w:tcW w:w="1134" w:type="dxa"/>
          </w:tcPr>
          <w:p w14:paraId="57AC0E4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EAD21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2F28A5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DB151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6A06D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3A6EB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59FC1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CBBE6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F8C83B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CA5BE4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D825A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CC39D8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Shall automatically be filled with a string that contains the logical- or physical interface name as it is represented at the vendor's own management interface </w:t>
            </w:r>
            <w:proofErr w:type="gramStart"/>
            <w:r w:rsidRPr="007A4AF1">
              <w:rPr>
                <w:sz w:val="16"/>
                <w:szCs w:val="16"/>
              </w:rPr>
              <w:t>e.g.</w:t>
            </w:r>
            <w:proofErr w:type="gramEnd"/>
            <w:r w:rsidRPr="007A4AF1">
              <w:rPr>
                <w:sz w:val="16"/>
                <w:szCs w:val="16"/>
              </w:rPr>
              <w:t xml:space="preserve"> LAN 1/2/1.</w:t>
            </w:r>
          </w:p>
        </w:tc>
      </w:tr>
      <w:tr w:rsidR="000861DC" w:rsidRPr="007A4AF1" w14:paraId="05C71147" w14:textId="77777777" w:rsidTr="005E729E">
        <w:tc>
          <w:tcPr>
            <w:tcW w:w="2326" w:type="dxa"/>
          </w:tcPr>
          <w:p w14:paraId="7AEDB1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0BCDDEA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73E3854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7A7DFCF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E5E84D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B1B28B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BF5AA9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A9DCF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320C77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B91C25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1D9DC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DEDD4C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8079C1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6FC367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4C21C5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The </w:t>
            </w:r>
            <w:proofErr w:type="spellStart"/>
            <w:r w:rsidRPr="007A4AF1">
              <w:rPr>
                <w:sz w:val="16"/>
                <w:szCs w:val="16"/>
              </w:rPr>
              <w:t>externalLabel</w:t>
            </w:r>
            <w:proofErr w:type="spellEnd"/>
            <w:r w:rsidRPr="007A4AF1">
              <w:rPr>
                <w:sz w:val="16"/>
                <w:szCs w:val="16"/>
              </w:rPr>
              <w:t xml:space="preserve"> attribute is for the operator to persistently store an identifier from his documentation inside the device.</w:t>
            </w:r>
          </w:p>
        </w:tc>
      </w:tr>
    </w:tbl>
    <w:p w14:paraId="2EFFFC1E" w14:textId="77777777" w:rsidR="000861DC" w:rsidRPr="008006E6" w:rsidRDefault="000861DC" w:rsidP="00FB359C">
      <w:pPr>
        <w:pStyle w:val="berschrift1"/>
      </w:pPr>
      <w:bookmarkStart w:id="3" w:name="_Toc154044080"/>
      <w:r>
        <w:t>Data Types</w:t>
      </w:r>
      <w:bookmarkEnd w:id="3"/>
    </w:p>
    <w:p w14:paraId="2EFFFC64" w14:textId="77777777" w:rsidR="00E02030" w:rsidRPr="004736FC" w:rsidRDefault="00E02030" w:rsidP="00FB359C">
      <w:pPr>
        <w:pStyle w:val="berschrift1"/>
      </w:pPr>
      <w:bookmarkStart w:id="4" w:name="_Toc154044081"/>
      <w:r>
        <w:t>Enumeration Types</w:t>
      </w:r>
      <w:bookmarkEnd w:id="4"/>
    </w:p>
    <w:p w14:paraId="2EFFFC75" w14:textId="77777777" w:rsidR="00E02030" w:rsidRPr="004736FC" w:rsidRDefault="00E02030" w:rsidP="00FB359C">
      <w:pPr>
        <w:pStyle w:val="berschrift1"/>
      </w:pPr>
      <w:bookmarkStart w:id="5" w:name="_Toc154044082"/>
      <w:r>
        <w:t>Primitive Types</w:t>
      </w:r>
      <w:bookmarkEnd w:id="5"/>
    </w:p>
    <w:p w14:paraId="2EFFFC7E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9717" w14:textId="77777777" w:rsidR="00F872A9" w:rsidRDefault="00F872A9" w:rsidP="00811310">
      <w:r>
        <w:separator/>
      </w:r>
    </w:p>
  </w:endnote>
  <w:endnote w:type="continuationSeparator" w:id="0">
    <w:p w14:paraId="53D660EA" w14:textId="77777777" w:rsidR="00F872A9" w:rsidRDefault="00F872A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FC85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E56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E5614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7316" w14:textId="77777777" w:rsidR="00F872A9" w:rsidRDefault="00F872A9" w:rsidP="00811310">
      <w:r>
        <w:separator/>
      </w:r>
    </w:p>
  </w:footnote>
  <w:footnote w:type="continuationSeparator" w:id="0">
    <w:p w14:paraId="67B535E0" w14:textId="77777777" w:rsidR="00F872A9" w:rsidRDefault="00F872A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FC84" w14:textId="4453F373" w:rsidR="00FE1013" w:rsidRPr="00F33A18" w:rsidRDefault="00BE5614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LtpAugment</w:t>
    </w:r>
    <w:proofErr w:type="spellEnd"/>
    <w:r w:rsidR="00A20B98" w:rsidRPr="00A20B98">
      <w:tab/>
    </w:r>
    <w:r w:rsidR="00A94037" w:rsidRPr="00A94037">
      <w:t>1.0.0-tsi.240103.1010</w:t>
    </w:r>
    <w:r w:rsidR="00A20B98" w:rsidRPr="00A20B98">
      <w:t>+gendoc</w:t>
    </w:r>
    <w:r w:rsidR="00F33A18">
      <w:t>.</w:t>
    </w:r>
    <w:r w:rsidR="004B082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70968">
    <w:abstractNumId w:val="5"/>
  </w:num>
  <w:num w:numId="2" w16cid:durableId="1582257303">
    <w:abstractNumId w:val="6"/>
  </w:num>
  <w:num w:numId="3" w16cid:durableId="1719432004">
    <w:abstractNumId w:val="9"/>
  </w:num>
  <w:num w:numId="4" w16cid:durableId="109739493">
    <w:abstractNumId w:val="12"/>
  </w:num>
  <w:num w:numId="5" w16cid:durableId="134875365">
    <w:abstractNumId w:val="19"/>
  </w:num>
  <w:num w:numId="6" w16cid:durableId="228274844">
    <w:abstractNumId w:val="10"/>
  </w:num>
  <w:num w:numId="7" w16cid:durableId="230191433">
    <w:abstractNumId w:val="11"/>
  </w:num>
  <w:num w:numId="8" w16cid:durableId="952319587">
    <w:abstractNumId w:val="20"/>
  </w:num>
  <w:num w:numId="9" w16cid:durableId="481317788">
    <w:abstractNumId w:val="14"/>
  </w:num>
  <w:num w:numId="10" w16cid:durableId="1290553845">
    <w:abstractNumId w:val="15"/>
  </w:num>
  <w:num w:numId="11" w16cid:durableId="1365985994">
    <w:abstractNumId w:val="7"/>
  </w:num>
  <w:num w:numId="12" w16cid:durableId="226840562">
    <w:abstractNumId w:val="2"/>
  </w:num>
  <w:num w:numId="13" w16cid:durableId="908882147">
    <w:abstractNumId w:val="18"/>
  </w:num>
  <w:num w:numId="14" w16cid:durableId="789781285">
    <w:abstractNumId w:val="17"/>
  </w:num>
  <w:num w:numId="15" w16cid:durableId="1155220382">
    <w:abstractNumId w:val="16"/>
  </w:num>
  <w:num w:numId="16" w16cid:durableId="16977674">
    <w:abstractNumId w:val="13"/>
  </w:num>
  <w:num w:numId="17" w16cid:durableId="894701055">
    <w:abstractNumId w:val="0"/>
  </w:num>
  <w:num w:numId="18" w16cid:durableId="1798333409">
    <w:abstractNumId w:val="1"/>
  </w:num>
  <w:num w:numId="19" w16cid:durableId="1107774730">
    <w:abstractNumId w:val="21"/>
  </w:num>
  <w:num w:numId="20" w16cid:durableId="262569384">
    <w:abstractNumId w:val="3"/>
  </w:num>
  <w:num w:numId="21" w16cid:durableId="1496064990">
    <w:abstractNumId w:val="8"/>
  </w:num>
  <w:num w:numId="22" w16cid:durableId="671296261">
    <w:abstractNumId w:val="8"/>
  </w:num>
  <w:num w:numId="23" w16cid:durableId="917909115">
    <w:abstractNumId w:val="8"/>
  </w:num>
  <w:num w:numId="24" w16cid:durableId="417479926">
    <w:abstractNumId w:val="8"/>
  </w:num>
  <w:num w:numId="25" w16cid:durableId="570430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0826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1BB2"/>
    <w:rsid w:val="00614A1B"/>
    <w:rsid w:val="00617BC3"/>
    <w:rsid w:val="0062172F"/>
    <w:rsid w:val="00622529"/>
    <w:rsid w:val="00626CA2"/>
    <w:rsid w:val="00626DFC"/>
    <w:rsid w:val="00635DC9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94037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1BCE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44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2A9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FFFBC4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43D4-D6BE-4766-B858-36ED547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2482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35</cp:revision>
  <cp:lastPrinted>2015-09-22T14:01:00Z</cp:lastPrinted>
  <dcterms:created xsi:type="dcterms:W3CDTF">2015-11-18T13:35:00Z</dcterms:created>
  <dcterms:modified xsi:type="dcterms:W3CDTF">2023-12-21T08:42:00Z</dcterms:modified>
</cp:coreProperties>
</file>