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Calibri" w:eastAsia="Times New Roman" w:hAnsi="Calibri" w:cs="Calibri"/>
          <w:b w:val="0"/>
          <w:bCs w:val="0"/>
          <w:color w:val="auto"/>
          <w:sz w:val="20"/>
          <w:szCs w:val="20"/>
          <w:lang w:val="de-DE" w:eastAsia="en-US"/>
        </w:rPr>
        <w:id w:val="49503321"/>
        <w:docPartObj>
          <w:docPartGallery w:val="Table of Contents"/>
          <w:docPartUnique/>
        </w:docPartObj>
      </w:sdtPr>
      <w:sdtEndPr>
        <w:rPr>
          <w:lang w:val="en-US"/>
        </w:rPr>
      </w:sdtEndPr>
      <w:sdtContent>
        <w:p w:rsidR="009169C1" w:rsidRDefault="00AC6B1B">
          <w:pPr>
            <w:pStyle w:val="Inhaltsverzeichnisberschrift"/>
          </w:pPr>
          <w:r>
            <w:rPr>
              <w:lang w:val="de-DE"/>
            </w:rPr>
            <w:t>Content</w:t>
          </w:r>
        </w:p>
        <w:p w:rsidR="009169C1" w:rsidRDefault="009169C1">
          <w:pPr>
            <w:pStyle w:val="Verzeichnis1"/>
            <w:tabs>
              <w:tab w:val="left" w:pos="440"/>
              <w:tab w:val="right" w:leader="dot" w:pos="14449"/>
            </w:tabs>
            <w:rPr>
              <w:rFonts w:asciiTheme="minorHAnsi" w:eastAsiaTheme="minorEastAsia" w:hAnsiTheme="minorHAnsi" w:cstheme="minorBidi"/>
              <w:noProof/>
              <w:sz w:val="22"/>
              <w:szCs w:val="22"/>
              <w:lang w:val="de-DE" w:eastAsia="de-DE"/>
            </w:rPr>
          </w:pPr>
          <w:r>
            <w:rPr>
              <w:b/>
              <w:bCs/>
            </w:rPr>
            <w:fldChar w:fldCharType="begin"/>
          </w:r>
          <w:r>
            <w:rPr>
              <w:b/>
              <w:bCs/>
            </w:rPr>
            <w:instrText xml:space="preserve"> TOC \o "1-3" \h \z \u </w:instrText>
          </w:r>
          <w:r>
            <w:rPr>
              <w:b/>
              <w:bCs/>
            </w:rPr>
            <w:fldChar w:fldCharType="separate"/>
          </w:r>
          <w:hyperlink w:anchor="_Toc70337316" w:history="1">
            <w:r w:rsidRPr="00A413CD">
              <w:rPr>
                <w:rStyle w:val="Hyperlink"/>
                <w:noProof/>
              </w:rPr>
              <w:t>2</w:t>
            </w:r>
            <w:r>
              <w:rPr>
                <w:rFonts w:asciiTheme="minorHAnsi" w:eastAsiaTheme="minorEastAsia" w:hAnsiTheme="minorHAnsi" w:cstheme="minorBidi"/>
                <w:noProof/>
                <w:sz w:val="22"/>
                <w:szCs w:val="22"/>
                <w:lang w:val="de-DE" w:eastAsia="de-DE"/>
              </w:rPr>
              <w:tab/>
            </w:r>
            <w:r w:rsidRPr="00A413CD">
              <w:rPr>
                <w:rStyle w:val="Hyperlink"/>
                <w:noProof/>
              </w:rPr>
              <w:t>Classes</w:t>
            </w:r>
            <w:r>
              <w:rPr>
                <w:noProof/>
                <w:webHidden/>
              </w:rPr>
              <w:tab/>
            </w:r>
            <w:r>
              <w:rPr>
                <w:noProof/>
                <w:webHidden/>
              </w:rPr>
              <w:fldChar w:fldCharType="begin"/>
            </w:r>
            <w:r>
              <w:rPr>
                <w:noProof/>
                <w:webHidden/>
              </w:rPr>
              <w:instrText xml:space="preserve"> PAGEREF _Toc70337316 \h </w:instrText>
            </w:r>
            <w:r>
              <w:rPr>
                <w:noProof/>
                <w:webHidden/>
              </w:rPr>
            </w:r>
            <w:r>
              <w:rPr>
                <w:noProof/>
                <w:webHidden/>
              </w:rPr>
              <w:fldChar w:fldCharType="separate"/>
            </w:r>
            <w:r>
              <w:rPr>
                <w:noProof/>
                <w:webHidden/>
              </w:rPr>
              <w:t>1</w:t>
            </w:r>
            <w:r>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17" w:history="1">
            <w:r w:rsidR="009169C1" w:rsidRPr="00A413CD">
              <w:rPr>
                <w:rStyle w:val="Hyperlink"/>
                <w:noProof/>
              </w:rPr>
              <w:t>2.1</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1PpsPlusTod_Pac</w:t>
            </w:r>
            <w:r w:rsidR="009169C1">
              <w:rPr>
                <w:noProof/>
                <w:webHidden/>
              </w:rPr>
              <w:tab/>
            </w:r>
            <w:r w:rsidR="009169C1">
              <w:rPr>
                <w:noProof/>
                <w:webHidden/>
              </w:rPr>
              <w:fldChar w:fldCharType="begin"/>
            </w:r>
            <w:r w:rsidR="009169C1">
              <w:rPr>
                <w:noProof/>
                <w:webHidden/>
              </w:rPr>
              <w:instrText xml:space="preserve"> PAGEREF _Toc70337317 \h </w:instrText>
            </w:r>
            <w:r w:rsidR="009169C1">
              <w:rPr>
                <w:noProof/>
                <w:webHidden/>
              </w:rPr>
            </w:r>
            <w:r w:rsidR="009169C1">
              <w:rPr>
                <w:noProof/>
                <w:webHidden/>
              </w:rPr>
              <w:fldChar w:fldCharType="separate"/>
            </w:r>
            <w:r w:rsidR="009169C1">
              <w:rPr>
                <w:noProof/>
                <w:webHidden/>
              </w:rPr>
              <w:t>1</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18" w:history="1">
            <w:r w:rsidR="009169C1" w:rsidRPr="00A413CD">
              <w:rPr>
                <w:rStyle w:val="Hyperlink"/>
                <w:noProof/>
              </w:rPr>
              <w:t>2.2</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ClockSpec</w:t>
            </w:r>
            <w:r w:rsidR="009169C1">
              <w:rPr>
                <w:noProof/>
                <w:webHidden/>
              </w:rPr>
              <w:tab/>
            </w:r>
            <w:r w:rsidR="009169C1">
              <w:rPr>
                <w:noProof/>
                <w:webHidden/>
              </w:rPr>
              <w:fldChar w:fldCharType="begin"/>
            </w:r>
            <w:r w:rsidR="009169C1">
              <w:rPr>
                <w:noProof/>
                <w:webHidden/>
              </w:rPr>
              <w:instrText xml:space="preserve"> PAGEREF _Toc70337318 \h </w:instrText>
            </w:r>
            <w:r w:rsidR="009169C1">
              <w:rPr>
                <w:noProof/>
                <w:webHidden/>
              </w:rPr>
            </w:r>
            <w:r w:rsidR="009169C1">
              <w:rPr>
                <w:noProof/>
                <w:webHidden/>
              </w:rPr>
              <w:fldChar w:fldCharType="separate"/>
            </w:r>
            <w:r w:rsidR="009169C1">
              <w:rPr>
                <w:noProof/>
                <w:webHidden/>
              </w:rPr>
              <w:t>2</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19" w:history="1">
            <w:r w:rsidR="009169C1" w:rsidRPr="00A413CD">
              <w:rPr>
                <w:rStyle w:val="Hyperlink"/>
                <w:noProof/>
              </w:rPr>
              <w:t>2.3</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NeSync_Pac</w:t>
            </w:r>
            <w:r w:rsidR="009169C1">
              <w:rPr>
                <w:noProof/>
                <w:webHidden/>
              </w:rPr>
              <w:tab/>
            </w:r>
            <w:r w:rsidR="009169C1">
              <w:rPr>
                <w:noProof/>
                <w:webHidden/>
              </w:rPr>
              <w:fldChar w:fldCharType="begin"/>
            </w:r>
            <w:r w:rsidR="009169C1">
              <w:rPr>
                <w:noProof/>
                <w:webHidden/>
              </w:rPr>
              <w:instrText xml:space="preserve"> PAGEREF _Toc70337319 \h </w:instrText>
            </w:r>
            <w:r w:rsidR="009169C1">
              <w:rPr>
                <w:noProof/>
                <w:webHidden/>
              </w:rPr>
            </w:r>
            <w:r w:rsidR="009169C1">
              <w:rPr>
                <w:noProof/>
                <w:webHidden/>
              </w:rPr>
              <w:fldChar w:fldCharType="separate"/>
            </w:r>
            <w:r w:rsidR="009169C1">
              <w:rPr>
                <w:noProof/>
                <w:webHidden/>
              </w:rPr>
              <w:t>2</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20" w:history="1">
            <w:r w:rsidR="009169C1" w:rsidRPr="00A413CD">
              <w:rPr>
                <w:rStyle w:val="Hyperlink"/>
                <w:noProof/>
              </w:rPr>
              <w:t>2.4</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PhysicalLayerFrequencySync_Pac</w:t>
            </w:r>
            <w:r w:rsidR="009169C1">
              <w:rPr>
                <w:noProof/>
                <w:webHidden/>
              </w:rPr>
              <w:tab/>
            </w:r>
            <w:r w:rsidR="009169C1">
              <w:rPr>
                <w:noProof/>
                <w:webHidden/>
              </w:rPr>
              <w:fldChar w:fldCharType="begin"/>
            </w:r>
            <w:r w:rsidR="009169C1">
              <w:rPr>
                <w:noProof/>
                <w:webHidden/>
              </w:rPr>
              <w:instrText xml:space="preserve"> PAGEREF _Toc70337320 \h </w:instrText>
            </w:r>
            <w:r w:rsidR="009169C1">
              <w:rPr>
                <w:noProof/>
                <w:webHidden/>
              </w:rPr>
            </w:r>
            <w:r w:rsidR="009169C1">
              <w:rPr>
                <w:noProof/>
                <w:webHidden/>
              </w:rPr>
              <w:fldChar w:fldCharType="separate"/>
            </w:r>
            <w:r w:rsidR="009169C1">
              <w:rPr>
                <w:noProof/>
                <w:webHidden/>
              </w:rPr>
              <w:t>3</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21" w:history="1">
            <w:r w:rsidR="009169C1" w:rsidRPr="00A413CD">
              <w:rPr>
                <w:rStyle w:val="Hyperlink"/>
                <w:noProof/>
              </w:rPr>
              <w:t>2.5</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PtpDomainConstraint_Pac</w:t>
            </w:r>
            <w:r w:rsidR="009169C1">
              <w:rPr>
                <w:noProof/>
                <w:webHidden/>
              </w:rPr>
              <w:tab/>
            </w:r>
            <w:r w:rsidR="009169C1">
              <w:rPr>
                <w:noProof/>
                <w:webHidden/>
              </w:rPr>
              <w:fldChar w:fldCharType="begin"/>
            </w:r>
            <w:r w:rsidR="009169C1">
              <w:rPr>
                <w:noProof/>
                <w:webHidden/>
              </w:rPr>
              <w:instrText xml:space="preserve"> PAGEREF _Toc70337321 \h </w:instrText>
            </w:r>
            <w:r w:rsidR="009169C1">
              <w:rPr>
                <w:noProof/>
                <w:webHidden/>
              </w:rPr>
            </w:r>
            <w:r w:rsidR="009169C1">
              <w:rPr>
                <w:noProof/>
                <w:webHidden/>
              </w:rPr>
              <w:fldChar w:fldCharType="separate"/>
            </w:r>
            <w:r w:rsidR="009169C1">
              <w:rPr>
                <w:noProof/>
                <w:webHidden/>
              </w:rPr>
              <w:t>4</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22" w:history="1">
            <w:r w:rsidR="009169C1" w:rsidRPr="00A413CD">
              <w:rPr>
                <w:rStyle w:val="Hyperlink"/>
                <w:noProof/>
              </w:rPr>
              <w:t>2.6</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PtpSync_Pac</w:t>
            </w:r>
            <w:r w:rsidR="009169C1">
              <w:rPr>
                <w:noProof/>
                <w:webHidden/>
              </w:rPr>
              <w:tab/>
            </w:r>
            <w:r w:rsidR="009169C1">
              <w:rPr>
                <w:noProof/>
                <w:webHidden/>
              </w:rPr>
              <w:fldChar w:fldCharType="begin"/>
            </w:r>
            <w:r w:rsidR="009169C1">
              <w:rPr>
                <w:noProof/>
                <w:webHidden/>
              </w:rPr>
              <w:instrText xml:space="preserve"> PAGEREF _Toc70337322 \h </w:instrText>
            </w:r>
            <w:r w:rsidR="009169C1">
              <w:rPr>
                <w:noProof/>
                <w:webHidden/>
              </w:rPr>
            </w:r>
            <w:r w:rsidR="009169C1">
              <w:rPr>
                <w:noProof/>
                <w:webHidden/>
              </w:rPr>
              <w:fldChar w:fldCharType="separate"/>
            </w:r>
            <w:r w:rsidR="009169C1">
              <w:rPr>
                <w:noProof/>
                <w:webHidden/>
              </w:rPr>
              <w:t>5</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23" w:history="1">
            <w:r w:rsidR="009169C1" w:rsidRPr="00A413CD">
              <w:rPr>
                <w:rStyle w:val="Hyperlink"/>
                <w:noProof/>
              </w:rPr>
              <w:t>2.7</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Ptp_Pac</w:t>
            </w:r>
            <w:r w:rsidR="009169C1">
              <w:rPr>
                <w:noProof/>
                <w:webHidden/>
              </w:rPr>
              <w:tab/>
            </w:r>
            <w:r w:rsidR="009169C1">
              <w:rPr>
                <w:noProof/>
                <w:webHidden/>
              </w:rPr>
              <w:fldChar w:fldCharType="begin"/>
            </w:r>
            <w:r w:rsidR="009169C1">
              <w:rPr>
                <w:noProof/>
                <w:webHidden/>
              </w:rPr>
              <w:instrText xml:space="preserve"> PAGEREF _Toc70337323 \h </w:instrText>
            </w:r>
            <w:r w:rsidR="009169C1">
              <w:rPr>
                <w:noProof/>
                <w:webHidden/>
              </w:rPr>
            </w:r>
            <w:r w:rsidR="009169C1">
              <w:rPr>
                <w:noProof/>
                <w:webHidden/>
              </w:rPr>
              <w:fldChar w:fldCharType="separate"/>
            </w:r>
            <w:r w:rsidR="009169C1">
              <w:rPr>
                <w:noProof/>
                <w:webHidden/>
              </w:rPr>
              <w:t>7</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24" w:history="1">
            <w:r w:rsidR="009169C1" w:rsidRPr="00A413CD">
              <w:rPr>
                <w:rStyle w:val="Hyperlink"/>
                <w:noProof/>
              </w:rPr>
              <w:t>2.8</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SsmExternalClock_Pac</w:t>
            </w:r>
            <w:r w:rsidR="009169C1">
              <w:rPr>
                <w:noProof/>
                <w:webHidden/>
              </w:rPr>
              <w:tab/>
            </w:r>
            <w:r w:rsidR="009169C1">
              <w:rPr>
                <w:noProof/>
                <w:webHidden/>
              </w:rPr>
              <w:fldChar w:fldCharType="begin"/>
            </w:r>
            <w:r w:rsidR="009169C1">
              <w:rPr>
                <w:noProof/>
                <w:webHidden/>
              </w:rPr>
              <w:instrText xml:space="preserve"> PAGEREF _Toc70337324 \h </w:instrText>
            </w:r>
            <w:r w:rsidR="009169C1">
              <w:rPr>
                <w:noProof/>
                <w:webHidden/>
              </w:rPr>
            </w:r>
            <w:r w:rsidR="009169C1">
              <w:rPr>
                <w:noProof/>
                <w:webHidden/>
              </w:rPr>
              <w:fldChar w:fldCharType="separate"/>
            </w:r>
            <w:r w:rsidR="009169C1">
              <w:rPr>
                <w:noProof/>
                <w:webHidden/>
              </w:rPr>
              <w:t>9</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25" w:history="1">
            <w:r w:rsidR="009169C1" w:rsidRPr="00A413CD">
              <w:rPr>
                <w:rStyle w:val="Hyperlink"/>
                <w:noProof/>
              </w:rPr>
              <w:t>2.9</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SsmInBand_Pac</w:t>
            </w:r>
            <w:r w:rsidR="009169C1">
              <w:rPr>
                <w:noProof/>
                <w:webHidden/>
              </w:rPr>
              <w:tab/>
            </w:r>
            <w:r w:rsidR="009169C1">
              <w:rPr>
                <w:noProof/>
                <w:webHidden/>
              </w:rPr>
              <w:fldChar w:fldCharType="begin"/>
            </w:r>
            <w:r w:rsidR="009169C1">
              <w:rPr>
                <w:noProof/>
                <w:webHidden/>
              </w:rPr>
              <w:instrText xml:space="preserve"> PAGEREF _Toc70337325 \h </w:instrText>
            </w:r>
            <w:r w:rsidR="009169C1">
              <w:rPr>
                <w:noProof/>
                <w:webHidden/>
              </w:rPr>
            </w:r>
            <w:r w:rsidR="009169C1">
              <w:rPr>
                <w:noProof/>
                <w:webHidden/>
              </w:rPr>
              <w:fldChar w:fldCharType="separate"/>
            </w:r>
            <w:r w:rsidR="009169C1">
              <w:rPr>
                <w:noProof/>
                <w:webHidden/>
              </w:rPr>
              <w:t>10</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26" w:history="1">
            <w:r w:rsidR="009169C1" w:rsidRPr="00A413CD">
              <w:rPr>
                <w:rStyle w:val="Hyperlink"/>
                <w:noProof/>
              </w:rPr>
              <w:t>2.10</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SyncCdSpec</w:t>
            </w:r>
            <w:r w:rsidR="009169C1">
              <w:rPr>
                <w:noProof/>
                <w:webHidden/>
              </w:rPr>
              <w:tab/>
            </w:r>
            <w:r w:rsidR="009169C1">
              <w:rPr>
                <w:noProof/>
                <w:webHidden/>
              </w:rPr>
              <w:fldChar w:fldCharType="begin"/>
            </w:r>
            <w:r w:rsidR="009169C1">
              <w:rPr>
                <w:noProof/>
                <w:webHidden/>
              </w:rPr>
              <w:instrText xml:space="preserve"> PAGEREF _Toc70337326 \h </w:instrText>
            </w:r>
            <w:r w:rsidR="009169C1">
              <w:rPr>
                <w:noProof/>
                <w:webHidden/>
              </w:rPr>
            </w:r>
            <w:r w:rsidR="009169C1">
              <w:rPr>
                <w:noProof/>
                <w:webHidden/>
              </w:rPr>
              <w:fldChar w:fldCharType="separate"/>
            </w:r>
            <w:r w:rsidR="009169C1">
              <w:rPr>
                <w:noProof/>
                <w:webHidden/>
              </w:rPr>
              <w:t>11</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27" w:history="1">
            <w:r w:rsidR="009169C1" w:rsidRPr="00A413CD">
              <w:rPr>
                <w:rStyle w:val="Hyperlink"/>
                <w:noProof/>
              </w:rPr>
              <w:t>2.11</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SyncLpSpec</w:t>
            </w:r>
            <w:r w:rsidR="009169C1">
              <w:rPr>
                <w:noProof/>
                <w:webHidden/>
              </w:rPr>
              <w:tab/>
            </w:r>
            <w:r w:rsidR="009169C1">
              <w:rPr>
                <w:noProof/>
                <w:webHidden/>
              </w:rPr>
              <w:fldChar w:fldCharType="begin"/>
            </w:r>
            <w:r w:rsidR="009169C1">
              <w:rPr>
                <w:noProof/>
                <w:webHidden/>
              </w:rPr>
              <w:instrText xml:space="preserve"> PAGEREF _Toc70337327 \h </w:instrText>
            </w:r>
            <w:r w:rsidR="009169C1">
              <w:rPr>
                <w:noProof/>
                <w:webHidden/>
              </w:rPr>
            </w:r>
            <w:r w:rsidR="009169C1">
              <w:rPr>
                <w:noProof/>
                <w:webHidden/>
              </w:rPr>
              <w:fldChar w:fldCharType="separate"/>
            </w:r>
            <w:r w:rsidR="009169C1">
              <w:rPr>
                <w:noProof/>
                <w:webHidden/>
              </w:rPr>
              <w:t>12</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28" w:history="1">
            <w:r w:rsidR="009169C1" w:rsidRPr="00A413CD">
              <w:rPr>
                <w:rStyle w:val="Hyperlink"/>
                <w:noProof/>
              </w:rPr>
              <w:t>2.12</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SyncProtectionSpec</w:t>
            </w:r>
            <w:r w:rsidR="009169C1">
              <w:rPr>
                <w:noProof/>
                <w:webHidden/>
              </w:rPr>
              <w:tab/>
            </w:r>
            <w:r w:rsidR="009169C1">
              <w:rPr>
                <w:noProof/>
                <w:webHidden/>
              </w:rPr>
              <w:fldChar w:fldCharType="begin"/>
            </w:r>
            <w:r w:rsidR="009169C1">
              <w:rPr>
                <w:noProof/>
                <w:webHidden/>
              </w:rPr>
              <w:instrText xml:space="preserve"> PAGEREF _Toc70337328 \h </w:instrText>
            </w:r>
            <w:r w:rsidR="009169C1">
              <w:rPr>
                <w:noProof/>
                <w:webHidden/>
              </w:rPr>
            </w:r>
            <w:r w:rsidR="009169C1">
              <w:rPr>
                <w:noProof/>
                <w:webHidden/>
              </w:rPr>
              <w:fldChar w:fldCharType="separate"/>
            </w:r>
            <w:r w:rsidR="009169C1">
              <w:rPr>
                <w:noProof/>
                <w:webHidden/>
              </w:rPr>
              <w:t>13</w:t>
            </w:r>
            <w:r w:rsidR="009169C1">
              <w:rPr>
                <w:noProof/>
                <w:webHidden/>
              </w:rPr>
              <w:fldChar w:fldCharType="end"/>
            </w:r>
          </w:hyperlink>
        </w:p>
        <w:p w:rsidR="009169C1" w:rsidRDefault="004219A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0337329" w:history="1">
            <w:r w:rsidR="009169C1" w:rsidRPr="00A413CD">
              <w:rPr>
                <w:rStyle w:val="Hyperlink"/>
                <w:noProof/>
              </w:rPr>
              <w:t>3</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Data Types</w:t>
            </w:r>
            <w:r w:rsidR="009169C1">
              <w:rPr>
                <w:noProof/>
                <w:webHidden/>
              </w:rPr>
              <w:tab/>
            </w:r>
            <w:r w:rsidR="009169C1">
              <w:rPr>
                <w:noProof/>
                <w:webHidden/>
              </w:rPr>
              <w:fldChar w:fldCharType="begin"/>
            </w:r>
            <w:r w:rsidR="009169C1">
              <w:rPr>
                <w:noProof/>
                <w:webHidden/>
              </w:rPr>
              <w:instrText xml:space="preserve"> PAGEREF _Toc70337329 \h </w:instrText>
            </w:r>
            <w:r w:rsidR="009169C1">
              <w:rPr>
                <w:noProof/>
                <w:webHidden/>
              </w:rPr>
            </w:r>
            <w:r w:rsidR="009169C1">
              <w:rPr>
                <w:noProof/>
                <w:webHidden/>
              </w:rPr>
              <w:fldChar w:fldCharType="separate"/>
            </w:r>
            <w:r w:rsidR="009169C1">
              <w:rPr>
                <w:noProof/>
                <w:webHidden/>
              </w:rPr>
              <w:t>14</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30" w:history="1">
            <w:r w:rsidR="009169C1" w:rsidRPr="00A413CD">
              <w:rPr>
                <w:rStyle w:val="Hyperlink"/>
                <w:noProof/>
              </w:rPr>
              <w:t>3.1</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ExternalTimePortDataset</w:t>
            </w:r>
            <w:r w:rsidR="009169C1">
              <w:rPr>
                <w:noProof/>
                <w:webHidden/>
              </w:rPr>
              <w:tab/>
            </w:r>
            <w:r w:rsidR="009169C1">
              <w:rPr>
                <w:noProof/>
                <w:webHidden/>
              </w:rPr>
              <w:fldChar w:fldCharType="begin"/>
            </w:r>
            <w:r w:rsidR="009169C1">
              <w:rPr>
                <w:noProof/>
                <w:webHidden/>
              </w:rPr>
              <w:instrText xml:space="preserve"> PAGEREF _Toc70337330 \h </w:instrText>
            </w:r>
            <w:r w:rsidR="009169C1">
              <w:rPr>
                <w:noProof/>
                <w:webHidden/>
              </w:rPr>
            </w:r>
            <w:r w:rsidR="009169C1">
              <w:rPr>
                <w:noProof/>
                <w:webHidden/>
              </w:rPr>
              <w:fldChar w:fldCharType="separate"/>
            </w:r>
            <w:r w:rsidR="009169C1">
              <w:rPr>
                <w:noProof/>
                <w:webHidden/>
              </w:rPr>
              <w:t>14</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31" w:history="1">
            <w:r w:rsidR="009169C1" w:rsidRPr="00A413CD">
              <w:rPr>
                <w:rStyle w:val="Hyperlink"/>
                <w:noProof/>
              </w:rPr>
              <w:t>3.2</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IeeeEui64</w:t>
            </w:r>
            <w:r w:rsidR="009169C1">
              <w:rPr>
                <w:noProof/>
                <w:webHidden/>
              </w:rPr>
              <w:tab/>
            </w:r>
            <w:r w:rsidR="009169C1">
              <w:rPr>
                <w:noProof/>
                <w:webHidden/>
              </w:rPr>
              <w:fldChar w:fldCharType="begin"/>
            </w:r>
            <w:r w:rsidR="009169C1">
              <w:rPr>
                <w:noProof/>
                <w:webHidden/>
              </w:rPr>
              <w:instrText xml:space="preserve"> PAGEREF _Toc70337331 \h </w:instrText>
            </w:r>
            <w:r w:rsidR="009169C1">
              <w:rPr>
                <w:noProof/>
                <w:webHidden/>
              </w:rPr>
            </w:r>
            <w:r w:rsidR="009169C1">
              <w:rPr>
                <w:noProof/>
                <w:webHidden/>
              </w:rPr>
              <w:fldChar w:fldCharType="separate"/>
            </w:r>
            <w:r w:rsidR="009169C1">
              <w:rPr>
                <w:noProof/>
                <w:webHidden/>
              </w:rPr>
              <w:t>16</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32" w:history="1">
            <w:r w:rsidR="009169C1" w:rsidRPr="00A413CD">
              <w:rPr>
                <w:rStyle w:val="Hyperlink"/>
                <w:noProof/>
              </w:rPr>
              <w:t>3.3</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PtpDefaultDataset</w:t>
            </w:r>
            <w:r w:rsidR="009169C1">
              <w:rPr>
                <w:noProof/>
                <w:webHidden/>
              </w:rPr>
              <w:tab/>
            </w:r>
            <w:r w:rsidR="009169C1">
              <w:rPr>
                <w:noProof/>
                <w:webHidden/>
              </w:rPr>
              <w:fldChar w:fldCharType="begin"/>
            </w:r>
            <w:r w:rsidR="009169C1">
              <w:rPr>
                <w:noProof/>
                <w:webHidden/>
              </w:rPr>
              <w:instrText xml:space="preserve"> PAGEREF _Toc70337332 \h </w:instrText>
            </w:r>
            <w:r w:rsidR="009169C1">
              <w:rPr>
                <w:noProof/>
                <w:webHidden/>
              </w:rPr>
            </w:r>
            <w:r w:rsidR="009169C1">
              <w:rPr>
                <w:noProof/>
                <w:webHidden/>
              </w:rPr>
              <w:fldChar w:fldCharType="separate"/>
            </w:r>
            <w:r w:rsidR="009169C1">
              <w:rPr>
                <w:noProof/>
                <w:webHidden/>
              </w:rPr>
              <w:t>16</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33" w:history="1">
            <w:r w:rsidR="009169C1" w:rsidRPr="00A413CD">
              <w:rPr>
                <w:rStyle w:val="Hyperlink"/>
                <w:noProof/>
              </w:rPr>
              <w:t>3.4</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PtpMacEncapsulation</w:t>
            </w:r>
            <w:r w:rsidR="009169C1">
              <w:rPr>
                <w:noProof/>
                <w:webHidden/>
              </w:rPr>
              <w:tab/>
            </w:r>
            <w:r w:rsidR="009169C1">
              <w:rPr>
                <w:noProof/>
                <w:webHidden/>
              </w:rPr>
              <w:fldChar w:fldCharType="begin"/>
            </w:r>
            <w:r w:rsidR="009169C1">
              <w:rPr>
                <w:noProof/>
                <w:webHidden/>
              </w:rPr>
              <w:instrText xml:space="preserve"> PAGEREF _Toc70337333 \h </w:instrText>
            </w:r>
            <w:r w:rsidR="009169C1">
              <w:rPr>
                <w:noProof/>
                <w:webHidden/>
              </w:rPr>
            </w:r>
            <w:r w:rsidR="009169C1">
              <w:rPr>
                <w:noProof/>
                <w:webHidden/>
              </w:rPr>
              <w:fldChar w:fldCharType="separate"/>
            </w:r>
            <w:r w:rsidR="009169C1">
              <w:rPr>
                <w:noProof/>
                <w:webHidden/>
              </w:rPr>
              <w:t>17</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34" w:history="1">
            <w:r w:rsidR="009169C1" w:rsidRPr="00A413CD">
              <w:rPr>
                <w:rStyle w:val="Hyperlink"/>
                <w:noProof/>
              </w:rPr>
              <w:t>3.5</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PtpSourceDataset</w:t>
            </w:r>
            <w:r w:rsidR="009169C1">
              <w:rPr>
                <w:noProof/>
                <w:webHidden/>
              </w:rPr>
              <w:tab/>
            </w:r>
            <w:r w:rsidR="009169C1">
              <w:rPr>
                <w:noProof/>
                <w:webHidden/>
              </w:rPr>
              <w:fldChar w:fldCharType="begin"/>
            </w:r>
            <w:r w:rsidR="009169C1">
              <w:rPr>
                <w:noProof/>
                <w:webHidden/>
              </w:rPr>
              <w:instrText xml:space="preserve"> PAGEREF _Toc70337334 \h </w:instrText>
            </w:r>
            <w:r w:rsidR="009169C1">
              <w:rPr>
                <w:noProof/>
                <w:webHidden/>
              </w:rPr>
            </w:r>
            <w:r w:rsidR="009169C1">
              <w:rPr>
                <w:noProof/>
                <w:webHidden/>
              </w:rPr>
              <w:fldChar w:fldCharType="separate"/>
            </w:r>
            <w:r w:rsidR="009169C1">
              <w:rPr>
                <w:noProof/>
                <w:webHidden/>
              </w:rPr>
              <w:t>18</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35" w:history="1">
            <w:r w:rsidR="009169C1" w:rsidRPr="00A413CD">
              <w:rPr>
                <w:rStyle w:val="Hyperlink"/>
                <w:noProof/>
              </w:rPr>
              <w:t>3.6</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PtpTransparentClockDefaultDataset</w:t>
            </w:r>
            <w:r w:rsidR="009169C1">
              <w:rPr>
                <w:noProof/>
                <w:webHidden/>
              </w:rPr>
              <w:tab/>
            </w:r>
            <w:r w:rsidR="009169C1">
              <w:rPr>
                <w:noProof/>
                <w:webHidden/>
              </w:rPr>
              <w:fldChar w:fldCharType="begin"/>
            </w:r>
            <w:r w:rsidR="009169C1">
              <w:rPr>
                <w:noProof/>
                <w:webHidden/>
              </w:rPr>
              <w:instrText xml:space="preserve"> PAGEREF _Toc70337335 \h </w:instrText>
            </w:r>
            <w:r w:rsidR="009169C1">
              <w:rPr>
                <w:noProof/>
                <w:webHidden/>
              </w:rPr>
            </w:r>
            <w:r w:rsidR="009169C1">
              <w:rPr>
                <w:noProof/>
                <w:webHidden/>
              </w:rPr>
              <w:fldChar w:fldCharType="separate"/>
            </w:r>
            <w:r w:rsidR="009169C1">
              <w:rPr>
                <w:noProof/>
                <w:webHidden/>
              </w:rPr>
              <w:t>21</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36" w:history="1">
            <w:r w:rsidR="009169C1" w:rsidRPr="00A413CD">
              <w:rPr>
                <w:rStyle w:val="Hyperlink"/>
                <w:noProof/>
              </w:rPr>
              <w:t>3.7</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PtpUdpEncapsulation</w:t>
            </w:r>
            <w:r w:rsidR="009169C1">
              <w:rPr>
                <w:noProof/>
                <w:webHidden/>
              </w:rPr>
              <w:tab/>
            </w:r>
            <w:r w:rsidR="009169C1">
              <w:rPr>
                <w:noProof/>
                <w:webHidden/>
              </w:rPr>
              <w:fldChar w:fldCharType="begin"/>
            </w:r>
            <w:r w:rsidR="009169C1">
              <w:rPr>
                <w:noProof/>
                <w:webHidden/>
              </w:rPr>
              <w:instrText xml:space="preserve"> PAGEREF _Toc70337336 \h </w:instrText>
            </w:r>
            <w:r w:rsidR="009169C1">
              <w:rPr>
                <w:noProof/>
                <w:webHidden/>
              </w:rPr>
            </w:r>
            <w:r w:rsidR="009169C1">
              <w:rPr>
                <w:noProof/>
                <w:webHidden/>
              </w:rPr>
              <w:fldChar w:fldCharType="separate"/>
            </w:r>
            <w:r w:rsidR="009169C1">
              <w:rPr>
                <w:noProof/>
                <w:webHidden/>
              </w:rPr>
              <w:t>21</w:t>
            </w:r>
            <w:r w:rsidR="009169C1">
              <w:rPr>
                <w:noProof/>
                <w:webHidden/>
              </w:rPr>
              <w:fldChar w:fldCharType="end"/>
            </w:r>
          </w:hyperlink>
        </w:p>
        <w:p w:rsidR="009169C1" w:rsidRDefault="004219A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0337337" w:history="1">
            <w:r w:rsidR="009169C1" w:rsidRPr="00A413CD">
              <w:rPr>
                <w:rStyle w:val="Hyperlink"/>
                <w:noProof/>
              </w:rPr>
              <w:t>4</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Enumeration Types</w:t>
            </w:r>
            <w:r w:rsidR="009169C1">
              <w:rPr>
                <w:noProof/>
                <w:webHidden/>
              </w:rPr>
              <w:tab/>
            </w:r>
            <w:r w:rsidR="009169C1">
              <w:rPr>
                <w:noProof/>
                <w:webHidden/>
              </w:rPr>
              <w:fldChar w:fldCharType="begin"/>
            </w:r>
            <w:r w:rsidR="009169C1">
              <w:rPr>
                <w:noProof/>
                <w:webHidden/>
              </w:rPr>
              <w:instrText xml:space="preserve"> PAGEREF _Toc70337337 \h </w:instrText>
            </w:r>
            <w:r w:rsidR="009169C1">
              <w:rPr>
                <w:noProof/>
                <w:webHidden/>
              </w:rPr>
            </w:r>
            <w:r w:rsidR="009169C1">
              <w:rPr>
                <w:noProof/>
                <w:webHidden/>
              </w:rPr>
              <w:fldChar w:fldCharType="separate"/>
            </w:r>
            <w:r w:rsidR="009169C1">
              <w:rPr>
                <w:noProof/>
                <w:webHidden/>
              </w:rPr>
              <w:t>22</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38" w:history="1">
            <w:r w:rsidR="009169C1" w:rsidRPr="00A413CD">
              <w:rPr>
                <w:rStyle w:val="Hyperlink"/>
                <w:noProof/>
              </w:rPr>
              <w:t>4.1</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BitsType</w:t>
            </w:r>
            <w:r w:rsidR="009169C1">
              <w:rPr>
                <w:noProof/>
                <w:webHidden/>
              </w:rPr>
              <w:tab/>
            </w:r>
            <w:r w:rsidR="009169C1">
              <w:rPr>
                <w:noProof/>
                <w:webHidden/>
              </w:rPr>
              <w:fldChar w:fldCharType="begin"/>
            </w:r>
            <w:r w:rsidR="009169C1">
              <w:rPr>
                <w:noProof/>
                <w:webHidden/>
              </w:rPr>
              <w:instrText xml:space="preserve"> PAGEREF _Toc70337338 \h </w:instrText>
            </w:r>
            <w:r w:rsidR="009169C1">
              <w:rPr>
                <w:noProof/>
                <w:webHidden/>
              </w:rPr>
            </w:r>
            <w:r w:rsidR="009169C1">
              <w:rPr>
                <w:noProof/>
                <w:webHidden/>
              </w:rPr>
              <w:fldChar w:fldCharType="separate"/>
            </w:r>
            <w:r w:rsidR="009169C1">
              <w:rPr>
                <w:noProof/>
                <w:webHidden/>
              </w:rPr>
              <w:t>22</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39" w:history="1">
            <w:r w:rsidR="009169C1" w:rsidRPr="00A413CD">
              <w:rPr>
                <w:rStyle w:val="Hyperlink"/>
                <w:noProof/>
              </w:rPr>
              <w:t>4.2</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ClockQualityLevel</w:t>
            </w:r>
            <w:r w:rsidR="009169C1">
              <w:rPr>
                <w:noProof/>
                <w:webHidden/>
              </w:rPr>
              <w:tab/>
            </w:r>
            <w:r w:rsidR="009169C1">
              <w:rPr>
                <w:noProof/>
                <w:webHidden/>
              </w:rPr>
              <w:fldChar w:fldCharType="begin"/>
            </w:r>
            <w:r w:rsidR="009169C1">
              <w:rPr>
                <w:noProof/>
                <w:webHidden/>
              </w:rPr>
              <w:instrText xml:space="preserve"> PAGEREF _Toc70337339 \h </w:instrText>
            </w:r>
            <w:r w:rsidR="009169C1">
              <w:rPr>
                <w:noProof/>
                <w:webHidden/>
              </w:rPr>
            </w:r>
            <w:r w:rsidR="009169C1">
              <w:rPr>
                <w:noProof/>
                <w:webHidden/>
              </w:rPr>
              <w:fldChar w:fldCharType="separate"/>
            </w:r>
            <w:r w:rsidR="009169C1">
              <w:rPr>
                <w:noProof/>
                <w:webHidden/>
              </w:rPr>
              <w:t>22</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0" w:history="1">
            <w:r w:rsidR="009169C1" w:rsidRPr="00A413CD">
              <w:rPr>
                <w:rStyle w:val="Hyperlink"/>
                <w:noProof/>
              </w:rPr>
              <w:t>4.3</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IpProtocolType</w:t>
            </w:r>
            <w:r w:rsidR="009169C1">
              <w:rPr>
                <w:noProof/>
                <w:webHidden/>
              </w:rPr>
              <w:tab/>
            </w:r>
            <w:r w:rsidR="009169C1">
              <w:rPr>
                <w:noProof/>
                <w:webHidden/>
              </w:rPr>
              <w:fldChar w:fldCharType="begin"/>
            </w:r>
            <w:r w:rsidR="009169C1">
              <w:rPr>
                <w:noProof/>
                <w:webHidden/>
              </w:rPr>
              <w:instrText xml:space="preserve"> PAGEREF _Toc70337340 \h </w:instrText>
            </w:r>
            <w:r w:rsidR="009169C1">
              <w:rPr>
                <w:noProof/>
                <w:webHidden/>
              </w:rPr>
            </w:r>
            <w:r w:rsidR="009169C1">
              <w:rPr>
                <w:noProof/>
                <w:webHidden/>
              </w:rPr>
              <w:fldChar w:fldCharType="separate"/>
            </w:r>
            <w:r w:rsidR="009169C1">
              <w:rPr>
                <w:noProof/>
                <w:webHidden/>
              </w:rPr>
              <w:t>22</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1" w:history="1">
            <w:r w:rsidR="009169C1" w:rsidRPr="00A413CD">
              <w:rPr>
                <w:rStyle w:val="Hyperlink"/>
                <w:noProof/>
              </w:rPr>
              <w:t>4.4</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PacketFreqSyncProfiles</w:t>
            </w:r>
            <w:r w:rsidR="009169C1">
              <w:rPr>
                <w:noProof/>
                <w:webHidden/>
              </w:rPr>
              <w:tab/>
            </w:r>
            <w:r w:rsidR="009169C1">
              <w:rPr>
                <w:noProof/>
                <w:webHidden/>
              </w:rPr>
              <w:fldChar w:fldCharType="begin"/>
            </w:r>
            <w:r w:rsidR="009169C1">
              <w:rPr>
                <w:noProof/>
                <w:webHidden/>
              </w:rPr>
              <w:instrText xml:space="preserve"> PAGEREF _Toc70337341 \h </w:instrText>
            </w:r>
            <w:r w:rsidR="009169C1">
              <w:rPr>
                <w:noProof/>
                <w:webHidden/>
              </w:rPr>
            </w:r>
            <w:r w:rsidR="009169C1">
              <w:rPr>
                <w:noProof/>
                <w:webHidden/>
              </w:rPr>
              <w:fldChar w:fldCharType="separate"/>
            </w:r>
            <w:r w:rsidR="009169C1">
              <w:rPr>
                <w:noProof/>
                <w:webHidden/>
              </w:rPr>
              <w:t>23</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2" w:history="1">
            <w:r w:rsidR="009169C1" w:rsidRPr="00A413CD">
              <w:rPr>
                <w:rStyle w:val="Hyperlink"/>
                <w:noProof/>
              </w:rPr>
              <w:t>4.5</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PacketFreqSyncProfilesEnabler</w:t>
            </w:r>
            <w:r w:rsidR="009169C1">
              <w:rPr>
                <w:noProof/>
                <w:webHidden/>
              </w:rPr>
              <w:tab/>
            </w:r>
            <w:r w:rsidR="009169C1">
              <w:rPr>
                <w:noProof/>
                <w:webHidden/>
              </w:rPr>
              <w:fldChar w:fldCharType="begin"/>
            </w:r>
            <w:r w:rsidR="009169C1">
              <w:rPr>
                <w:noProof/>
                <w:webHidden/>
              </w:rPr>
              <w:instrText xml:space="preserve"> PAGEREF _Toc70337342 \h </w:instrText>
            </w:r>
            <w:r w:rsidR="009169C1">
              <w:rPr>
                <w:noProof/>
                <w:webHidden/>
              </w:rPr>
            </w:r>
            <w:r w:rsidR="009169C1">
              <w:rPr>
                <w:noProof/>
                <w:webHidden/>
              </w:rPr>
              <w:fldChar w:fldCharType="separate"/>
            </w:r>
            <w:r w:rsidR="009169C1">
              <w:rPr>
                <w:noProof/>
                <w:webHidden/>
              </w:rPr>
              <w:t>23</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3" w:history="1">
            <w:r w:rsidR="009169C1" w:rsidRPr="00A413CD">
              <w:rPr>
                <w:rStyle w:val="Hyperlink"/>
                <w:noProof/>
              </w:rPr>
              <w:t>4.6</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PtpClockStep</w:t>
            </w:r>
            <w:r w:rsidR="009169C1">
              <w:rPr>
                <w:noProof/>
                <w:webHidden/>
              </w:rPr>
              <w:tab/>
            </w:r>
            <w:r w:rsidR="009169C1">
              <w:rPr>
                <w:noProof/>
                <w:webHidden/>
              </w:rPr>
              <w:fldChar w:fldCharType="begin"/>
            </w:r>
            <w:r w:rsidR="009169C1">
              <w:rPr>
                <w:noProof/>
                <w:webHidden/>
              </w:rPr>
              <w:instrText xml:space="preserve"> PAGEREF _Toc70337343 \h </w:instrText>
            </w:r>
            <w:r w:rsidR="009169C1">
              <w:rPr>
                <w:noProof/>
                <w:webHidden/>
              </w:rPr>
            </w:r>
            <w:r w:rsidR="009169C1">
              <w:rPr>
                <w:noProof/>
                <w:webHidden/>
              </w:rPr>
              <w:fldChar w:fldCharType="separate"/>
            </w:r>
            <w:r w:rsidR="009169C1">
              <w:rPr>
                <w:noProof/>
                <w:webHidden/>
              </w:rPr>
              <w:t>23</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4" w:history="1">
            <w:r w:rsidR="009169C1" w:rsidRPr="00A413CD">
              <w:rPr>
                <w:rStyle w:val="Hyperlink"/>
                <w:noProof/>
              </w:rPr>
              <w:t>4.7</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PtpDeviceType</w:t>
            </w:r>
            <w:r w:rsidR="009169C1">
              <w:rPr>
                <w:noProof/>
                <w:webHidden/>
              </w:rPr>
              <w:tab/>
            </w:r>
            <w:r w:rsidR="009169C1">
              <w:rPr>
                <w:noProof/>
                <w:webHidden/>
              </w:rPr>
              <w:fldChar w:fldCharType="begin"/>
            </w:r>
            <w:r w:rsidR="009169C1">
              <w:rPr>
                <w:noProof/>
                <w:webHidden/>
              </w:rPr>
              <w:instrText xml:space="preserve"> PAGEREF _Toc70337344 \h </w:instrText>
            </w:r>
            <w:r w:rsidR="009169C1">
              <w:rPr>
                <w:noProof/>
                <w:webHidden/>
              </w:rPr>
            </w:r>
            <w:r w:rsidR="009169C1">
              <w:rPr>
                <w:noProof/>
                <w:webHidden/>
              </w:rPr>
              <w:fldChar w:fldCharType="separate"/>
            </w:r>
            <w:r w:rsidR="009169C1">
              <w:rPr>
                <w:noProof/>
                <w:webHidden/>
              </w:rPr>
              <w:t>23</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5" w:history="1">
            <w:r w:rsidR="009169C1" w:rsidRPr="00A413CD">
              <w:rPr>
                <w:rStyle w:val="Hyperlink"/>
                <w:noProof/>
              </w:rPr>
              <w:t>4.8</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PtpPortState</w:t>
            </w:r>
            <w:r w:rsidR="009169C1">
              <w:rPr>
                <w:noProof/>
                <w:webHidden/>
              </w:rPr>
              <w:tab/>
            </w:r>
            <w:r w:rsidR="009169C1">
              <w:rPr>
                <w:noProof/>
                <w:webHidden/>
              </w:rPr>
              <w:fldChar w:fldCharType="begin"/>
            </w:r>
            <w:r w:rsidR="009169C1">
              <w:rPr>
                <w:noProof/>
                <w:webHidden/>
              </w:rPr>
              <w:instrText xml:space="preserve"> PAGEREF _Toc70337345 \h </w:instrText>
            </w:r>
            <w:r w:rsidR="009169C1">
              <w:rPr>
                <w:noProof/>
                <w:webHidden/>
              </w:rPr>
            </w:r>
            <w:r w:rsidR="009169C1">
              <w:rPr>
                <w:noProof/>
                <w:webHidden/>
              </w:rPr>
              <w:fldChar w:fldCharType="separate"/>
            </w:r>
            <w:r w:rsidR="009169C1">
              <w:rPr>
                <w:noProof/>
                <w:webHidden/>
              </w:rPr>
              <w:t>23</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6" w:history="1">
            <w:r w:rsidR="009169C1" w:rsidRPr="00A413CD">
              <w:rPr>
                <w:rStyle w:val="Hyperlink"/>
                <w:noProof/>
              </w:rPr>
              <w:t>4.9</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PtpProfiles</w:t>
            </w:r>
            <w:r w:rsidR="009169C1">
              <w:rPr>
                <w:noProof/>
                <w:webHidden/>
              </w:rPr>
              <w:tab/>
            </w:r>
            <w:r w:rsidR="009169C1">
              <w:rPr>
                <w:noProof/>
                <w:webHidden/>
              </w:rPr>
              <w:fldChar w:fldCharType="begin"/>
            </w:r>
            <w:r w:rsidR="009169C1">
              <w:rPr>
                <w:noProof/>
                <w:webHidden/>
              </w:rPr>
              <w:instrText xml:space="preserve"> PAGEREF _Toc70337346 \h </w:instrText>
            </w:r>
            <w:r w:rsidR="009169C1">
              <w:rPr>
                <w:noProof/>
                <w:webHidden/>
              </w:rPr>
            </w:r>
            <w:r w:rsidR="009169C1">
              <w:rPr>
                <w:noProof/>
                <w:webHidden/>
              </w:rPr>
              <w:fldChar w:fldCharType="separate"/>
            </w:r>
            <w:r w:rsidR="009169C1">
              <w:rPr>
                <w:noProof/>
                <w:webHidden/>
              </w:rPr>
              <w:t>24</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7" w:history="1">
            <w:r w:rsidR="009169C1" w:rsidRPr="00A413CD">
              <w:rPr>
                <w:rStyle w:val="Hyperlink"/>
                <w:noProof/>
              </w:rPr>
              <w:t>4.10</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RunMode</w:t>
            </w:r>
            <w:r w:rsidR="009169C1">
              <w:rPr>
                <w:noProof/>
                <w:webHidden/>
              </w:rPr>
              <w:tab/>
            </w:r>
            <w:r w:rsidR="009169C1">
              <w:rPr>
                <w:noProof/>
                <w:webHidden/>
              </w:rPr>
              <w:fldChar w:fldCharType="begin"/>
            </w:r>
            <w:r w:rsidR="009169C1">
              <w:rPr>
                <w:noProof/>
                <w:webHidden/>
              </w:rPr>
              <w:instrText xml:space="preserve"> PAGEREF _Toc70337347 \h </w:instrText>
            </w:r>
            <w:r w:rsidR="009169C1">
              <w:rPr>
                <w:noProof/>
                <w:webHidden/>
              </w:rPr>
            </w:r>
            <w:r w:rsidR="009169C1">
              <w:rPr>
                <w:noProof/>
                <w:webHidden/>
              </w:rPr>
              <w:fldChar w:fldCharType="separate"/>
            </w:r>
            <w:r w:rsidR="009169C1">
              <w:rPr>
                <w:noProof/>
                <w:webHidden/>
              </w:rPr>
              <w:t>24</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8" w:history="1">
            <w:r w:rsidR="009169C1" w:rsidRPr="00A413CD">
              <w:rPr>
                <w:rStyle w:val="Hyperlink"/>
                <w:noProof/>
              </w:rPr>
              <w:t>4.11</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SsmModeType</w:t>
            </w:r>
            <w:r w:rsidR="009169C1">
              <w:rPr>
                <w:noProof/>
                <w:webHidden/>
              </w:rPr>
              <w:tab/>
            </w:r>
            <w:r w:rsidR="009169C1">
              <w:rPr>
                <w:noProof/>
                <w:webHidden/>
              </w:rPr>
              <w:fldChar w:fldCharType="begin"/>
            </w:r>
            <w:r w:rsidR="009169C1">
              <w:rPr>
                <w:noProof/>
                <w:webHidden/>
              </w:rPr>
              <w:instrText xml:space="preserve"> PAGEREF _Toc70337348 \h </w:instrText>
            </w:r>
            <w:r w:rsidR="009169C1">
              <w:rPr>
                <w:noProof/>
                <w:webHidden/>
              </w:rPr>
            </w:r>
            <w:r w:rsidR="009169C1">
              <w:rPr>
                <w:noProof/>
                <w:webHidden/>
              </w:rPr>
              <w:fldChar w:fldCharType="separate"/>
            </w:r>
            <w:r w:rsidR="009169C1">
              <w:rPr>
                <w:noProof/>
                <w:webHidden/>
              </w:rPr>
              <w:t>24</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49" w:history="1">
            <w:r w:rsidR="009169C1" w:rsidRPr="00A413CD">
              <w:rPr>
                <w:rStyle w:val="Hyperlink"/>
                <w:noProof/>
              </w:rPr>
              <w:t>4.12</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SwitchType</w:t>
            </w:r>
            <w:r w:rsidR="009169C1">
              <w:rPr>
                <w:noProof/>
                <w:webHidden/>
              </w:rPr>
              <w:tab/>
            </w:r>
            <w:r w:rsidR="009169C1">
              <w:rPr>
                <w:noProof/>
                <w:webHidden/>
              </w:rPr>
              <w:fldChar w:fldCharType="begin"/>
            </w:r>
            <w:r w:rsidR="009169C1">
              <w:rPr>
                <w:noProof/>
                <w:webHidden/>
              </w:rPr>
              <w:instrText xml:space="preserve"> PAGEREF _Toc70337349 \h </w:instrText>
            </w:r>
            <w:r w:rsidR="009169C1">
              <w:rPr>
                <w:noProof/>
                <w:webHidden/>
              </w:rPr>
            </w:r>
            <w:r w:rsidR="009169C1">
              <w:rPr>
                <w:noProof/>
                <w:webHidden/>
              </w:rPr>
              <w:fldChar w:fldCharType="separate"/>
            </w:r>
            <w:r w:rsidR="009169C1">
              <w:rPr>
                <w:noProof/>
                <w:webHidden/>
              </w:rPr>
              <w:t>24</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50" w:history="1">
            <w:r w:rsidR="009169C1" w:rsidRPr="00A413CD">
              <w:rPr>
                <w:rStyle w:val="Hyperlink"/>
                <w:noProof/>
              </w:rPr>
              <w:t>4.13</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TimeSyncProfiles</w:t>
            </w:r>
            <w:r w:rsidR="009169C1">
              <w:rPr>
                <w:noProof/>
                <w:webHidden/>
              </w:rPr>
              <w:tab/>
            </w:r>
            <w:r w:rsidR="009169C1">
              <w:rPr>
                <w:noProof/>
                <w:webHidden/>
              </w:rPr>
              <w:fldChar w:fldCharType="begin"/>
            </w:r>
            <w:r w:rsidR="009169C1">
              <w:rPr>
                <w:noProof/>
                <w:webHidden/>
              </w:rPr>
              <w:instrText xml:space="preserve"> PAGEREF _Toc70337350 \h </w:instrText>
            </w:r>
            <w:r w:rsidR="009169C1">
              <w:rPr>
                <w:noProof/>
                <w:webHidden/>
              </w:rPr>
            </w:r>
            <w:r w:rsidR="009169C1">
              <w:rPr>
                <w:noProof/>
                <w:webHidden/>
              </w:rPr>
              <w:fldChar w:fldCharType="separate"/>
            </w:r>
            <w:r w:rsidR="009169C1">
              <w:rPr>
                <w:noProof/>
                <w:webHidden/>
              </w:rPr>
              <w:t>24</w:t>
            </w:r>
            <w:r w:rsidR="009169C1">
              <w:rPr>
                <w:noProof/>
                <w:webHidden/>
              </w:rPr>
              <w:fldChar w:fldCharType="end"/>
            </w:r>
          </w:hyperlink>
        </w:p>
        <w:p w:rsidR="009169C1" w:rsidRDefault="004219AC">
          <w:pPr>
            <w:pStyle w:val="Verzeichnis2"/>
            <w:tabs>
              <w:tab w:val="left" w:pos="880"/>
              <w:tab w:val="right" w:leader="dot" w:pos="14449"/>
            </w:tabs>
            <w:rPr>
              <w:rFonts w:asciiTheme="minorHAnsi" w:eastAsiaTheme="minorEastAsia" w:hAnsiTheme="minorHAnsi" w:cstheme="minorBidi"/>
              <w:noProof/>
              <w:sz w:val="22"/>
              <w:szCs w:val="22"/>
              <w:lang w:val="de-DE" w:eastAsia="de-DE"/>
            </w:rPr>
          </w:pPr>
          <w:hyperlink w:anchor="_Toc70337351" w:history="1">
            <w:r w:rsidR="009169C1" w:rsidRPr="00A413CD">
              <w:rPr>
                <w:rStyle w:val="Hyperlink"/>
                <w:noProof/>
              </w:rPr>
              <w:t>4.14</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TimeSyncProfilesEnabler</w:t>
            </w:r>
            <w:r w:rsidR="009169C1">
              <w:rPr>
                <w:noProof/>
                <w:webHidden/>
              </w:rPr>
              <w:tab/>
            </w:r>
            <w:r w:rsidR="009169C1">
              <w:rPr>
                <w:noProof/>
                <w:webHidden/>
              </w:rPr>
              <w:fldChar w:fldCharType="begin"/>
            </w:r>
            <w:r w:rsidR="009169C1">
              <w:rPr>
                <w:noProof/>
                <w:webHidden/>
              </w:rPr>
              <w:instrText xml:space="preserve"> PAGEREF _Toc70337351 \h </w:instrText>
            </w:r>
            <w:r w:rsidR="009169C1">
              <w:rPr>
                <w:noProof/>
                <w:webHidden/>
              </w:rPr>
            </w:r>
            <w:r w:rsidR="009169C1">
              <w:rPr>
                <w:noProof/>
                <w:webHidden/>
              </w:rPr>
              <w:fldChar w:fldCharType="separate"/>
            </w:r>
            <w:r w:rsidR="009169C1">
              <w:rPr>
                <w:noProof/>
                <w:webHidden/>
              </w:rPr>
              <w:t>25</w:t>
            </w:r>
            <w:r w:rsidR="009169C1">
              <w:rPr>
                <w:noProof/>
                <w:webHidden/>
              </w:rPr>
              <w:fldChar w:fldCharType="end"/>
            </w:r>
          </w:hyperlink>
        </w:p>
        <w:p w:rsidR="009169C1" w:rsidRDefault="004219AC">
          <w:pPr>
            <w:pStyle w:val="Verzeichnis1"/>
            <w:tabs>
              <w:tab w:val="left" w:pos="440"/>
              <w:tab w:val="right" w:leader="dot" w:pos="14449"/>
            </w:tabs>
            <w:rPr>
              <w:rFonts w:asciiTheme="minorHAnsi" w:eastAsiaTheme="minorEastAsia" w:hAnsiTheme="minorHAnsi" w:cstheme="minorBidi"/>
              <w:noProof/>
              <w:sz w:val="22"/>
              <w:szCs w:val="22"/>
              <w:lang w:val="de-DE" w:eastAsia="de-DE"/>
            </w:rPr>
          </w:pPr>
          <w:hyperlink w:anchor="_Toc70337352" w:history="1">
            <w:r w:rsidR="009169C1" w:rsidRPr="00A413CD">
              <w:rPr>
                <w:rStyle w:val="Hyperlink"/>
                <w:noProof/>
              </w:rPr>
              <w:t>5</w:t>
            </w:r>
            <w:r w:rsidR="009169C1">
              <w:rPr>
                <w:rFonts w:asciiTheme="minorHAnsi" w:eastAsiaTheme="minorEastAsia" w:hAnsiTheme="minorHAnsi" w:cstheme="minorBidi"/>
                <w:noProof/>
                <w:sz w:val="22"/>
                <w:szCs w:val="22"/>
                <w:lang w:val="de-DE" w:eastAsia="de-DE"/>
              </w:rPr>
              <w:tab/>
            </w:r>
            <w:r w:rsidR="009169C1" w:rsidRPr="00A413CD">
              <w:rPr>
                <w:rStyle w:val="Hyperlink"/>
                <w:noProof/>
              </w:rPr>
              <w:t>Primitive Types</w:t>
            </w:r>
            <w:r w:rsidR="009169C1">
              <w:rPr>
                <w:noProof/>
                <w:webHidden/>
              </w:rPr>
              <w:tab/>
            </w:r>
            <w:r w:rsidR="009169C1">
              <w:rPr>
                <w:noProof/>
                <w:webHidden/>
              </w:rPr>
              <w:fldChar w:fldCharType="begin"/>
            </w:r>
            <w:r w:rsidR="009169C1">
              <w:rPr>
                <w:noProof/>
                <w:webHidden/>
              </w:rPr>
              <w:instrText xml:space="preserve"> PAGEREF _Toc70337352 \h </w:instrText>
            </w:r>
            <w:r w:rsidR="009169C1">
              <w:rPr>
                <w:noProof/>
                <w:webHidden/>
              </w:rPr>
            </w:r>
            <w:r w:rsidR="009169C1">
              <w:rPr>
                <w:noProof/>
                <w:webHidden/>
              </w:rPr>
              <w:fldChar w:fldCharType="separate"/>
            </w:r>
            <w:r w:rsidR="009169C1">
              <w:rPr>
                <w:noProof/>
                <w:webHidden/>
              </w:rPr>
              <w:t>25</w:t>
            </w:r>
            <w:r w:rsidR="009169C1">
              <w:rPr>
                <w:noProof/>
                <w:webHidden/>
              </w:rPr>
              <w:fldChar w:fldCharType="end"/>
            </w:r>
          </w:hyperlink>
        </w:p>
        <w:p w:rsidR="009169C1" w:rsidRDefault="009169C1">
          <w:r>
            <w:rPr>
              <w:b/>
              <w:bCs/>
            </w:rPr>
            <w:fldChar w:fldCharType="end"/>
          </w:r>
        </w:p>
      </w:sdtContent>
    </w:sdt>
    <w:p w:rsidR="008A6580" w:rsidRDefault="009169C1" w:rsidP="00731C5B">
      <w:pPr>
        <w:pStyle w:val="Default"/>
        <w:rPr>
          <w:rFonts w:asciiTheme="minorHAnsi" w:hAnsiTheme="minorHAnsi"/>
          <w:bCs/>
          <w:color w:val="7030A0"/>
          <w:sz w:val="20"/>
          <w:szCs w:val="20"/>
        </w:rPr>
      </w:pPr>
      <w:r>
        <w:rPr>
          <w:rFonts w:asciiTheme="minorHAnsi" w:hAnsiTheme="minorHAnsi"/>
          <w:bCs/>
          <w:noProof/>
          <w:color w:val="7030A0"/>
          <w:sz w:val="20"/>
          <w:szCs w:val="20"/>
          <w:lang w:val="de-DE" w:eastAsia="de-DE"/>
        </w:rPr>
        <w:lastRenderedPageBreak/>
        <w:drawing>
          <wp:inline distT="0" distB="0" distL="0" distR="0">
            <wp:extent cx="8542857" cy="463809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cSpecificView.PNG"/>
                    <pic:cNvPicPr/>
                  </pic:nvPicPr>
                  <pic:blipFill>
                    <a:blip r:embed="rId9">
                      <a:extLst>
                        <a:ext uri="{28A0092B-C50C-407E-A947-70E740481C1C}">
                          <a14:useLocalDpi xmlns:a14="http://schemas.microsoft.com/office/drawing/2010/main" val="0"/>
                        </a:ext>
                      </a:extLst>
                    </a:blip>
                    <a:stretch>
                      <a:fillRect/>
                    </a:stretch>
                  </pic:blipFill>
                  <pic:spPr>
                    <a:xfrm>
                      <a:off x="0" y="0"/>
                      <a:ext cx="8542857" cy="4638095"/>
                    </a:xfrm>
                    <a:prstGeom prst="rect">
                      <a:avLst/>
                    </a:prstGeom>
                  </pic:spPr>
                </pic:pic>
              </a:graphicData>
            </a:graphic>
          </wp:inline>
        </w:drawing>
      </w:r>
      <w:r>
        <w:rPr>
          <w:rFonts w:asciiTheme="minorHAnsi" w:hAnsiTheme="minorHAnsi"/>
          <w:bCs/>
          <w:noProof/>
          <w:color w:val="7030A0"/>
          <w:sz w:val="20"/>
          <w:szCs w:val="20"/>
          <w:lang w:val="de-DE" w:eastAsia="de-DE"/>
        </w:rPr>
        <w:lastRenderedPageBreak/>
        <w:drawing>
          <wp:inline distT="0" distB="0" distL="0" distR="0">
            <wp:extent cx="8638095" cy="4361905"/>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dSpecificView.PNG"/>
                    <pic:cNvPicPr/>
                  </pic:nvPicPr>
                  <pic:blipFill>
                    <a:blip r:embed="rId10">
                      <a:extLst>
                        <a:ext uri="{28A0092B-C50C-407E-A947-70E740481C1C}">
                          <a14:useLocalDpi xmlns:a14="http://schemas.microsoft.com/office/drawing/2010/main" val="0"/>
                        </a:ext>
                      </a:extLst>
                    </a:blip>
                    <a:stretch>
                      <a:fillRect/>
                    </a:stretch>
                  </pic:blipFill>
                  <pic:spPr>
                    <a:xfrm>
                      <a:off x="0" y="0"/>
                      <a:ext cx="8638095" cy="4361905"/>
                    </a:xfrm>
                    <a:prstGeom prst="rect">
                      <a:avLst/>
                    </a:prstGeom>
                  </pic:spPr>
                </pic:pic>
              </a:graphicData>
            </a:graphic>
          </wp:inline>
        </w:drawing>
      </w:r>
      <w:r>
        <w:rPr>
          <w:rFonts w:asciiTheme="minorHAnsi" w:hAnsiTheme="minorHAnsi"/>
          <w:bCs/>
          <w:noProof/>
          <w:color w:val="7030A0"/>
          <w:sz w:val="20"/>
          <w:szCs w:val="20"/>
          <w:lang w:val="de-DE" w:eastAsia="de-DE"/>
        </w:rPr>
        <w:lastRenderedPageBreak/>
        <w:drawing>
          <wp:inline distT="0" distB="0" distL="0" distR="0">
            <wp:extent cx="9181465" cy="3622040"/>
            <wp:effectExtent l="0" t="0" r="63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ockSpecificView.PNG"/>
                    <pic:cNvPicPr/>
                  </pic:nvPicPr>
                  <pic:blipFill>
                    <a:blip r:embed="rId11">
                      <a:extLst>
                        <a:ext uri="{28A0092B-C50C-407E-A947-70E740481C1C}">
                          <a14:useLocalDpi xmlns:a14="http://schemas.microsoft.com/office/drawing/2010/main" val="0"/>
                        </a:ext>
                      </a:extLst>
                    </a:blip>
                    <a:stretch>
                      <a:fillRect/>
                    </a:stretch>
                  </pic:blipFill>
                  <pic:spPr>
                    <a:xfrm>
                      <a:off x="0" y="0"/>
                      <a:ext cx="9181465" cy="3622040"/>
                    </a:xfrm>
                    <a:prstGeom prst="rect">
                      <a:avLst/>
                    </a:prstGeom>
                  </pic:spPr>
                </pic:pic>
              </a:graphicData>
            </a:graphic>
          </wp:inline>
        </w:drawing>
      </w:r>
      <w:r>
        <w:rPr>
          <w:rFonts w:asciiTheme="minorHAnsi" w:hAnsiTheme="minorHAnsi"/>
          <w:bCs/>
          <w:noProof/>
          <w:color w:val="7030A0"/>
          <w:sz w:val="20"/>
          <w:szCs w:val="20"/>
          <w:lang w:val="de-DE" w:eastAsia="de-DE"/>
        </w:rPr>
        <w:lastRenderedPageBreak/>
        <w:drawing>
          <wp:inline distT="0" distB="0" distL="0" distR="0">
            <wp:extent cx="9161780" cy="6209665"/>
            <wp:effectExtent l="0" t="0" r="127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tpSpecificView.PNG"/>
                    <pic:cNvPicPr/>
                  </pic:nvPicPr>
                  <pic:blipFill>
                    <a:blip r:embed="rId12">
                      <a:extLst>
                        <a:ext uri="{28A0092B-C50C-407E-A947-70E740481C1C}">
                          <a14:useLocalDpi xmlns:a14="http://schemas.microsoft.com/office/drawing/2010/main" val="0"/>
                        </a:ext>
                      </a:extLst>
                    </a:blip>
                    <a:stretch>
                      <a:fillRect/>
                    </a:stretch>
                  </pic:blipFill>
                  <pic:spPr>
                    <a:xfrm>
                      <a:off x="0" y="0"/>
                      <a:ext cx="9161780" cy="6209665"/>
                    </a:xfrm>
                    <a:prstGeom prst="rect">
                      <a:avLst/>
                    </a:prstGeom>
                  </pic:spPr>
                </pic:pic>
              </a:graphicData>
            </a:graphic>
          </wp:inline>
        </w:drawing>
      </w:r>
    </w:p>
    <w:p w:rsidR="00731C5B" w:rsidRPr="006020C1" w:rsidRDefault="00731C5B" w:rsidP="00731C5B">
      <w:pPr>
        <w:pStyle w:val="Default"/>
        <w:rPr>
          <w:rFonts w:asciiTheme="minorHAnsi" w:hAnsiTheme="minorHAnsi"/>
          <w:color w:val="7030A0"/>
          <w:sz w:val="20"/>
          <w:szCs w:val="20"/>
        </w:rPr>
      </w:pPr>
    </w:p>
    <w:p w:rsidR="004231FC" w:rsidRPr="008006E6" w:rsidRDefault="004231FC" w:rsidP="00FB359C">
      <w:pPr>
        <w:pStyle w:val="berschrift1"/>
      </w:pPr>
      <w:bookmarkStart w:id="0" w:name="_Toc70337316"/>
      <w:r w:rsidRPr="008006E6">
        <w:t>Classes</w:t>
      </w:r>
      <w:bookmarkEnd w:id="0"/>
    </w:p>
    <w:p w:rsidR="004231FC" w:rsidRPr="00FA3F1C" w:rsidRDefault="004231FC" w:rsidP="00325F35">
      <w:pPr>
        <w:pStyle w:val="berschrift2"/>
      </w:pPr>
      <w:bookmarkStart w:id="1" w:name="_Toc70337317"/>
      <w:r w:rsidRPr="00FA3F1C">
        <w:t>1PpsPlusTod_Pac</w:t>
      </w:r>
      <w:bookmarkEnd w:id="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1PpsPlusTod_Pac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1PpsPlusTod_Pac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externalTimePortStatus</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this external time port is used as an input or output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externalTimePortDataset</w:t>
            </w:r>
          </w:p>
        </w:tc>
        <w:tc>
          <w:tcPr>
            <w:tcW w:w="2126" w:type="dxa"/>
          </w:tcPr>
          <w:p w:rsidR="00450585" w:rsidRPr="00450585" w:rsidRDefault="00450585" w:rsidP="008A6580">
            <w:pPr>
              <w:rPr>
                <w:sz w:val="16"/>
                <w:szCs w:val="16"/>
              </w:rPr>
            </w:pPr>
            <w:r w:rsidRPr="00450585">
              <w:rPr>
                <w:sz w:val="16"/>
                <w:szCs w:val="16"/>
              </w:rPr>
              <w:t>ExternalTimePortDataset</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status dataset of this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PtpAsymmetryCorrection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delay compensation value of this external port.</w:t>
            </w:r>
          </w:p>
        </w:tc>
      </w:tr>
    </w:tbl>
    <w:p w:rsidR="004231FC" w:rsidRPr="00FA3F1C" w:rsidRDefault="004231FC" w:rsidP="00325F35">
      <w:pPr>
        <w:pStyle w:val="berschrift2"/>
      </w:pPr>
      <w:bookmarkStart w:id="2" w:name="_Toc70337318"/>
      <w:r w:rsidRPr="00FA3F1C">
        <w:lastRenderedPageBreak/>
        <w:t>ClockSpec</w:t>
      </w:r>
      <w:bookmarkEnd w:id="2"/>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ClockSpec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ClockSpec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_ptpSync_Pac</w:t>
            </w:r>
          </w:p>
        </w:tc>
        <w:tc>
          <w:tcPr>
            <w:tcW w:w="2126" w:type="dxa"/>
          </w:tcPr>
          <w:p w:rsidR="00450585" w:rsidRPr="00450585" w:rsidRDefault="00450585" w:rsidP="008A6580">
            <w:pPr>
              <w:rPr>
                <w:sz w:val="16"/>
                <w:szCs w:val="16"/>
              </w:rPr>
            </w:pPr>
            <w:r w:rsidRPr="00450585">
              <w:rPr>
                <w:sz w:val="16"/>
                <w:szCs w:val="16"/>
              </w:rPr>
              <w:t>PtpSync_Pac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_phyLayerFrequencySync_Pac</w:t>
            </w:r>
          </w:p>
        </w:tc>
        <w:tc>
          <w:tcPr>
            <w:tcW w:w="2126" w:type="dxa"/>
          </w:tcPr>
          <w:p w:rsidR="00450585" w:rsidRPr="00450585" w:rsidRDefault="00450585" w:rsidP="008A6580">
            <w:pPr>
              <w:rPr>
                <w:sz w:val="16"/>
                <w:szCs w:val="16"/>
              </w:rPr>
            </w:pPr>
            <w:r w:rsidRPr="00450585">
              <w:rPr>
                <w:sz w:val="16"/>
                <w:szCs w:val="16"/>
              </w:rPr>
              <w:t>PhysicalLayerFrequencySync_Pac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3" w:name="_Toc70337319"/>
      <w:r w:rsidRPr="00FA3F1C">
        <w:t>NeSync_Pac</w:t>
      </w:r>
      <w:bookmarkEnd w:id="3"/>
    </w:p>
    <w:p w:rsidR="004231FC" w:rsidRDefault="004231FC" w:rsidP="008A6580">
      <w:pPr>
        <w:spacing w:before="0" w:after="0" w:line="240" w:lineRule="auto"/>
        <w:rPr>
          <w:color w:val="7030A0"/>
        </w:rPr>
      </w:pPr>
      <w:r w:rsidRPr="00E07BC7">
        <w:t>Sync spec for sync capability and status of NE.</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NeSync_Pac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NeSync_Pac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packetFreqSyncSupportEnabledAndProfileSelector</w:t>
            </w:r>
          </w:p>
        </w:tc>
        <w:tc>
          <w:tcPr>
            <w:tcW w:w="2126" w:type="dxa"/>
          </w:tcPr>
          <w:p w:rsidR="00450585" w:rsidRPr="00450585" w:rsidRDefault="00450585" w:rsidP="008A6580">
            <w:pPr>
              <w:rPr>
                <w:sz w:val="16"/>
                <w:szCs w:val="16"/>
              </w:rPr>
            </w:pPr>
            <w:r w:rsidRPr="00450585">
              <w:rPr>
                <w:sz w:val="16"/>
                <w:szCs w:val="16"/>
              </w:rPr>
              <w:t>PacketFreqSyncProfilesEnabler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Allows which packet frequency sync functions to be enabled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syncSupportPacketFreq</w:t>
            </w:r>
          </w:p>
        </w:tc>
        <w:tc>
          <w:tcPr>
            <w:tcW w:w="2126" w:type="dxa"/>
          </w:tcPr>
          <w:p w:rsidR="00450585" w:rsidRPr="00450585" w:rsidRDefault="00450585" w:rsidP="008A6580">
            <w:pPr>
              <w:rPr>
                <w:sz w:val="16"/>
                <w:szCs w:val="16"/>
              </w:rPr>
            </w:pPr>
            <w:r w:rsidRPr="00450585">
              <w:rPr>
                <w:sz w:val="16"/>
                <w:szCs w:val="16"/>
              </w:rPr>
              <w:t>PacketFreqSyncProfiles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the NE has the capability to support packet frequency synchronization. and which frequency profile to support.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timeSyncSupportEnabledAndProfileSelector</w:t>
            </w:r>
          </w:p>
        </w:tc>
        <w:tc>
          <w:tcPr>
            <w:tcW w:w="2126" w:type="dxa"/>
          </w:tcPr>
          <w:p w:rsidR="00450585" w:rsidRPr="00450585" w:rsidRDefault="00450585" w:rsidP="008A6580">
            <w:pPr>
              <w:rPr>
                <w:sz w:val="16"/>
                <w:szCs w:val="16"/>
              </w:rPr>
            </w:pPr>
            <w:r w:rsidRPr="00450585">
              <w:rPr>
                <w:sz w:val="16"/>
                <w:szCs w:val="16"/>
              </w:rPr>
              <w:t>TimeSyncProfilesEnabler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Allows which time sync profiles to be enabled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syncSupportTime</w:t>
            </w:r>
          </w:p>
        </w:tc>
        <w:tc>
          <w:tcPr>
            <w:tcW w:w="2126" w:type="dxa"/>
          </w:tcPr>
          <w:p w:rsidR="00450585" w:rsidRPr="00450585" w:rsidRDefault="00450585" w:rsidP="008A6580">
            <w:pPr>
              <w:rPr>
                <w:sz w:val="16"/>
                <w:szCs w:val="16"/>
              </w:rPr>
            </w:pPr>
            <w:r w:rsidRPr="00450585">
              <w:rPr>
                <w:sz w:val="16"/>
                <w:szCs w:val="16"/>
              </w:rPr>
              <w:t>TimeSyncProfiles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the NE has the capability to support time synchronization and which time profile to support.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syncSupportPhysicalFreq</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4" w:name="_Toc70337320"/>
      <w:r w:rsidRPr="00FA3F1C">
        <w:t>PhysicalLayerFrequencySync_Pac</w:t>
      </w:r>
      <w:bookmarkEnd w:id="4"/>
    </w:p>
    <w:p w:rsidR="004231FC" w:rsidRDefault="004231FC" w:rsidP="008A6580">
      <w:pPr>
        <w:spacing w:before="0" w:after="0" w:line="240" w:lineRule="auto"/>
        <w:rPr>
          <w:color w:val="7030A0"/>
        </w:rPr>
      </w:pPr>
      <w:r w:rsidRPr="00E07BC7">
        <w:t>Conditional package for Frequency Sync Clock</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lastRenderedPageBreak/>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PhysicalLayerFrequencySync_Pac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PhysicalLayerFrequencySync_Pac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internalClockSsm</w:t>
            </w:r>
          </w:p>
        </w:tc>
        <w:tc>
          <w:tcPr>
            <w:tcW w:w="2126" w:type="dxa"/>
          </w:tcPr>
          <w:p w:rsidR="00450585" w:rsidRPr="00450585" w:rsidRDefault="00450585" w:rsidP="008A6580">
            <w:pPr>
              <w:rPr>
                <w:sz w:val="16"/>
                <w:szCs w:val="16"/>
              </w:rPr>
            </w:pPr>
            <w:r w:rsidRPr="00450585">
              <w:rPr>
                <w:sz w:val="16"/>
                <w:szCs w:val="16"/>
              </w:rPr>
              <w:t>ClockQualityLevel</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quality level of internal clock of the NE.</w:t>
            </w:r>
          </w:p>
        </w:tc>
      </w:tr>
    </w:tbl>
    <w:p w:rsidR="004231FC" w:rsidRPr="00FA3F1C" w:rsidRDefault="004231FC" w:rsidP="00325F35">
      <w:pPr>
        <w:pStyle w:val="berschrift2"/>
      </w:pPr>
      <w:bookmarkStart w:id="5" w:name="_Toc70337321"/>
      <w:r w:rsidRPr="00FA3F1C">
        <w:t>PtpDomainConstraint_Pac</w:t>
      </w:r>
      <w:bookmarkEnd w:id="5"/>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PtpDomainConstraint_Pac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PtpDomainConstraint_Pac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masterClock</w:t>
            </w:r>
          </w:p>
        </w:tc>
        <w:tc>
          <w:tcPr>
            <w:tcW w:w="2126" w:type="dxa"/>
          </w:tcPr>
          <w:p w:rsidR="00450585" w:rsidRPr="00450585" w:rsidRDefault="00450585" w:rsidP="008A6580">
            <w:pPr>
              <w:rPr>
                <w:sz w:val="16"/>
                <w:szCs w:val="16"/>
              </w:rPr>
            </w:pPr>
            <w:r w:rsidRPr="00450585">
              <w:rPr>
                <w:sz w:val="16"/>
                <w:szCs w:val="16"/>
              </w:rPr>
              <w:t>IeeeEui64</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ID of the grandmaster clock in the PTP domain.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ptpDomainNumber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PTP Domain Number</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ptpProfileSupported</w:t>
            </w:r>
          </w:p>
        </w:tc>
        <w:tc>
          <w:tcPr>
            <w:tcW w:w="2126" w:type="dxa"/>
          </w:tcPr>
          <w:p w:rsidR="00450585" w:rsidRPr="00450585" w:rsidRDefault="00450585" w:rsidP="008A6580">
            <w:pPr>
              <w:rPr>
                <w:sz w:val="16"/>
                <w:szCs w:val="16"/>
              </w:rPr>
            </w:pPr>
            <w:r w:rsidRPr="00450585">
              <w:rPr>
                <w:sz w:val="16"/>
                <w:szCs w:val="16"/>
              </w:rPr>
              <w:t>PtpProfiles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PTP profile the PTP domain supports.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activeProfile</w:t>
            </w:r>
          </w:p>
        </w:tc>
        <w:tc>
          <w:tcPr>
            <w:tcW w:w="2126" w:type="dxa"/>
          </w:tcPr>
          <w:p w:rsidR="00450585" w:rsidRPr="00450585" w:rsidRDefault="00450585" w:rsidP="008A6580">
            <w:pPr>
              <w:rPr>
                <w:sz w:val="16"/>
                <w:szCs w:val="16"/>
              </w:rPr>
            </w:pPr>
            <w:r w:rsidRPr="00450585">
              <w:rPr>
                <w:sz w:val="16"/>
                <w:szCs w:val="16"/>
              </w:rPr>
              <w:t>PtpProfiles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 active PTP profile in the supported PTP profile list.</w:t>
            </w:r>
          </w:p>
        </w:tc>
      </w:tr>
    </w:tbl>
    <w:p w:rsidR="004231FC" w:rsidRPr="00FA3F1C" w:rsidRDefault="004231FC" w:rsidP="00325F35">
      <w:pPr>
        <w:pStyle w:val="berschrift2"/>
      </w:pPr>
      <w:bookmarkStart w:id="6" w:name="_Toc70337322"/>
      <w:r w:rsidRPr="00FA3F1C">
        <w:t>PtpSync_Pac</w:t>
      </w:r>
      <w:bookmarkEnd w:id="6"/>
    </w:p>
    <w:p w:rsidR="004231FC" w:rsidRDefault="004231FC" w:rsidP="008A6580">
      <w:pPr>
        <w:spacing w:before="0" w:after="0" w:line="240" w:lineRule="auto"/>
        <w:rPr>
          <w:color w:val="7030A0"/>
        </w:rPr>
      </w:pPr>
      <w:r w:rsidRPr="00E07BC7">
        <w:t>Conditional package for Time Sync Clock</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PtpSync_Pac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PtpSync_Pac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ptpDomainNumber</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PTP domain number of the NE.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ptpDeviceType</w:t>
            </w:r>
          </w:p>
        </w:tc>
        <w:tc>
          <w:tcPr>
            <w:tcW w:w="2126" w:type="dxa"/>
          </w:tcPr>
          <w:p w:rsidR="00450585" w:rsidRPr="00450585" w:rsidRDefault="00450585" w:rsidP="008A6580">
            <w:pPr>
              <w:rPr>
                <w:sz w:val="16"/>
                <w:szCs w:val="16"/>
              </w:rPr>
            </w:pPr>
            <w:r w:rsidRPr="00450585">
              <w:rPr>
                <w:sz w:val="16"/>
                <w:szCs w:val="16"/>
              </w:rPr>
              <w:t>PtpDeviceType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Three PTP device types are included: boundary clock (BC), transparent clock (TC), and ordinary clock (OC).</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ptpSlaveOnly</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the NE can only be used as PTP slave or not.</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ptpSourceDataset</w:t>
            </w:r>
          </w:p>
        </w:tc>
        <w:tc>
          <w:tcPr>
            <w:tcW w:w="2126" w:type="dxa"/>
          </w:tcPr>
          <w:p w:rsidR="00450585" w:rsidRPr="00450585" w:rsidRDefault="00450585" w:rsidP="008A6580">
            <w:pPr>
              <w:rPr>
                <w:sz w:val="16"/>
                <w:szCs w:val="16"/>
              </w:rPr>
            </w:pPr>
            <w:r w:rsidRPr="00450585">
              <w:rPr>
                <w:sz w:val="16"/>
                <w:szCs w:val="16"/>
              </w:rPr>
              <w:t>PtpSourceDataset</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PTP status dataset of current tracing source:.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ptpDefaultDataset</w:t>
            </w:r>
          </w:p>
        </w:tc>
        <w:tc>
          <w:tcPr>
            <w:tcW w:w="2126" w:type="dxa"/>
          </w:tcPr>
          <w:p w:rsidR="00450585" w:rsidRPr="00450585" w:rsidRDefault="00450585" w:rsidP="008A6580">
            <w:pPr>
              <w:rPr>
                <w:sz w:val="16"/>
                <w:szCs w:val="16"/>
              </w:rPr>
            </w:pPr>
            <w:r w:rsidRPr="00450585">
              <w:rPr>
                <w:sz w:val="16"/>
                <w:szCs w:val="16"/>
              </w:rPr>
              <w:t>PtpDefaultDataset</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PTP status dataset of internal clock of the NE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ptpClockIdentity</w:t>
            </w:r>
          </w:p>
        </w:tc>
        <w:tc>
          <w:tcPr>
            <w:tcW w:w="2126" w:type="dxa"/>
          </w:tcPr>
          <w:p w:rsidR="00450585" w:rsidRPr="00450585" w:rsidRDefault="00450585" w:rsidP="008A6580">
            <w:pPr>
              <w:rPr>
                <w:sz w:val="16"/>
                <w:szCs w:val="16"/>
              </w:rPr>
            </w:pPr>
            <w:r w:rsidRPr="00450585">
              <w:rPr>
                <w:sz w:val="16"/>
                <w:szCs w:val="16"/>
              </w:rPr>
              <w:t>IeeeEui64</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Identifier of the "physical" clock</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ptpProfilesSupported</w:t>
            </w:r>
          </w:p>
        </w:tc>
        <w:tc>
          <w:tcPr>
            <w:tcW w:w="2126" w:type="dxa"/>
          </w:tcPr>
          <w:p w:rsidR="00450585" w:rsidRPr="00450585" w:rsidRDefault="00450585" w:rsidP="008A6580">
            <w:pPr>
              <w:rPr>
                <w:sz w:val="16"/>
                <w:szCs w:val="16"/>
              </w:rPr>
            </w:pPr>
            <w:r w:rsidRPr="00450585">
              <w:rPr>
                <w:sz w:val="16"/>
                <w:szCs w:val="16"/>
              </w:rPr>
              <w:t>PtpProfiles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PTP profiles that the clock supports</w:t>
            </w:r>
          </w:p>
        </w:tc>
      </w:tr>
      <w:tr w:rsidR="000861DC" w:rsidRPr="007A4AF1" w:rsidTr="005E729E">
        <w:tc>
          <w:tcPr>
            <w:tcW w:w="2326" w:type="dxa"/>
          </w:tcPr>
          <w:p w:rsidR="000861DC" w:rsidRPr="00DE56B2" w:rsidRDefault="00450585" w:rsidP="008A6580">
            <w:pPr>
              <w:rPr>
                <w:sz w:val="16"/>
                <w:szCs w:val="16"/>
              </w:rPr>
            </w:pPr>
            <w:r w:rsidRPr="00450585">
              <w:rPr>
                <w:sz w:val="16"/>
                <w:szCs w:val="16"/>
              </w:rPr>
              <w:t>activeProfile</w:t>
            </w:r>
          </w:p>
        </w:tc>
        <w:tc>
          <w:tcPr>
            <w:tcW w:w="2126" w:type="dxa"/>
          </w:tcPr>
          <w:p w:rsidR="00450585" w:rsidRPr="00450585" w:rsidRDefault="00450585" w:rsidP="008A6580">
            <w:pPr>
              <w:rPr>
                <w:sz w:val="16"/>
                <w:szCs w:val="16"/>
              </w:rPr>
            </w:pPr>
            <w:r w:rsidRPr="00450585">
              <w:rPr>
                <w:sz w:val="16"/>
                <w:szCs w:val="16"/>
              </w:rPr>
              <w:t>PtpProfiles</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profile currently in use: Must be in the list of supported profiles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ptpTransparentClockDefaultDataset</w:t>
            </w:r>
          </w:p>
        </w:tc>
        <w:tc>
          <w:tcPr>
            <w:tcW w:w="2126" w:type="dxa"/>
          </w:tcPr>
          <w:p w:rsidR="00450585" w:rsidRPr="00450585" w:rsidRDefault="00450585" w:rsidP="008A6580">
            <w:pPr>
              <w:rPr>
                <w:sz w:val="16"/>
                <w:szCs w:val="16"/>
              </w:rPr>
            </w:pPr>
            <w:r w:rsidRPr="00450585">
              <w:rPr>
                <w:sz w:val="16"/>
                <w:szCs w:val="16"/>
              </w:rPr>
              <w:t>PtpTransparentClockDefaultDataset</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Experimental</w:t>
            </w:r>
          </w:p>
        </w:tc>
        <w:tc>
          <w:tcPr>
            <w:tcW w:w="4761" w:type="dxa"/>
          </w:tcPr>
          <w:p w:rsidR="00450585" w:rsidRPr="00450585" w:rsidRDefault="00450585" w:rsidP="008A6580">
            <w:pPr>
              <w:spacing w:before="0" w:after="0" w:line="240" w:lineRule="auto"/>
              <w:rPr>
                <w:color w:val="7030A0"/>
                <w:sz w:val="16"/>
                <w:szCs w:val="16"/>
              </w:rPr>
            </w:pPr>
          </w:p>
        </w:tc>
      </w:tr>
    </w:tbl>
    <w:p w:rsidR="004231FC" w:rsidRPr="00FA3F1C" w:rsidRDefault="004231FC" w:rsidP="00325F35">
      <w:pPr>
        <w:pStyle w:val="berschrift2"/>
      </w:pPr>
      <w:bookmarkStart w:id="7" w:name="_Toc70337323"/>
      <w:r w:rsidRPr="00FA3F1C">
        <w:t>Ptp_Pac</w:t>
      </w:r>
      <w:bookmarkEnd w:id="7"/>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Ptp_Pac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Ptp_Pac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ptpPortEnableStatus</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to enable this PTP port or not.</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ptpPortState</w:t>
            </w:r>
          </w:p>
        </w:tc>
        <w:tc>
          <w:tcPr>
            <w:tcW w:w="2126" w:type="dxa"/>
          </w:tcPr>
          <w:p w:rsidR="00450585" w:rsidRPr="00450585" w:rsidRDefault="00450585" w:rsidP="008A6580">
            <w:pPr>
              <w:rPr>
                <w:sz w:val="16"/>
                <w:szCs w:val="16"/>
              </w:rPr>
            </w:pPr>
            <w:r w:rsidRPr="00450585">
              <w:rPr>
                <w:sz w:val="16"/>
                <w:szCs w:val="16"/>
              </w:rPr>
              <w:t>PtpPortState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current PTP state of the PTP port, such as master, slave, passive, initializing, listening, premaster, uncalibrated, and faulty.</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ptpAsymmetryCorrection</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asymmetry correction value of this PTP port.</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ptpTwoStepFlag</w:t>
            </w:r>
          </w:p>
        </w:tc>
        <w:tc>
          <w:tcPr>
            <w:tcW w:w="2126" w:type="dxa"/>
          </w:tcPr>
          <w:p w:rsidR="00450585" w:rsidRPr="00450585" w:rsidRDefault="00450585" w:rsidP="008A6580">
            <w:pPr>
              <w:rPr>
                <w:sz w:val="16"/>
                <w:szCs w:val="16"/>
              </w:rPr>
            </w:pPr>
            <w:r w:rsidRPr="00450585">
              <w:rPr>
                <w:sz w:val="16"/>
                <w:szCs w:val="16"/>
              </w:rPr>
              <w:t>PtpClockStep</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Indicate whether one-step or two-step mechanism is adopted.</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ptpUdpEgressConfiguration</w:t>
            </w:r>
          </w:p>
        </w:tc>
        <w:tc>
          <w:tcPr>
            <w:tcW w:w="2126" w:type="dxa"/>
          </w:tcPr>
          <w:p w:rsidR="00450585" w:rsidRPr="00450585" w:rsidRDefault="00450585" w:rsidP="008A6580">
            <w:pPr>
              <w:rPr>
                <w:sz w:val="16"/>
                <w:szCs w:val="16"/>
              </w:rPr>
            </w:pPr>
            <w:r w:rsidRPr="00450585">
              <w:rPr>
                <w:sz w:val="16"/>
                <w:szCs w:val="16"/>
              </w:rPr>
              <w:t>PtpUdpEncapsulation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configuration of PTP UDP encapsulation, including destination IP address and IPv4/IPv6 protocol.</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ptpMacEgressConfiguration</w:t>
            </w:r>
          </w:p>
        </w:tc>
        <w:tc>
          <w:tcPr>
            <w:tcW w:w="2126" w:type="dxa"/>
          </w:tcPr>
          <w:p w:rsidR="00450585" w:rsidRPr="00450585" w:rsidRDefault="00450585" w:rsidP="008A6580">
            <w:pPr>
              <w:rPr>
                <w:sz w:val="16"/>
                <w:szCs w:val="16"/>
              </w:rPr>
            </w:pPr>
            <w:r w:rsidRPr="00450585">
              <w:rPr>
                <w:sz w:val="16"/>
                <w:szCs w:val="16"/>
              </w:rPr>
              <w:t>PtpMacEncapsulation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configuration of PTP MAC encapsulation, including destination MAC address and VLAN configuration.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ptpAnnounceInterval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sending interval of PTP announce message.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ptpAnnounceReceiptTimeout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It is used for fault detection of PTP announce messages.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ptpSyncInterval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sending interval of PTP Sync message.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ptpMinDelayReqInterval</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sending interval of PTP Delay_req message.</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ptpLocalPriority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lastRenderedPageBreak/>
              <w:t>./.</w:t>
            </w:r>
          </w:p>
        </w:tc>
        <w:tc>
          <w:tcPr>
            <w:tcW w:w="1134" w:type="dxa"/>
          </w:tcPr>
          <w:p w:rsidR="000861DC" w:rsidRPr="00DE56B2" w:rsidRDefault="00450585" w:rsidP="008A6580">
            <w:pPr>
              <w:rPr>
                <w:sz w:val="16"/>
                <w:szCs w:val="16"/>
              </w:rPr>
            </w:pPr>
            <w:r w:rsidRPr="00450585">
              <w:rPr>
                <w:sz w:val="16"/>
                <w:szCs w:val="16"/>
              </w:rPr>
              <w:lastRenderedPageBreak/>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priority for the local clocks.</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ptpMasterOnly</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per-port attribute masterOnly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ptpLocalPriority</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per-port attribute localPriority</w:t>
            </w:r>
          </w:p>
        </w:tc>
      </w:tr>
    </w:tbl>
    <w:p w:rsidR="004231FC" w:rsidRPr="00FA3F1C" w:rsidRDefault="004231FC" w:rsidP="00325F35">
      <w:pPr>
        <w:pStyle w:val="berschrift2"/>
      </w:pPr>
      <w:bookmarkStart w:id="8" w:name="_Toc70337324"/>
      <w:r w:rsidRPr="00FA3F1C">
        <w:t>SsmExternalClock_Pac</w:t>
      </w:r>
      <w:bookmarkEnd w:id="8"/>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SsmExternalClock_Pac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SsmExternalClock_Pac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externalPortEnableStatus</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to enable this external port or not.</w:t>
            </w:r>
          </w:p>
        </w:tc>
      </w:tr>
      <w:tr w:rsidR="000861DC" w:rsidRPr="007A4AF1" w:rsidTr="005E729E">
        <w:tc>
          <w:tcPr>
            <w:tcW w:w="2326" w:type="dxa"/>
          </w:tcPr>
          <w:p w:rsidR="000861DC" w:rsidRPr="00DE56B2" w:rsidRDefault="00450585" w:rsidP="008A6580">
            <w:pPr>
              <w:rPr>
                <w:sz w:val="16"/>
                <w:szCs w:val="16"/>
              </w:rPr>
            </w:pPr>
            <w:r w:rsidRPr="00450585">
              <w:rPr>
                <w:sz w:val="16"/>
                <w:szCs w:val="16"/>
              </w:rPr>
              <w:t>bitsType</w:t>
            </w:r>
          </w:p>
        </w:tc>
        <w:tc>
          <w:tcPr>
            <w:tcW w:w="2126" w:type="dxa"/>
          </w:tcPr>
          <w:p w:rsidR="00450585" w:rsidRPr="00450585" w:rsidRDefault="00450585" w:rsidP="008A6580">
            <w:pPr>
              <w:rPr>
                <w:sz w:val="16"/>
                <w:szCs w:val="16"/>
              </w:rPr>
            </w:pPr>
            <w:r w:rsidRPr="00450585">
              <w:rPr>
                <w:sz w:val="16"/>
                <w:szCs w:val="16"/>
              </w:rPr>
              <w:t>BitsType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type of this port, such as 2048kb/s or 2048kHz.</w:t>
            </w:r>
          </w:p>
        </w:tc>
      </w:tr>
      <w:tr w:rsidR="000861DC" w:rsidRPr="007A4AF1" w:rsidTr="005E729E">
        <w:tc>
          <w:tcPr>
            <w:tcW w:w="2326" w:type="dxa"/>
          </w:tcPr>
          <w:p w:rsidR="000861DC" w:rsidRPr="00DE56B2" w:rsidRDefault="00450585" w:rsidP="008A6580">
            <w:pPr>
              <w:rPr>
                <w:sz w:val="16"/>
                <w:szCs w:val="16"/>
              </w:rPr>
            </w:pPr>
            <w:r w:rsidRPr="00450585">
              <w:rPr>
                <w:sz w:val="16"/>
                <w:szCs w:val="16"/>
              </w:rPr>
              <w:lastRenderedPageBreak/>
              <w:t>ssmSa-bit</w:t>
            </w:r>
          </w:p>
        </w:tc>
        <w:tc>
          <w:tcPr>
            <w:tcW w:w="2126" w:type="dxa"/>
          </w:tcPr>
          <w:p w:rsidR="00450585" w:rsidRPr="00450585" w:rsidRDefault="00450585" w:rsidP="008A6580">
            <w:pPr>
              <w:rPr>
                <w:sz w:val="16"/>
                <w:szCs w:val="16"/>
              </w:rPr>
            </w:pPr>
            <w:r w:rsidRPr="00450585">
              <w:rPr>
                <w:sz w:val="16"/>
                <w:szCs w:val="16"/>
              </w:rPr>
              <w:t>Integer</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which sa-bit bits are used for carrying input and output SSM quality levels. The port should have sa-bit bits for input and output respectively.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ssmOutThreshold</w:t>
            </w:r>
          </w:p>
        </w:tc>
        <w:tc>
          <w:tcPr>
            <w:tcW w:w="2126" w:type="dxa"/>
          </w:tcPr>
          <w:p w:rsidR="00450585" w:rsidRPr="00450585" w:rsidRDefault="00450585" w:rsidP="008A6580">
            <w:pPr>
              <w:rPr>
                <w:sz w:val="16"/>
                <w:szCs w:val="16"/>
              </w:rPr>
            </w:pPr>
            <w:r w:rsidRPr="00450585">
              <w:rPr>
                <w:sz w:val="16"/>
                <w:szCs w:val="16"/>
              </w:rPr>
              <w:t>ClockQualityLevel</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external port stops transmitting when the SSM quality level is lower than the threshold.</w:t>
            </w:r>
          </w:p>
        </w:tc>
      </w:tr>
      <w:tr w:rsidR="000861DC" w:rsidRPr="007A4AF1" w:rsidTr="005E729E">
        <w:tc>
          <w:tcPr>
            <w:tcW w:w="2326" w:type="dxa"/>
          </w:tcPr>
          <w:p w:rsidR="000861DC" w:rsidRPr="00DE56B2" w:rsidRDefault="00450585" w:rsidP="008A6580">
            <w:pPr>
              <w:rPr>
                <w:sz w:val="16"/>
                <w:szCs w:val="16"/>
              </w:rPr>
            </w:pPr>
            <w:r w:rsidRPr="00450585">
              <w:rPr>
                <w:sz w:val="16"/>
                <w:szCs w:val="16"/>
              </w:rPr>
              <w:t>ssmInformation</w:t>
            </w:r>
          </w:p>
        </w:tc>
        <w:tc>
          <w:tcPr>
            <w:tcW w:w="2126" w:type="dxa"/>
          </w:tcPr>
          <w:p w:rsidR="00450585" w:rsidRPr="00450585" w:rsidRDefault="00450585" w:rsidP="008A6580">
            <w:pPr>
              <w:rPr>
                <w:sz w:val="16"/>
                <w:szCs w:val="16"/>
              </w:rPr>
            </w:pPr>
            <w:r w:rsidRPr="00450585">
              <w:rPr>
                <w:sz w:val="16"/>
                <w:szCs w:val="16"/>
              </w:rPr>
              <w:t>ClockQualityLevel</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input and output SSM quality levels used by the port. The port should have SSM quality levels for input and output respectively.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ssmMode</w:t>
            </w:r>
          </w:p>
        </w:tc>
        <w:tc>
          <w:tcPr>
            <w:tcW w:w="2126" w:type="dxa"/>
          </w:tcPr>
          <w:p w:rsidR="00450585" w:rsidRPr="00450585" w:rsidRDefault="00450585" w:rsidP="008A6580">
            <w:pPr>
              <w:rPr>
                <w:sz w:val="16"/>
                <w:szCs w:val="16"/>
              </w:rPr>
            </w:pPr>
            <w:r w:rsidRPr="00450585">
              <w:rPr>
                <w:sz w:val="16"/>
                <w:szCs w:val="16"/>
              </w:rPr>
              <w:t>SsmModeType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to use manual or automatic input and output SSM quality levels. SSM mode should be set for input and output respectively.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ssmConfigurationValue</w:t>
            </w:r>
          </w:p>
        </w:tc>
        <w:tc>
          <w:tcPr>
            <w:tcW w:w="2126" w:type="dxa"/>
          </w:tcPr>
          <w:p w:rsidR="00450585" w:rsidRPr="00450585" w:rsidRDefault="00450585" w:rsidP="008A6580">
            <w:pPr>
              <w:rPr>
                <w:sz w:val="16"/>
                <w:szCs w:val="16"/>
              </w:rPr>
            </w:pPr>
            <w:r w:rsidRPr="00450585">
              <w:rPr>
                <w:sz w:val="16"/>
                <w:szCs w:val="16"/>
              </w:rPr>
              <w:t>ClockQualityLevel</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input and output SSM quality levels set manually. The SSM quality levels should be manually configurable for input and output respectively.</w:t>
            </w:r>
          </w:p>
        </w:tc>
      </w:tr>
    </w:tbl>
    <w:p w:rsidR="004231FC" w:rsidRPr="00FA3F1C" w:rsidRDefault="004231FC" w:rsidP="00325F35">
      <w:pPr>
        <w:pStyle w:val="berschrift2"/>
      </w:pPr>
      <w:bookmarkStart w:id="9" w:name="_Toc70337325"/>
      <w:r w:rsidRPr="00FA3F1C">
        <w:t>SsmInBand_Pac</w:t>
      </w:r>
      <w:bookmarkEnd w:id="9"/>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SsmInBand_Pac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SsmInBand_Pac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ssmOutputEnableStatus</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to send SSM messages or not.</w:t>
            </w:r>
          </w:p>
        </w:tc>
      </w:tr>
      <w:tr w:rsidR="000861DC" w:rsidRPr="007A4AF1" w:rsidTr="005E729E">
        <w:tc>
          <w:tcPr>
            <w:tcW w:w="2326" w:type="dxa"/>
          </w:tcPr>
          <w:p w:rsidR="000861DC" w:rsidRPr="00DE56B2" w:rsidRDefault="00450585" w:rsidP="008A6580">
            <w:pPr>
              <w:rPr>
                <w:sz w:val="16"/>
                <w:szCs w:val="16"/>
              </w:rPr>
            </w:pPr>
            <w:r w:rsidRPr="00450585">
              <w:rPr>
                <w:sz w:val="16"/>
                <w:szCs w:val="16"/>
              </w:rPr>
              <w:t>ssmInformation</w:t>
            </w:r>
          </w:p>
        </w:tc>
        <w:tc>
          <w:tcPr>
            <w:tcW w:w="2126" w:type="dxa"/>
          </w:tcPr>
          <w:p w:rsidR="00450585" w:rsidRPr="00450585" w:rsidRDefault="00450585" w:rsidP="008A6580">
            <w:pPr>
              <w:rPr>
                <w:sz w:val="16"/>
                <w:szCs w:val="16"/>
              </w:rPr>
            </w:pPr>
            <w:r w:rsidRPr="00450585">
              <w:rPr>
                <w:sz w:val="16"/>
                <w:szCs w:val="16"/>
              </w:rPr>
              <w:t>ClockQualityLevel</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Current input and output SSM quality levels used by the port. The SSM quality level can be set manually or automatically. The port should have SSM quality levels for input and output respectively.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ssmMode</w:t>
            </w:r>
          </w:p>
        </w:tc>
        <w:tc>
          <w:tcPr>
            <w:tcW w:w="2126" w:type="dxa"/>
          </w:tcPr>
          <w:p w:rsidR="00450585" w:rsidRPr="00450585" w:rsidRDefault="00450585" w:rsidP="008A6580">
            <w:pPr>
              <w:rPr>
                <w:sz w:val="16"/>
                <w:szCs w:val="16"/>
              </w:rPr>
            </w:pPr>
            <w:r w:rsidRPr="00450585">
              <w:rPr>
                <w:sz w:val="16"/>
                <w:szCs w:val="16"/>
              </w:rPr>
              <w:t>SsmModeType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to use manual or automatic input and output SSM quality levels. SSM mode should be set for input and output respectively.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ssmConfigurationValue</w:t>
            </w:r>
          </w:p>
        </w:tc>
        <w:tc>
          <w:tcPr>
            <w:tcW w:w="2126" w:type="dxa"/>
          </w:tcPr>
          <w:p w:rsidR="00450585" w:rsidRPr="00450585" w:rsidRDefault="00450585" w:rsidP="008A6580">
            <w:pPr>
              <w:rPr>
                <w:sz w:val="16"/>
                <w:szCs w:val="16"/>
              </w:rPr>
            </w:pPr>
            <w:r w:rsidRPr="00450585">
              <w:rPr>
                <w:sz w:val="16"/>
                <w:szCs w:val="16"/>
              </w:rPr>
              <w:t>ClockQualityLevel</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input and output SSM quality levels set manually. The SSM quality levels should be manually configurable for input and output respectively.</w:t>
            </w:r>
          </w:p>
        </w:tc>
      </w:tr>
    </w:tbl>
    <w:p w:rsidR="004231FC" w:rsidRPr="00FA3F1C" w:rsidRDefault="004231FC" w:rsidP="00325F35">
      <w:pPr>
        <w:pStyle w:val="berschrift2"/>
      </w:pPr>
      <w:bookmarkStart w:id="10" w:name="_Toc70337326"/>
      <w:r w:rsidRPr="00FA3F1C">
        <w:t>SyncCdSpec</w:t>
      </w:r>
      <w:bookmarkEnd w:id="10"/>
    </w:p>
    <w:p w:rsidR="004231FC" w:rsidRDefault="004231FC" w:rsidP="008A6580">
      <w:pPr>
        <w:spacing w:before="0" w:after="0" w:line="240" w:lineRule="auto"/>
        <w:rPr>
          <w:color w:val="7030A0"/>
        </w:rPr>
      </w:pPr>
      <w:r w:rsidRPr="00E07BC7">
        <w:t>Used to specify the ConstraintDomain when the ConstraintDomain represent an NE or PTP domain.</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SyncCdSpec</w:t>
      </w:r>
    </w:p>
    <w:p w:rsidR="00EF73BD" w:rsidRDefault="00EF73BD" w:rsidP="008A6580">
      <w:pPr>
        <w:pStyle w:val="Beschriftung"/>
      </w:pPr>
      <w:r w:rsidRPr="00484CAE">
        <w:lastRenderedPageBreak/>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SyncCdSpec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_neSync_Pac</w:t>
            </w:r>
          </w:p>
        </w:tc>
        <w:tc>
          <w:tcPr>
            <w:tcW w:w="2126" w:type="dxa"/>
          </w:tcPr>
          <w:p w:rsidR="00450585" w:rsidRPr="00450585" w:rsidRDefault="00450585" w:rsidP="008A6580">
            <w:pPr>
              <w:rPr>
                <w:sz w:val="16"/>
                <w:szCs w:val="16"/>
              </w:rPr>
            </w:pPr>
            <w:r w:rsidRPr="00450585">
              <w:rPr>
                <w:sz w:val="16"/>
                <w:szCs w:val="16"/>
              </w:rPr>
              <w:t>NeSync_Pac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_ptpDomain_Pac</w:t>
            </w:r>
          </w:p>
        </w:tc>
        <w:tc>
          <w:tcPr>
            <w:tcW w:w="2126" w:type="dxa"/>
          </w:tcPr>
          <w:p w:rsidR="00450585" w:rsidRPr="00450585" w:rsidRDefault="00450585" w:rsidP="008A6580">
            <w:pPr>
              <w:rPr>
                <w:sz w:val="16"/>
                <w:szCs w:val="16"/>
              </w:rPr>
            </w:pPr>
            <w:r w:rsidRPr="00450585">
              <w:rPr>
                <w:sz w:val="16"/>
                <w:szCs w:val="16"/>
              </w:rPr>
              <w:t>PtpDomainConstraint_Pac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1" w:name="_Toc70337327"/>
      <w:r w:rsidRPr="00FA3F1C">
        <w:t>SyncLpSpec</w:t>
      </w:r>
      <w:bookmarkEnd w:id="11"/>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SyncLpSpec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SyncLpSpec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_1PpsPlusTod_pac</w:t>
            </w:r>
          </w:p>
        </w:tc>
        <w:tc>
          <w:tcPr>
            <w:tcW w:w="2126" w:type="dxa"/>
          </w:tcPr>
          <w:p w:rsidR="00450585" w:rsidRPr="00450585" w:rsidRDefault="00450585" w:rsidP="008A6580">
            <w:pPr>
              <w:rPr>
                <w:sz w:val="16"/>
                <w:szCs w:val="16"/>
              </w:rPr>
            </w:pPr>
            <w:r w:rsidRPr="00450585">
              <w:rPr>
                <w:sz w:val="16"/>
                <w:szCs w:val="16"/>
              </w:rPr>
              <w:t>1PpsPlusTod_Pac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_ptpInBandPac</w:t>
            </w:r>
          </w:p>
        </w:tc>
        <w:tc>
          <w:tcPr>
            <w:tcW w:w="2126" w:type="dxa"/>
          </w:tcPr>
          <w:p w:rsidR="00450585" w:rsidRPr="00450585" w:rsidRDefault="00450585" w:rsidP="008A6580">
            <w:pPr>
              <w:rPr>
                <w:sz w:val="16"/>
                <w:szCs w:val="16"/>
              </w:rPr>
            </w:pPr>
            <w:r w:rsidRPr="00450585">
              <w:rPr>
                <w:sz w:val="16"/>
                <w:szCs w:val="16"/>
              </w:rPr>
              <w:t>Ptp_Pac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Experimental</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_ssmExternalClock_Pac</w:t>
            </w:r>
          </w:p>
        </w:tc>
        <w:tc>
          <w:tcPr>
            <w:tcW w:w="2126" w:type="dxa"/>
          </w:tcPr>
          <w:p w:rsidR="00450585" w:rsidRPr="00450585" w:rsidRDefault="00450585" w:rsidP="008A6580">
            <w:pPr>
              <w:rPr>
                <w:sz w:val="16"/>
                <w:szCs w:val="16"/>
              </w:rPr>
            </w:pPr>
            <w:r w:rsidRPr="00450585">
              <w:rPr>
                <w:sz w:val="16"/>
                <w:szCs w:val="16"/>
              </w:rPr>
              <w:t>SsmExternalClock_Pac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r w:rsidR="000861DC" w:rsidRPr="007A4AF1" w:rsidTr="005E729E">
        <w:tc>
          <w:tcPr>
            <w:tcW w:w="2326" w:type="dxa"/>
          </w:tcPr>
          <w:p w:rsidR="000861DC" w:rsidRPr="00DE56B2" w:rsidRDefault="00450585" w:rsidP="008A6580">
            <w:pPr>
              <w:rPr>
                <w:sz w:val="16"/>
                <w:szCs w:val="16"/>
              </w:rPr>
            </w:pPr>
            <w:r w:rsidRPr="00450585">
              <w:rPr>
                <w:sz w:val="16"/>
                <w:szCs w:val="16"/>
              </w:rPr>
              <w:t>_ssmInBand_Pac</w:t>
            </w:r>
          </w:p>
        </w:tc>
        <w:tc>
          <w:tcPr>
            <w:tcW w:w="2126" w:type="dxa"/>
          </w:tcPr>
          <w:p w:rsidR="00450585" w:rsidRPr="00450585" w:rsidRDefault="00450585" w:rsidP="008A6580">
            <w:pPr>
              <w:rPr>
                <w:sz w:val="16"/>
                <w:szCs w:val="16"/>
              </w:rPr>
            </w:pPr>
            <w:r w:rsidRPr="00450585">
              <w:rPr>
                <w:sz w:val="16"/>
                <w:szCs w:val="16"/>
              </w:rPr>
              <w:t>SsmInBand_Pac</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t xml:space="preserve"> See referenced class</w:t>
            </w:r>
          </w:p>
        </w:tc>
      </w:tr>
    </w:tbl>
    <w:p w:rsidR="004231FC" w:rsidRPr="00FA3F1C" w:rsidRDefault="004231FC" w:rsidP="00325F35">
      <w:pPr>
        <w:pStyle w:val="berschrift2"/>
      </w:pPr>
      <w:bookmarkStart w:id="12" w:name="_Toc70337328"/>
      <w:r w:rsidRPr="00FA3F1C">
        <w:t>SyncProtectionSpec</w:t>
      </w:r>
      <w:bookmarkEnd w:id="12"/>
    </w:p>
    <w:p w:rsidR="004231FC" w:rsidRDefault="004231FC" w:rsidP="008A6580">
      <w:pPr>
        <w:spacing w:before="0" w:after="0" w:line="240" w:lineRule="auto"/>
        <w:rPr>
          <w:color w:val="7030A0"/>
        </w:rPr>
      </w:pPr>
      <w:r w:rsidRPr="00E07BC7">
        <w:t>Sync protection schema parameters spec for ControlParameter_Pac of C&amp;SC</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E02030" w:rsidP="008A6580">
      <w:pPr>
        <w:pStyle w:val="Listenabsatz"/>
        <w:numPr>
          <w:ilvl w:val="0"/>
          <w:numId w:val="16"/>
        </w:numPr>
        <w:spacing w:before="0" w:after="0" w:line="240" w:lineRule="auto"/>
      </w:pPr>
      <w:r>
        <w:t>Experimental</w:t>
      </w:r>
    </w:p>
    <w:p w:rsidR="004231FC" w:rsidRDefault="00E02030" w:rsidP="008A6580">
      <w:pPr>
        <w:pStyle w:val="Listenabsatz"/>
        <w:numPr>
          <w:ilvl w:val="0"/>
          <w:numId w:val="16"/>
        </w:numPr>
        <w:spacing w:before="0" w:after="0" w:line="240" w:lineRule="auto"/>
      </w:pPr>
      <w:r>
        <w:t>OpenModelClass</w:t>
      </w:r>
    </w:p>
    <w:p w:rsidR="004231FC" w:rsidRPr="001376EC" w:rsidRDefault="004231FC" w:rsidP="008A6580">
      <w:pPr>
        <w:pStyle w:val="Listenabsatz"/>
        <w:numPr>
          <w:ilvl w:val="0"/>
          <w:numId w:val="14"/>
        </w:numPr>
        <w:spacing w:before="0" w:after="0" w:line="240" w:lineRule="auto"/>
        <w:contextualSpacing/>
        <w:rPr>
          <w:bCs/>
        </w:rPr>
      </w:pPr>
      <w:r w:rsidRPr="005650BC">
        <w:rPr>
          <w:bCs/>
          <w:color w:val="000000" w:themeColor="text1"/>
        </w:rPr>
        <w:t xml:space="preserve">support: </w:t>
      </w:r>
      <w:r w:rsidRPr="00D951DA">
        <w:rPr>
          <w:bCs/>
        </w:rPr>
        <w:t>MANDATORY</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SyncProtectionSpec</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SyncProtectionSpec</w:t>
      </w:r>
    </w:p>
    <w:tbl>
      <w:tblPr>
        <w:tblStyle w:val="Tabellenraster"/>
        <w:tblW w:w="0" w:type="auto"/>
        <w:tblLayout w:type="fixed"/>
        <w:tblLook w:val="04A0" w:firstRow="1" w:lastRow="0" w:firstColumn="1" w:lastColumn="0" w:noHBand="0" w:noVBand="1"/>
      </w:tblPr>
      <w:tblGrid>
        <w:gridCol w:w="2326"/>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RPr="007A4AF1" w:rsidTr="005E729E">
        <w:tc>
          <w:tcPr>
            <w:tcW w:w="2326" w:type="dxa"/>
          </w:tcPr>
          <w:p w:rsidR="000861DC" w:rsidRPr="00DE56B2" w:rsidRDefault="00450585" w:rsidP="008A6580">
            <w:pPr>
              <w:rPr>
                <w:sz w:val="16"/>
                <w:szCs w:val="16"/>
              </w:rPr>
            </w:pPr>
            <w:r w:rsidRPr="00450585">
              <w:rPr>
                <w:sz w:val="16"/>
                <w:szCs w:val="16"/>
              </w:rPr>
              <w:t>_currentSourcePort</w:t>
            </w:r>
          </w:p>
        </w:tc>
        <w:tc>
          <w:tcPr>
            <w:tcW w:w="2126" w:type="dxa"/>
          </w:tcPr>
          <w:p w:rsidR="00450585" w:rsidRPr="00450585" w:rsidRDefault="00450585" w:rsidP="008A6580">
            <w:pPr>
              <w:rPr>
                <w:sz w:val="16"/>
                <w:szCs w:val="16"/>
              </w:rPr>
            </w:pP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ID of the port traced by the system clock currently.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systemClockSourcePriorityList</w:t>
            </w:r>
          </w:p>
        </w:tc>
        <w:tc>
          <w:tcPr>
            <w:tcW w:w="2126" w:type="dxa"/>
          </w:tcPr>
          <w:p w:rsidR="00450585" w:rsidRPr="00450585" w:rsidRDefault="00450585" w:rsidP="008A6580">
            <w:pPr>
              <w:rPr>
                <w:sz w:val="16"/>
                <w:szCs w:val="16"/>
              </w:rPr>
            </w:pPr>
            <w:r w:rsidRPr="00450585">
              <w:rPr>
                <w:sz w:val="16"/>
                <w:szCs w:val="16"/>
              </w:rPr>
              <w:t>invalid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lastRenderedPageBreak/>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lastRenderedPageBreak/>
              <w:t>The list is used to select clock port. It is composed of clock port IDs in the order of priorities.</w:t>
            </w:r>
          </w:p>
        </w:tc>
      </w:tr>
      <w:tr w:rsidR="000861DC" w:rsidRPr="007A4AF1" w:rsidTr="005E729E">
        <w:tc>
          <w:tcPr>
            <w:tcW w:w="2326" w:type="dxa"/>
          </w:tcPr>
          <w:p w:rsidR="000861DC" w:rsidRPr="00DE56B2" w:rsidRDefault="00450585" w:rsidP="008A6580">
            <w:pPr>
              <w:rPr>
                <w:sz w:val="16"/>
                <w:szCs w:val="16"/>
              </w:rPr>
            </w:pPr>
            <w:r w:rsidRPr="00450585">
              <w:rPr>
                <w:sz w:val="16"/>
                <w:szCs w:val="16"/>
              </w:rPr>
              <w:t>switchType</w:t>
            </w:r>
          </w:p>
        </w:tc>
        <w:tc>
          <w:tcPr>
            <w:tcW w:w="2126" w:type="dxa"/>
          </w:tcPr>
          <w:p w:rsidR="00450585" w:rsidRPr="00450585" w:rsidRDefault="00450585" w:rsidP="008A6580">
            <w:pPr>
              <w:rPr>
                <w:sz w:val="16"/>
                <w:szCs w:val="16"/>
              </w:rPr>
            </w:pPr>
            <w:r w:rsidRPr="00450585">
              <w:rPr>
                <w:sz w:val="16"/>
                <w:szCs w:val="16"/>
              </w:rPr>
              <w:t>SwitchType</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Three switch types are included: lockout, manual switch, and forced switch.</w:t>
            </w:r>
          </w:p>
        </w:tc>
      </w:tr>
      <w:tr w:rsidR="000861DC" w:rsidRPr="007A4AF1" w:rsidTr="005E729E">
        <w:tc>
          <w:tcPr>
            <w:tcW w:w="2326" w:type="dxa"/>
          </w:tcPr>
          <w:p w:rsidR="000861DC" w:rsidRPr="00DE56B2" w:rsidRDefault="00450585" w:rsidP="008A6580">
            <w:pPr>
              <w:rPr>
                <w:sz w:val="16"/>
                <w:szCs w:val="16"/>
              </w:rPr>
            </w:pPr>
            <w:r w:rsidRPr="00450585">
              <w:rPr>
                <w:sz w:val="16"/>
                <w:szCs w:val="16"/>
              </w:rPr>
              <w:t>SsmEnableStatus</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 automatic reference selection process, if SSM is enabled, the selection of clock source is performed based on SSM and priority; otherwise the selection depends on priority only.</w:t>
            </w:r>
          </w:p>
        </w:tc>
      </w:tr>
      <w:tr w:rsidR="000861DC" w:rsidRPr="007A4AF1" w:rsidTr="005E729E">
        <w:tc>
          <w:tcPr>
            <w:tcW w:w="2326" w:type="dxa"/>
          </w:tcPr>
          <w:p w:rsidR="000861DC" w:rsidRPr="00DE56B2" w:rsidRDefault="00450585" w:rsidP="008A6580">
            <w:pPr>
              <w:rPr>
                <w:sz w:val="16"/>
                <w:szCs w:val="16"/>
              </w:rPr>
            </w:pPr>
            <w:r w:rsidRPr="00450585">
              <w:rPr>
                <w:sz w:val="16"/>
                <w:szCs w:val="16"/>
              </w:rPr>
              <w:t>UnkStatus</w:t>
            </w:r>
          </w:p>
        </w:tc>
        <w:tc>
          <w:tcPr>
            <w:tcW w:w="2126" w:type="dxa"/>
          </w:tcPr>
          <w:p w:rsidR="00450585" w:rsidRPr="00450585" w:rsidRDefault="00450585" w:rsidP="008A6580">
            <w:pPr>
              <w:rPr>
                <w:sz w:val="16"/>
                <w:szCs w:val="16"/>
              </w:rPr>
            </w:pPr>
            <w:r w:rsidRPr="00450585">
              <w:rPr>
                <w:sz w:val="16"/>
                <w:szCs w:val="16"/>
              </w:rPr>
              <w:t>Boolean</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1</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Indicate whether to take UNK as one of the SSM quality levels or not. If UNK is enabled, its level lies between PRC and SSU_T; otherwise it is taken as DNU.</w:t>
            </w:r>
          </w:p>
        </w:tc>
      </w:tr>
      <w:tr w:rsidR="000861DC" w:rsidRPr="007A4AF1" w:rsidTr="005E729E">
        <w:tc>
          <w:tcPr>
            <w:tcW w:w="2326" w:type="dxa"/>
          </w:tcPr>
          <w:p w:rsidR="000861DC" w:rsidRPr="00DE56B2" w:rsidRDefault="00450585" w:rsidP="008A6580">
            <w:pPr>
              <w:rPr>
                <w:sz w:val="16"/>
                <w:szCs w:val="16"/>
              </w:rPr>
            </w:pPr>
            <w:r w:rsidRPr="00450585">
              <w:rPr>
                <w:sz w:val="16"/>
                <w:szCs w:val="16"/>
              </w:rPr>
              <w:t>externalClockSourcePriorityList</w:t>
            </w:r>
          </w:p>
        </w:tc>
        <w:tc>
          <w:tcPr>
            <w:tcW w:w="2126" w:type="dxa"/>
          </w:tcPr>
          <w:p w:rsidR="00450585" w:rsidRPr="00450585" w:rsidRDefault="00450585" w:rsidP="008A6580">
            <w:pPr>
              <w:rPr>
                <w:sz w:val="16"/>
                <w:szCs w:val="16"/>
              </w:rPr>
            </w:pPr>
            <w:r w:rsidRPr="00450585">
              <w:rPr>
                <w:sz w:val="16"/>
                <w:szCs w:val="16"/>
              </w:rPr>
              <w:t>invalid</w:t>
            </w:r>
          </w:p>
          <w:p w:rsidR="000861DC" w:rsidRPr="00DE56B2" w:rsidRDefault="00450585" w:rsidP="008A6580">
            <w:pPr>
              <w:rPr>
                <w:sz w:val="16"/>
                <w:szCs w:val="16"/>
              </w:rPr>
            </w:pPr>
            <w:r w:rsidRPr="00450585">
              <w:rPr>
                <w:sz w:val="16"/>
                <w:szCs w:val="16"/>
              </w:rPr>
              <w:t>./.</w:t>
            </w:r>
          </w:p>
        </w:tc>
        <w:tc>
          <w:tcPr>
            <w:tcW w:w="1134" w:type="dxa"/>
          </w:tcPr>
          <w:p w:rsidR="000861DC" w:rsidRPr="00DE56B2" w:rsidRDefault="00450585" w:rsidP="008A6580">
            <w:pPr>
              <w:rPr>
                <w:sz w:val="16"/>
                <w:szCs w:val="16"/>
              </w:rPr>
            </w:pPr>
            <w:r w:rsidRPr="00450585">
              <w:rPr>
                <w:sz w:val="16"/>
                <w:szCs w:val="16"/>
              </w:rPr>
              <w:t>0..*</w:t>
            </w:r>
          </w:p>
        </w:tc>
        <w:tc>
          <w:tcPr>
            <w:tcW w:w="709" w:type="dxa"/>
          </w:tcPr>
          <w:p w:rsidR="000861DC" w:rsidRPr="00DE56B2" w:rsidRDefault="00450585" w:rsidP="008A6580">
            <w:pPr>
              <w:rPr>
                <w:sz w:val="16"/>
                <w:szCs w:val="16"/>
              </w:rPr>
            </w:pPr>
            <w:r w:rsidRPr="00450585">
              <w:rPr>
                <w:sz w:val="16"/>
                <w:szCs w:val="16"/>
              </w:rPr>
              <w:t>RW</w:t>
            </w:r>
          </w:p>
        </w:tc>
        <w:tc>
          <w:tcPr>
            <w:tcW w:w="3402" w:type="dxa"/>
          </w:tcPr>
          <w:p w:rsidR="00450585" w:rsidRPr="00450585" w:rsidRDefault="00450585" w:rsidP="008A6580">
            <w:pPr>
              <w:spacing w:before="0" w:after="0" w:line="240" w:lineRule="auto"/>
              <w:contextualSpacing/>
              <w:rPr>
                <w:color w:val="7030A0"/>
                <w:sz w:val="16"/>
                <w:szCs w:val="16"/>
              </w:rPr>
            </w:pPr>
            <w:r w:rsidRPr="002D60CB">
              <w:rPr>
                <w:sz w:val="16"/>
                <w:szCs w:val="16"/>
              </w:rPr>
              <w:t>OpenModelAttribute</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sz w:val="16"/>
                <w:szCs w:val="16"/>
              </w:rPr>
              <w:t>partOfObjectKey: 0</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isInvariant: false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valueRange: no range constraint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unit: no unit defined</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support: MANDATORY</w:t>
            </w:r>
          </w:p>
          <w:p w:rsidR="00450585" w:rsidRPr="00450585" w:rsidRDefault="00450585" w:rsidP="008A6580">
            <w:pPr>
              <w:spacing w:before="0" w:after="0" w:line="240" w:lineRule="auto"/>
              <w:contextualSpacing/>
              <w:rPr>
                <w:color w:val="7030A0"/>
                <w:sz w:val="16"/>
                <w:szCs w:val="16"/>
              </w:rPr>
            </w:pPr>
            <w:r w:rsidRPr="002D60CB">
              <w:rPr>
                <w:sz w:val="16"/>
                <w:szCs w:val="16"/>
              </w:rPr>
              <w:t>Experimental</w:t>
            </w:r>
          </w:p>
        </w:tc>
        <w:tc>
          <w:tcPr>
            <w:tcW w:w="4761" w:type="dxa"/>
          </w:tcPr>
          <w:p w:rsidR="00450585" w:rsidRPr="00450585" w:rsidRDefault="00450585" w:rsidP="008A6580">
            <w:pPr>
              <w:spacing w:before="0" w:after="0" w:line="240" w:lineRule="auto"/>
              <w:rPr>
                <w:color w:val="7030A0"/>
                <w:sz w:val="16"/>
                <w:szCs w:val="16"/>
              </w:rPr>
            </w:pPr>
            <w:r w:rsidRPr="007A4AF1">
              <w:rPr>
                <w:sz w:val="16"/>
                <w:szCs w:val="16"/>
              </w:rPr>
              <w:t>The list is used to select output clock source for this external clock port. It is composed of IDs of system clock and in-band clock ports [Why two? Clock or LTP?]in the order of priorities.</w:t>
            </w:r>
          </w:p>
        </w:tc>
      </w:tr>
    </w:tbl>
    <w:p w:rsidR="000861DC" w:rsidRPr="008006E6" w:rsidRDefault="000861DC" w:rsidP="00FB359C">
      <w:pPr>
        <w:pStyle w:val="berschrift1"/>
      </w:pPr>
      <w:bookmarkStart w:id="13" w:name="_Toc70337329"/>
      <w:r>
        <w:t>Data Types</w:t>
      </w:r>
      <w:bookmarkEnd w:id="13"/>
    </w:p>
    <w:p w:rsidR="000861DC" w:rsidRDefault="000861DC" w:rsidP="00325F35">
      <w:pPr>
        <w:pStyle w:val="berschrift2"/>
      </w:pPr>
      <w:bookmarkStart w:id="14" w:name="_Toc70337330"/>
      <w:r>
        <w:t>ExternalTimePortDataset</w:t>
      </w:r>
      <w:bookmarkEnd w:id="14"/>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ExternalTimePortDataset</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ExternalTimePortDataset</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lastRenderedPageBreak/>
              <w:t>_grandMasterIdentity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invalid</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priority1</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priority2</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clockClass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accuracy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offsetScaledLogVariance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timeSource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IeeeEui64</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stepsRemoved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currentUtcOffset</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5" w:name="_Toc70337331"/>
      <w:r>
        <w:t>IeeeEui64</w:t>
      </w:r>
      <w:bookmarkEnd w:id="15"/>
    </w:p>
    <w:p w:rsidR="000861DC" w:rsidRDefault="000861DC" w:rsidP="008A6580">
      <w:pPr>
        <w:spacing w:before="0" w:after="0" w:line="240" w:lineRule="auto"/>
      </w:pPr>
      <w:r>
        <w:t>Applied Stereotypes:</w:t>
      </w:r>
    </w:p>
    <w:p w:rsidR="000861DC" w:rsidRDefault="000861DC" w:rsidP="00325F35">
      <w:pPr>
        <w:pStyle w:val="berschrift2"/>
      </w:pPr>
      <w:bookmarkStart w:id="16" w:name="_Toc70337332"/>
      <w:r>
        <w:t>PtpDefaultDataset</w:t>
      </w:r>
      <w:bookmarkEnd w:id="16"/>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PtpDefaultDataset</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PtpDefaultDataset</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_clock</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invalid</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priority1</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priority2</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clockClass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lastRenderedPageBreak/>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lastRenderedPageBreak/>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accuracy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offsetScaledLogVariance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timeSource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IeeeEui64</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stepsRemoved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1588ProtocolVersion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localPriority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7" w:name="_Toc70337333"/>
      <w:r>
        <w:t>PtpMacEncapsulation</w:t>
      </w:r>
      <w:bookmarkEnd w:id="17"/>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PtpMacEncapsulation</w:t>
      </w:r>
    </w:p>
    <w:p w:rsidR="00EF73BD" w:rsidRPr="00FB2C35" w:rsidRDefault="00EF73BD" w:rsidP="008A6580">
      <w:pPr>
        <w:pStyle w:val="Beschriftung"/>
      </w:pPr>
      <w:r w:rsidRPr="00FB2C35">
        <w:lastRenderedPageBreak/>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PtpMacEncapsulation</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destinationMacAddress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vlanConfiguration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8" w:name="_Toc70337334"/>
      <w:r>
        <w:t>PtpSourceDataset</w:t>
      </w:r>
      <w:bookmarkEnd w:id="18"/>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PtpSourceDataset</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PtpSourceDataset</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_grandMasterIdentity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invalid</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_parentClock</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invalid</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priority1</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priority2</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clockClass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clockAccuracy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offsetScaledLogVariance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timeSource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IeeeEui64</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stepsRemoved</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currentUtcOffset</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ptpTimeScale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lastRenderedPageBreak/>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lastRenderedPageBreak/>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lastRenderedPageBreak/>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timeTraceable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frequencyTraceable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1588ProtocolVersion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currentAbsoluteTime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isMasterOnly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masterOnly is TRUE, the port is never placed in the SLAVE state.</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localPriority</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The local priority for the port and this is used as a tie-breaker in the data set comparison algorithm.</w:t>
            </w:r>
          </w:p>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isSf</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Boolean</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Indicate whether the clock generate a state decision event by a PTSF or not.</w:t>
            </w:r>
          </w:p>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19" w:name="_Toc70337335"/>
      <w:r>
        <w:lastRenderedPageBreak/>
        <w:t>PtpTransparentClockDefaultDataset</w:t>
      </w:r>
      <w:bookmarkEnd w:id="19"/>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PtpTransparentClockDefaultDataset</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PtpTransparentClockDefaultDataset</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primaryDomain</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Integer</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0861DC" w:rsidRDefault="000861DC" w:rsidP="00325F35">
      <w:pPr>
        <w:pStyle w:val="berschrift2"/>
      </w:pPr>
      <w:bookmarkStart w:id="20" w:name="_Toc70337336"/>
      <w:r>
        <w:t>PtpUdpEncapsulation</w:t>
      </w:r>
      <w:bookmarkEnd w:id="20"/>
    </w:p>
    <w:p w:rsidR="000861DC" w:rsidRDefault="000861DC" w:rsidP="008A6580">
      <w:pPr>
        <w:spacing w:before="0" w:after="0" w:line="240" w:lineRule="auto"/>
      </w:pPr>
      <w:r>
        <w:t>Applied Stereotypes:</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PtpUdpEncapsulation</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PtpUdpEncapsulation</w:t>
      </w:r>
    </w:p>
    <w:tbl>
      <w:tblPr>
        <w:tblStyle w:val="Tabellenraster"/>
        <w:tblW w:w="0" w:type="auto"/>
        <w:tblLayout w:type="fixed"/>
        <w:tblLook w:val="04A0" w:firstRow="1" w:lastRow="0" w:firstColumn="1" w:lastColumn="0" w:noHBand="0" w:noVBand="1"/>
      </w:tblPr>
      <w:tblGrid>
        <w:gridCol w:w="2326"/>
        <w:gridCol w:w="2126"/>
        <w:gridCol w:w="1134"/>
        <w:gridCol w:w="736"/>
        <w:gridCol w:w="3402"/>
        <w:gridCol w:w="4806"/>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destinationIpAddress</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String</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r w:rsidR="000861DC" w:rsidTr="005E729E">
        <w:tc>
          <w:tcPr>
            <w:tcW w:w="2326" w:type="dxa"/>
          </w:tcPr>
          <w:p w:rsidR="000861DC" w:rsidRPr="00DC19E6" w:rsidRDefault="000861DC" w:rsidP="008A6580">
            <w:pPr>
              <w:rPr>
                <w:rFonts w:asciiTheme="minorHAnsi" w:hAnsiTheme="minorHAnsi"/>
                <w:sz w:val="16"/>
                <w:szCs w:val="16"/>
              </w:rPr>
            </w:pPr>
            <w:r w:rsidRPr="00DC19E6">
              <w:rPr>
                <w:rFonts w:asciiTheme="minorHAnsi" w:hAnsiTheme="minorHAnsi"/>
                <w:sz w:val="16"/>
                <w:szCs w:val="16"/>
              </w:rPr>
              <w:t>ipProtocolType</w:t>
            </w:r>
          </w:p>
        </w:tc>
        <w:tc>
          <w:tcPr>
            <w:tcW w:w="2126" w:type="dxa"/>
          </w:tcPr>
          <w:p w:rsidR="00DE223B" w:rsidRPr="00DC19E6" w:rsidRDefault="00DE223B" w:rsidP="008A6580">
            <w:pPr>
              <w:spacing w:before="0" w:after="160" w:line="240" w:lineRule="auto"/>
              <w:rPr>
                <w:rFonts w:asciiTheme="minorHAnsi" w:eastAsia="SimHei" w:hAnsiTheme="minorHAnsi" w:cs="Times New Roman"/>
                <w:color w:val="141313"/>
                <w:sz w:val="16"/>
                <w:szCs w:val="16"/>
                <w:lang w:eastAsia="ja-JP"/>
              </w:rPr>
            </w:pPr>
            <w:r w:rsidRPr="00DC19E6">
              <w:rPr>
                <w:rFonts w:asciiTheme="minorHAnsi" w:eastAsia="SimHei" w:hAnsiTheme="minorHAnsi" w:cs="Times New Roman"/>
                <w:color w:val="141313"/>
                <w:sz w:val="16"/>
                <w:szCs w:val="16"/>
                <w:lang w:eastAsia="ja-JP"/>
              </w:rPr>
              <w:t>IpProtocolType</w:t>
            </w:r>
          </w:p>
          <w:p w:rsidR="000861DC" w:rsidRPr="00DC19E6" w:rsidRDefault="00DE223B" w:rsidP="008A6580">
            <w:pPr>
              <w:rPr>
                <w:rFonts w:asciiTheme="minorHAnsi" w:hAnsiTheme="minorHAnsi"/>
                <w:sz w:val="16"/>
                <w:szCs w:val="16"/>
              </w:rPr>
            </w:pPr>
            <w:r w:rsidRPr="00DC19E6">
              <w:rPr>
                <w:rFonts w:asciiTheme="minorHAnsi" w:eastAsia="SimHei" w:hAnsiTheme="minorHAnsi" w:cs="Times New Roman"/>
                <w:sz w:val="16"/>
                <w:szCs w:val="16"/>
                <w:lang w:eastAsia="ja-JP"/>
              </w:rPr>
              <w:t>./.</w:t>
            </w:r>
          </w:p>
        </w:tc>
        <w:tc>
          <w:tcPr>
            <w:tcW w:w="1134"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1</w:t>
            </w:r>
          </w:p>
        </w:tc>
        <w:tc>
          <w:tcPr>
            <w:tcW w:w="736" w:type="dxa"/>
          </w:tcPr>
          <w:p w:rsidR="000861DC" w:rsidRPr="00DC19E6" w:rsidRDefault="00DE223B" w:rsidP="008A6580">
            <w:pPr>
              <w:rPr>
                <w:rFonts w:asciiTheme="minorHAnsi" w:hAnsiTheme="minorHAnsi"/>
                <w:sz w:val="16"/>
                <w:szCs w:val="16"/>
              </w:rPr>
            </w:pPr>
            <w:r w:rsidRPr="00DC19E6">
              <w:rPr>
                <w:rFonts w:asciiTheme="minorHAnsi" w:hAnsiTheme="minorHAnsi"/>
                <w:sz w:val="16"/>
                <w:szCs w:val="16"/>
              </w:rPr>
              <w:t>RW</w:t>
            </w:r>
          </w:p>
        </w:tc>
        <w:tc>
          <w:tcPr>
            <w:tcW w:w="3330" w:type="dxa"/>
          </w:tcPr>
          <w:p w:rsidR="00DE223B" w:rsidRPr="00DC19E6" w:rsidRDefault="00DE223B" w:rsidP="008A6580">
            <w:pPr>
              <w:spacing w:before="0" w:after="0" w:line="240" w:lineRule="auto"/>
              <w:rPr>
                <w:rFonts w:asciiTheme="minorHAnsi" w:eastAsia="SimHei" w:hAnsiTheme="minorHAnsi" w:cs="Times New Roman"/>
                <w:sz w:val="16"/>
                <w:szCs w:val="16"/>
                <w:lang w:eastAsia="ja-JP"/>
              </w:rPr>
            </w:pPr>
            <w:r w:rsidRPr="00DC19E6">
              <w:rPr>
                <w:rFonts w:asciiTheme="minorHAnsi" w:eastAsia="SimHei" w:hAnsiTheme="minorHAnsi" w:cs="Times New Roman"/>
                <w:color w:val="141313"/>
                <w:sz w:val="16"/>
                <w:szCs w:val="16"/>
                <w:lang w:eastAsia="ja-JP"/>
              </w:rPr>
              <w:t>OpenModelAttribute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partOfObjectKey: 0</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isInvariant: false</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valueRange: no range constraint</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unit: no unit defined</w:t>
            </w:r>
          </w:p>
          <w:p w:rsidR="00DE223B" w:rsidRPr="00DC19E6"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DC19E6">
              <w:rPr>
                <w:rFonts w:asciiTheme="minorHAnsi" w:eastAsia="SimHei" w:hAnsiTheme="minorHAnsi" w:cs="Times New Roman"/>
                <w:sz w:val="16"/>
                <w:szCs w:val="16"/>
              </w:rPr>
              <w:t>support: MANDATORY</w:t>
            </w:r>
          </w:p>
        </w:tc>
        <w:tc>
          <w:tcPr>
            <w:tcW w:w="4806" w:type="dxa"/>
          </w:tcPr>
          <w:p w:rsidR="000861DC" w:rsidRPr="00DC19E6" w:rsidRDefault="000861DC" w:rsidP="008A6580">
            <w:pPr>
              <w:spacing w:before="0" w:after="0" w:line="240" w:lineRule="auto"/>
              <w:rPr>
                <w:rFonts w:asciiTheme="minorHAnsi" w:hAnsiTheme="minorHAnsi"/>
                <w:color w:val="7030A0"/>
                <w:sz w:val="16"/>
                <w:szCs w:val="16"/>
              </w:rPr>
            </w:pPr>
          </w:p>
        </w:tc>
      </w:tr>
    </w:tbl>
    <w:p w:rsidR="00E02030" w:rsidRPr="004736FC" w:rsidRDefault="00E02030" w:rsidP="00FB359C">
      <w:pPr>
        <w:pStyle w:val="berschrift1"/>
      </w:pPr>
      <w:bookmarkStart w:id="21" w:name="_Toc70337337"/>
      <w:r>
        <w:lastRenderedPageBreak/>
        <w:t>Enumeration Types</w:t>
      </w:r>
      <w:bookmarkEnd w:id="21"/>
    </w:p>
    <w:p w:rsidR="00E02030" w:rsidRDefault="00E02030" w:rsidP="00F16175">
      <w:pPr>
        <w:pStyle w:val="berschrift2"/>
      </w:pPr>
      <w:bookmarkStart w:id="22" w:name="_Toc70337338"/>
      <w:r>
        <w:t>BitsType</w:t>
      </w:r>
      <w:bookmarkEnd w:id="2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KBPS:</w:t>
      </w:r>
    </w:p>
    <w:p w:rsidR="00E02030" w:rsidRDefault="00E02030" w:rsidP="008A6580">
      <w:pPr>
        <w:pStyle w:val="Listenabsatz"/>
        <w:numPr>
          <w:ilvl w:val="0"/>
          <w:numId w:val="10"/>
        </w:numPr>
        <w:spacing w:before="0" w:after="0" w:line="240" w:lineRule="auto"/>
      </w:pPr>
      <w:r>
        <w:t>KHZ:</w:t>
      </w:r>
    </w:p>
    <w:p w:rsidR="00E02030" w:rsidRDefault="00E02030" w:rsidP="00F16175">
      <w:pPr>
        <w:pStyle w:val="berschrift2"/>
      </w:pPr>
      <w:bookmarkStart w:id="23" w:name="_Toc70337339"/>
      <w:r>
        <w:t>ClockQualityLevel</w:t>
      </w:r>
      <w:bookmarkEnd w:id="23"/>
    </w:p>
    <w:p w:rsidR="00E02030" w:rsidRDefault="00E02030" w:rsidP="008A6580">
      <w:pPr>
        <w:spacing w:before="0" w:after="0" w:line="240" w:lineRule="auto"/>
        <w:rPr>
          <w:bCs/>
          <w:color w:val="7030A0"/>
        </w:rPr>
      </w:pPr>
      <w:r w:rsidRPr="009F1A57">
        <w:t>Use the clock quality levels listed in section 5.4.1 of G.781 (08/2017). The corresponding SSM codes and enhanced SSM codes for SyncE refer to table 11-7 and table 11-8 of G.8264 (08/2017)</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QL_PRC:</w:t>
      </w:r>
    </w:p>
    <w:p w:rsidR="00E02030" w:rsidRDefault="00E02030" w:rsidP="008A6580">
      <w:pPr>
        <w:pStyle w:val="Listenabsatz"/>
        <w:numPr>
          <w:ilvl w:val="0"/>
          <w:numId w:val="10"/>
        </w:numPr>
        <w:spacing w:before="0" w:after="0" w:line="240" w:lineRule="auto"/>
      </w:pPr>
      <w:r>
        <w:t>QL_SSU_A:</w:t>
      </w:r>
    </w:p>
    <w:p w:rsidR="00E02030" w:rsidRDefault="00E02030" w:rsidP="008A6580">
      <w:pPr>
        <w:pStyle w:val="Listenabsatz"/>
        <w:numPr>
          <w:ilvl w:val="0"/>
          <w:numId w:val="10"/>
        </w:numPr>
        <w:spacing w:before="0" w:after="0" w:line="240" w:lineRule="auto"/>
      </w:pPr>
      <w:r>
        <w:t>QL_SSU_B:</w:t>
      </w:r>
    </w:p>
    <w:p w:rsidR="00E02030" w:rsidRDefault="00E02030" w:rsidP="008A6580">
      <w:pPr>
        <w:pStyle w:val="Listenabsatz"/>
        <w:numPr>
          <w:ilvl w:val="0"/>
          <w:numId w:val="10"/>
        </w:numPr>
        <w:spacing w:before="0" w:after="0" w:line="240" w:lineRule="auto"/>
      </w:pPr>
      <w:r>
        <w:t>QL_EEC1:</w:t>
      </w:r>
    </w:p>
    <w:p w:rsidR="00E02030" w:rsidRDefault="00E02030" w:rsidP="008A6580">
      <w:pPr>
        <w:pStyle w:val="Listenabsatz"/>
        <w:numPr>
          <w:ilvl w:val="0"/>
          <w:numId w:val="10"/>
        </w:numPr>
        <w:spacing w:before="0" w:after="0" w:line="240" w:lineRule="auto"/>
      </w:pPr>
      <w:r>
        <w:t>QL_DNU:</w:t>
      </w:r>
    </w:p>
    <w:p w:rsidR="00E02030" w:rsidRDefault="00E02030" w:rsidP="008A6580">
      <w:pPr>
        <w:pStyle w:val="Listenabsatz"/>
        <w:numPr>
          <w:ilvl w:val="0"/>
          <w:numId w:val="10"/>
        </w:numPr>
        <w:spacing w:before="0" w:after="0" w:line="240" w:lineRule="auto"/>
      </w:pPr>
      <w:r>
        <w:t>QL_PRTC:</w:t>
      </w:r>
    </w:p>
    <w:p w:rsidR="00E02030" w:rsidRDefault="00E02030" w:rsidP="008A6580">
      <w:pPr>
        <w:pStyle w:val="Listenabsatz"/>
        <w:numPr>
          <w:ilvl w:val="0"/>
          <w:numId w:val="10"/>
        </w:numPr>
        <w:spacing w:before="0" w:after="0" w:line="240" w:lineRule="auto"/>
      </w:pPr>
      <w:r>
        <w:t>QL_ePRTC:</w:t>
      </w:r>
    </w:p>
    <w:p w:rsidR="00E02030" w:rsidRDefault="00E02030" w:rsidP="008A6580">
      <w:pPr>
        <w:pStyle w:val="Listenabsatz"/>
        <w:numPr>
          <w:ilvl w:val="0"/>
          <w:numId w:val="10"/>
        </w:numPr>
        <w:spacing w:before="0" w:after="0" w:line="240" w:lineRule="auto"/>
      </w:pPr>
      <w:r>
        <w:t>QL_eEEC:</w:t>
      </w:r>
    </w:p>
    <w:p w:rsidR="00E02030" w:rsidRDefault="00E02030" w:rsidP="008A6580">
      <w:pPr>
        <w:pStyle w:val="Listenabsatz"/>
        <w:numPr>
          <w:ilvl w:val="0"/>
          <w:numId w:val="10"/>
        </w:numPr>
        <w:spacing w:before="0" w:after="0" w:line="240" w:lineRule="auto"/>
      </w:pPr>
      <w:r>
        <w:t>QL_PRS:</w:t>
      </w:r>
    </w:p>
    <w:p w:rsidR="00E02030" w:rsidRDefault="00E02030" w:rsidP="008A6580">
      <w:pPr>
        <w:pStyle w:val="Listenabsatz"/>
        <w:numPr>
          <w:ilvl w:val="0"/>
          <w:numId w:val="10"/>
        </w:numPr>
        <w:spacing w:before="0" w:after="0" w:line="240" w:lineRule="auto"/>
      </w:pPr>
      <w:r>
        <w:t>QL_STU:</w:t>
      </w:r>
    </w:p>
    <w:p w:rsidR="00E02030" w:rsidRDefault="00E02030" w:rsidP="008A6580">
      <w:pPr>
        <w:pStyle w:val="Listenabsatz"/>
        <w:numPr>
          <w:ilvl w:val="0"/>
          <w:numId w:val="10"/>
        </w:numPr>
        <w:spacing w:before="0" w:after="0" w:line="240" w:lineRule="auto"/>
      </w:pPr>
      <w:r>
        <w:t>QL_ST2:</w:t>
      </w:r>
    </w:p>
    <w:p w:rsidR="00E02030" w:rsidRDefault="00E02030" w:rsidP="008A6580">
      <w:pPr>
        <w:pStyle w:val="Listenabsatz"/>
        <w:numPr>
          <w:ilvl w:val="0"/>
          <w:numId w:val="10"/>
        </w:numPr>
        <w:spacing w:before="0" w:after="0" w:line="240" w:lineRule="auto"/>
      </w:pPr>
      <w:r>
        <w:t>QL_TNC:</w:t>
      </w:r>
    </w:p>
    <w:p w:rsidR="00E02030" w:rsidRDefault="00E02030" w:rsidP="008A6580">
      <w:pPr>
        <w:pStyle w:val="Listenabsatz"/>
        <w:numPr>
          <w:ilvl w:val="0"/>
          <w:numId w:val="10"/>
        </w:numPr>
        <w:spacing w:before="0" w:after="0" w:line="240" w:lineRule="auto"/>
      </w:pPr>
      <w:r>
        <w:t>QL_ST3E:</w:t>
      </w:r>
    </w:p>
    <w:p w:rsidR="00E02030" w:rsidRDefault="00E02030" w:rsidP="008A6580">
      <w:pPr>
        <w:pStyle w:val="Listenabsatz"/>
        <w:numPr>
          <w:ilvl w:val="0"/>
          <w:numId w:val="10"/>
        </w:numPr>
        <w:spacing w:before="0" w:after="0" w:line="240" w:lineRule="auto"/>
      </w:pPr>
      <w:r>
        <w:t>QL_ST3:</w:t>
      </w:r>
    </w:p>
    <w:p w:rsidR="00E02030" w:rsidRDefault="00E02030" w:rsidP="008A6580">
      <w:pPr>
        <w:pStyle w:val="Listenabsatz"/>
        <w:numPr>
          <w:ilvl w:val="0"/>
          <w:numId w:val="10"/>
        </w:numPr>
        <w:spacing w:before="0" w:after="0" w:line="240" w:lineRule="auto"/>
      </w:pPr>
      <w:r>
        <w:t>QL_EEC2:</w:t>
      </w:r>
    </w:p>
    <w:p w:rsidR="00E02030" w:rsidRDefault="00E02030" w:rsidP="008A6580">
      <w:pPr>
        <w:pStyle w:val="Listenabsatz"/>
        <w:numPr>
          <w:ilvl w:val="0"/>
          <w:numId w:val="10"/>
        </w:numPr>
        <w:spacing w:before="0" w:after="0" w:line="240" w:lineRule="auto"/>
      </w:pPr>
      <w:r>
        <w:t>QL_PROV:</w:t>
      </w:r>
    </w:p>
    <w:p w:rsidR="00E02030" w:rsidRDefault="00E02030" w:rsidP="008A6580">
      <w:pPr>
        <w:pStyle w:val="Listenabsatz"/>
        <w:numPr>
          <w:ilvl w:val="0"/>
          <w:numId w:val="10"/>
        </w:numPr>
        <w:spacing w:before="0" w:after="0" w:line="240" w:lineRule="auto"/>
      </w:pPr>
      <w:r>
        <w:t>QL_DUS:</w:t>
      </w:r>
    </w:p>
    <w:p w:rsidR="00E02030" w:rsidRDefault="00E02030" w:rsidP="00F16175">
      <w:pPr>
        <w:pStyle w:val="berschrift2"/>
      </w:pPr>
      <w:bookmarkStart w:id="24" w:name="_Toc70337340"/>
      <w:r>
        <w:t>IpProtocolType</w:t>
      </w:r>
      <w:bookmarkEnd w:id="2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IPV4:</w:t>
      </w:r>
    </w:p>
    <w:p w:rsidR="00E02030" w:rsidRDefault="00E02030" w:rsidP="008A6580">
      <w:pPr>
        <w:pStyle w:val="Listenabsatz"/>
        <w:numPr>
          <w:ilvl w:val="0"/>
          <w:numId w:val="10"/>
        </w:numPr>
        <w:spacing w:before="0" w:after="0" w:line="240" w:lineRule="auto"/>
      </w:pPr>
      <w:r>
        <w:lastRenderedPageBreak/>
        <w:t>IPV6:</w:t>
      </w:r>
    </w:p>
    <w:p w:rsidR="00E02030" w:rsidRDefault="00E02030" w:rsidP="00F16175">
      <w:pPr>
        <w:pStyle w:val="berschrift2"/>
      </w:pPr>
      <w:bookmarkStart w:id="25" w:name="_Toc70337341"/>
      <w:r>
        <w:t>PacketFreqSyncProfiles</w:t>
      </w:r>
      <w:bookmarkEnd w:id="2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G.8265.1:</w:t>
      </w:r>
    </w:p>
    <w:p w:rsidR="00E02030" w:rsidRDefault="00E02030" w:rsidP="008A6580">
      <w:pPr>
        <w:pStyle w:val="Listenabsatz"/>
        <w:numPr>
          <w:ilvl w:val="0"/>
          <w:numId w:val="10"/>
        </w:numPr>
        <w:spacing w:before="0" w:after="0" w:line="240" w:lineRule="auto"/>
      </w:pPr>
      <w:r>
        <w:t>G.8275.2:</w:t>
      </w:r>
    </w:p>
    <w:p w:rsidR="00E02030" w:rsidRDefault="00E02030" w:rsidP="00F16175">
      <w:pPr>
        <w:pStyle w:val="berschrift2"/>
      </w:pPr>
      <w:bookmarkStart w:id="26" w:name="_Toc70337342"/>
      <w:r>
        <w:t>PacketFreqSyncProfilesEnabler</w:t>
      </w:r>
      <w:bookmarkEnd w:id="26"/>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ENABLE_G.8265.1:</w:t>
      </w:r>
    </w:p>
    <w:p w:rsidR="00E02030" w:rsidRDefault="00E02030" w:rsidP="008A6580">
      <w:pPr>
        <w:pStyle w:val="Listenabsatz"/>
        <w:numPr>
          <w:ilvl w:val="0"/>
          <w:numId w:val="10"/>
        </w:numPr>
        <w:spacing w:before="0" w:after="0" w:line="240" w:lineRule="auto"/>
      </w:pPr>
      <w:r>
        <w:t>ENABLE_G.8275.2:</w:t>
      </w:r>
    </w:p>
    <w:p w:rsidR="00E02030" w:rsidRDefault="00E02030" w:rsidP="008A6580">
      <w:pPr>
        <w:pStyle w:val="Listenabsatz"/>
        <w:numPr>
          <w:ilvl w:val="0"/>
          <w:numId w:val="10"/>
        </w:numPr>
        <w:spacing w:before="0" w:after="0" w:line="240" w:lineRule="auto"/>
      </w:pPr>
      <w:r>
        <w:t>DISABLE:</w:t>
      </w:r>
    </w:p>
    <w:p w:rsidR="00E02030" w:rsidRDefault="00E02030" w:rsidP="00F16175">
      <w:pPr>
        <w:pStyle w:val="berschrift2"/>
      </w:pPr>
      <w:bookmarkStart w:id="27" w:name="_Toc70337343"/>
      <w:r>
        <w:t>PtpClockStep</w:t>
      </w:r>
      <w:bookmarkEnd w:id="27"/>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ONE_STEP:</w:t>
      </w:r>
    </w:p>
    <w:p w:rsidR="00E02030" w:rsidRDefault="00E02030" w:rsidP="008A6580">
      <w:pPr>
        <w:pStyle w:val="Listenabsatz"/>
        <w:numPr>
          <w:ilvl w:val="0"/>
          <w:numId w:val="10"/>
        </w:numPr>
        <w:spacing w:before="0" w:after="0" w:line="240" w:lineRule="auto"/>
      </w:pPr>
      <w:r>
        <w:t>TWO_STEP:</w:t>
      </w:r>
    </w:p>
    <w:p w:rsidR="00E02030" w:rsidRDefault="00E02030" w:rsidP="00F16175">
      <w:pPr>
        <w:pStyle w:val="berschrift2"/>
      </w:pPr>
      <w:bookmarkStart w:id="28" w:name="_Toc70337344"/>
      <w:r>
        <w:t>PtpDeviceType</w:t>
      </w:r>
      <w:bookmarkEnd w:id="28"/>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BOUNDARY_CLOCK:</w:t>
      </w:r>
    </w:p>
    <w:p w:rsidR="00E02030" w:rsidRDefault="00E02030" w:rsidP="008A6580">
      <w:pPr>
        <w:pStyle w:val="Listenabsatz"/>
        <w:numPr>
          <w:ilvl w:val="0"/>
          <w:numId w:val="10"/>
        </w:numPr>
        <w:spacing w:before="0" w:after="0" w:line="240" w:lineRule="auto"/>
      </w:pPr>
      <w:r>
        <w:t>TRANSPARENT_CLOCK:</w:t>
      </w:r>
    </w:p>
    <w:p w:rsidR="00E02030" w:rsidRDefault="00E02030" w:rsidP="008A6580">
      <w:pPr>
        <w:pStyle w:val="Listenabsatz"/>
        <w:numPr>
          <w:ilvl w:val="0"/>
          <w:numId w:val="10"/>
        </w:numPr>
        <w:spacing w:before="0" w:after="0" w:line="240" w:lineRule="auto"/>
      </w:pPr>
      <w:r>
        <w:t>ORDINARY_CLOCK:</w:t>
      </w:r>
    </w:p>
    <w:p w:rsidR="00E02030" w:rsidRDefault="00E02030" w:rsidP="00F16175">
      <w:pPr>
        <w:pStyle w:val="berschrift2"/>
      </w:pPr>
      <w:bookmarkStart w:id="29" w:name="_Toc70337345"/>
      <w:r>
        <w:t>PtpPortState</w:t>
      </w:r>
      <w:bookmarkEnd w:id="29"/>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MASTER:</w:t>
      </w:r>
    </w:p>
    <w:p w:rsidR="00E02030" w:rsidRDefault="00E02030" w:rsidP="008A6580">
      <w:pPr>
        <w:pStyle w:val="Listenabsatz"/>
        <w:numPr>
          <w:ilvl w:val="0"/>
          <w:numId w:val="10"/>
        </w:numPr>
        <w:spacing w:before="0" w:after="0" w:line="240" w:lineRule="auto"/>
      </w:pPr>
      <w:r>
        <w:t>SLAVE:</w:t>
      </w:r>
    </w:p>
    <w:p w:rsidR="00E02030" w:rsidRDefault="00E02030" w:rsidP="008A6580">
      <w:pPr>
        <w:pStyle w:val="Listenabsatz"/>
        <w:numPr>
          <w:ilvl w:val="0"/>
          <w:numId w:val="10"/>
        </w:numPr>
        <w:spacing w:before="0" w:after="0" w:line="240" w:lineRule="auto"/>
      </w:pPr>
      <w:r>
        <w:t>PASSIVE:</w:t>
      </w:r>
    </w:p>
    <w:p w:rsidR="00E02030" w:rsidRDefault="00E02030" w:rsidP="008A6580">
      <w:pPr>
        <w:pStyle w:val="Listenabsatz"/>
        <w:numPr>
          <w:ilvl w:val="0"/>
          <w:numId w:val="10"/>
        </w:numPr>
        <w:spacing w:before="0" w:after="0" w:line="240" w:lineRule="auto"/>
      </w:pPr>
      <w:r>
        <w:lastRenderedPageBreak/>
        <w:t>INITIALIZING:</w:t>
      </w:r>
    </w:p>
    <w:p w:rsidR="00E02030" w:rsidRDefault="00E02030" w:rsidP="008A6580">
      <w:pPr>
        <w:pStyle w:val="Listenabsatz"/>
        <w:numPr>
          <w:ilvl w:val="0"/>
          <w:numId w:val="10"/>
        </w:numPr>
        <w:spacing w:before="0" w:after="0" w:line="240" w:lineRule="auto"/>
      </w:pPr>
      <w:r>
        <w:t>LISTENING:</w:t>
      </w:r>
    </w:p>
    <w:p w:rsidR="00E02030" w:rsidRDefault="00E02030" w:rsidP="008A6580">
      <w:pPr>
        <w:pStyle w:val="Listenabsatz"/>
        <w:numPr>
          <w:ilvl w:val="0"/>
          <w:numId w:val="10"/>
        </w:numPr>
        <w:spacing w:before="0" w:after="0" w:line="240" w:lineRule="auto"/>
      </w:pPr>
      <w:r>
        <w:t>PREMASTER:</w:t>
      </w:r>
    </w:p>
    <w:p w:rsidR="00E02030" w:rsidRDefault="00E02030" w:rsidP="008A6580">
      <w:pPr>
        <w:pStyle w:val="Listenabsatz"/>
        <w:numPr>
          <w:ilvl w:val="0"/>
          <w:numId w:val="10"/>
        </w:numPr>
        <w:spacing w:before="0" w:after="0" w:line="240" w:lineRule="auto"/>
      </w:pPr>
      <w:r>
        <w:t>UNCALIBRATED:</w:t>
      </w:r>
    </w:p>
    <w:p w:rsidR="00E02030" w:rsidRDefault="00E02030" w:rsidP="008A6580">
      <w:pPr>
        <w:pStyle w:val="Listenabsatz"/>
        <w:numPr>
          <w:ilvl w:val="0"/>
          <w:numId w:val="10"/>
        </w:numPr>
        <w:spacing w:before="0" w:after="0" w:line="240" w:lineRule="auto"/>
      </w:pPr>
      <w:r>
        <w:t>FAULTY:</w:t>
      </w:r>
    </w:p>
    <w:p w:rsidR="00E02030" w:rsidRDefault="00E02030" w:rsidP="00F16175">
      <w:pPr>
        <w:pStyle w:val="berschrift2"/>
      </w:pPr>
      <w:bookmarkStart w:id="30" w:name="_Toc70337346"/>
      <w:r>
        <w:t>PtpProfiles</w:t>
      </w:r>
      <w:bookmarkEnd w:id="30"/>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G.8265.1:</w:t>
      </w:r>
    </w:p>
    <w:p w:rsidR="00E02030" w:rsidRDefault="00E02030" w:rsidP="008A6580">
      <w:pPr>
        <w:pStyle w:val="Listenabsatz"/>
        <w:numPr>
          <w:ilvl w:val="0"/>
          <w:numId w:val="10"/>
        </w:numPr>
        <w:spacing w:before="0" w:after="0" w:line="240" w:lineRule="auto"/>
      </w:pPr>
      <w:r>
        <w:t>G.8275.1:</w:t>
      </w:r>
    </w:p>
    <w:p w:rsidR="00E02030" w:rsidRDefault="00E02030" w:rsidP="008A6580">
      <w:pPr>
        <w:pStyle w:val="Listenabsatz"/>
        <w:numPr>
          <w:ilvl w:val="0"/>
          <w:numId w:val="10"/>
        </w:numPr>
        <w:spacing w:before="0" w:after="0" w:line="240" w:lineRule="auto"/>
      </w:pPr>
      <w:r>
        <w:t>G.8275.2:</w:t>
      </w:r>
    </w:p>
    <w:p w:rsidR="00E02030" w:rsidRDefault="00E02030" w:rsidP="00F16175">
      <w:pPr>
        <w:pStyle w:val="berschrift2"/>
      </w:pPr>
      <w:bookmarkStart w:id="31" w:name="_Toc70337347"/>
      <w:r>
        <w:t>RunMode</w:t>
      </w:r>
      <w:bookmarkEnd w:id="31"/>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FREE_RUN:</w:t>
      </w:r>
    </w:p>
    <w:p w:rsidR="00E02030" w:rsidRDefault="00E02030" w:rsidP="008A6580">
      <w:pPr>
        <w:pStyle w:val="Listenabsatz"/>
        <w:numPr>
          <w:ilvl w:val="0"/>
          <w:numId w:val="10"/>
        </w:numPr>
        <w:spacing w:before="0" w:after="0" w:line="240" w:lineRule="auto"/>
      </w:pPr>
      <w:r>
        <w:t>LOCKED:</w:t>
      </w:r>
    </w:p>
    <w:p w:rsidR="00E02030" w:rsidRDefault="00E02030" w:rsidP="008A6580">
      <w:pPr>
        <w:pStyle w:val="Listenabsatz"/>
        <w:numPr>
          <w:ilvl w:val="0"/>
          <w:numId w:val="10"/>
        </w:numPr>
        <w:spacing w:before="0" w:after="0" w:line="240" w:lineRule="auto"/>
      </w:pPr>
      <w:r>
        <w:t>HOLD_OVER:</w:t>
      </w:r>
    </w:p>
    <w:p w:rsidR="00E02030" w:rsidRDefault="00E02030" w:rsidP="00F16175">
      <w:pPr>
        <w:pStyle w:val="berschrift2"/>
      </w:pPr>
      <w:bookmarkStart w:id="32" w:name="_Toc70337348"/>
      <w:r>
        <w:t>SsmModeType</w:t>
      </w:r>
      <w:bookmarkEnd w:id="32"/>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MANUAL:</w:t>
      </w:r>
    </w:p>
    <w:p w:rsidR="00E02030" w:rsidRDefault="00E02030" w:rsidP="008A6580">
      <w:pPr>
        <w:pStyle w:val="Listenabsatz"/>
        <w:numPr>
          <w:ilvl w:val="0"/>
          <w:numId w:val="10"/>
        </w:numPr>
        <w:spacing w:before="0" w:after="0" w:line="240" w:lineRule="auto"/>
      </w:pPr>
      <w:r>
        <w:t>AUTOMATIC:</w:t>
      </w:r>
    </w:p>
    <w:p w:rsidR="00E02030" w:rsidRDefault="00E02030" w:rsidP="00F16175">
      <w:pPr>
        <w:pStyle w:val="berschrift2"/>
      </w:pPr>
      <w:bookmarkStart w:id="33" w:name="_Toc70337349"/>
      <w:r>
        <w:t>SwitchType</w:t>
      </w:r>
      <w:bookmarkEnd w:id="33"/>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LOCK_OUT:</w:t>
      </w:r>
    </w:p>
    <w:p w:rsidR="00E02030" w:rsidRDefault="00E02030" w:rsidP="00F16175">
      <w:pPr>
        <w:pStyle w:val="berschrift2"/>
      </w:pPr>
      <w:bookmarkStart w:id="34" w:name="_Toc70337350"/>
      <w:r>
        <w:t>TimeSyncProfiles</w:t>
      </w:r>
      <w:bookmarkEnd w:id="34"/>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lastRenderedPageBreak/>
        <w:t>G.8275.1:</w:t>
      </w:r>
    </w:p>
    <w:p w:rsidR="00E02030" w:rsidRDefault="00E02030" w:rsidP="008A6580">
      <w:pPr>
        <w:pStyle w:val="Listenabsatz"/>
        <w:numPr>
          <w:ilvl w:val="0"/>
          <w:numId w:val="10"/>
        </w:numPr>
        <w:spacing w:before="0" w:after="0" w:line="240" w:lineRule="auto"/>
      </w:pPr>
      <w:r>
        <w:t>G.8275.2:</w:t>
      </w:r>
    </w:p>
    <w:p w:rsidR="00E02030" w:rsidRDefault="00E02030" w:rsidP="00F16175">
      <w:pPr>
        <w:pStyle w:val="berschrift2"/>
      </w:pPr>
      <w:bookmarkStart w:id="35" w:name="_Toc70337351"/>
      <w:r>
        <w:t>TimeSyncProfilesEnabler</w:t>
      </w:r>
      <w:bookmarkEnd w:id="35"/>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Default="00E02030" w:rsidP="008A6580">
      <w:pPr>
        <w:pStyle w:val="Listenabsatz"/>
        <w:numPr>
          <w:ilvl w:val="0"/>
          <w:numId w:val="10"/>
        </w:numPr>
        <w:spacing w:before="0" w:after="0" w:line="240" w:lineRule="auto"/>
      </w:pPr>
      <w:r>
        <w:t>ENABLE_G.8275.1:</w:t>
      </w:r>
    </w:p>
    <w:p w:rsidR="00E02030" w:rsidRDefault="00E02030" w:rsidP="008A6580">
      <w:pPr>
        <w:pStyle w:val="Listenabsatz"/>
        <w:numPr>
          <w:ilvl w:val="0"/>
          <w:numId w:val="10"/>
        </w:numPr>
        <w:spacing w:before="0" w:after="0" w:line="240" w:lineRule="auto"/>
      </w:pPr>
      <w:r>
        <w:t>ENABLE_G.8275.2:</w:t>
      </w:r>
    </w:p>
    <w:p w:rsidR="00E02030" w:rsidRDefault="00E02030" w:rsidP="008A6580">
      <w:pPr>
        <w:pStyle w:val="Listenabsatz"/>
        <w:numPr>
          <w:ilvl w:val="0"/>
          <w:numId w:val="10"/>
        </w:numPr>
        <w:spacing w:before="0" w:after="0" w:line="240" w:lineRule="auto"/>
      </w:pPr>
      <w:r>
        <w:t>DISABLE:</w:t>
      </w:r>
    </w:p>
    <w:p w:rsidR="00E02030" w:rsidRPr="004736FC" w:rsidRDefault="00E02030" w:rsidP="00FB359C">
      <w:pPr>
        <w:pStyle w:val="berschrift1"/>
      </w:pPr>
      <w:bookmarkStart w:id="36" w:name="_Toc70337352"/>
      <w:r>
        <w:t>Primitive Types</w:t>
      </w:r>
      <w:bookmarkEnd w:id="36"/>
    </w:p>
    <w:p w:rsidR="000861DC" w:rsidRPr="00EF122A" w:rsidRDefault="000861DC" w:rsidP="008A6580">
      <w:pPr>
        <w:spacing w:before="0" w:after="0" w:line="240" w:lineRule="auto"/>
        <w:rPr>
          <w:color w:val="7030A0"/>
        </w:rPr>
      </w:pPr>
    </w:p>
    <w:sectPr w:rsidR="000861DC" w:rsidRPr="00EF122A" w:rsidSect="0056153B">
      <w:headerReference w:type="even" r:id="rId13"/>
      <w:headerReference w:type="default" r:id="rId14"/>
      <w:footerReference w:type="even" r:id="rId15"/>
      <w:footerReference w:type="default" r:id="rId16"/>
      <w:headerReference w:type="first" r:id="rId17"/>
      <w:footerReference w:type="first" r:id="rId18"/>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9AC" w:rsidRDefault="004219AC" w:rsidP="00811310">
      <w:r>
        <w:separator/>
      </w:r>
    </w:p>
  </w:endnote>
  <w:endnote w:type="continuationSeparator" w:id="0">
    <w:p w:rsidR="004219AC" w:rsidRDefault="004219AC"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C1" w:rsidRDefault="009169C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C1" w:rsidRDefault="009169C1" w:rsidP="000B40FA">
    <w:pPr>
      <w:pBdr>
        <w:top w:val="single" w:sz="4" w:space="1" w:color="auto"/>
      </w:pBdr>
      <w:jc w:val="center"/>
      <w:rPr>
        <w:noProof/>
      </w:rPr>
    </w:pPr>
    <w:r>
      <w:t xml:space="preserve">Page </w:t>
    </w:r>
    <w:r>
      <w:fldChar w:fldCharType="begin"/>
    </w:r>
    <w:r>
      <w:instrText>PAGE   \* MERGEFORMAT</w:instrText>
    </w:r>
    <w:r>
      <w:fldChar w:fldCharType="separate"/>
    </w:r>
    <w:r w:rsidR="00AC6B1B">
      <w:rPr>
        <w:noProof/>
      </w:rPr>
      <w:t>1</w:t>
    </w:r>
    <w:r>
      <w:fldChar w:fldCharType="end"/>
    </w:r>
    <w:r>
      <w:t xml:space="preserve"> / </w:t>
    </w:r>
    <w:r>
      <w:rPr>
        <w:noProof/>
      </w:rPr>
      <w:fldChar w:fldCharType="begin"/>
    </w:r>
    <w:r>
      <w:rPr>
        <w:noProof/>
      </w:rPr>
      <w:instrText xml:space="preserve"> NUMPAGES   \* MERGEFORMAT </w:instrText>
    </w:r>
    <w:r>
      <w:rPr>
        <w:noProof/>
      </w:rPr>
      <w:fldChar w:fldCharType="separate"/>
    </w:r>
    <w:r w:rsidR="00AC6B1B">
      <w:rPr>
        <w:noProof/>
      </w:rPr>
      <w:t>31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C1" w:rsidRDefault="009169C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9AC" w:rsidRDefault="004219AC" w:rsidP="00811310">
      <w:r>
        <w:separator/>
      </w:r>
    </w:p>
  </w:footnote>
  <w:footnote w:type="continuationSeparator" w:id="0">
    <w:p w:rsidR="004219AC" w:rsidRDefault="004219AC"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C1" w:rsidRDefault="009169C1">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C1" w:rsidRPr="00AC6B1B" w:rsidRDefault="009169C1" w:rsidP="000B40FA">
    <w:pPr>
      <w:pStyle w:val="Kopfzeile"/>
      <w:pBdr>
        <w:bottom w:val="single" w:sz="4" w:space="1" w:color="auto"/>
      </w:pBdr>
      <w:tabs>
        <w:tab w:val="clear" w:pos="4535"/>
        <w:tab w:val="clear" w:pos="9071"/>
        <w:tab w:val="right" w:pos="14569"/>
      </w:tabs>
    </w:pPr>
    <w:r w:rsidRPr="00AC6B1B">
      <w:t>G.7721_v1.00</w:t>
    </w:r>
    <w:r w:rsidRPr="00AC6B1B">
      <w:tab/>
    </w:r>
    <w:r w:rsidR="00AC6B1B" w:rsidRPr="00AC6B1B">
      <w:t>G.7721_v1.00</w:t>
    </w:r>
    <w:r w:rsidRPr="00AC6B1B">
      <w:t>+gendoc.</w:t>
    </w:r>
    <w:r w:rsidR="00AC6B1B" w:rsidRPr="00AC6B1B">
      <w:t>1</w:t>
    </w:r>
    <w:bookmarkStart w:id="37" w:name="_GoBack"/>
    <w:bookmarkEnd w:id="37"/>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9C1" w:rsidRDefault="009169C1">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1F774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19AC"/>
    <w:rsid w:val="004231FC"/>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5075"/>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2252"/>
    <w:rsid w:val="008B5B64"/>
    <w:rsid w:val="008B6771"/>
    <w:rsid w:val="008C6303"/>
    <w:rsid w:val="008C77C7"/>
    <w:rsid w:val="008D1B8C"/>
    <w:rsid w:val="008D1F8F"/>
    <w:rsid w:val="008D7DA5"/>
    <w:rsid w:val="008E0483"/>
    <w:rsid w:val="008E2B8B"/>
    <w:rsid w:val="008E4434"/>
    <w:rsid w:val="008E472F"/>
    <w:rsid w:val="008E7C79"/>
    <w:rsid w:val="008F4182"/>
    <w:rsid w:val="008F4D0E"/>
    <w:rsid w:val="00903082"/>
    <w:rsid w:val="009055A0"/>
    <w:rsid w:val="00906BCB"/>
    <w:rsid w:val="00914796"/>
    <w:rsid w:val="00914952"/>
    <w:rsid w:val="009149AB"/>
    <w:rsid w:val="00914B70"/>
    <w:rsid w:val="009166BF"/>
    <w:rsid w:val="009169C1"/>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25"/>
    <w:rsid w:val="00AB219F"/>
    <w:rsid w:val="00AB2FFF"/>
    <w:rsid w:val="00AC6B1B"/>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19E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390"/>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3C0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0775F5-2F92-424A-B728-8C4AD7800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4406</Words>
  <Characters>27759</Characters>
  <Application>Microsoft Office Word</Application>
  <DocSecurity>0</DocSecurity>
  <Lines>231</Lines>
  <Paragraphs>64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32101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34</cp:revision>
  <cp:lastPrinted>2015-09-22T14:01:00Z</cp:lastPrinted>
  <dcterms:created xsi:type="dcterms:W3CDTF">2015-11-18T13:35:00Z</dcterms:created>
  <dcterms:modified xsi:type="dcterms:W3CDTF">2021-06-21T09:18:00Z</dcterms:modified>
</cp:coreProperties>
</file>