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6972732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6F55A0" w:rsidRDefault="006F55A0">
          <w:pPr>
            <w:pStyle w:val="Inhaltsverzeichnisberschrift"/>
          </w:pPr>
          <w:r>
            <w:rPr>
              <w:lang w:val="de-DE"/>
            </w:rPr>
            <w:t>Content</w:t>
          </w:r>
        </w:p>
        <w:p w:rsidR="006F55A0" w:rsidRDefault="006F55A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30774666" w:history="1">
            <w:r w:rsidRPr="00186BBF">
              <w:rPr>
                <w:rStyle w:val="Hyperlink"/>
                <w:noProof/>
              </w:rPr>
              <w:t>2</w:t>
            </w:r>
            <w:r>
              <w:rPr>
                <w:rFonts w:asciiTheme="minorHAnsi" w:eastAsiaTheme="minorEastAsia" w:hAnsiTheme="minorHAnsi" w:cstheme="minorBidi"/>
                <w:noProof/>
                <w:sz w:val="22"/>
                <w:szCs w:val="22"/>
                <w:lang w:val="de-DE" w:eastAsia="de-DE"/>
              </w:rPr>
              <w:tab/>
            </w:r>
            <w:r w:rsidRPr="00186BBF">
              <w:rPr>
                <w:rStyle w:val="Hyperlink"/>
                <w:noProof/>
              </w:rPr>
              <w:t>Classes</w:t>
            </w:r>
            <w:r>
              <w:rPr>
                <w:noProof/>
                <w:webHidden/>
              </w:rPr>
              <w:tab/>
            </w:r>
            <w:r>
              <w:rPr>
                <w:noProof/>
                <w:webHidden/>
              </w:rPr>
              <w:fldChar w:fldCharType="begin"/>
            </w:r>
            <w:r>
              <w:rPr>
                <w:noProof/>
                <w:webHidden/>
              </w:rPr>
              <w:instrText xml:space="preserve"> PAGEREF _Toc30774666 \h </w:instrText>
            </w:r>
            <w:r>
              <w:rPr>
                <w:noProof/>
                <w:webHidden/>
              </w:rPr>
            </w:r>
            <w:r>
              <w:rPr>
                <w:noProof/>
                <w:webHidden/>
              </w:rPr>
              <w:fldChar w:fldCharType="separate"/>
            </w:r>
            <w:r>
              <w:rPr>
                <w:noProof/>
                <w:webHidden/>
              </w:rPr>
              <w:t>1</w:t>
            </w:r>
            <w:r>
              <w:rPr>
                <w:noProof/>
                <w:webHidden/>
              </w:rPr>
              <w:fldChar w:fldCharType="end"/>
            </w:r>
          </w:hyperlink>
        </w:p>
        <w:p w:rsidR="006F55A0" w:rsidRDefault="006F55A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74667" w:history="1">
            <w:r w:rsidRPr="00186BBF">
              <w:rPr>
                <w:rStyle w:val="Hyperlink"/>
                <w:noProof/>
              </w:rPr>
              <w:t>2.1</w:t>
            </w:r>
            <w:r>
              <w:rPr>
                <w:rFonts w:asciiTheme="minorHAnsi" w:eastAsiaTheme="minorEastAsia" w:hAnsiTheme="minorHAnsi" w:cstheme="minorBidi"/>
                <w:noProof/>
                <w:sz w:val="22"/>
                <w:szCs w:val="22"/>
                <w:lang w:val="de-DE" w:eastAsia="de-DE"/>
              </w:rPr>
              <w:tab/>
            </w:r>
            <w:r w:rsidRPr="00186BBF">
              <w:rPr>
                <w:rStyle w:val="Hyperlink"/>
                <w:noProof/>
              </w:rPr>
              <w:t>WredProfileCapability</w:t>
            </w:r>
            <w:r>
              <w:rPr>
                <w:noProof/>
                <w:webHidden/>
              </w:rPr>
              <w:tab/>
            </w:r>
            <w:r>
              <w:rPr>
                <w:noProof/>
                <w:webHidden/>
              </w:rPr>
              <w:fldChar w:fldCharType="begin"/>
            </w:r>
            <w:r>
              <w:rPr>
                <w:noProof/>
                <w:webHidden/>
              </w:rPr>
              <w:instrText xml:space="preserve"> PAGEREF _Toc30774667 \h </w:instrText>
            </w:r>
            <w:r>
              <w:rPr>
                <w:noProof/>
                <w:webHidden/>
              </w:rPr>
            </w:r>
            <w:r>
              <w:rPr>
                <w:noProof/>
                <w:webHidden/>
              </w:rPr>
              <w:fldChar w:fldCharType="separate"/>
            </w:r>
            <w:r>
              <w:rPr>
                <w:noProof/>
                <w:webHidden/>
              </w:rPr>
              <w:t>1</w:t>
            </w:r>
            <w:r>
              <w:rPr>
                <w:noProof/>
                <w:webHidden/>
              </w:rPr>
              <w:fldChar w:fldCharType="end"/>
            </w:r>
          </w:hyperlink>
        </w:p>
        <w:p w:rsidR="006F55A0" w:rsidRDefault="006F55A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74668" w:history="1">
            <w:r w:rsidRPr="00186BBF">
              <w:rPr>
                <w:rStyle w:val="Hyperlink"/>
                <w:noProof/>
              </w:rPr>
              <w:t>2.2</w:t>
            </w:r>
            <w:r>
              <w:rPr>
                <w:rFonts w:asciiTheme="minorHAnsi" w:eastAsiaTheme="minorEastAsia" w:hAnsiTheme="minorHAnsi" w:cstheme="minorBidi"/>
                <w:noProof/>
                <w:sz w:val="22"/>
                <w:szCs w:val="22"/>
                <w:lang w:val="de-DE" w:eastAsia="de-DE"/>
              </w:rPr>
              <w:tab/>
            </w:r>
            <w:r w:rsidRPr="00186BBF">
              <w:rPr>
                <w:rStyle w:val="Hyperlink"/>
                <w:noProof/>
              </w:rPr>
              <w:t>WredProfileConfiguration</w:t>
            </w:r>
            <w:r>
              <w:rPr>
                <w:noProof/>
                <w:webHidden/>
              </w:rPr>
              <w:tab/>
            </w:r>
            <w:r>
              <w:rPr>
                <w:noProof/>
                <w:webHidden/>
              </w:rPr>
              <w:fldChar w:fldCharType="begin"/>
            </w:r>
            <w:r>
              <w:rPr>
                <w:noProof/>
                <w:webHidden/>
              </w:rPr>
              <w:instrText xml:space="preserve"> PAGEREF _Toc30774668 \h </w:instrText>
            </w:r>
            <w:r>
              <w:rPr>
                <w:noProof/>
                <w:webHidden/>
              </w:rPr>
            </w:r>
            <w:r>
              <w:rPr>
                <w:noProof/>
                <w:webHidden/>
              </w:rPr>
              <w:fldChar w:fldCharType="separate"/>
            </w:r>
            <w:r>
              <w:rPr>
                <w:noProof/>
                <w:webHidden/>
              </w:rPr>
              <w:t>2</w:t>
            </w:r>
            <w:r>
              <w:rPr>
                <w:noProof/>
                <w:webHidden/>
              </w:rPr>
              <w:fldChar w:fldCharType="end"/>
            </w:r>
          </w:hyperlink>
        </w:p>
        <w:p w:rsidR="006F55A0" w:rsidRDefault="006F55A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74669" w:history="1">
            <w:r w:rsidRPr="00186BBF">
              <w:rPr>
                <w:rStyle w:val="Hyperlink"/>
                <w:noProof/>
              </w:rPr>
              <w:t>2.3</w:t>
            </w:r>
            <w:r>
              <w:rPr>
                <w:rFonts w:asciiTheme="minorHAnsi" w:eastAsiaTheme="minorEastAsia" w:hAnsiTheme="minorHAnsi" w:cstheme="minorBidi"/>
                <w:noProof/>
                <w:sz w:val="22"/>
                <w:szCs w:val="22"/>
                <w:lang w:val="de-DE" w:eastAsia="de-DE"/>
              </w:rPr>
              <w:tab/>
            </w:r>
            <w:r w:rsidRPr="00186BBF">
              <w:rPr>
                <w:rStyle w:val="Hyperlink"/>
                <w:noProof/>
              </w:rPr>
              <w:t>WredProfileSpec</w:t>
            </w:r>
            <w:r>
              <w:rPr>
                <w:noProof/>
                <w:webHidden/>
              </w:rPr>
              <w:tab/>
            </w:r>
            <w:r>
              <w:rPr>
                <w:noProof/>
                <w:webHidden/>
              </w:rPr>
              <w:fldChar w:fldCharType="begin"/>
            </w:r>
            <w:r>
              <w:rPr>
                <w:noProof/>
                <w:webHidden/>
              </w:rPr>
              <w:instrText xml:space="preserve"> PAGEREF _Toc30774669 \h </w:instrText>
            </w:r>
            <w:r>
              <w:rPr>
                <w:noProof/>
                <w:webHidden/>
              </w:rPr>
            </w:r>
            <w:r>
              <w:rPr>
                <w:noProof/>
                <w:webHidden/>
              </w:rPr>
              <w:fldChar w:fldCharType="separate"/>
            </w:r>
            <w:r>
              <w:rPr>
                <w:noProof/>
                <w:webHidden/>
              </w:rPr>
              <w:t>4</w:t>
            </w:r>
            <w:r>
              <w:rPr>
                <w:noProof/>
                <w:webHidden/>
              </w:rPr>
              <w:fldChar w:fldCharType="end"/>
            </w:r>
          </w:hyperlink>
        </w:p>
        <w:p w:rsidR="006F55A0" w:rsidRDefault="006F55A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74670" w:history="1">
            <w:r w:rsidRPr="00186BBF">
              <w:rPr>
                <w:rStyle w:val="Hyperlink"/>
                <w:noProof/>
              </w:rPr>
              <w:t>2.4</w:t>
            </w:r>
            <w:r>
              <w:rPr>
                <w:rFonts w:asciiTheme="minorHAnsi" w:eastAsiaTheme="minorEastAsia" w:hAnsiTheme="minorHAnsi" w:cstheme="minorBidi"/>
                <w:noProof/>
                <w:sz w:val="22"/>
                <w:szCs w:val="22"/>
                <w:lang w:val="de-DE" w:eastAsia="de-DE"/>
              </w:rPr>
              <w:tab/>
            </w:r>
            <w:r w:rsidRPr="00186BBF">
              <w:rPr>
                <w:rStyle w:val="Hyperlink"/>
                <w:noProof/>
              </w:rPr>
              <w:t>WredProfile_Pac</w:t>
            </w:r>
            <w:r>
              <w:rPr>
                <w:noProof/>
                <w:webHidden/>
              </w:rPr>
              <w:tab/>
            </w:r>
            <w:r>
              <w:rPr>
                <w:noProof/>
                <w:webHidden/>
              </w:rPr>
              <w:fldChar w:fldCharType="begin"/>
            </w:r>
            <w:r>
              <w:rPr>
                <w:noProof/>
                <w:webHidden/>
              </w:rPr>
              <w:instrText xml:space="preserve"> PAGEREF _Toc30774670 \h </w:instrText>
            </w:r>
            <w:r>
              <w:rPr>
                <w:noProof/>
                <w:webHidden/>
              </w:rPr>
            </w:r>
            <w:r>
              <w:rPr>
                <w:noProof/>
                <w:webHidden/>
              </w:rPr>
              <w:fldChar w:fldCharType="separate"/>
            </w:r>
            <w:r>
              <w:rPr>
                <w:noProof/>
                <w:webHidden/>
              </w:rPr>
              <w:t>5</w:t>
            </w:r>
            <w:r>
              <w:rPr>
                <w:noProof/>
                <w:webHidden/>
              </w:rPr>
              <w:fldChar w:fldCharType="end"/>
            </w:r>
          </w:hyperlink>
        </w:p>
        <w:p w:rsidR="006F55A0" w:rsidRDefault="006F55A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774671" w:history="1">
            <w:r w:rsidRPr="00186BBF">
              <w:rPr>
                <w:rStyle w:val="Hyperlink"/>
                <w:noProof/>
              </w:rPr>
              <w:t>3</w:t>
            </w:r>
            <w:r>
              <w:rPr>
                <w:rFonts w:asciiTheme="minorHAnsi" w:eastAsiaTheme="minorEastAsia" w:hAnsiTheme="minorHAnsi" w:cstheme="minorBidi"/>
                <w:noProof/>
                <w:sz w:val="22"/>
                <w:szCs w:val="22"/>
                <w:lang w:val="de-DE" w:eastAsia="de-DE"/>
              </w:rPr>
              <w:tab/>
            </w:r>
            <w:r w:rsidRPr="00186BBF">
              <w:rPr>
                <w:rStyle w:val="Hyperlink"/>
                <w:noProof/>
              </w:rPr>
              <w:t>Data Types</w:t>
            </w:r>
            <w:r>
              <w:rPr>
                <w:noProof/>
                <w:webHidden/>
              </w:rPr>
              <w:tab/>
            </w:r>
            <w:r>
              <w:rPr>
                <w:noProof/>
                <w:webHidden/>
              </w:rPr>
              <w:fldChar w:fldCharType="begin"/>
            </w:r>
            <w:r>
              <w:rPr>
                <w:noProof/>
                <w:webHidden/>
              </w:rPr>
              <w:instrText xml:space="preserve"> PAGEREF _Toc30774671 \h </w:instrText>
            </w:r>
            <w:r>
              <w:rPr>
                <w:noProof/>
                <w:webHidden/>
              </w:rPr>
            </w:r>
            <w:r>
              <w:rPr>
                <w:noProof/>
                <w:webHidden/>
              </w:rPr>
              <w:fldChar w:fldCharType="separate"/>
            </w:r>
            <w:r>
              <w:rPr>
                <w:noProof/>
                <w:webHidden/>
              </w:rPr>
              <w:t>6</w:t>
            </w:r>
            <w:r>
              <w:rPr>
                <w:noProof/>
                <w:webHidden/>
              </w:rPr>
              <w:fldChar w:fldCharType="end"/>
            </w:r>
          </w:hyperlink>
        </w:p>
        <w:p w:rsidR="006F55A0" w:rsidRDefault="006F55A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774672" w:history="1">
            <w:r w:rsidRPr="00186BBF">
              <w:rPr>
                <w:rStyle w:val="Hyperlink"/>
                <w:noProof/>
              </w:rPr>
              <w:t>4</w:t>
            </w:r>
            <w:r>
              <w:rPr>
                <w:rFonts w:asciiTheme="minorHAnsi" w:eastAsiaTheme="minorEastAsia" w:hAnsiTheme="minorHAnsi" w:cstheme="minorBidi"/>
                <w:noProof/>
                <w:sz w:val="22"/>
                <w:szCs w:val="22"/>
                <w:lang w:val="de-DE" w:eastAsia="de-DE"/>
              </w:rPr>
              <w:tab/>
            </w:r>
            <w:r w:rsidRPr="00186BBF">
              <w:rPr>
                <w:rStyle w:val="Hyperlink"/>
                <w:noProof/>
              </w:rPr>
              <w:t>Enumeration Types</w:t>
            </w:r>
            <w:r>
              <w:rPr>
                <w:noProof/>
                <w:webHidden/>
              </w:rPr>
              <w:tab/>
            </w:r>
            <w:r>
              <w:rPr>
                <w:noProof/>
                <w:webHidden/>
              </w:rPr>
              <w:fldChar w:fldCharType="begin"/>
            </w:r>
            <w:r>
              <w:rPr>
                <w:noProof/>
                <w:webHidden/>
              </w:rPr>
              <w:instrText xml:space="preserve"> PAGEREF _Toc30774672 \h </w:instrText>
            </w:r>
            <w:r>
              <w:rPr>
                <w:noProof/>
                <w:webHidden/>
              </w:rPr>
            </w:r>
            <w:r>
              <w:rPr>
                <w:noProof/>
                <w:webHidden/>
              </w:rPr>
              <w:fldChar w:fldCharType="separate"/>
            </w:r>
            <w:r>
              <w:rPr>
                <w:noProof/>
                <w:webHidden/>
              </w:rPr>
              <w:t>6</w:t>
            </w:r>
            <w:r>
              <w:rPr>
                <w:noProof/>
                <w:webHidden/>
              </w:rPr>
              <w:fldChar w:fldCharType="end"/>
            </w:r>
          </w:hyperlink>
        </w:p>
        <w:p w:rsidR="006F55A0" w:rsidRDefault="006F55A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74673" w:history="1">
            <w:r w:rsidRPr="00186BBF">
              <w:rPr>
                <w:rStyle w:val="Hyperlink"/>
                <w:noProof/>
              </w:rPr>
              <w:t>4.1</w:t>
            </w:r>
            <w:r>
              <w:rPr>
                <w:rFonts w:asciiTheme="minorHAnsi" w:eastAsiaTheme="minorEastAsia" w:hAnsiTheme="minorHAnsi" w:cstheme="minorBidi"/>
                <w:noProof/>
                <w:sz w:val="22"/>
                <w:szCs w:val="22"/>
                <w:lang w:val="de-DE" w:eastAsia="de-DE"/>
              </w:rPr>
              <w:tab/>
            </w:r>
            <w:r w:rsidRPr="00186BBF">
              <w:rPr>
                <w:rStyle w:val="Hyperlink"/>
                <w:noProof/>
              </w:rPr>
              <w:t>ProfileNameType</w:t>
            </w:r>
            <w:r>
              <w:rPr>
                <w:noProof/>
                <w:webHidden/>
              </w:rPr>
              <w:tab/>
            </w:r>
            <w:r>
              <w:rPr>
                <w:noProof/>
                <w:webHidden/>
              </w:rPr>
              <w:fldChar w:fldCharType="begin"/>
            </w:r>
            <w:r>
              <w:rPr>
                <w:noProof/>
                <w:webHidden/>
              </w:rPr>
              <w:instrText xml:space="preserve"> PAGEREF _Toc30774673 \h </w:instrText>
            </w:r>
            <w:r>
              <w:rPr>
                <w:noProof/>
                <w:webHidden/>
              </w:rPr>
            </w:r>
            <w:r>
              <w:rPr>
                <w:noProof/>
                <w:webHidden/>
              </w:rPr>
              <w:fldChar w:fldCharType="separate"/>
            </w:r>
            <w:r>
              <w:rPr>
                <w:noProof/>
                <w:webHidden/>
              </w:rPr>
              <w:t>6</w:t>
            </w:r>
            <w:r>
              <w:rPr>
                <w:noProof/>
                <w:webHidden/>
              </w:rPr>
              <w:fldChar w:fldCharType="end"/>
            </w:r>
          </w:hyperlink>
        </w:p>
        <w:p w:rsidR="006F55A0" w:rsidRDefault="006F55A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774674" w:history="1">
            <w:r w:rsidRPr="00186BBF">
              <w:rPr>
                <w:rStyle w:val="Hyperlink"/>
                <w:noProof/>
              </w:rPr>
              <w:t>5</w:t>
            </w:r>
            <w:r>
              <w:rPr>
                <w:rFonts w:asciiTheme="minorHAnsi" w:eastAsiaTheme="minorEastAsia" w:hAnsiTheme="minorHAnsi" w:cstheme="minorBidi"/>
                <w:noProof/>
                <w:sz w:val="22"/>
                <w:szCs w:val="22"/>
                <w:lang w:val="de-DE" w:eastAsia="de-DE"/>
              </w:rPr>
              <w:tab/>
            </w:r>
            <w:r w:rsidRPr="00186BBF">
              <w:rPr>
                <w:rStyle w:val="Hyperlink"/>
                <w:noProof/>
              </w:rPr>
              <w:t>Primitive Types</w:t>
            </w:r>
            <w:r>
              <w:rPr>
                <w:noProof/>
                <w:webHidden/>
              </w:rPr>
              <w:tab/>
            </w:r>
            <w:r>
              <w:rPr>
                <w:noProof/>
                <w:webHidden/>
              </w:rPr>
              <w:fldChar w:fldCharType="begin"/>
            </w:r>
            <w:r>
              <w:rPr>
                <w:noProof/>
                <w:webHidden/>
              </w:rPr>
              <w:instrText xml:space="preserve"> PAGEREF _Toc30774674 \h </w:instrText>
            </w:r>
            <w:r>
              <w:rPr>
                <w:noProof/>
                <w:webHidden/>
              </w:rPr>
            </w:r>
            <w:r>
              <w:rPr>
                <w:noProof/>
                <w:webHidden/>
              </w:rPr>
              <w:fldChar w:fldCharType="separate"/>
            </w:r>
            <w:r>
              <w:rPr>
                <w:noProof/>
                <w:webHidden/>
              </w:rPr>
              <w:t>6</w:t>
            </w:r>
            <w:r>
              <w:rPr>
                <w:noProof/>
                <w:webHidden/>
              </w:rPr>
              <w:fldChar w:fldCharType="end"/>
            </w:r>
          </w:hyperlink>
        </w:p>
        <w:p w:rsidR="006F55A0" w:rsidRDefault="006F55A0">
          <w:r>
            <w:rPr>
              <w:b/>
              <w:bCs/>
            </w:rPr>
            <w:fldChar w:fldCharType="end"/>
          </w:r>
        </w:p>
      </w:sdtContent>
    </w:sdt>
    <w:p w:rsidR="004231FC" w:rsidRPr="008006E6" w:rsidRDefault="004231FC" w:rsidP="00FB359C">
      <w:pPr>
        <w:pStyle w:val="berschrift1"/>
      </w:pPr>
      <w:bookmarkStart w:id="0" w:name="_Toc30774666"/>
      <w:r w:rsidRPr="008006E6">
        <w:t>Classes</w:t>
      </w:r>
      <w:bookmarkEnd w:id="0"/>
    </w:p>
    <w:p w:rsidR="004231FC" w:rsidRPr="00FA3F1C" w:rsidRDefault="004231FC" w:rsidP="00325F35">
      <w:pPr>
        <w:pStyle w:val="berschrift2"/>
      </w:pPr>
      <w:bookmarkStart w:id="1" w:name="_Toc30774667"/>
      <w:r w:rsidRPr="00FA3F1C">
        <w:t>WredProfileCapability</w:t>
      </w:r>
      <w:bookmarkStart w:id="2" w:name="_GoBack"/>
      <w:bookmarkEnd w:id="1"/>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WredProfileCapability</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availableBufferSize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value that could be configured as thresholdHigh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a drop probability at the lower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 device allows activating a linear increase of drop probability between dropProbabilityAtThresholdHigh and 100% at thresholdGentle (usually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sensitivitySettingIsAvail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the sensitivity for the burst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The device allows marking exceeding packets yellow instead of immediately discarding them.</w:t>
            </w:r>
          </w:p>
        </w:tc>
      </w:tr>
    </w:tbl>
    <w:p w:rsidR="004231FC" w:rsidRPr="00FA3F1C" w:rsidRDefault="004231FC" w:rsidP="00325F35">
      <w:pPr>
        <w:pStyle w:val="berschrift2"/>
      </w:pPr>
      <w:bookmarkStart w:id="3" w:name="_Toc30774668"/>
      <w:r w:rsidRPr="00FA3F1C">
        <w:t>WredProfileConfiguration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of profile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Identifier of the profile.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(dropProbabilityAtLowThresholdIsAvail==1). Defines the probability (as a percentage) of an incoming packet getting dropped when the content of the queue reaches the low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upper threshold in Byte.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1 = The drop probability is linear increasing between dropProbabilityAtThresholdHigh and 100% at thresholdGentle (otherwise drop probability jumps to 100% at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thresholdGentle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AND (gentleWredIsOn==1). Defines the 100% dropping threshold for gentle WRED in Byte.  When average queue content reaches or exceeds this value, incoming packets get dropped with 100% probability.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(sensitivitySettingIsAvail==1).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(colloringIsAvail==1). 1 = Exceeding packets are marked yellow instead of being immediately discarded.</w:t>
            </w:r>
          </w:p>
        </w:tc>
      </w:tr>
    </w:tbl>
    <w:p w:rsidR="004231FC" w:rsidRPr="00FA3F1C" w:rsidRDefault="004231FC" w:rsidP="00325F35">
      <w:pPr>
        <w:pStyle w:val="berschrift2"/>
      </w:pPr>
      <w:bookmarkStart w:id="4" w:name="_Toc30774669"/>
      <w:r w:rsidRPr="00FA3F1C">
        <w:t>WredProfileSpec</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_wredProfile_Pac</w:t>
            </w:r>
          </w:p>
        </w:tc>
        <w:tc>
          <w:tcPr>
            <w:tcW w:w="2126" w:type="dxa"/>
          </w:tcPr>
          <w:p w:rsidR="00450585" w:rsidRPr="00450585" w:rsidRDefault="00450585" w:rsidP="008A6580">
            <w:pPr>
              <w:rPr>
                <w:sz w:val="16"/>
                <w:szCs w:val="16"/>
              </w:rPr>
            </w:pPr>
            <w:r w:rsidRPr="00450585">
              <w:rPr>
                <w:sz w:val="16"/>
                <w:szCs w:val="16"/>
              </w:rPr>
              <w:t>WredProfile_Pac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5" w:name="_Toc30774670"/>
      <w:r w:rsidRPr="00FA3F1C">
        <w:t>WredProfile_Pac</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_wredProfileCapability</w:t>
            </w:r>
          </w:p>
        </w:tc>
        <w:tc>
          <w:tcPr>
            <w:tcW w:w="2126" w:type="dxa"/>
          </w:tcPr>
          <w:p w:rsidR="00450585" w:rsidRPr="00450585" w:rsidRDefault="00450585" w:rsidP="008A6580">
            <w:pPr>
              <w:rPr>
                <w:sz w:val="16"/>
                <w:szCs w:val="16"/>
              </w:rPr>
            </w:pPr>
            <w:r w:rsidRPr="00450585">
              <w:rPr>
                <w:sz w:val="16"/>
                <w:szCs w:val="16"/>
              </w:rPr>
              <w:t>WredProfileCapability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_wredProfileConfiguration</w:t>
            </w:r>
          </w:p>
        </w:tc>
        <w:tc>
          <w:tcPr>
            <w:tcW w:w="2126" w:type="dxa"/>
          </w:tcPr>
          <w:p w:rsidR="00450585" w:rsidRPr="00450585" w:rsidRDefault="00450585" w:rsidP="008A6580">
            <w:pPr>
              <w:rPr>
                <w:sz w:val="16"/>
                <w:szCs w:val="16"/>
              </w:rPr>
            </w:pPr>
            <w:r w:rsidRPr="00450585">
              <w:rPr>
                <w:sz w:val="16"/>
                <w:szCs w:val="16"/>
              </w:rPr>
              <w:t>WredProfileConfiguration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6" w:name="_Toc30774671"/>
      <w:r>
        <w:t>Data Types</w:t>
      </w:r>
      <w:bookmarkEnd w:id="6"/>
    </w:p>
    <w:p w:rsidR="00E02030" w:rsidRPr="004736FC" w:rsidRDefault="00E02030" w:rsidP="00FB359C">
      <w:pPr>
        <w:pStyle w:val="berschrift1"/>
      </w:pPr>
      <w:bookmarkStart w:id="7" w:name="_Toc30774672"/>
      <w:r>
        <w:t>Enumeration Types</w:t>
      </w:r>
      <w:bookmarkEnd w:id="7"/>
    </w:p>
    <w:p w:rsidR="00E02030" w:rsidRDefault="00E02030" w:rsidP="00F16175">
      <w:pPr>
        <w:pStyle w:val="berschrift2"/>
      </w:pPr>
      <w:bookmarkStart w:id="8" w:name="_Toc30774673"/>
      <w:r>
        <w:t>ProfileNameType</w:t>
      </w:r>
      <w:bookmarkEnd w:id="8"/>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PROFILE_NAME_TYPE_WRED_PROFILE:</w:t>
      </w:r>
    </w:p>
    <w:p w:rsidR="00E02030" w:rsidRPr="004736FC" w:rsidRDefault="00E02030" w:rsidP="00FB359C">
      <w:pPr>
        <w:pStyle w:val="berschrift1"/>
      </w:pPr>
      <w:bookmarkStart w:id="9" w:name="_Toc30774674"/>
      <w:r>
        <w:t>Primitive Types</w:t>
      </w:r>
      <w:bookmarkEnd w:id="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A1C" w:rsidRDefault="00D83A1C" w:rsidP="00811310">
      <w:r>
        <w:separator/>
      </w:r>
    </w:p>
  </w:endnote>
  <w:endnote w:type="continuationSeparator" w:id="0">
    <w:p w:rsidR="00D83A1C" w:rsidRDefault="00D83A1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F55A0">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F55A0">
      <w:rPr>
        <w:noProof/>
      </w:rPr>
      <w:t>7</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A1C" w:rsidRDefault="00D83A1C" w:rsidP="00811310">
      <w:r>
        <w:separator/>
      </w:r>
    </w:p>
  </w:footnote>
  <w:footnote w:type="continuationSeparator" w:id="0">
    <w:p w:rsidR="00D83A1C" w:rsidRDefault="00D83A1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t>1</w:t>
    </w:r>
    <w:r w:rsidR="00F33A18">
      <w:t>.0.0</w:t>
    </w:r>
    <w:r w:rsidR="00A20B98" w:rsidRPr="00A20B98">
      <w:t>-tsp.</w:t>
    </w:r>
    <w:r w:rsidR="006F55A0">
      <w:t>200124.1610</w:t>
    </w:r>
    <w:r w:rsidR="00A20B98" w:rsidRPr="00A20B98">
      <w:t>+gendoc</w:t>
    </w:r>
    <w:r w:rsidR="006F55A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55A0"/>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1C"/>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04F80-4B57-4E88-84E8-BEAF6251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1190</Words>
  <Characters>7503</Characters>
  <Application>Microsoft Office Word</Application>
  <DocSecurity>0</DocSecurity>
  <Lines>62</Lines>
  <Paragraphs>17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2020-01-24T15:11:00Z</dcterms:modified>
</cp:coreProperties>
</file>