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78" w:rsidRPr="00B06DF2" w:rsidRDefault="00CE49DF" w:rsidP="00AF19BB">
      <w:pPr>
        <w:pStyle w:val="berschrift2"/>
      </w:pPr>
      <w:r w:rsidRPr="00CE49DF">
        <w:t>OpenETCS: Subset026 Chapter 7</w:t>
      </w:r>
    </w:p>
    <w:p w:rsidR="00256379" w:rsidRPr="00B06DF2" w:rsidRDefault="00256379" w:rsidP="00AF19BB"/>
    <w:p w:rsidR="00C6478A" w:rsidRPr="00707909" w:rsidRDefault="00C6478A" w:rsidP="00AF19BB"/>
    <w:p w:rsidR="00167ECF" w:rsidRPr="00167ECF" w:rsidRDefault="00167ECF" w:rsidP="00AF19BB">
      <w:r w:rsidRPr="00167ECF">
        <w:t>The formalize</w:t>
      </w:r>
      <w:r>
        <w:t>d</w:t>
      </w:r>
      <w:r w:rsidRPr="00167ECF">
        <w:t xml:space="preserve"> transformation of UNISIG subset026 </w:t>
      </w:r>
      <w:r>
        <w:t>chapter</w:t>
      </w:r>
      <w:r w:rsidRPr="00167ECF">
        <w:t xml:space="preserve"> 7</w:t>
      </w:r>
      <w:r>
        <w:t xml:space="preserve"> is performed by using a new</w:t>
      </w:r>
      <w:r w:rsidR="00A61412">
        <w:t>ly</w:t>
      </w:r>
      <w:r>
        <w:t xml:space="preserve"> created tool chain. </w:t>
      </w:r>
      <w:r w:rsidR="00707909">
        <w:t xml:space="preserve">Starting with </w:t>
      </w:r>
      <w:r>
        <w:t xml:space="preserve">a WinWord document </w:t>
      </w:r>
      <w:r w:rsidR="00707909">
        <w:t>an</w:t>
      </w:r>
      <w:r>
        <w:t xml:space="preserve"> xml file is created which will serve as basis for several subsequent transformations. The aim is to </w:t>
      </w:r>
      <w:r w:rsidR="00707909">
        <w:t xml:space="preserve">save </w:t>
      </w:r>
      <w:r>
        <w:t xml:space="preserve">the time consuming </w:t>
      </w:r>
      <w:r w:rsidR="00707909">
        <w:t>examination of</w:t>
      </w:r>
      <w:r w:rsidR="000C3685">
        <w:t xml:space="preserve"> the delta</w:t>
      </w:r>
      <w:r w:rsidR="00707909">
        <w:t xml:space="preserve"> of </w:t>
      </w:r>
      <w:r>
        <w:t xml:space="preserve">a new </w:t>
      </w:r>
      <w:r w:rsidR="00707909">
        <w:t xml:space="preserve">released </w:t>
      </w:r>
      <w:r>
        <w:t>version of the specification.</w:t>
      </w:r>
    </w:p>
    <w:p w:rsidR="00256379" w:rsidRPr="00EF7334" w:rsidRDefault="00256379" w:rsidP="00AF19BB">
      <w:r w:rsidRPr="00256379">
        <w:t>The description of packages and variables</w:t>
      </w:r>
      <w:r w:rsidR="004F668F">
        <w:t xml:space="preserve"> in subset026 Chapter 7 in version 3.3.0 provided by </w:t>
      </w:r>
      <w:r w:rsidR="004F668F" w:rsidRPr="004F668F">
        <w:t>UNISIG / ERA</w:t>
      </w:r>
      <w:r w:rsidR="004F668F">
        <w:t xml:space="preserve">, </w:t>
      </w:r>
      <w:r w:rsidR="00707909">
        <w:t xml:space="preserve">have </w:t>
      </w:r>
      <w:r w:rsidR="004F668F">
        <w:t xml:space="preserve">been converted from a WinWord document into </w:t>
      </w:r>
      <w:r w:rsidR="002D353B">
        <w:t>an</w:t>
      </w:r>
      <w:r w:rsidR="004F668F">
        <w:t xml:space="preserve"> xml file. This xml file “subset026_7.xml” will serve as basis for several subsequent transformations. This step creates a </w:t>
      </w:r>
      <w:r w:rsidR="004F668F" w:rsidRPr="004F668F">
        <w:t>formalize</w:t>
      </w:r>
      <w:r w:rsidR="004F668F">
        <w:t>d transformation.</w:t>
      </w:r>
      <w:r w:rsidR="00EF7334">
        <w:t xml:space="preserve"> In addition the schema file </w:t>
      </w:r>
      <w:r w:rsidR="00EF7334" w:rsidRPr="00EF7334">
        <w:t>„Subset_Att_26_7.xsd</w:t>
      </w:r>
      <w:proofErr w:type="gramStart"/>
      <w:r w:rsidR="00EF7334" w:rsidRPr="00EF7334">
        <w:t>“</w:t>
      </w:r>
      <w:r w:rsidR="00EF7334">
        <w:t xml:space="preserve"> </w:t>
      </w:r>
      <w:r w:rsidR="002D353B">
        <w:t>has</w:t>
      </w:r>
      <w:proofErr w:type="gramEnd"/>
      <w:r w:rsidR="002D353B">
        <w:t xml:space="preserve"> been </w:t>
      </w:r>
      <w:r w:rsidR="00EF7334">
        <w:t xml:space="preserve">created to </w:t>
      </w:r>
      <w:r w:rsidR="002D353B">
        <w:t xml:space="preserve">make </w:t>
      </w:r>
      <w:r w:rsidR="00EF7334">
        <w:t>the validation of the xml file</w:t>
      </w:r>
      <w:r w:rsidR="002D353B">
        <w:t xml:space="preserve"> possible</w:t>
      </w:r>
      <w:r w:rsidR="00EF7334">
        <w:t xml:space="preserve">. </w:t>
      </w:r>
    </w:p>
    <w:p w:rsidR="00C6478A" w:rsidRPr="00382175" w:rsidRDefault="002D353B" w:rsidP="00AF19BB">
      <w:r>
        <w:t>By</w:t>
      </w:r>
      <w:r w:rsidR="00382175" w:rsidRPr="00382175">
        <w:t xml:space="preserve"> now the transformations ha</w:t>
      </w:r>
      <w:r>
        <w:t xml:space="preserve">s been done </w:t>
      </w:r>
      <w:r w:rsidR="00382175" w:rsidRPr="00382175">
        <w:t>for „C</w:t>
      </w:r>
      <w:proofErr w:type="gramStart"/>
      <w:r w:rsidR="00382175" w:rsidRPr="00382175">
        <w:t>“ and</w:t>
      </w:r>
      <w:proofErr w:type="gramEnd"/>
      <w:r w:rsidR="00382175" w:rsidRPr="00382175">
        <w:t xml:space="preserve"> </w:t>
      </w:r>
      <w:proofErr w:type="spellStart"/>
      <w:r w:rsidR="00382175" w:rsidRPr="00382175">
        <w:t>Scade</w:t>
      </w:r>
      <w:proofErr w:type="spellEnd"/>
      <w:r w:rsidR="00382175" w:rsidRPr="00382175">
        <w:t xml:space="preserve">. </w:t>
      </w:r>
      <w:r>
        <w:t xml:space="preserve">This revealed </w:t>
      </w:r>
      <w:r w:rsidR="00382175" w:rsidRPr="00382175">
        <w:t>numerous</w:t>
      </w:r>
      <w:r w:rsidR="00382175">
        <w:t xml:space="preserve"> inconsistencies, ambiguities and typos. Their removal </w:t>
      </w:r>
      <w:r w:rsidR="00840CCA">
        <w:t xml:space="preserve">was absolutely </w:t>
      </w:r>
      <w:r w:rsidR="00840CCA" w:rsidRPr="00840CCA">
        <w:t>necessary</w:t>
      </w:r>
      <w:r w:rsidR="00840CCA">
        <w:t xml:space="preserve"> in order </w:t>
      </w:r>
      <w:r>
        <w:t xml:space="preserve">to generate </w:t>
      </w:r>
      <w:r w:rsidR="00840CCA">
        <w:t xml:space="preserve">the “C” </w:t>
      </w:r>
      <w:r>
        <w:t>sources</w:t>
      </w:r>
      <w:r w:rsidR="00840CCA">
        <w:t xml:space="preserve"> without errors and the </w:t>
      </w:r>
      <w:proofErr w:type="spellStart"/>
      <w:r w:rsidR="00840CCA">
        <w:t>scade</w:t>
      </w:r>
      <w:proofErr w:type="spellEnd"/>
      <w:r w:rsidR="00840CCA">
        <w:t xml:space="preserve"> file.</w:t>
      </w:r>
    </w:p>
    <w:p w:rsidR="00CE1AE8" w:rsidRPr="00CE1AE8" w:rsidRDefault="00CE1AE8" w:rsidP="00CE1AE8">
      <w:r w:rsidRPr="00CE1AE8">
        <w:t xml:space="preserve">Both word documents have been supplied in the directory </w:t>
      </w:r>
      <w:r>
        <w:t>“</w:t>
      </w:r>
      <w:proofErr w:type="spellStart"/>
      <w:r w:rsidRPr="00CE1AE8">
        <w:t>SubsetFromWord</w:t>
      </w:r>
      <w:proofErr w:type="spellEnd"/>
      <w:r>
        <w:t xml:space="preserve">” </w:t>
      </w:r>
      <w:r w:rsidR="00111E10">
        <w:t>to</w:t>
      </w:r>
      <w:r w:rsidRPr="00CE1AE8">
        <w:t xml:space="preserve"> </w:t>
      </w:r>
      <w:proofErr w:type="spellStart"/>
      <w:r w:rsidRPr="00CE1AE8">
        <w:t>determ</w:t>
      </w:r>
      <w:r w:rsidR="00111E10">
        <w:t>e</w:t>
      </w:r>
      <w:proofErr w:type="spellEnd"/>
      <w:r w:rsidRPr="00CE1AE8">
        <w:t xml:space="preserve"> the delta between the two </w:t>
      </w:r>
      <w:r>
        <w:t xml:space="preserve">contents. The original provided by UNISIG is named </w:t>
      </w:r>
      <w:r w:rsidRPr="00CE1AE8">
        <w:t>"SUBSET-026-7 v330_Original.doc"</w:t>
      </w:r>
      <w:r>
        <w:t>. The one that was modified and used for the transformation is named "SUBSET-026-7 v330</w:t>
      </w:r>
      <w:r w:rsidRPr="00CE1AE8">
        <w:t>.doc"</w:t>
      </w:r>
      <w:r>
        <w:t xml:space="preserve">. When </w:t>
      </w:r>
      <w:r w:rsidR="00111E10">
        <w:t>a</w:t>
      </w:r>
      <w:r>
        <w:t xml:space="preserve"> delta is discovered, </w:t>
      </w:r>
      <w:r w:rsidR="00CE1527">
        <w:t>the</w:t>
      </w:r>
      <w:r w:rsidR="00111E10">
        <w:t>se</w:t>
      </w:r>
      <w:r w:rsidR="00CE1527">
        <w:t xml:space="preserve"> </w:t>
      </w:r>
      <w:r w:rsidR="00111E10">
        <w:t>issues</w:t>
      </w:r>
      <w:r w:rsidR="00CE1527">
        <w:t xml:space="preserve"> have to be replied to UNISIG / ERA. </w:t>
      </w:r>
    </w:p>
    <w:p w:rsidR="00E061E1" w:rsidRDefault="004E4A05">
      <w:r w:rsidRPr="00992679">
        <w:t xml:space="preserve">The transformation to SCADE </w:t>
      </w:r>
      <w:r w:rsidR="00992679" w:rsidRPr="00992679">
        <w:t xml:space="preserve">revealed </w:t>
      </w:r>
      <w:r w:rsidR="00992679">
        <w:t xml:space="preserve">the first errors within the WinWord document. Numerous </w:t>
      </w:r>
      <w:r w:rsidR="00E061E1" w:rsidRPr="00E061E1">
        <w:t>description</w:t>
      </w:r>
      <w:r w:rsidR="00E061E1">
        <w:t xml:space="preserve">s of </w:t>
      </w:r>
      <w:proofErr w:type="spellStart"/>
      <w:r w:rsidR="00E061E1">
        <w:t>enum</w:t>
      </w:r>
      <w:proofErr w:type="spellEnd"/>
      <w:r w:rsidR="00E061E1">
        <w:t xml:space="preserve"> values contained special characters that raised errors when imported to SCADE.  UNISIG / ERA should think</w:t>
      </w:r>
      <w:r w:rsidR="00111E10">
        <w:t xml:space="preserve"> about</w:t>
      </w:r>
      <w:r w:rsidR="00E061E1">
        <w:t xml:space="preserve"> some </w:t>
      </w:r>
      <w:r w:rsidR="00E061E1" w:rsidRPr="00E061E1">
        <w:t>description</w:t>
      </w:r>
      <w:r w:rsidR="00E061E1">
        <w:t xml:space="preserve">s of </w:t>
      </w:r>
      <w:proofErr w:type="spellStart"/>
      <w:r w:rsidR="00E061E1">
        <w:t>enum</w:t>
      </w:r>
      <w:proofErr w:type="spellEnd"/>
      <w:r w:rsidR="00E061E1">
        <w:t xml:space="preserve"> values like 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M_TRACKCOND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M_VOLTAGE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M_VERSION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NC_CDDIFF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Q_CONFTEXTDISPLAY</w:t>
      </w:r>
    </w:p>
    <w:p w:rsidR="00E061E1" w:rsidRDefault="00E061E1" w:rsidP="00E061E1">
      <w:pPr>
        <w:pStyle w:val="Listenabsatz"/>
        <w:numPr>
          <w:ilvl w:val="0"/>
          <w:numId w:val="1"/>
        </w:numPr>
      </w:pPr>
      <w:r w:rsidRPr="00E061E1">
        <w:t>Q_ORIENTATION</w:t>
      </w:r>
    </w:p>
    <w:p w:rsidR="00AF19BB" w:rsidRDefault="00E061E1" w:rsidP="00E061E1">
      <w:pPr>
        <w:pStyle w:val="Listenabsatz"/>
        <w:numPr>
          <w:ilvl w:val="0"/>
          <w:numId w:val="1"/>
        </w:numPr>
      </w:pPr>
      <w:r w:rsidRPr="00E061E1">
        <w:t>Q_TEXTCONFIRM</w:t>
      </w:r>
    </w:p>
    <w:p w:rsidR="005A5697" w:rsidRDefault="005A5697" w:rsidP="005A5697">
      <w:r w:rsidRPr="005A5697">
        <w:t>An additional transformation from the xml file to „Papyrus</w:t>
      </w:r>
      <w:proofErr w:type="gramStart"/>
      <w:r w:rsidRPr="005A5697">
        <w:t>“</w:t>
      </w:r>
      <w:r>
        <w:t xml:space="preserve"> </w:t>
      </w:r>
      <w:r w:rsidRPr="005A5697">
        <w:t>is</w:t>
      </w:r>
      <w:proofErr w:type="gramEnd"/>
      <w:r w:rsidRPr="005A5697">
        <w:t xml:space="preserve"> planned. </w:t>
      </w:r>
      <w:r>
        <w:t>When this transformation becomes available, the current usage of file “.</w:t>
      </w:r>
      <w:proofErr w:type="spellStart"/>
      <w:r>
        <w:t>scade</w:t>
      </w:r>
      <w:proofErr w:type="spellEnd"/>
      <w:r>
        <w:t xml:space="preserve">” becomes </w:t>
      </w:r>
      <w:r w:rsidRPr="005A5697">
        <w:t>obsolete</w:t>
      </w:r>
      <w:r>
        <w:t xml:space="preserve">. The </w:t>
      </w:r>
      <w:r w:rsidR="00111E10">
        <w:t xml:space="preserve">figure </w:t>
      </w:r>
      <w:r>
        <w:t>on the next page will show the different usage of the xml file.</w:t>
      </w:r>
    </w:p>
    <w:p w:rsidR="00384743" w:rsidRDefault="00384743">
      <w:r>
        <w:br w:type="page"/>
      </w:r>
    </w:p>
    <w:p w:rsidR="008A1A1A" w:rsidRDefault="00384743" w:rsidP="005A5697">
      <w:r>
        <w:lastRenderedPageBreak/>
        <w:t>The transformation of the packages to “C” provides a library of functions which may be called by the user. Additionally the “</w:t>
      </w:r>
      <w:proofErr w:type="spellStart"/>
      <w:r>
        <w:t>Bitwalker</w:t>
      </w:r>
      <w:proofErr w:type="spellEnd"/>
      <w:r>
        <w:t xml:space="preserve">” was created by hand. It provides some functions which enable the user to </w:t>
      </w:r>
    </w:p>
    <w:p w:rsidR="008A1A1A" w:rsidRDefault="008A1A1A" w:rsidP="008A1A1A">
      <w:pPr>
        <w:pStyle w:val="Listenabsatz"/>
        <w:numPr>
          <w:ilvl w:val="0"/>
          <w:numId w:val="2"/>
        </w:numPr>
      </w:pPr>
      <w:r>
        <w:t>set up raw packages</w:t>
      </w:r>
    </w:p>
    <w:p w:rsidR="008A1A1A" w:rsidRDefault="008A1A1A" w:rsidP="008A1A1A">
      <w:pPr>
        <w:pStyle w:val="Listenabsatz"/>
        <w:numPr>
          <w:ilvl w:val="0"/>
          <w:numId w:val="2"/>
        </w:numPr>
      </w:pPr>
      <w:r>
        <w:t>supply the generated functions with the raw packages</w:t>
      </w:r>
    </w:p>
    <w:p w:rsidR="00384743" w:rsidRDefault="00384743" w:rsidP="008A1A1A">
      <w:pPr>
        <w:pStyle w:val="Listenabsatz"/>
        <w:numPr>
          <w:ilvl w:val="0"/>
          <w:numId w:val="2"/>
        </w:numPr>
      </w:pPr>
      <w:r>
        <w:t>call the functions to fi</w:t>
      </w:r>
      <w:r w:rsidR="008A1A1A">
        <w:t>ll the generated structures</w:t>
      </w:r>
    </w:p>
    <w:p w:rsidR="008A1A1A" w:rsidRDefault="008A1A1A" w:rsidP="008A1A1A">
      <w:pPr>
        <w:pStyle w:val="Listenabsatz"/>
        <w:numPr>
          <w:ilvl w:val="0"/>
          <w:numId w:val="2"/>
        </w:numPr>
      </w:pPr>
      <w:r>
        <w:t>redraw the values from the structures</w:t>
      </w:r>
    </w:p>
    <w:p w:rsidR="008A1A1A" w:rsidRPr="008A1A1A" w:rsidRDefault="008A1A1A" w:rsidP="005A5697">
      <w:r>
        <w:t xml:space="preserve">The directory </w:t>
      </w:r>
      <w:r w:rsidRPr="008A1A1A">
        <w:t>„</w:t>
      </w:r>
      <w:proofErr w:type="spellStart"/>
      <w:r w:rsidRPr="008A1A1A">
        <w:t>Bitwalker</w:t>
      </w:r>
      <w:proofErr w:type="spellEnd"/>
      <w:proofErr w:type="gramStart"/>
      <w:r w:rsidRPr="008A1A1A">
        <w:t xml:space="preserve">“ </w:t>
      </w:r>
      <w:r>
        <w:t>is</w:t>
      </w:r>
      <w:proofErr w:type="gramEnd"/>
      <w:r>
        <w:t xml:space="preserve"> the r</w:t>
      </w:r>
      <w:r w:rsidRPr="008A1A1A">
        <w:t xml:space="preserve">oot </w:t>
      </w:r>
      <w:r>
        <w:t>d</w:t>
      </w:r>
      <w:r w:rsidRPr="008A1A1A">
        <w:t xml:space="preserve">irectory </w:t>
      </w:r>
      <w:r>
        <w:t>for the</w:t>
      </w:r>
      <w:r w:rsidRPr="008A1A1A">
        <w:t xml:space="preserve"> </w:t>
      </w:r>
      <w:r>
        <w:t>c</w:t>
      </w:r>
      <w:r w:rsidRPr="008A1A1A">
        <w:t>ompiler.</w:t>
      </w:r>
      <w:r>
        <w:t xml:space="preserve"> All required files are </w:t>
      </w:r>
      <w:r w:rsidR="00111E10">
        <w:t xml:space="preserve">located </w:t>
      </w:r>
      <w:r>
        <w:t>relative</w:t>
      </w:r>
      <w:r w:rsidR="00111E10">
        <w:t>ly</w:t>
      </w:r>
      <w:r>
        <w:t xml:space="preserve"> to this directory. T</w:t>
      </w:r>
      <w:r w:rsidR="00317A93">
        <w:t>herefore t</w:t>
      </w:r>
      <w:r>
        <w:t xml:space="preserve">he supplied directory structure has to be retained. </w:t>
      </w:r>
    </w:p>
    <w:p w:rsidR="00E061E1" w:rsidRDefault="00317A93" w:rsidP="00E061E1">
      <w:r w:rsidRPr="00317A93">
        <w:t>Package 2, "System Version order"</w:t>
      </w:r>
      <w:r>
        <w:t xml:space="preserve">, had been tested. The coding is available in </w:t>
      </w:r>
      <w:proofErr w:type="spellStart"/>
      <w:r>
        <w:t>Bitwalker</w:t>
      </w:r>
      <w:proofErr w:type="spellEnd"/>
      <w:r>
        <w:t>/</w:t>
      </w:r>
      <w:proofErr w:type="spellStart"/>
      <w:r w:rsidRPr="00317A93">
        <w:t>main.c</w:t>
      </w:r>
      <w:proofErr w:type="spellEnd"/>
      <w:r>
        <w:t>.  C</w:t>
      </w:r>
      <w:r w:rsidRPr="00317A93">
        <w:t>orresponding</w:t>
      </w:r>
      <w:r>
        <w:t xml:space="preserve"> to this example all other tests can be composed and executed.</w:t>
      </w:r>
    </w:p>
    <w:p w:rsidR="00317A93" w:rsidRDefault="00317A93" w:rsidP="00E061E1"/>
    <w:p w:rsidR="00317A93" w:rsidRPr="00317A93" w:rsidRDefault="00317A93" w:rsidP="00E061E1">
      <w:r>
        <w:object w:dxaOrig="13378" w:dyaOrig="9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333.1pt" o:ole="">
            <v:imagedata r:id="rId5" o:title=""/>
          </v:shape>
          <o:OLEObject Type="Embed" ProgID="Visio.Drawing.11" ShapeID="_x0000_i1026" DrawAspect="Content" ObjectID="_1437980249" r:id="rId6"/>
        </w:object>
      </w:r>
    </w:p>
    <w:sectPr w:rsidR="00317A93" w:rsidRPr="00317A93" w:rsidSect="00F72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0014"/>
    <w:multiLevelType w:val="hybridMultilevel"/>
    <w:tmpl w:val="654A5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7C35"/>
    <w:multiLevelType w:val="hybridMultilevel"/>
    <w:tmpl w:val="BB7E6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AF19BB"/>
    <w:rsid w:val="000C3685"/>
    <w:rsid w:val="00111E10"/>
    <w:rsid w:val="00167ECF"/>
    <w:rsid w:val="001B140A"/>
    <w:rsid w:val="001E4FF0"/>
    <w:rsid w:val="00256379"/>
    <w:rsid w:val="002D353B"/>
    <w:rsid w:val="00317A93"/>
    <w:rsid w:val="00382175"/>
    <w:rsid w:val="00384743"/>
    <w:rsid w:val="0040247D"/>
    <w:rsid w:val="004359B4"/>
    <w:rsid w:val="00436C6A"/>
    <w:rsid w:val="004E4A05"/>
    <w:rsid w:val="004F668F"/>
    <w:rsid w:val="005A12E6"/>
    <w:rsid w:val="005A5697"/>
    <w:rsid w:val="006B1A98"/>
    <w:rsid w:val="00707909"/>
    <w:rsid w:val="00840CCA"/>
    <w:rsid w:val="00883174"/>
    <w:rsid w:val="008A1A1A"/>
    <w:rsid w:val="00966D78"/>
    <w:rsid w:val="00992679"/>
    <w:rsid w:val="00A61412"/>
    <w:rsid w:val="00AC009B"/>
    <w:rsid w:val="00AF19BB"/>
    <w:rsid w:val="00B06DF2"/>
    <w:rsid w:val="00BA1FF8"/>
    <w:rsid w:val="00BD0ED8"/>
    <w:rsid w:val="00C6478A"/>
    <w:rsid w:val="00CE1527"/>
    <w:rsid w:val="00CE1AE8"/>
    <w:rsid w:val="00CE49DF"/>
    <w:rsid w:val="00D307C9"/>
    <w:rsid w:val="00E061E1"/>
    <w:rsid w:val="00EF7334"/>
    <w:rsid w:val="00F72578"/>
    <w:rsid w:val="00F7464F"/>
    <w:rsid w:val="00FA69F2"/>
    <w:rsid w:val="00FD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57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1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F1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061E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DF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06D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6D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6D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6D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6DF2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3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36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assmann</dc:creator>
  <cp:lastModifiedBy>us</cp:lastModifiedBy>
  <cp:revision>16</cp:revision>
  <dcterms:created xsi:type="dcterms:W3CDTF">2013-07-30T07:13:00Z</dcterms:created>
  <dcterms:modified xsi:type="dcterms:W3CDTF">2013-08-14T08:11:00Z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894758743</vt:i4>
  </property>
  <property fmtid="{D5CDD505-2E9C-101B-9397-08002B2CF9AE}" pid="3" name="_NewReviewCycle">
    <vt:lpwstr/>
  </property>
  <property fmtid="{D5CDD505-2E9C-101B-9397-08002B2CF9AE}" pid="4" name="_EmailSubject">
    <vt:lpwstr>Subset-026-7 inkl. Bitwalker - 1. Rate</vt:lpwstr>
  </property>
  <property fmtid="{D5CDD505-2E9C-101B-9397-08002B2CF9AE}" pid="5" name="_AuthorEmail">
    <vt:lpwstr>stefan.gerken@siemens.com</vt:lpwstr>
  </property>
  <property fmtid="{D5CDD505-2E9C-101B-9397-08002B2CF9AE}" pid="6" name="_AuthorEmailDisplayName">
    <vt:lpwstr>Gerken, Stefan</vt:lpwstr>
  </property>
  <property fmtid="{D5CDD505-2E9C-101B-9397-08002B2CF9AE}" pid="7" name="_ReviewingToolsShownOnce">
    <vt:lpwstr/>
  </property>
</Properties>
</file>