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BF" w:rsidRPr="00884E3E" w:rsidRDefault="00C677BF">
      <w:pPr>
        <w:rPr>
          <w:u w:val="single"/>
        </w:rPr>
      </w:pPr>
      <w:r w:rsidRPr="00884E3E">
        <w:rPr>
          <w:u w:val="single"/>
        </w:rPr>
        <w:t>I09 hard x-ray (I branch) undulator (U27) gap calculation</w:t>
      </w:r>
    </w:p>
    <w:p w:rsidR="00C677BF" w:rsidRDefault="001D43C8" w:rsidP="00884E3E">
      <w:pPr>
        <w:spacing w:after="0" w:line="240" w:lineRule="auto"/>
      </w:pPr>
      <w:r w:rsidRPr="001D43C8">
        <w:rPr>
          <w:rFonts w:ascii="Symbol" w:hAnsi="Symbol"/>
          <w:i/>
        </w:rPr>
        <w:t></w:t>
      </w:r>
      <w:r w:rsidRPr="001D43C8">
        <w:rPr>
          <w:vertAlign w:val="subscript"/>
        </w:rPr>
        <w:t>u</w:t>
      </w:r>
      <w:r>
        <w:t xml:space="preserve"> = 27 mm (undulator period)</w:t>
      </w:r>
    </w:p>
    <w:p w:rsidR="00884E3E" w:rsidRDefault="00884E3E" w:rsidP="00884E3E">
      <w:pPr>
        <w:spacing w:after="0" w:line="240" w:lineRule="auto"/>
      </w:pPr>
      <w:r w:rsidRPr="00545E62">
        <w:rPr>
          <w:i/>
        </w:rPr>
        <w:t>M</w:t>
      </w:r>
      <w:r>
        <w:t xml:space="preserve"> = 4 (number of magnet blocks per period)</w:t>
      </w:r>
    </w:p>
    <w:p w:rsidR="00884E3E" w:rsidRDefault="00884E3E" w:rsidP="00884E3E">
      <w:pPr>
        <w:spacing w:after="0" w:line="240" w:lineRule="auto"/>
      </w:pPr>
      <w:r w:rsidRPr="00545E62">
        <w:rPr>
          <w:i/>
        </w:rPr>
        <w:t>h</w:t>
      </w:r>
      <w:r>
        <w:t xml:space="preserve"> = 16 mm (height of magnet block)</w:t>
      </w:r>
    </w:p>
    <w:p w:rsidR="001D43C8" w:rsidRDefault="001D43C8" w:rsidP="00884E3E">
      <w:pPr>
        <w:spacing w:after="0" w:line="240" w:lineRule="auto"/>
      </w:pPr>
    </w:p>
    <w:p w:rsidR="00884E3E" w:rsidRDefault="00884E3E" w:rsidP="00884E3E">
      <w:pPr>
        <w:spacing w:after="0" w:line="240" w:lineRule="auto"/>
      </w:pPr>
      <w:proofErr w:type="spellStart"/>
      <w:r w:rsidRPr="00545E62">
        <w:rPr>
          <w:i/>
        </w:rPr>
        <w:t>E</w:t>
      </w:r>
      <w:r w:rsidRPr="00545E62">
        <w:rPr>
          <w:vertAlign w:val="subscript"/>
        </w:rPr>
        <w:t>p</w:t>
      </w:r>
      <w:proofErr w:type="spellEnd"/>
      <w:r>
        <w:t xml:space="preserve"> = photon energy (</w:t>
      </w:r>
      <w:proofErr w:type="spellStart"/>
      <w:r>
        <w:t>keV</w:t>
      </w:r>
      <w:proofErr w:type="spellEnd"/>
      <w:r>
        <w:t>)</w:t>
      </w:r>
    </w:p>
    <w:p w:rsidR="00884E3E" w:rsidRPr="00884E3E" w:rsidRDefault="00884E3E" w:rsidP="00884E3E">
      <w:pPr>
        <w:spacing w:after="0" w:line="240" w:lineRule="auto"/>
      </w:pPr>
      <w:r w:rsidRPr="00545E62">
        <w:rPr>
          <w:i/>
        </w:rPr>
        <w:t>n</w:t>
      </w:r>
      <w:r>
        <w:t xml:space="preserve"> = Order of undulator harmonic</w:t>
      </w:r>
    </w:p>
    <w:p w:rsidR="00884E3E" w:rsidRPr="00884E3E" w:rsidRDefault="00884E3E" w:rsidP="00884E3E">
      <w:pPr>
        <w:spacing w:after="0" w:line="240" w:lineRule="auto"/>
      </w:pPr>
      <w:r w:rsidRPr="00545E62">
        <w:rPr>
          <w:i/>
        </w:rPr>
        <w:t>B</w:t>
      </w:r>
      <w:r w:rsidRPr="00545E62">
        <w:rPr>
          <w:vertAlign w:val="subscript"/>
        </w:rPr>
        <w:t>r</w:t>
      </w:r>
      <w:r>
        <w:t xml:space="preserve"> = </w:t>
      </w:r>
      <w:proofErr w:type="spellStart"/>
      <w:r>
        <w:t>Remanent</w:t>
      </w:r>
      <w:proofErr w:type="spellEnd"/>
      <w:r>
        <w:t xml:space="preserve"> field of undulator magnets (T)</w:t>
      </w:r>
    </w:p>
    <w:p w:rsidR="00B022ED" w:rsidRDefault="002951E6" w:rsidP="0088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GB"/>
        </w:rPr>
      </w:pPr>
      <w:proofErr w:type="spellStart"/>
      <w:r w:rsidRPr="00545E62">
        <w:rPr>
          <w:rFonts w:eastAsia="Times New Roman" w:cs="Courier New"/>
          <w:i/>
          <w:lang w:eastAsia="en-GB"/>
        </w:rPr>
        <w:t>E</w:t>
      </w:r>
      <w:r w:rsidRPr="00545E62">
        <w:rPr>
          <w:rFonts w:eastAsia="Times New Roman" w:cs="Courier New"/>
          <w:vertAlign w:val="subscript"/>
          <w:lang w:eastAsia="en-GB"/>
        </w:rPr>
        <w:t>e</w:t>
      </w:r>
      <w:proofErr w:type="spellEnd"/>
      <w:r>
        <w:rPr>
          <w:rFonts w:eastAsia="Times New Roman" w:cs="Courier New"/>
          <w:lang w:eastAsia="en-GB"/>
        </w:rPr>
        <w:t xml:space="preserve"> = </w:t>
      </w:r>
      <w:r>
        <w:rPr>
          <w:rFonts w:eastAsia="Times New Roman" w:cs="Courier New"/>
          <w:iCs/>
          <w:lang w:eastAsia="en-GB"/>
        </w:rPr>
        <w:t>Electron energy (</w:t>
      </w:r>
      <w:proofErr w:type="spellStart"/>
      <w:r w:rsidR="00B022ED" w:rsidRPr="00B022ED">
        <w:rPr>
          <w:rFonts w:eastAsia="Times New Roman" w:cs="Courier New"/>
          <w:iCs/>
          <w:lang w:eastAsia="en-GB"/>
        </w:rPr>
        <w:t>GeV</w:t>
      </w:r>
      <w:proofErr w:type="spellEnd"/>
      <w:r>
        <w:rPr>
          <w:rFonts w:eastAsia="Times New Roman" w:cs="Courier New"/>
          <w:iCs/>
          <w:lang w:eastAsia="en-GB"/>
        </w:rPr>
        <w:t>)</w:t>
      </w:r>
    </w:p>
    <w:p w:rsidR="00884E3E" w:rsidRPr="00B022ED" w:rsidRDefault="00884E3E" w:rsidP="0088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GB"/>
        </w:rPr>
      </w:pPr>
    </w:p>
    <w:p w:rsidR="00884E3E" w:rsidRDefault="00545E62" w:rsidP="0088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lang w:eastAsia="en-GB"/>
        </w:rPr>
      </w:pPr>
      <w:r w:rsidRPr="00545E62">
        <w:rPr>
          <w:rFonts w:ascii="Symbol" w:hAnsi="Symbol"/>
          <w:i/>
        </w:rPr>
        <w:t></w:t>
      </w:r>
      <w:r>
        <w:rPr>
          <w:rFonts w:ascii="Symbol" w:hAnsi="Symbol"/>
        </w:rPr>
        <w:t></w:t>
      </w:r>
      <w:r w:rsidR="002951E6">
        <w:rPr>
          <w:rFonts w:eastAsia="Times New Roman" w:cs="Courier New"/>
          <w:lang w:eastAsia="en-GB"/>
        </w:rPr>
        <w:t>=</w:t>
      </w:r>
      <w:r>
        <w:rPr>
          <w:rFonts w:eastAsia="Times New Roman" w:cs="Courier New"/>
          <w:lang w:eastAsia="en-GB"/>
        </w:rPr>
        <w:t xml:space="preserve"> </w:t>
      </w:r>
      <w:r w:rsidR="002951E6">
        <w:rPr>
          <w:rFonts w:eastAsia="Times New Roman" w:cs="Courier New"/>
          <w:lang w:eastAsia="en-GB"/>
        </w:rPr>
        <w:t>1000*</w:t>
      </w:r>
      <w:proofErr w:type="spellStart"/>
      <w:r w:rsidR="002951E6" w:rsidRPr="00884E3E">
        <w:rPr>
          <w:rFonts w:eastAsia="Times New Roman" w:cs="Courier New"/>
          <w:i/>
          <w:lang w:eastAsia="en-GB"/>
        </w:rPr>
        <w:t>E</w:t>
      </w:r>
      <w:r w:rsidR="002951E6" w:rsidRPr="00884E3E">
        <w:rPr>
          <w:rFonts w:eastAsia="Times New Roman" w:cs="Courier New"/>
          <w:vertAlign w:val="subscript"/>
          <w:lang w:eastAsia="en-GB"/>
        </w:rPr>
        <w:t>e</w:t>
      </w:r>
      <w:proofErr w:type="spellEnd"/>
      <w:r w:rsidR="002951E6">
        <w:rPr>
          <w:rFonts w:eastAsia="Times New Roman" w:cs="Courier New"/>
          <w:lang w:eastAsia="en-GB"/>
        </w:rPr>
        <w:t>/</w:t>
      </w:r>
      <w:r w:rsidR="002951E6" w:rsidRPr="00884E3E">
        <w:rPr>
          <w:rFonts w:eastAsia="Times New Roman" w:cs="Courier New"/>
          <w:i/>
          <w:lang w:eastAsia="en-GB"/>
        </w:rPr>
        <w:t>m</w:t>
      </w:r>
      <w:r w:rsidR="002951E6" w:rsidRPr="00884E3E">
        <w:rPr>
          <w:rFonts w:eastAsia="Times New Roman" w:cs="Courier New"/>
          <w:vertAlign w:val="subscript"/>
          <w:lang w:eastAsia="en-GB"/>
        </w:rPr>
        <w:t>e</w:t>
      </w:r>
      <w:r w:rsidR="002951E6">
        <w:rPr>
          <w:rFonts w:eastAsia="Times New Roman" w:cs="Courier New"/>
          <w:lang w:eastAsia="en-GB"/>
        </w:rPr>
        <w:t xml:space="preserve"> (</w:t>
      </w:r>
      <w:r w:rsidR="00B022ED" w:rsidRPr="00B022ED">
        <w:rPr>
          <w:rFonts w:eastAsia="Times New Roman" w:cs="Courier New"/>
          <w:iCs/>
          <w:lang w:eastAsia="en-GB"/>
        </w:rPr>
        <w:t xml:space="preserve">Lorentz factor, </w:t>
      </w:r>
      <w:proofErr w:type="spellStart"/>
      <w:r w:rsidR="00B022ED" w:rsidRPr="00B022ED">
        <w:rPr>
          <w:rFonts w:eastAsia="Times New Roman" w:cs="Courier New"/>
          <w:iCs/>
          <w:lang w:eastAsia="en-GB"/>
        </w:rPr>
        <w:t>unitless</w:t>
      </w:r>
      <w:proofErr w:type="spellEnd"/>
      <w:r w:rsidR="002951E6">
        <w:rPr>
          <w:rFonts w:eastAsia="Times New Roman" w:cs="Courier New"/>
          <w:iCs/>
          <w:lang w:eastAsia="en-GB"/>
        </w:rPr>
        <w:t>)</w:t>
      </w:r>
      <w:r w:rsidR="00884E3E">
        <w:rPr>
          <w:rFonts w:eastAsia="Times New Roman" w:cs="Courier New"/>
          <w:iCs/>
          <w:lang w:eastAsia="en-GB"/>
        </w:rPr>
        <w:t xml:space="preserve">, </w:t>
      </w:r>
    </w:p>
    <w:p w:rsidR="00B022ED" w:rsidRPr="00884E3E" w:rsidRDefault="00884E3E" w:rsidP="0088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GB"/>
        </w:rPr>
      </w:pPr>
      <w:r>
        <w:rPr>
          <w:rFonts w:eastAsia="Times New Roman" w:cs="Courier New"/>
          <w:iCs/>
          <w:lang w:eastAsia="en-GB"/>
        </w:rPr>
        <w:tab/>
      </w:r>
      <w:proofErr w:type="gramStart"/>
      <w:r>
        <w:rPr>
          <w:rFonts w:eastAsia="Times New Roman" w:cs="Courier New"/>
          <w:iCs/>
          <w:lang w:eastAsia="en-GB"/>
        </w:rPr>
        <w:t>where</w:t>
      </w:r>
      <w:proofErr w:type="gramEnd"/>
      <w:r>
        <w:rPr>
          <w:rFonts w:eastAsia="Times New Roman" w:cs="Courier New"/>
          <w:iCs/>
          <w:lang w:eastAsia="en-GB"/>
        </w:rPr>
        <w:t xml:space="preserve"> </w:t>
      </w:r>
      <w:r w:rsidRPr="00545E62">
        <w:rPr>
          <w:rFonts w:eastAsia="Times New Roman" w:cs="Courier New"/>
          <w:i/>
          <w:lang w:eastAsia="en-GB"/>
        </w:rPr>
        <w:t>m</w:t>
      </w:r>
      <w:r w:rsidRPr="00545E62">
        <w:rPr>
          <w:rFonts w:eastAsia="Times New Roman" w:cs="Courier New"/>
          <w:vertAlign w:val="subscript"/>
          <w:lang w:eastAsia="en-GB"/>
        </w:rPr>
        <w:t>e</w:t>
      </w:r>
      <w:r>
        <w:rPr>
          <w:rFonts w:eastAsia="Times New Roman" w:cs="Courier New"/>
          <w:lang w:eastAsia="en-GB"/>
        </w:rPr>
        <w:t xml:space="preserve"> </w:t>
      </w:r>
      <w:r w:rsidRPr="00B022ED">
        <w:rPr>
          <w:rFonts w:eastAsia="Times New Roman" w:cs="Courier New"/>
          <w:lang w:eastAsia="en-GB"/>
        </w:rPr>
        <w:t>=</w:t>
      </w:r>
      <w:r>
        <w:rPr>
          <w:rFonts w:eastAsia="Times New Roman" w:cs="Courier New"/>
          <w:lang w:eastAsia="en-GB"/>
        </w:rPr>
        <w:t xml:space="preserve"> 0.510999 (</w:t>
      </w:r>
      <w:r>
        <w:rPr>
          <w:rFonts w:eastAsia="Times New Roman" w:cs="Courier New"/>
          <w:iCs/>
          <w:lang w:eastAsia="en-GB"/>
        </w:rPr>
        <w:t>e</w:t>
      </w:r>
      <w:r w:rsidRPr="00B022ED">
        <w:rPr>
          <w:rFonts w:eastAsia="Times New Roman" w:cs="Courier New"/>
          <w:iCs/>
          <w:lang w:eastAsia="en-GB"/>
        </w:rPr>
        <w:t>lectron rest mass</w:t>
      </w:r>
      <w:r w:rsidR="00C2479E">
        <w:rPr>
          <w:rFonts w:eastAsia="Times New Roman" w:cs="Courier New"/>
          <w:iCs/>
          <w:lang w:eastAsia="en-GB"/>
        </w:rPr>
        <w:t xml:space="preserve"> in unit of </w:t>
      </w:r>
      <w:proofErr w:type="spellStart"/>
      <w:r w:rsidR="00C2479E" w:rsidRPr="00B022ED">
        <w:rPr>
          <w:rFonts w:eastAsia="Times New Roman" w:cs="Courier New"/>
          <w:iCs/>
          <w:lang w:eastAsia="en-GB"/>
        </w:rPr>
        <w:t>MeV</w:t>
      </w:r>
      <w:proofErr w:type="spellEnd"/>
      <w:r w:rsidR="00C2479E" w:rsidRPr="00B022ED">
        <w:rPr>
          <w:rFonts w:eastAsia="Times New Roman" w:cs="Courier New"/>
          <w:iCs/>
          <w:lang w:eastAsia="en-GB"/>
        </w:rPr>
        <w:t>/c^2</w:t>
      </w:r>
      <w:r w:rsidR="00C2479E">
        <w:rPr>
          <w:rFonts w:eastAsia="Times New Roman" w:cs="Courier New"/>
          <w:iCs/>
          <w:lang w:eastAsia="en-GB"/>
        </w:rPr>
        <w:t xml:space="preserve"> where</w:t>
      </w:r>
      <w:r>
        <w:rPr>
          <w:rFonts w:eastAsia="Times New Roman" w:cs="Courier New"/>
          <w:iCs/>
          <w:lang w:eastAsia="en-GB"/>
        </w:rPr>
        <w:t xml:space="preserve"> c is the speed of light)</w:t>
      </w:r>
    </w:p>
    <w:p w:rsidR="00884E3E" w:rsidRDefault="00884E3E" w:rsidP="00884E3E">
      <w:pPr>
        <w:spacing w:after="0" w:line="240" w:lineRule="auto"/>
      </w:pPr>
    </w:p>
    <w:p w:rsidR="00C677BF" w:rsidRDefault="003810BD" w:rsidP="00884E3E">
      <w:pPr>
        <w:spacing w:after="0" w:line="240" w:lineRule="auto"/>
      </w:pPr>
      <w:r w:rsidRPr="006973E3">
        <w:rPr>
          <w:i/>
        </w:rPr>
        <w:t>K</w:t>
      </w:r>
      <w:r>
        <w:t xml:space="preserve"> </w:t>
      </w:r>
      <w:r w:rsidR="00884E3E">
        <w:t xml:space="preserve">= Diffraction parameter of undulator </w:t>
      </w:r>
      <w:r>
        <w:t xml:space="preserve">= </w:t>
      </w:r>
      <w:r w:rsidR="002C7E46">
        <w:t>{</w:t>
      </w:r>
      <w:r w:rsidR="009257A1">
        <w:t>4.9</w:t>
      </w:r>
      <w:r w:rsidR="009257A1" w:rsidRPr="009257A1">
        <w:t>59368</w:t>
      </w:r>
      <w:r w:rsidR="002C7E46">
        <w:t>×10</w:t>
      </w:r>
      <w:r w:rsidR="002C7E46" w:rsidRPr="002C7E46">
        <w:rPr>
          <w:vertAlign w:val="superscript"/>
        </w:rPr>
        <w:t>-</w:t>
      </w:r>
      <w:r w:rsidR="009257A1">
        <w:rPr>
          <w:vertAlign w:val="superscript"/>
        </w:rPr>
        <w:t>6</w:t>
      </w:r>
      <w:r w:rsidR="002C7E46">
        <w:t>(</w:t>
      </w:r>
      <w:r w:rsidR="002C7E46" w:rsidRPr="006973E3">
        <w:rPr>
          <w:i/>
        </w:rPr>
        <w:t>n</w:t>
      </w:r>
      <w:r w:rsidR="002C7E46" w:rsidRPr="006973E3">
        <w:rPr>
          <w:rFonts w:ascii="Symbol" w:hAnsi="Symbol"/>
          <w:i/>
        </w:rPr>
        <w:t></w:t>
      </w:r>
      <w:r w:rsidR="002C7E46" w:rsidRPr="002C7E46">
        <w:rPr>
          <w:vertAlign w:val="superscript"/>
        </w:rPr>
        <w:t>2</w:t>
      </w:r>
      <w:r w:rsidR="002C7E46">
        <w:t>/</w:t>
      </w:r>
      <w:r w:rsidR="002C7E46" w:rsidRPr="006973E3">
        <w:rPr>
          <w:rFonts w:ascii="Symbol" w:hAnsi="Symbol"/>
          <w:i/>
        </w:rPr>
        <w:t></w:t>
      </w:r>
      <w:proofErr w:type="spellStart"/>
      <w:r w:rsidR="002C7E46" w:rsidRPr="002C7E46">
        <w:rPr>
          <w:vertAlign w:val="subscript"/>
        </w:rPr>
        <w:t>u</w:t>
      </w:r>
      <w:r w:rsidR="002C7E46" w:rsidRPr="006973E3">
        <w:rPr>
          <w:i/>
        </w:rPr>
        <w:t>E</w:t>
      </w:r>
      <w:r w:rsidR="002C7E46" w:rsidRPr="002C7E46">
        <w:rPr>
          <w:vertAlign w:val="subscript"/>
        </w:rPr>
        <w:t>p</w:t>
      </w:r>
      <w:proofErr w:type="spellEnd"/>
      <w:r w:rsidR="002C7E46">
        <w:t>) – 2}</w:t>
      </w:r>
      <w:r w:rsidR="002C7E46" w:rsidRPr="002C7E46">
        <w:rPr>
          <w:vertAlign w:val="superscript"/>
        </w:rPr>
        <w:t>1/2</w:t>
      </w:r>
    </w:p>
    <w:p w:rsidR="00884E3E" w:rsidRDefault="00884E3E" w:rsidP="00884E3E">
      <w:pPr>
        <w:spacing w:after="0" w:line="240" w:lineRule="auto"/>
        <w:rPr>
          <w:i/>
        </w:rPr>
      </w:pPr>
      <w:r>
        <w:rPr>
          <w:i/>
        </w:rPr>
        <w:tab/>
      </w:r>
      <w:r w:rsidR="002C5FD3" w:rsidRPr="00AF13AE">
        <w:rPr>
          <w:color w:val="FF0000"/>
        </w:rPr>
        <w:t>Note that</w:t>
      </w:r>
      <w:r w:rsidR="002C5FD3">
        <w:t xml:space="preserve"> </w:t>
      </w:r>
      <w:r w:rsidR="009257A1">
        <w:t>4.9</w:t>
      </w:r>
      <w:r w:rsidR="009257A1" w:rsidRPr="009257A1">
        <w:t>59368</w:t>
      </w:r>
      <w:r w:rsidR="009257A1">
        <w:t>×10</w:t>
      </w:r>
      <w:r w:rsidR="009257A1" w:rsidRPr="002C7E46">
        <w:rPr>
          <w:vertAlign w:val="superscript"/>
        </w:rPr>
        <w:t>-</w:t>
      </w:r>
      <w:r w:rsidR="009257A1">
        <w:rPr>
          <w:vertAlign w:val="superscript"/>
        </w:rPr>
        <w:t>6</w:t>
      </w:r>
      <w:r>
        <w:t>(</w:t>
      </w:r>
      <w:r w:rsidRPr="006973E3">
        <w:rPr>
          <w:i/>
        </w:rPr>
        <w:t>n</w:t>
      </w:r>
      <w:r w:rsidRPr="006973E3">
        <w:rPr>
          <w:rFonts w:ascii="Symbol" w:hAnsi="Symbol"/>
          <w:i/>
        </w:rPr>
        <w:t></w:t>
      </w:r>
      <w:r w:rsidRPr="002C7E46">
        <w:rPr>
          <w:vertAlign w:val="superscript"/>
        </w:rPr>
        <w:t>2</w:t>
      </w:r>
      <w:r>
        <w:t>/</w:t>
      </w:r>
      <w:r w:rsidRPr="006973E3">
        <w:rPr>
          <w:rFonts w:ascii="Symbol" w:hAnsi="Symbol"/>
          <w:i/>
        </w:rPr>
        <w:t></w:t>
      </w:r>
      <w:proofErr w:type="spellStart"/>
      <w:r w:rsidRPr="002C7E46">
        <w:rPr>
          <w:vertAlign w:val="subscript"/>
        </w:rPr>
        <w:t>u</w:t>
      </w:r>
      <w:r w:rsidRPr="006973E3">
        <w:rPr>
          <w:i/>
        </w:rPr>
        <w:t>E</w:t>
      </w:r>
      <w:r w:rsidRPr="002C7E46">
        <w:rPr>
          <w:vertAlign w:val="subscript"/>
        </w:rPr>
        <w:t>p</w:t>
      </w:r>
      <w:proofErr w:type="spellEnd"/>
      <w:r>
        <w:t xml:space="preserve">) – 2 </w:t>
      </w:r>
      <w:r w:rsidRPr="00AF13AE">
        <w:rPr>
          <w:color w:val="FF0000"/>
        </w:rPr>
        <w:t>must be positive</w:t>
      </w:r>
    </w:p>
    <w:p w:rsidR="00884E3E" w:rsidRDefault="00884E3E" w:rsidP="00884E3E">
      <w:pPr>
        <w:spacing w:after="0" w:line="240" w:lineRule="auto"/>
        <w:rPr>
          <w:i/>
        </w:rPr>
      </w:pPr>
    </w:p>
    <w:p w:rsidR="006973E3" w:rsidRDefault="00884E3E" w:rsidP="00884E3E">
      <w:pPr>
        <w:spacing w:after="0" w:line="240" w:lineRule="auto"/>
      </w:pPr>
      <w:r w:rsidRPr="00884E3E">
        <w:rPr>
          <w:i/>
        </w:rPr>
        <w:t>g</w:t>
      </w:r>
      <w:r w:rsidR="00B7551B">
        <w:t xml:space="preserve"> </w:t>
      </w:r>
      <w:r>
        <w:t xml:space="preserve">= undulator gap (mm) </w:t>
      </w:r>
      <w:r w:rsidR="00B7551B">
        <w:t>= (</w:t>
      </w:r>
      <w:r w:rsidR="00B7551B" w:rsidRPr="006973E3">
        <w:rPr>
          <w:rFonts w:ascii="Symbol" w:hAnsi="Symbol"/>
          <w:i/>
        </w:rPr>
        <w:t></w:t>
      </w:r>
      <w:r w:rsidR="00B7551B" w:rsidRPr="002C7E46">
        <w:rPr>
          <w:vertAlign w:val="subscript"/>
        </w:rPr>
        <w:t>u</w:t>
      </w:r>
      <w:r w:rsidR="00B7551B">
        <w:t>/π</w:t>
      </w:r>
      <w:proofErr w:type="gramStart"/>
      <w:r>
        <w:t>)</w:t>
      </w:r>
      <w:proofErr w:type="spellStart"/>
      <w:r>
        <w:t>ln</w:t>
      </w:r>
      <w:proofErr w:type="spellEnd"/>
      <w:proofErr w:type="gramEnd"/>
      <w:r>
        <w:t>(</w:t>
      </w:r>
      <w:r w:rsidRPr="00884E3E">
        <w:rPr>
          <w:i/>
        </w:rPr>
        <w:t>A</w:t>
      </w:r>
      <w:r>
        <w:t>/</w:t>
      </w:r>
      <w:r w:rsidRPr="00884E3E">
        <w:rPr>
          <w:i/>
        </w:rPr>
        <w:t>K</w:t>
      </w:r>
      <w:r>
        <w:t>),</w:t>
      </w:r>
    </w:p>
    <w:p w:rsidR="00884E3E" w:rsidRDefault="00884E3E" w:rsidP="00884E3E">
      <w:pPr>
        <w:spacing w:after="0" w:line="240" w:lineRule="auto"/>
      </w:pPr>
      <w:r>
        <w:tab/>
        <w:t xml:space="preserve">where A = </w:t>
      </w:r>
      <w:r w:rsidR="006E640F">
        <w:t>(</w:t>
      </w:r>
      <w:r>
        <w:t>2×0.0934</w:t>
      </w:r>
      <w:r w:rsidRPr="006973E3">
        <w:rPr>
          <w:rFonts w:ascii="Symbol" w:hAnsi="Symbol"/>
          <w:i/>
        </w:rPr>
        <w:t></w:t>
      </w:r>
      <w:r w:rsidRPr="002C7E46">
        <w:rPr>
          <w:vertAlign w:val="subscript"/>
        </w:rPr>
        <w:t>u</w:t>
      </w:r>
      <w:r>
        <w:rPr>
          <w:i/>
        </w:rPr>
        <w:t>B</w:t>
      </w:r>
      <w:r>
        <w:rPr>
          <w:vertAlign w:val="subscript"/>
        </w:rPr>
        <w:t>r</w:t>
      </w:r>
      <w:r w:rsidR="006E640F" w:rsidRPr="006E640F">
        <w:rPr>
          <w:i/>
        </w:rPr>
        <w:t>M</w:t>
      </w:r>
      <w:r w:rsidR="006E640F">
        <w:t>/π)</w:t>
      </w:r>
      <w:r>
        <w:t>sin(π</w:t>
      </w:r>
      <w:r w:rsidR="006E640F">
        <w:t>/</w:t>
      </w:r>
      <w:r w:rsidRPr="006973E3">
        <w:rPr>
          <w:i/>
        </w:rPr>
        <w:t>M</w:t>
      </w:r>
      <w:r w:rsidR="006E640F">
        <w:t>)</w:t>
      </w:r>
      <w:r>
        <w:t>(1 – e</w:t>
      </w:r>
      <w:r w:rsidRPr="006973E3">
        <w:rPr>
          <w:vertAlign w:val="superscript"/>
        </w:rPr>
        <w:t>-2π</w:t>
      </w:r>
      <w:r w:rsidRPr="006973E3">
        <w:rPr>
          <w:i/>
          <w:vertAlign w:val="superscript"/>
        </w:rPr>
        <w:t>h</w:t>
      </w:r>
      <w:r w:rsidRPr="006973E3">
        <w:rPr>
          <w:vertAlign w:val="superscript"/>
        </w:rPr>
        <w:t>/</w:t>
      </w:r>
      <w:r w:rsidRPr="006973E3">
        <w:rPr>
          <w:rFonts w:ascii="Symbol" w:hAnsi="Symbol"/>
          <w:i/>
          <w:vertAlign w:val="superscript"/>
        </w:rPr>
        <w:t></w:t>
      </w:r>
      <w:r w:rsidRPr="006973E3">
        <w:rPr>
          <w:vertAlign w:val="superscript"/>
        </w:rPr>
        <w:t>u</w:t>
      </w:r>
      <w:r>
        <w:t>)</w:t>
      </w:r>
    </w:p>
    <w:p w:rsidR="00884E3E" w:rsidRDefault="002C5FD3" w:rsidP="00AF13AE">
      <w:pPr>
        <w:spacing w:after="0" w:line="240" w:lineRule="auto"/>
        <w:ind w:firstLine="720"/>
        <w:rPr>
          <w:color w:val="FF0000"/>
        </w:rPr>
      </w:pPr>
      <w:proofErr w:type="gramStart"/>
      <w:r w:rsidRPr="00AF13AE">
        <w:rPr>
          <w:i/>
          <w:color w:val="FF0000"/>
        </w:rPr>
        <w:t>g</w:t>
      </w:r>
      <w:proofErr w:type="gramEnd"/>
      <w:r w:rsidRPr="00AF13AE">
        <w:rPr>
          <w:color w:val="FF0000"/>
        </w:rPr>
        <w:t xml:space="preserve"> range:</w:t>
      </w:r>
      <w:r w:rsidR="00AF13AE" w:rsidRPr="00AF13AE">
        <w:rPr>
          <w:color w:val="FF0000"/>
        </w:rPr>
        <w:t xml:space="preserve"> 5.1 ≤ </w:t>
      </w:r>
      <w:r w:rsidR="00AF13AE" w:rsidRPr="00AF13AE">
        <w:rPr>
          <w:i/>
          <w:color w:val="FF0000"/>
        </w:rPr>
        <w:t>g</w:t>
      </w:r>
      <w:r w:rsidR="00AF13AE" w:rsidRPr="00AF13AE">
        <w:rPr>
          <w:color w:val="FF0000"/>
        </w:rPr>
        <w:t xml:space="preserve"> ≤ 9.1</w:t>
      </w:r>
    </w:p>
    <w:p w:rsidR="0004652A" w:rsidRDefault="0004652A" w:rsidP="0004652A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</w:p>
    <w:tbl>
      <w:tblPr>
        <w:tblStyle w:val="TableGrid"/>
        <w:tblW w:w="0" w:type="auto"/>
        <w:tblLook w:val="04A0"/>
      </w:tblPr>
      <w:tblGrid>
        <w:gridCol w:w="440"/>
        <w:gridCol w:w="1164"/>
        <w:gridCol w:w="1164"/>
      </w:tblGrid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center"/>
              <w:rPr>
                <w:i/>
              </w:rPr>
            </w:pPr>
            <w:r w:rsidRPr="009257A1">
              <w:rPr>
                <w:i/>
              </w:rPr>
              <w:t>n</w:t>
            </w:r>
          </w:p>
        </w:tc>
        <w:tc>
          <w:tcPr>
            <w:tcW w:w="0" w:type="auto"/>
          </w:tcPr>
          <w:p w:rsidR="009257A1" w:rsidRPr="009257A1" w:rsidRDefault="009257A1" w:rsidP="009257A1">
            <w:pPr>
              <w:jc w:val="center"/>
            </w:pPr>
            <w:proofErr w:type="spellStart"/>
            <w:r w:rsidRPr="009257A1">
              <w:rPr>
                <w:i/>
              </w:rPr>
              <w:t>E</w:t>
            </w:r>
            <w:r w:rsidRPr="009257A1">
              <w:rPr>
                <w:vertAlign w:val="subscript"/>
              </w:rPr>
              <w:t>e</w:t>
            </w:r>
            <w:proofErr w:type="spellEnd"/>
            <w:r>
              <w:t xml:space="preserve"> (</w:t>
            </w:r>
            <w:proofErr w:type="spellStart"/>
            <w:r>
              <w:t>GeV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257A1" w:rsidRPr="009257A1" w:rsidRDefault="009257A1" w:rsidP="009257A1">
            <w:pPr>
              <w:jc w:val="center"/>
            </w:pPr>
            <w:r w:rsidRPr="009257A1">
              <w:rPr>
                <w:i/>
              </w:rPr>
              <w:t>B</w:t>
            </w:r>
            <w:r w:rsidRPr="009257A1">
              <w:rPr>
                <w:vertAlign w:val="subscript"/>
              </w:rPr>
              <w:t>r</w:t>
            </w:r>
            <w:r>
              <w:t xml:space="preserve"> (T)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2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3.0227933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1.0208672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3.0661917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1.0386155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4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3.0490044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1.0343836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5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3.0655931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1.0376554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6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3.058669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1.0383222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7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3.0741928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1.0416361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8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3.0681712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1.0417786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3.088366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1.0496396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10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3.0719119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1.0423881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3.0794863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1.0457576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12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3.0759411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1.0437144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3.0761529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1.0438783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14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3.0889069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1.0497482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15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3.0915926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1.0509137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16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3.1036491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1.0565081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17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3.1099721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1.0592467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18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3.1173194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1.0625023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19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3.1220923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1.0645749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20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3.133647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1.0695994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21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3.1426105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1.0735174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22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3.1551003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1.078901</w:t>
            </w:r>
          </w:p>
        </w:tc>
      </w:tr>
      <w:tr w:rsidR="009257A1" w:rsidRPr="009257A1" w:rsidTr="009257A1">
        <w:tc>
          <w:tcPr>
            <w:tcW w:w="0" w:type="auto"/>
          </w:tcPr>
          <w:p w:rsidR="009257A1" w:rsidRPr="009257A1" w:rsidRDefault="009257A1" w:rsidP="009257A1">
            <w:pPr>
              <w:jc w:val="right"/>
            </w:pPr>
            <w:r w:rsidRPr="009257A1">
              <w:t>23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3.1347609</w:t>
            </w:r>
          </w:p>
        </w:tc>
        <w:tc>
          <w:tcPr>
            <w:tcW w:w="0" w:type="auto"/>
          </w:tcPr>
          <w:p w:rsidR="009257A1" w:rsidRPr="009257A1" w:rsidRDefault="009257A1" w:rsidP="001932BF">
            <w:r w:rsidRPr="009257A1">
              <w:t>1.0696765</w:t>
            </w:r>
          </w:p>
        </w:tc>
      </w:tr>
    </w:tbl>
    <w:p w:rsidR="00884E3E" w:rsidRPr="006973E3" w:rsidRDefault="00884E3E" w:rsidP="009257A1">
      <w:pPr>
        <w:spacing w:after="0" w:line="240" w:lineRule="auto"/>
      </w:pPr>
    </w:p>
    <w:sectPr w:rsidR="00884E3E" w:rsidRPr="006973E3" w:rsidSect="002D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677BF"/>
    <w:rsid w:val="0004652A"/>
    <w:rsid w:val="001D43C8"/>
    <w:rsid w:val="002951E6"/>
    <w:rsid w:val="002C5FD3"/>
    <w:rsid w:val="002C7E46"/>
    <w:rsid w:val="002D20E1"/>
    <w:rsid w:val="00365ACA"/>
    <w:rsid w:val="003810BD"/>
    <w:rsid w:val="00545E62"/>
    <w:rsid w:val="006973E3"/>
    <w:rsid w:val="006E640F"/>
    <w:rsid w:val="00866C44"/>
    <w:rsid w:val="00884E3E"/>
    <w:rsid w:val="00890E95"/>
    <w:rsid w:val="009257A1"/>
    <w:rsid w:val="00AF13AE"/>
    <w:rsid w:val="00B022ED"/>
    <w:rsid w:val="00B7551B"/>
    <w:rsid w:val="00C2479E"/>
    <w:rsid w:val="00C677BF"/>
    <w:rsid w:val="00FA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2E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6C44"/>
    <w:rPr>
      <w:color w:val="808080"/>
    </w:rPr>
  </w:style>
  <w:style w:type="table" w:styleId="TableGrid">
    <w:name w:val="Table Grid"/>
    <w:basedOn w:val="TableNormal"/>
    <w:uiPriority w:val="59"/>
    <w:rsid w:val="00925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Light Source Limited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bzj13435</dc:creator>
  <cp:keywords/>
  <dc:description/>
  <cp:lastModifiedBy>bzj13435</cp:lastModifiedBy>
  <cp:revision>14</cp:revision>
  <dcterms:created xsi:type="dcterms:W3CDTF">2012-07-17T11:54:00Z</dcterms:created>
  <dcterms:modified xsi:type="dcterms:W3CDTF">2012-07-19T13:22:00Z</dcterms:modified>
</cp:coreProperties>
</file>