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448D8" w:rsidRDefault="003832A6">
      <w:pPr>
        <w:pStyle w:val="Heading2"/>
        <w:keepNext w:val="0"/>
        <w:keepLines w:val="0"/>
        <w:shd w:val="clear" w:color="auto" w:fill="FFFFFF"/>
        <w:spacing w:before="460" w:after="0" w:line="360" w:lineRule="auto"/>
        <w:rPr>
          <w:rFonts w:ascii="Roboto" w:eastAsia="Roboto" w:hAnsi="Roboto" w:cs="Roboto"/>
          <w:color w:val="172B4D"/>
          <w:sz w:val="30"/>
          <w:szCs w:val="30"/>
        </w:rPr>
      </w:pPr>
      <w:bookmarkStart w:id="0" w:name="_dr5a8yj8lb7f" w:colFirst="0" w:colLast="0"/>
      <w:bookmarkEnd w:id="0"/>
      <w:r>
        <w:rPr>
          <w:rFonts w:ascii="Roboto" w:eastAsia="Roboto" w:hAnsi="Roboto" w:cs="Roboto"/>
          <w:color w:val="172B4D"/>
          <w:sz w:val="30"/>
          <w:szCs w:val="30"/>
        </w:rPr>
        <w:t>Tool Pipeline View</w:t>
      </w:r>
    </w:p>
    <w:p w14:paraId="00000002" w14:textId="77777777" w:rsidR="00C448D8" w:rsidRDefault="003832A6">
      <w:pPr>
        <w:pStyle w:val="Heading3"/>
        <w:keepNext w:val="0"/>
        <w:keepLines w:val="0"/>
        <w:shd w:val="clear" w:color="auto" w:fill="FFFFFF"/>
        <w:spacing w:before="160" w:after="0" w:line="36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1" w:name="_nifjtx3q87ns" w:colFirst="0" w:colLast="0"/>
      <w:bookmarkEnd w:id="1"/>
      <w:r>
        <w:rPr>
          <w:rFonts w:ascii="Roboto" w:eastAsia="Roboto" w:hAnsi="Roboto" w:cs="Roboto"/>
          <w:b/>
          <w:color w:val="172B4D"/>
          <w:sz w:val="24"/>
          <w:szCs w:val="24"/>
        </w:rPr>
        <w:t>Goal</w:t>
      </w:r>
    </w:p>
    <w:p w14:paraId="00000003" w14:textId="77777777" w:rsidR="00C448D8" w:rsidRDefault="003832A6" w:rsidP="0D99A36C">
      <w:pPr>
        <w:shd w:val="clear" w:color="auto" w:fill="FFFFFF" w:themeFill="background1"/>
        <w:spacing w:before="160"/>
        <w:rPr>
          <w:rFonts w:ascii="Roboto" w:eastAsia="Roboto" w:hAnsi="Roboto" w:cs="Roboto"/>
          <w:b/>
          <w:bCs/>
          <w:color w:val="C9372C"/>
          <w:sz w:val="21"/>
          <w:szCs w:val="21"/>
          <w:lang w:val="en-US"/>
        </w:rPr>
      </w:pPr>
      <w:r w:rsidRPr="0D99A36C">
        <w:rPr>
          <w:rFonts w:ascii="Roboto" w:eastAsia="Roboto" w:hAnsi="Roboto" w:cs="Roboto"/>
          <w:b/>
          <w:bCs/>
          <w:color w:val="C9372C"/>
          <w:sz w:val="21"/>
          <w:szCs w:val="21"/>
          <w:lang w:val="en-US"/>
        </w:rPr>
        <w:t>Survey the landscape of intermediate representations (IRs), compilers, and toolchains used across quantum and HPC platforms. Identify shared patterns, critical gaps, and collaboration opportunities in toolchain development.</w:t>
      </w:r>
    </w:p>
    <w:p w14:paraId="00000004" w14:textId="77777777" w:rsidR="00C448D8" w:rsidRDefault="003832A6">
      <w:pPr>
        <w:pStyle w:val="Heading3"/>
        <w:keepNext w:val="0"/>
        <w:keepLines w:val="0"/>
        <w:shd w:val="clear" w:color="auto" w:fill="FFFFFF"/>
        <w:spacing w:before="460" w:after="0" w:line="36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2" w:name="_9mrqx1egan6a"/>
      <w:bookmarkEnd w:id="2"/>
      <w:r w:rsidRPr="203528A5">
        <w:rPr>
          <w:rFonts w:ascii="Roboto" w:eastAsia="Roboto" w:hAnsi="Roboto" w:cs="Roboto"/>
          <w:b/>
          <w:bCs/>
          <w:color w:val="172B4D"/>
          <w:sz w:val="24"/>
          <w:szCs w:val="24"/>
        </w:rPr>
        <w:t>Session Chairs</w:t>
      </w:r>
    </w:p>
    <w:p w14:paraId="7E43FBBF" w14:textId="135305C7" w:rsidR="00C448D8" w:rsidRDefault="13CD99E7" w:rsidP="203528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203528A5">
        <w:rPr>
          <w:b/>
          <w:bCs/>
          <w:color w:val="000000" w:themeColor="text1"/>
        </w:rPr>
        <w:t>ORNL:</w:t>
      </w:r>
      <w:r w:rsidRPr="203528A5">
        <w:rPr>
          <w:color w:val="000000" w:themeColor="text1"/>
        </w:rPr>
        <w:t xml:space="preserve"> Daniel Chaves Claudino</w:t>
      </w:r>
      <w:r w:rsidRPr="203528A5">
        <w:rPr>
          <w:lang w:val="en-US"/>
        </w:rPr>
        <w:t xml:space="preserve"> </w:t>
      </w:r>
    </w:p>
    <w:p w14:paraId="00000007" w14:textId="30E834AF" w:rsidR="00C448D8" w:rsidRDefault="003832A6" w:rsidP="203528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bookmarkStart w:id="3" w:name="_megoqltb1mum"/>
      <w:bookmarkEnd w:id="3"/>
      <w:proofErr w:type="spellStart"/>
      <w:r w:rsidRPr="0ED50DD3">
        <w:rPr>
          <w:b/>
          <w:bCs/>
          <w:lang w:val="en-US"/>
        </w:rPr>
        <w:t>IonQ</w:t>
      </w:r>
      <w:proofErr w:type="spellEnd"/>
      <w:r w:rsidRPr="0ED50DD3">
        <w:rPr>
          <w:b/>
          <w:bCs/>
          <w:lang w:val="en-US"/>
        </w:rPr>
        <w:t>:</w:t>
      </w:r>
      <w:r w:rsidRPr="0ED50DD3">
        <w:rPr>
          <w:lang w:val="en-US"/>
        </w:rPr>
        <w:t xml:space="preserve"> </w:t>
      </w:r>
      <w:r w:rsidR="5F2A4A70" w:rsidRPr="0ED50DD3">
        <w:rPr>
          <w:lang w:val="en-US"/>
        </w:rPr>
        <w:t>Coleman Collins</w:t>
      </w:r>
    </w:p>
    <w:p w14:paraId="00000008" w14:textId="77777777" w:rsidR="00C448D8" w:rsidRDefault="003832A6">
      <w:pPr>
        <w:pStyle w:val="Heading3"/>
        <w:keepNext w:val="0"/>
        <w:keepLines w:val="0"/>
        <w:shd w:val="clear" w:color="auto" w:fill="FFFFFF"/>
        <w:spacing w:before="460" w:after="0" w:line="360" w:lineRule="auto"/>
        <w:rPr>
          <w:rFonts w:ascii="Roboto" w:eastAsia="Roboto" w:hAnsi="Roboto" w:cs="Roboto"/>
          <w:b/>
          <w:color w:val="172B4D"/>
          <w:sz w:val="24"/>
          <w:szCs w:val="24"/>
        </w:rPr>
      </w:pPr>
      <w:bookmarkStart w:id="4" w:name="_kdm7gkumpd41" w:colFirst="0" w:colLast="0"/>
      <w:bookmarkEnd w:id="4"/>
      <w:r>
        <w:rPr>
          <w:rFonts w:ascii="Roboto" w:eastAsia="Roboto" w:hAnsi="Roboto" w:cs="Roboto"/>
          <w:b/>
          <w:color w:val="172B4D"/>
          <w:sz w:val="24"/>
          <w:szCs w:val="24"/>
        </w:rPr>
        <w:t>Prompts</w:t>
      </w:r>
    </w:p>
    <w:p w14:paraId="00000009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  <w:spacing w:before="160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Which quantum intermediate representations (IRs) (QIR, </w:t>
      </w:r>
      <w:proofErr w:type="spell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OpenQASM</w:t>
      </w:r>
      <w:proofErr w:type="spell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, MLIR) are in active use, and for which pipeline stages?</w:t>
      </w:r>
    </w:p>
    <w:p w14:paraId="0000000A" w14:textId="77777777" w:rsidR="00C448D8" w:rsidRDefault="003832A6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What strengths and limitations have teams experienced with each IR in circuit optimization, mapping, or error mitigation?</w:t>
      </w:r>
    </w:p>
    <w:p w14:paraId="0000000B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What tools have been developed for circuit manipulation? What </w:t>
      </w:r>
      <w:proofErr w:type="gram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are</w:t>
      </w:r>
      <w:proofErr w:type="gram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 these tools' input/output representation formats? </w:t>
      </w:r>
    </w:p>
    <w:p w14:paraId="0000000C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How are different groups handling multi‑IR support—via translators, envelopes, or bespoke pipelines?</w:t>
      </w:r>
    </w:p>
    <w:p w14:paraId="0000000D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What vendor or open‑source tools support each IR (e.g., QIR, </w:t>
      </w:r>
      <w:proofErr w:type="spell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OpenQASM</w:t>
      </w:r>
      <w:proofErr w:type="spell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, MLIR)?</w:t>
      </w:r>
    </w:p>
    <w:p w14:paraId="0000000E" w14:textId="77777777" w:rsidR="00C448D8" w:rsidRDefault="003832A6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Where do tool‑chain gaps still exist?</w:t>
      </w:r>
    </w:p>
    <w:p w14:paraId="0000000F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Is there </w:t>
      </w:r>
      <w:proofErr w:type="gram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appetite</w:t>
      </w:r>
      <w:proofErr w:type="gram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 for a circuit representation that's more amenable to circuit transformation? </w:t>
      </w:r>
      <w:proofErr w:type="gram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and</w:t>
      </w:r>
      <w:proofErr w:type="gram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 what features would it need? Can MLIR fill this gap?</w:t>
      </w:r>
    </w:p>
    <w:p w14:paraId="00000010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How will the IRs need to change as we move to the FT era? Will they scale up with circuit size?</w:t>
      </w:r>
    </w:p>
    <w:p w14:paraId="00000011" w14:textId="77777777" w:rsidR="00C448D8" w:rsidRDefault="003832A6">
      <w:pPr>
        <w:numPr>
          <w:ilvl w:val="0"/>
          <w:numId w:val="3"/>
        </w:numPr>
        <w:shd w:val="clear" w:color="auto" w:fill="FFFFFF"/>
      </w:pPr>
      <w:r>
        <w:rPr>
          <w:rFonts w:ascii="Roboto" w:eastAsia="Roboto" w:hAnsi="Roboto" w:cs="Roboto"/>
          <w:color w:val="172B4D"/>
          <w:sz w:val="21"/>
          <w:szCs w:val="21"/>
        </w:rPr>
        <w:t>If providers decide to be opaque below the circuit level, what tools are needed so that higher levels can do their job</w:t>
      </w:r>
    </w:p>
    <w:p w14:paraId="00000012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As we progress how can we make sure that the interfaces and tools we develop for research and development don't make our lives difficult when we get to the FT era?</w:t>
      </w:r>
    </w:p>
    <w:p w14:paraId="00000013" w14:textId="77777777" w:rsidR="00C448D8" w:rsidRDefault="003832A6" w:rsidP="0D99A36C">
      <w:pPr>
        <w:numPr>
          <w:ilvl w:val="0"/>
          <w:numId w:val="3"/>
        </w:numPr>
        <w:shd w:val="clear" w:color="auto" w:fill="FFFFFF" w:themeFill="background1"/>
      </w:pPr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What can we learn from classical side? ML? Programmability of hardware? Draw parallels between ML and QC. How ML was evolving: IR, programmability, tools development. Get a history of ML: </w:t>
      </w:r>
      <w:proofErr w:type="spell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pytorch</w:t>
      </w:r>
      <w:proofErr w:type="spell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, </w:t>
      </w:r>
      <w:proofErr w:type="spell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jax</w:t>
      </w:r>
      <w:proofErr w:type="spell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, </w:t>
      </w:r>
      <w:proofErr w:type="spell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tensorflow</w:t>
      </w:r>
      <w:proofErr w:type="spell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, why did </w:t>
      </w:r>
      <w:proofErr w:type="spellStart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>pytorch</w:t>
      </w:r>
      <w:proofErr w:type="spellEnd"/>
      <w:r w:rsidRPr="0D99A36C">
        <w:rPr>
          <w:rFonts w:ascii="Roboto" w:eastAsia="Roboto" w:hAnsi="Roboto" w:cs="Roboto"/>
          <w:color w:val="172B4D"/>
          <w:sz w:val="21"/>
          <w:szCs w:val="21"/>
          <w:lang w:val="en-US"/>
        </w:rPr>
        <w:t xml:space="preserve"> win?</w:t>
      </w:r>
    </w:p>
    <w:p w14:paraId="00000014" w14:textId="77777777" w:rsidR="00C448D8" w:rsidRDefault="003832A6" w:rsidP="77425724">
      <w:pPr>
        <w:numPr>
          <w:ilvl w:val="0"/>
          <w:numId w:val="3"/>
        </w:numPr>
        <w:shd w:val="clear" w:color="auto" w:fill="FFFFFF" w:themeFill="background1"/>
        <w:rPr>
          <w:rFonts w:ascii="Roboto" w:eastAsia="Roboto" w:hAnsi="Roboto" w:cs="Roboto"/>
          <w:color w:val="172B4D"/>
          <w:sz w:val="21"/>
          <w:szCs w:val="21"/>
          <w:lang w:val="en-US"/>
        </w:rPr>
      </w:pPr>
      <w:r w:rsidRPr="77425724">
        <w:rPr>
          <w:rFonts w:ascii="Roboto" w:eastAsia="Roboto" w:hAnsi="Roboto" w:cs="Roboto"/>
          <w:color w:val="172B4D"/>
          <w:sz w:val="21"/>
          <w:szCs w:val="21"/>
          <w:lang w:val="en-US"/>
        </w:rPr>
        <w:t>What data will need to be transferred from the HPC to the quantum resource, and how large will the dataset be? Will compression be required?</w:t>
      </w:r>
    </w:p>
    <w:p w14:paraId="36B815B5" w14:textId="3EB600CF" w:rsidR="6FC655D1" w:rsidRDefault="6FC655D1" w:rsidP="77425724">
      <w:pPr>
        <w:numPr>
          <w:ilvl w:val="0"/>
          <w:numId w:val="3"/>
        </w:numPr>
        <w:shd w:val="clear" w:color="auto" w:fill="FFFFFF" w:themeFill="background1"/>
        <w:rPr>
          <w:rFonts w:ascii="Roboto" w:eastAsia="Roboto" w:hAnsi="Roboto" w:cs="Roboto"/>
          <w:color w:val="172B4D"/>
          <w:sz w:val="21"/>
          <w:szCs w:val="21"/>
          <w:lang w:val="en-US"/>
        </w:rPr>
      </w:pPr>
      <w:r w:rsidRPr="77425724">
        <w:rPr>
          <w:rFonts w:ascii="Roboto" w:eastAsia="Roboto" w:hAnsi="Roboto" w:cs="Roboto"/>
          <w:b/>
          <w:bCs/>
          <w:color w:val="172B4D"/>
          <w:sz w:val="21"/>
          <w:szCs w:val="21"/>
          <w:lang w:val="en-US"/>
        </w:rPr>
        <w:t xml:space="preserve">What are the 2 highest priority requirements for </w:t>
      </w:r>
      <w:proofErr w:type="gramStart"/>
      <w:r w:rsidRPr="77425724">
        <w:rPr>
          <w:rFonts w:ascii="Roboto" w:eastAsia="Roboto" w:hAnsi="Roboto" w:cs="Roboto"/>
          <w:b/>
          <w:bCs/>
          <w:color w:val="172B4D"/>
          <w:sz w:val="21"/>
          <w:szCs w:val="21"/>
          <w:lang w:val="en-US"/>
        </w:rPr>
        <w:t>the tool</w:t>
      </w:r>
      <w:proofErr w:type="gramEnd"/>
      <w:r w:rsidRPr="77425724">
        <w:rPr>
          <w:rFonts w:ascii="Roboto" w:eastAsia="Roboto" w:hAnsi="Roboto" w:cs="Roboto"/>
          <w:b/>
          <w:bCs/>
          <w:color w:val="172B4D"/>
          <w:sz w:val="21"/>
          <w:szCs w:val="21"/>
          <w:lang w:val="en-US"/>
        </w:rPr>
        <w:t xml:space="preserve"> pipeline view?</w:t>
      </w:r>
    </w:p>
    <w:p w14:paraId="00000015" w14:textId="77777777" w:rsidR="00C448D8" w:rsidRDefault="00C448D8"/>
    <w:p w14:paraId="650BE106" w14:textId="77777777" w:rsidR="00485F61" w:rsidRDefault="00485F61"/>
    <w:p w14:paraId="58381D28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lastRenderedPageBreak/>
        <w:t>Tool pipeline session #1: Motivation</w:t>
      </w:r>
    </w:p>
    <w:p w14:paraId="7BC37021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problems are we trying to solve/achieve? Highest priorities/requirements?</w:t>
      </w:r>
    </w:p>
    <w:p w14:paraId="13B191B6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Start from the lessons learned from classical compilation</w:t>
      </w:r>
    </w:p>
    <w:p w14:paraId="1E2FA000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Two motivations: how to use the tools to accelerate the field? Figuring out the boundary between the software and hardware. Low-level </w:t>
      </w:r>
      <w:proofErr w:type="gramStart"/>
      <w:r w:rsidRPr="00485F61">
        <w:rPr>
          <w:lang w:val="en-US"/>
        </w:rPr>
        <w:t>constructs</w:t>
      </w:r>
      <w:proofErr w:type="gramEnd"/>
      <w:r w:rsidRPr="00485F61">
        <w:rPr>
          <w:lang w:val="en-US"/>
        </w:rPr>
        <w:t xml:space="preserve"> are adopted by hardware.</w:t>
      </w:r>
    </w:p>
    <w:p w14:paraId="2419F246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Boundaries define the interfaces</w:t>
      </w:r>
    </w:p>
    <w:p w14:paraId="12702BD8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We should not write the software we’ll be using in the </w:t>
      </w:r>
      <w:proofErr w:type="gramStart"/>
      <w:r w:rsidRPr="00485F61">
        <w:rPr>
          <w:lang w:val="en-US"/>
        </w:rPr>
        <w:t>long-term</w:t>
      </w:r>
      <w:proofErr w:type="gramEnd"/>
    </w:p>
    <w:p w14:paraId="744EAAB9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A capability: every compiler stack should start thinking about error correction</w:t>
      </w:r>
    </w:p>
    <w:p w14:paraId="08F87053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A requirement: compliance with high latency demands</w:t>
      </w:r>
    </w:p>
    <w:p w14:paraId="3DF9D008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How to move the interfaces with the software-hardware boundaries?</w:t>
      </w:r>
    </w:p>
    <w:p w14:paraId="33AE9F5E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What information </w:t>
      </w:r>
      <w:proofErr w:type="gramStart"/>
      <w:r w:rsidRPr="00485F61">
        <w:rPr>
          <w:lang w:val="en-US"/>
        </w:rPr>
        <w:t>do</w:t>
      </w:r>
      <w:proofErr w:type="gramEnd"/>
      <w:r w:rsidRPr="00485F61">
        <w:rPr>
          <w:lang w:val="en-US"/>
        </w:rPr>
        <w:t xml:space="preserve"> tools need?</w:t>
      </w:r>
    </w:p>
    <w:p w14:paraId="4D24B888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There are no good ways for way layer of the stack to track changes </w:t>
      </w:r>
      <w:proofErr w:type="spellStart"/>
      <w:r w:rsidRPr="00485F61">
        <w:rPr>
          <w:lang w:val="en-US"/>
        </w:rPr>
        <w:t>ion</w:t>
      </w:r>
      <w:proofErr w:type="spellEnd"/>
      <w:r w:rsidRPr="00485F61">
        <w:rPr>
          <w:lang w:val="en-US"/>
        </w:rPr>
        <w:t xml:space="preserve"> another layer</w:t>
      </w:r>
    </w:p>
    <w:p w14:paraId="14C81C0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Find the right/relevant information to track from the devices and how to properly represent the information</w:t>
      </w:r>
    </w:p>
    <w:p w14:paraId="5BE77A6D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HPC/ML engineers can help with how to curate/manipulate data. Needs to be modeled beyond unstructured learning</w:t>
      </w:r>
    </w:p>
    <w:p w14:paraId="5A50918C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Thoughts on gamification for quantum computing?</w:t>
      </w:r>
    </w:p>
    <w:p w14:paraId="5FEC7B8D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Compilation to help applications: dialects? DSLs? E.g., </w:t>
      </w:r>
      <w:proofErr w:type="spellStart"/>
      <w:r w:rsidRPr="00485F61">
        <w:rPr>
          <w:lang w:val="en-US"/>
        </w:rPr>
        <w:t>Quantinuum’s</w:t>
      </w:r>
      <w:proofErr w:type="spellEnd"/>
      <w:r w:rsidRPr="00485F61">
        <w:rPr>
          <w:lang w:val="en-US"/>
        </w:rPr>
        <w:t xml:space="preserve"> guppy. Respecting the fact that QC is mostly pythonic, so embedded DSLs would make sense.</w:t>
      </w:r>
    </w:p>
    <w:p w14:paraId="0E4CCC4F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While this foster proliferation of languages/dialects, IRs will be key to ensure interoperability</w:t>
      </w:r>
    </w:p>
    <w:p w14:paraId="33469E62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Progressive lowering can help compilation by dealing specific compilation issues/domains in isolation</w:t>
      </w:r>
    </w:p>
    <w:p w14:paraId="3736EB78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br w:type="page"/>
      </w:r>
    </w:p>
    <w:p w14:paraId="50F43A9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lastRenderedPageBreak/>
        <w:t xml:space="preserve">Tool pipeline session #2: </w:t>
      </w:r>
    </w:p>
    <w:p w14:paraId="44780D6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information do we need to and from HW?</w:t>
      </w:r>
    </w:p>
    <w:p w14:paraId="4CA6960F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information does the compiler need from the QPU?</w:t>
      </w:r>
    </w:p>
    <w:p w14:paraId="2DD7AA65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Better organization/structuring of the output of the QPU for post-processing</w:t>
      </w:r>
    </w:p>
    <w:p w14:paraId="45B0C29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At the highest level, the answer is independent from the algorithm, whose performance is dependent on the HW</w:t>
      </w:r>
    </w:p>
    <w:p w14:paraId="29257219" w14:textId="77777777" w:rsidR="00485F61" w:rsidRPr="00485F61" w:rsidRDefault="00485F61" w:rsidP="00485F61">
      <w:pPr>
        <w:rPr>
          <w:lang w:val="en-US"/>
        </w:rPr>
      </w:pPr>
      <w:proofErr w:type="spellStart"/>
      <w:r w:rsidRPr="00485F61">
        <w:rPr>
          <w:lang w:val="en-US"/>
        </w:rPr>
        <w:t>Quantinuum</w:t>
      </w:r>
      <w:proofErr w:type="spellEnd"/>
      <w:r w:rsidRPr="00485F61">
        <w:rPr>
          <w:lang w:val="en-US"/>
        </w:rPr>
        <w:t xml:space="preserve"> has identified drawbacks in MLIR</w:t>
      </w:r>
    </w:p>
    <w:p w14:paraId="1C96E3C1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File size in current representations/IRs is not manageable</w:t>
      </w:r>
    </w:p>
    <w:p w14:paraId="63AC1F3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Can IRs be human-friendly and manageable?</w:t>
      </w:r>
    </w:p>
    <w:p w14:paraId="5D3601A7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For quantum ISA, where/who should implement it? Should it be logical, physical, or both?</w:t>
      </w:r>
    </w:p>
    <w:p w14:paraId="7BEA55DB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Do we expect support only for “gates” or arbitrary </w:t>
      </w:r>
      <w:proofErr w:type="spellStart"/>
      <w:r w:rsidRPr="00485F61">
        <w:rPr>
          <w:lang w:val="en-US"/>
        </w:rPr>
        <w:t>unitaries</w:t>
      </w:r>
      <w:proofErr w:type="spellEnd"/>
      <w:r w:rsidRPr="00485F61">
        <w:rPr>
          <w:lang w:val="en-US"/>
        </w:rPr>
        <w:t>, which will necessitate more complex compiler? Support for open quantum systems/new channels?</w:t>
      </w:r>
    </w:p>
    <w:p w14:paraId="67ECABDE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 There is a need for static analysis tools suitable for QIR or other IRs</w:t>
      </w:r>
    </w:p>
    <w:p w14:paraId="7D8A407B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QC lacks formal verification methods and tools</w:t>
      </w:r>
    </w:p>
    <w:p w14:paraId="3BD8B0E9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interfaces will be needed for IRs dealing with logical qubits?</w:t>
      </w:r>
    </w:p>
    <w:p w14:paraId="0307A8CC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br w:type="page"/>
      </w:r>
    </w:p>
    <w:p w14:paraId="57E35EE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lastRenderedPageBreak/>
        <w:t>Session #3</w:t>
      </w:r>
    </w:p>
    <w:p w14:paraId="48BC474B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are current and future limits of portability?</w:t>
      </w:r>
    </w:p>
    <w:p w14:paraId="7A07D96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Time as a differentiator: what can be run in different modalities?</w:t>
      </w:r>
    </w:p>
    <w:p w14:paraId="1A2BC6AB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Application determines requirements, which can affect portability</w:t>
      </w:r>
    </w:p>
    <w:p w14:paraId="1C7152FC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There needs to be a level of agreement across different platforms for it to be portable</w:t>
      </w:r>
    </w:p>
    <w:p w14:paraId="42893E40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Portability requires abstraction layers, e.g., ZX calculus, which increases productivity</w:t>
      </w:r>
    </w:p>
    <w:p w14:paraId="2625F9A3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Performance portability across resources can help validation and quantum computer time allocation</w:t>
      </w:r>
    </w:p>
    <w:p w14:paraId="19E6BAA2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How much is validation from a classical computing standpoint valid?</w:t>
      </w:r>
    </w:p>
    <w:p w14:paraId="43929937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Can we think of portability beyond just quantum computing/circuits to an entire program/workflow?</w:t>
      </w:r>
    </w:p>
    <w:p w14:paraId="6A0CADF1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There is an overlap in terms of what vendor APIs cover</w:t>
      </w:r>
    </w:p>
    <w:p w14:paraId="0379E406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Portability can take many forms: compilation, performance, </w:t>
      </w:r>
      <w:proofErr w:type="spellStart"/>
      <w:r w:rsidRPr="00485F61">
        <w:rPr>
          <w:lang w:val="en-US"/>
        </w:rPr>
        <w:t>etc</w:t>
      </w:r>
      <w:proofErr w:type="spellEnd"/>
      <w:r w:rsidRPr="00485F61">
        <w:rPr>
          <w:lang w:val="en-US"/>
        </w:rPr>
        <w:t>…</w:t>
      </w:r>
    </w:p>
    <w:p w14:paraId="762D7C1D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Performance dimensions: resources, time-to-solution, energy, fidelity, correctness</w:t>
      </w:r>
    </w:p>
    <w:p w14:paraId="49FF5EBE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Portability vs cutting-edge applications/highly codesigned: what’s the timeline? </w:t>
      </w:r>
    </w:p>
    <w:p w14:paraId="64E282C0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Maybe invest in portability as the applications allow to avoid siloing/niche communities, bringing more people in</w:t>
      </w:r>
    </w:p>
    <w:p w14:paraId="60BEF6E2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questions need to be addressed in the frontend that everyone agrees on in terms of portability?</w:t>
      </w:r>
    </w:p>
    <w:p w14:paraId="191234F7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IRs, ISAs, less </w:t>
      </w:r>
      <w:proofErr w:type="gramStart"/>
      <w:r w:rsidRPr="00485F61">
        <w:rPr>
          <w:lang w:val="en-US"/>
        </w:rPr>
        <w:t>black-box</w:t>
      </w:r>
      <w:proofErr w:type="gramEnd"/>
      <w:r w:rsidRPr="00485F61">
        <w:rPr>
          <w:lang w:val="en-US"/>
        </w:rPr>
        <w:t>/more easily tuned compilation</w:t>
      </w:r>
    </w:p>
    <w:p w14:paraId="6A869AAE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can be learned from similar fields in classical computing?</w:t>
      </w:r>
    </w:p>
    <w:p w14:paraId="48E8F2D5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Look into Mojo for inspiration</w:t>
      </w:r>
    </w:p>
    <w:p w14:paraId="2BB8A541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In what language (e.g., python, Julia, </w:t>
      </w:r>
      <w:proofErr w:type="spellStart"/>
      <w:r w:rsidRPr="00485F61">
        <w:rPr>
          <w:lang w:val="en-US"/>
        </w:rPr>
        <w:t>etc</w:t>
      </w:r>
      <w:proofErr w:type="spellEnd"/>
      <w:r w:rsidRPr="00485F61">
        <w:rPr>
          <w:lang w:val="en-US"/>
        </w:rPr>
        <w:t>) to express quantum algorithms?</w:t>
      </w:r>
    </w:p>
    <w:p w14:paraId="65A87A37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What are the trade-offs in adoptions IRs with each individual hardware?</w:t>
      </w:r>
    </w:p>
    <w:p w14:paraId="0B657463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How can we parallelize QIR?</w:t>
      </w:r>
    </w:p>
    <w:p w14:paraId="4E2EBCBA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How can tool development keep up with updates?</w:t>
      </w:r>
    </w:p>
    <w:p w14:paraId="720AFF56" w14:textId="77777777" w:rsidR="00485F61" w:rsidRDefault="00485F61" w:rsidP="00485F61">
      <w:pPr>
        <w:rPr>
          <w:lang w:val="en-US"/>
        </w:rPr>
      </w:pPr>
      <w:r w:rsidRPr="00485F61">
        <w:rPr>
          <w:lang w:val="en-US"/>
        </w:rPr>
        <w:t>Diagnostics?</w:t>
      </w:r>
    </w:p>
    <w:p w14:paraId="22899BA3" w14:textId="77777777" w:rsidR="00485F61" w:rsidRPr="00485F61" w:rsidRDefault="00485F61" w:rsidP="00485F61">
      <w:pPr>
        <w:rPr>
          <w:lang w:val="en-US"/>
        </w:rPr>
      </w:pPr>
    </w:p>
    <w:p w14:paraId="2AF2894B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Session #4</w:t>
      </w:r>
    </w:p>
    <w:p w14:paraId="3589D03F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The SW/HW boundary changes with provider/business model</w:t>
      </w:r>
    </w:p>
    <w:p w14:paraId="0306DE1A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Ability to run benchmarks</w:t>
      </w:r>
    </w:p>
    <w:p w14:paraId="39833D6C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Industry standard IR</w:t>
      </w:r>
    </w:p>
    <w:p w14:paraId="7AD837FE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IRs that can highlight vendor differentiators, this with JIT can offer more flexibility</w:t>
      </w:r>
    </w:p>
    <w:p w14:paraId="53E9015C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IR to conform to an abstraction layer that allows the IR to be extensible, can leverage code that is not IR-adherent</w:t>
      </w:r>
    </w:p>
    <w:p w14:paraId="2CE60A74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Should HPC facilities own/dictate large portions of the stack?</w:t>
      </w:r>
    </w:p>
    <w:p w14:paraId="102BCA6D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Tension between homogeneity vs heterogeneity</w:t>
      </w:r>
    </w:p>
    <w:p w14:paraId="7B01799B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In the road to FT, what changes and what stays the same?</w:t>
      </w:r>
    </w:p>
    <w:p w14:paraId="02A3307D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 xml:space="preserve">Along the way, there should </w:t>
      </w:r>
      <w:proofErr w:type="gramStart"/>
      <w:r w:rsidRPr="00485F61">
        <w:rPr>
          <w:lang w:val="en-US"/>
        </w:rPr>
        <w:t>a canonicalization</w:t>
      </w:r>
      <w:proofErr w:type="gramEnd"/>
      <w:r w:rsidRPr="00485F61">
        <w:rPr>
          <w:lang w:val="en-US"/>
        </w:rPr>
        <w:t xml:space="preserve"> of QEC codes that are proven to work in most/all HWs </w:t>
      </w:r>
      <w:proofErr w:type="gramStart"/>
      <w:r w:rsidRPr="00485F61">
        <w:rPr>
          <w:lang w:val="en-US"/>
        </w:rPr>
        <w:t>and also</w:t>
      </w:r>
      <w:proofErr w:type="gramEnd"/>
      <w:r w:rsidRPr="00485F61">
        <w:rPr>
          <w:lang w:val="en-US"/>
        </w:rPr>
        <w:t xml:space="preserve"> canonicalization of decoders</w:t>
      </w:r>
    </w:p>
    <w:p w14:paraId="4987E495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Each HW will likely converge onto a specific type/set of codes, and algorithms will map differently onto different HW/codes</w:t>
      </w:r>
    </w:p>
    <w:p w14:paraId="7D58F24F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Proper abstraction layers should carry over to FT computation</w:t>
      </w:r>
    </w:p>
    <w:p w14:paraId="5854AACC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t>Gates are probably not the best representation</w:t>
      </w:r>
    </w:p>
    <w:p w14:paraId="432935BE" w14:textId="77777777" w:rsidR="00485F61" w:rsidRPr="00485F61" w:rsidRDefault="00485F61" w:rsidP="00485F61">
      <w:pPr>
        <w:rPr>
          <w:lang w:val="en-US"/>
        </w:rPr>
      </w:pPr>
      <w:r w:rsidRPr="00485F61">
        <w:rPr>
          <w:lang w:val="en-US"/>
        </w:rPr>
        <w:lastRenderedPageBreak/>
        <w:t xml:space="preserve">What topics will the community gravitate toward? LLVM is </w:t>
      </w:r>
      <w:proofErr w:type="gramStart"/>
      <w:r w:rsidRPr="00485F61">
        <w:rPr>
          <w:lang w:val="en-US"/>
        </w:rPr>
        <w:t xml:space="preserve">growing,  </w:t>
      </w:r>
      <w:proofErr w:type="spellStart"/>
      <w:r w:rsidRPr="00485F61">
        <w:rPr>
          <w:lang w:val="en-US"/>
        </w:rPr>
        <w:t>OpenQASM</w:t>
      </w:r>
      <w:proofErr w:type="spellEnd"/>
      <w:proofErr w:type="gramEnd"/>
      <w:r w:rsidRPr="00485F61">
        <w:rPr>
          <w:lang w:val="en-US"/>
        </w:rPr>
        <w:t xml:space="preserve"> seemingly on the decline, MLIR</w:t>
      </w:r>
    </w:p>
    <w:p w14:paraId="1EFF8780" w14:textId="77777777" w:rsidR="00485F61" w:rsidRPr="00485F61" w:rsidRDefault="00485F61" w:rsidP="00485F61">
      <w:pPr>
        <w:rPr>
          <w:lang w:val="en-US"/>
        </w:rPr>
      </w:pPr>
    </w:p>
    <w:p w14:paraId="5D0B7939" w14:textId="77777777" w:rsidR="00485F61" w:rsidRDefault="00485F61"/>
    <w:sectPr w:rsidR="00485F6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0FDDF7D5-C049-4998-8C89-7A2B4DF339B9}"/>
    <w:embedBold r:id="rId2" w:fontKey="{0B105B32-046B-4C15-9257-F283EAACAB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57C4F96-B3B1-4B2A-BB2B-1A74FE4E265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35689B-2790-473D-9A9E-7A1E4BCCBB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07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A80487"/>
    <w:multiLevelType w:val="hybridMultilevel"/>
    <w:tmpl w:val="18BAE5C4"/>
    <w:lvl w:ilvl="0" w:tplc="3F52B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4A4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7A3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346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6AE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FAD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E1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C217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A0D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769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7087538">
    <w:abstractNumId w:val="1"/>
  </w:num>
  <w:num w:numId="2" w16cid:durableId="1627542187">
    <w:abstractNumId w:val="0"/>
  </w:num>
  <w:num w:numId="3" w16cid:durableId="507641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8D8"/>
    <w:rsid w:val="003832A6"/>
    <w:rsid w:val="00485F61"/>
    <w:rsid w:val="008B7C89"/>
    <w:rsid w:val="00C448D8"/>
    <w:rsid w:val="00FF7ED9"/>
    <w:rsid w:val="0D99A36C"/>
    <w:rsid w:val="0ED50DD3"/>
    <w:rsid w:val="12D5C1F7"/>
    <w:rsid w:val="13CD99E7"/>
    <w:rsid w:val="203528A5"/>
    <w:rsid w:val="5A7DE839"/>
    <w:rsid w:val="5F2A4A70"/>
    <w:rsid w:val="6FC655D1"/>
    <w:rsid w:val="7742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83421"/>
  <w15:docId w15:val="{7488E9E6-1804-4FC3-A411-4C59A4E56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20352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5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991</Words>
  <Characters>5652</Characters>
  <Application>Microsoft Office Word</Application>
  <DocSecurity>0</DocSecurity>
  <Lines>47</Lines>
  <Paragraphs>13</Paragraphs>
  <ScaleCrop>false</ScaleCrop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Shehata, Amir</cp:lastModifiedBy>
  <cp:revision>6</cp:revision>
  <dcterms:created xsi:type="dcterms:W3CDTF">2025-07-04T13:37:00Z</dcterms:created>
  <dcterms:modified xsi:type="dcterms:W3CDTF">2025-07-31T19:36:00Z</dcterms:modified>
</cp:coreProperties>
</file>