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1BBAF" w14:textId="287CFF79" w:rsidR="00A24762" w:rsidRPr="00C72C02" w:rsidRDefault="008A4D89" w:rsidP="00AA7960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Anexa nr.</w:t>
      </w:r>
      <w:r w:rsidR="00A24762" w:rsidRPr="00C72C02">
        <w:rPr>
          <w:rFonts w:ascii="Times New Roman" w:hAnsi="Times New Roman" w:cs="Times New Roman"/>
          <w:sz w:val="24"/>
          <w:szCs w:val="24"/>
          <w:lang w:val="ro-RO"/>
        </w:rPr>
        <w:t>8</w:t>
      </w:r>
    </w:p>
    <w:p w14:paraId="18E9EEA3" w14:textId="5D8C7E07" w:rsidR="00A24762" w:rsidRPr="00C72C02" w:rsidRDefault="00A24762" w:rsidP="00AA7960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sz w:val="24"/>
          <w:szCs w:val="24"/>
          <w:lang w:val="ro-RO"/>
        </w:rPr>
        <w:t>La Ordi</w:t>
      </w:r>
      <w:r w:rsidR="008A4D89">
        <w:rPr>
          <w:rFonts w:ascii="Times New Roman" w:hAnsi="Times New Roman" w:cs="Times New Roman"/>
          <w:sz w:val="24"/>
          <w:szCs w:val="24"/>
          <w:lang w:val="ro-RO"/>
        </w:rPr>
        <w:t>nul Ministerului Finanțelor nr.</w:t>
      </w:r>
      <w:r w:rsidRPr="00C72C02">
        <w:rPr>
          <w:rFonts w:ascii="Times New Roman" w:hAnsi="Times New Roman" w:cs="Times New Roman"/>
          <w:sz w:val="24"/>
          <w:szCs w:val="24"/>
          <w:lang w:val="ro-RO"/>
        </w:rPr>
        <w:t>135 din 06 noiembrie 2017</w:t>
      </w:r>
    </w:p>
    <w:p w14:paraId="4FD180F7" w14:textId="77777777" w:rsidR="00361E36" w:rsidRPr="00C72C02" w:rsidRDefault="00361E36" w:rsidP="00AA796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o-RO"/>
        </w:rPr>
      </w:pPr>
    </w:p>
    <w:p w14:paraId="6CA5076E" w14:textId="77777777" w:rsidR="00AD3834" w:rsidRDefault="00EF6009" w:rsidP="00AA796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Modul de completare a Dării de seamă cu privire </w:t>
      </w:r>
    </w:p>
    <w:p w14:paraId="334D6224" w14:textId="4C86DBA4" w:rsidR="00361E36" w:rsidRPr="00C72C02" w:rsidRDefault="00EF6009" w:rsidP="00AA796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>la impozitul unic pentru tranzacții cu persoane afiliate</w:t>
      </w:r>
    </w:p>
    <w:p w14:paraId="7B2D1AE1" w14:textId="77777777" w:rsidR="00AD3834" w:rsidRDefault="00AD3834" w:rsidP="00AA796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D3834">
        <w:rPr>
          <w:rFonts w:ascii="Times New Roman" w:hAnsi="Times New Roman" w:cs="Times New Roman"/>
          <w:b/>
          <w:bCs/>
          <w:sz w:val="24"/>
          <w:szCs w:val="24"/>
          <w:lang w:val="ro-RO"/>
        </w:rPr>
        <w:t>1.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6009" w:rsidRPr="00AD3834">
        <w:rPr>
          <w:rFonts w:ascii="Times New Roman" w:hAnsi="Times New Roman" w:cs="Times New Roman"/>
          <w:b/>
          <w:bCs/>
          <w:sz w:val="24"/>
          <w:szCs w:val="24"/>
          <w:lang w:val="ro-RO"/>
        </w:rPr>
        <w:t>Denumirea contribuabilului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 xml:space="preserve">" se indică denumirea contribuabilului, care trebuie să corespundă cu cea indicată în documentele de înregistrare eliberate de către organele abilitate conform </w:t>
      </w:r>
      <w:r w:rsidR="00D05FA2" w:rsidRPr="00AD3834">
        <w:rPr>
          <w:rFonts w:ascii="Times New Roman" w:hAnsi="Times New Roman" w:cs="Times New Roman"/>
          <w:sz w:val="24"/>
          <w:szCs w:val="24"/>
          <w:lang w:val="ro-RO"/>
        </w:rPr>
        <w:t>legislației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 xml:space="preserve"> în vigoare.</w:t>
      </w:r>
    </w:p>
    <w:p w14:paraId="6C8AA2E1" w14:textId="77777777" w:rsidR="00AD3834" w:rsidRDefault="00AD3834" w:rsidP="00AA796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D3834">
        <w:rPr>
          <w:rFonts w:ascii="Times New Roman" w:hAnsi="Times New Roman" w:cs="Times New Roman"/>
          <w:b/>
          <w:bCs/>
          <w:sz w:val="24"/>
          <w:szCs w:val="24"/>
          <w:lang w:val="ro-RO"/>
        </w:rPr>
        <w:t>2.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6009" w:rsidRPr="00AD3834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fiscal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 xml:space="preserve">" se indică codul fiscal, care reprezintă numărul personal de identificare al contribuabilului, atribuit în modul stabilit de </w:t>
      </w:r>
      <w:r w:rsidR="00D05FA2" w:rsidRPr="00AD3834">
        <w:rPr>
          <w:rFonts w:ascii="Times New Roman" w:hAnsi="Times New Roman" w:cs="Times New Roman"/>
          <w:sz w:val="24"/>
          <w:szCs w:val="24"/>
          <w:lang w:val="ro-RO"/>
        </w:rPr>
        <w:t>legislația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 xml:space="preserve"> în vigoare.</w:t>
      </w:r>
    </w:p>
    <w:p w14:paraId="6BADC955" w14:textId="77777777" w:rsidR="00AA7960" w:rsidRDefault="00AD3834" w:rsidP="00AA796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D3834">
        <w:rPr>
          <w:rFonts w:ascii="Times New Roman" w:hAnsi="Times New Roman" w:cs="Times New Roman"/>
          <w:b/>
          <w:bCs/>
          <w:sz w:val="24"/>
          <w:szCs w:val="24"/>
          <w:lang w:val="ro-RO"/>
        </w:rPr>
        <w:t>3.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="00EF6009" w:rsidRPr="00AD3834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6009" w:rsidRPr="00AD3834">
        <w:rPr>
          <w:rFonts w:ascii="Times New Roman" w:hAnsi="Times New Roman" w:cs="Times New Roman"/>
          <w:b/>
          <w:bCs/>
          <w:sz w:val="24"/>
          <w:szCs w:val="24"/>
          <w:lang w:val="ro-RO"/>
        </w:rPr>
        <w:t>Genul principal de activitate conform CAEM</w:t>
      </w:r>
      <w:r w:rsidR="00D05FA2" w:rsidRPr="00AD3834">
        <w:rPr>
          <w:rFonts w:ascii="Times New Roman" w:hAnsi="Times New Roman" w:cs="Times New Roman"/>
          <w:b/>
          <w:bCs/>
          <w:sz w:val="24"/>
          <w:szCs w:val="24"/>
          <w:lang w:val="ro-RO"/>
        </w:rPr>
        <w:t>-2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 xml:space="preserve">" se indică denumirea genului principal de activitate, determinat conform Clasificatorului </w:t>
      </w:r>
      <w:r w:rsidR="00D05FA2" w:rsidRPr="00AD3834">
        <w:rPr>
          <w:rFonts w:ascii="Times New Roman" w:hAnsi="Times New Roman" w:cs="Times New Roman"/>
          <w:sz w:val="24"/>
          <w:szCs w:val="24"/>
          <w:lang w:val="ro-RO"/>
        </w:rPr>
        <w:t>activităților</w:t>
      </w:r>
      <w:r w:rsidR="00EF6009" w:rsidRPr="00AD3834">
        <w:rPr>
          <w:rFonts w:ascii="Times New Roman" w:hAnsi="Times New Roman" w:cs="Times New Roman"/>
          <w:sz w:val="24"/>
          <w:szCs w:val="24"/>
          <w:lang w:val="ro-RO"/>
        </w:rPr>
        <w:t xml:space="preserve"> din economia Moldovei.</w:t>
      </w:r>
    </w:p>
    <w:p w14:paraId="67D78C81" w14:textId="77777777" w:rsidR="00AA7960" w:rsidRDefault="00AA7960" w:rsidP="00AA796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4.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de înregistrare al rezidentului parcului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" se indică codul de înregistrare al rezidentului parcului din Registrul de </w:t>
      </w:r>
      <w:r w:rsidR="00D05FA2" w:rsidRPr="00AA7960">
        <w:rPr>
          <w:rFonts w:ascii="Times New Roman" w:hAnsi="Times New Roman" w:cs="Times New Roman"/>
          <w:sz w:val="24"/>
          <w:szCs w:val="24"/>
          <w:lang w:val="ro-RO"/>
        </w:rPr>
        <w:t>evidență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a</w:t>
      </w:r>
      <w:r w:rsidR="00D05FA2" w:rsidRPr="00AA7960">
        <w:rPr>
          <w:rFonts w:ascii="Times New Roman" w:hAnsi="Times New Roman" w:cs="Times New Roman"/>
          <w:sz w:val="24"/>
          <w:szCs w:val="24"/>
          <w:lang w:val="ro-RO"/>
        </w:rPr>
        <w:t>l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D05FA2" w:rsidRPr="00AA7960">
        <w:rPr>
          <w:rFonts w:ascii="Times New Roman" w:hAnsi="Times New Roman" w:cs="Times New Roman"/>
          <w:sz w:val="24"/>
          <w:szCs w:val="24"/>
          <w:lang w:val="ro-RO"/>
        </w:rPr>
        <w:t>rezidenților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parcului din industria tehnologiei </w:t>
      </w:r>
      <w:r w:rsidR="00D05FA2" w:rsidRPr="00AA7960">
        <w:rPr>
          <w:rFonts w:ascii="Times New Roman" w:hAnsi="Times New Roman" w:cs="Times New Roman"/>
          <w:sz w:val="24"/>
          <w:szCs w:val="24"/>
          <w:lang w:val="ro-RO"/>
        </w:rPr>
        <w:t>informației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0D212B46" w14:textId="77777777" w:rsidR="00AA7960" w:rsidRDefault="00AA7960" w:rsidP="00AA796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5.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Codul </w:t>
      </w:r>
      <w:proofErr w:type="spellStart"/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localităţii</w:t>
      </w:r>
      <w:proofErr w:type="spellEnd"/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(CUATM)</w:t>
      </w:r>
      <w:r w:rsidR="00EF6009" w:rsidRPr="00AA7960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se indică codul localităţii unde este înregistrat sediul central al contribuabilului – cod unic de identificare (4 semne), conform Clasificatorului unităţilor administrativ-teritoriale al Republicii Moldova (CUATM), aprobat şi pus în aplicare de la 3 septembrie 2003 prin Hotărârea Departamentului "Moldova-Standard" nr.1398-ST din 3 septembrie 2003.</w:t>
      </w:r>
    </w:p>
    <w:p w14:paraId="7CE51CB0" w14:textId="5D42D8FC" w:rsidR="00EF6009" w:rsidRPr="00AA7960" w:rsidRDefault="00AA7960" w:rsidP="00AA7960">
      <w:pPr>
        <w:spacing w:after="0" w:line="276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6.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În rubrica "</w:t>
      </w:r>
      <w:r w:rsidR="000166FE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Anul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" se indică </w:t>
      </w:r>
      <w:r w:rsidR="000166FE" w:rsidRPr="00AA7960">
        <w:rPr>
          <w:rFonts w:ascii="Times New Roman" w:hAnsi="Times New Roman" w:cs="Times New Roman"/>
          <w:sz w:val="24"/>
          <w:szCs w:val="24"/>
          <w:lang w:val="ro-RO"/>
        </w:rPr>
        <w:t>anul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pentru care se prezintă darea de seamă respectivă. Rubrica data se completează sub formă de cod cu următorul format:</w:t>
      </w:r>
    </w:p>
    <w:p w14:paraId="7C8A8EE9" w14:textId="77777777" w:rsidR="00EF6009" w:rsidRPr="00C72C02" w:rsidRDefault="00EF6009" w:rsidP="00AA7960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>P/AAAA,</w:t>
      </w:r>
    </w:p>
    <w:p w14:paraId="6A996DF6" w14:textId="77777777" w:rsidR="00EF6009" w:rsidRPr="00C72C02" w:rsidRDefault="00EF6009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sz w:val="24"/>
          <w:szCs w:val="24"/>
          <w:lang w:val="ro-RO"/>
        </w:rPr>
        <w:t>unde:</w:t>
      </w:r>
    </w:p>
    <w:p w14:paraId="1B1C772C" w14:textId="77777777" w:rsidR="00EF6009" w:rsidRPr="00C72C02" w:rsidRDefault="00EF6009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>P</w:t>
      </w:r>
      <w:r w:rsidRPr="00C72C02">
        <w:rPr>
          <w:rFonts w:ascii="Times New Roman" w:hAnsi="Times New Roman" w:cs="Times New Roman"/>
          <w:sz w:val="24"/>
          <w:szCs w:val="24"/>
          <w:lang w:val="ro-RO"/>
        </w:rPr>
        <w:t xml:space="preserve"> – indică periodicitatea prezentării dării de seamă şi poate primi valorile "A" – pentru perioada fiscală anuală;</w:t>
      </w:r>
    </w:p>
    <w:p w14:paraId="0B389813" w14:textId="77777777" w:rsidR="00AA7960" w:rsidRDefault="00EF6009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b/>
          <w:bCs/>
          <w:sz w:val="24"/>
          <w:szCs w:val="24"/>
          <w:lang w:val="ro-RO"/>
        </w:rPr>
        <w:t>AAAA</w:t>
      </w:r>
      <w:r w:rsidRPr="00C72C02">
        <w:rPr>
          <w:rFonts w:ascii="Times New Roman" w:hAnsi="Times New Roman" w:cs="Times New Roman"/>
          <w:sz w:val="24"/>
          <w:szCs w:val="24"/>
          <w:lang w:val="ro-RO"/>
        </w:rPr>
        <w:t xml:space="preserve"> – indică anul gestionar.</w:t>
      </w:r>
    </w:p>
    <w:p w14:paraId="1F74AA3B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7.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rubrica </w:t>
      </w:r>
      <w:r w:rsidR="00EF6009" w:rsidRPr="00AA7960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Data prezentării</w:t>
      </w:r>
      <w:r w:rsidR="00EF6009" w:rsidRPr="00AA7960">
        <w:rPr>
          <w:rFonts w:ascii="Times New Roman" w:hAnsi="Times New Roman" w:cs="Times New Roman"/>
          <w:bCs/>
          <w:sz w:val="24"/>
          <w:szCs w:val="24"/>
          <w:lang w:val="ro-RO"/>
        </w:rPr>
        <w:t>"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se indică data efectivă a prezentării dării de seamă.</w:t>
      </w:r>
    </w:p>
    <w:p w14:paraId="04363796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8.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010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, în col.3 se reflectă suma totală a venitului din vânzări indicată la codul 011 col.3 şi 012 col.3 din anexa nr.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>7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(codul 011 col.3 + codul 012 col.3). În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col.5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se indică suma impozitului unic calculat (col.3 x col.</w:t>
      </w:r>
      <w:r w:rsidR="00D81378" w:rsidRPr="00AA7960">
        <w:rPr>
          <w:rFonts w:ascii="Times New Roman" w:hAnsi="Times New Roman" w:cs="Times New Roman"/>
          <w:sz w:val="24"/>
          <w:szCs w:val="24"/>
          <w:lang w:val="ro-RO"/>
        </w:rPr>
        <w:t>4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).</w:t>
      </w:r>
    </w:p>
    <w:p w14:paraId="0ACCFF49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9.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011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, în col.3 se reflectă suma venitului din vânzări, înregistrată în </w:t>
      </w:r>
      <w:r w:rsidR="004644C4" w:rsidRPr="00AA7960">
        <w:rPr>
          <w:rFonts w:ascii="Times New Roman" w:hAnsi="Times New Roman" w:cs="Times New Roman"/>
          <w:sz w:val="24"/>
          <w:szCs w:val="24"/>
          <w:lang w:val="ro-RO"/>
        </w:rPr>
        <w:t>contabilitatea financiară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, conform contului contabil "611" al clasei "Venituri", în conformitate cu normele SNC sau IFRS, după caz, pe parcursul anului</w:t>
      </w:r>
      <w:r w:rsidR="00BE45DE" w:rsidRPr="00AA796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56D5F0AA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10.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012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, în col.3 se reflectă suma ajustării venitului anual din vânzări conform prevederilor art.226</w:t>
      </w:r>
      <w:r w:rsidR="00EF6009" w:rsidRPr="00AA7960">
        <w:rPr>
          <w:rFonts w:ascii="Times New Roman" w:hAnsi="Times New Roman" w:cs="Times New Roman"/>
          <w:sz w:val="24"/>
          <w:szCs w:val="24"/>
          <w:vertAlign w:val="superscript"/>
          <w:lang w:val="ro-RO"/>
        </w:rPr>
        <w:t>23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alin.(1) din Codul fiscal.</w:t>
      </w:r>
    </w:p>
    <w:p w14:paraId="08F64185" w14:textId="77777777" w:rsidR="00AA7960" w:rsidRDefault="00D81378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Pentru 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perioada fiscală </w:t>
      </w:r>
      <w:r w:rsidRPr="00AA7960">
        <w:rPr>
          <w:rFonts w:ascii="Times New Roman" w:hAnsi="Times New Roman" w:cs="Times New Roman"/>
          <w:sz w:val="24"/>
          <w:szCs w:val="24"/>
          <w:lang w:val="ro-RO"/>
        </w:rPr>
        <w:t>2025, vor fi reflectate, inclusiv ajustările efectuate prin declarațiile lunare IU17 (</w:t>
      </w:r>
      <w:r w:rsidR="002B4789" w:rsidRPr="00AA7960">
        <w:rPr>
          <w:rFonts w:ascii="Times New Roman" w:hAnsi="Times New Roman" w:cs="Times New Roman"/>
          <w:sz w:val="24"/>
          <w:szCs w:val="24"/>
          <w:lang w:val="ro-RO"/>
        </w:rPr>
        <w:t>codul</w:t>
      </w:r>
      <w:r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2B4789" w:rsidRPr="00AA7960">
        <w:rPr>
          <w:rFonts w:ascii="Times New Roman" w:hAnsi="Times New Roman" w:cs="Times New Roman"/>
          <w:sz w:val="24"/>
          <w:szCs w:val="24"/>
          <w:lang w:val="ro-RO"/>
        </w:rPr>
        <w:t>012 col.</w:t>
      </w:r>
      <w:r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3) și ajustările ulterioare care urmează a fi reflectate pentru 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perioada fiscală </w:t>
      </w:r>
      <w:r w:rsidRPr="00AA7960">
        <w:rPr>
          <w:rFonts w:ascii="Times New Roman" w:hAnsi="Times New Roman" w:cs="Times New Roman"/>
          <w:sz w:val="24"/>
          <w:szCs w:val="24"/>
          <w:lang w:val="ro-RO"/>
        </w:rPr>
        <w:t>2025.</w:t>
      </w:r>
    </w:p>
    <w:p w14:paraId="50DB66BB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11.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020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col.5 se indică media anuală a impozitului unic minim det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erminată conform art.370 alin.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(2) din Codul fiscal</w:t>
      </w:r>
      <w:r w:rsidR="00BE45DE" w:rsidRPr="00AA7960">
        <w:rPr>
          <w:rFonts w:ascii="Times New Roman" w:hAnsi="Times New Roman" w:cs="Times New Roman"/>
          <w:sz w:val="24"/>
          <w:szCs w:val="24"/>
          <w:lang w:val="ro-RO"/>
        </w:rPr>
        <w:t>, care se determină prin însumarea impozitului unic și împărțit la 12 luni.</w:t>
      </w:r>
    </w:p>
    <w:p w14:paraId="766683D2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12.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030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col.5 se indică suma impozitului unic calculat pe </w:t>
      </w:r>
      <w:r w:rsidR="003412CC" w:rsidRPr="00AA7960">
        <w:rPr>
          <w:rFonts w:ascii="Times New Roman" w:hAnsi="Times New Roman" w:cs="Times New Roman"/>
          <w:sz w:val="24"/>
          <w:szCs w:val="24"/>
          <w:lang w:val="ro-RO"/>
        </w:rPr>
        <w:t>perioad</w:t>
      </w:r>
      <w:r w:rsidR="00B302B9" w:rsidRPr="00AA7960">
        <w:rPr>
          <w:rFonts w:ascii="Times New Roman" w:hAnsi="Times New Roman" w:cs="Times New Roman"/>
          <w:sz w:val="24"/>
          <w:szCs w:val="24"/>
          <w:lang w:val="ro-RO"/>
        </w:rPr>
        <w:t>a</w:t>
      </w:r>
      <w:r w:rsidR="003412CC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de gestiune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6508221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lastRenderedPageBreak/>
        <w:t>13.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 040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col.5 se indică suma impozitului unic </w:t>
      </w:r>
      <w:r w:rsidR="003412CC" w:rsidRPr="00AA7960">
        <w:rPr>
          <w:rFonts w:ascii="Times New Roman" w:hAnsi="Times New Roman" w:cs="Times New Roman"/>
          <w:sz w:val="24"/>
          <w:szCs w:val="24"/>
          <w:lang w:val="ro-RO"/>
        </w:rPr>
        <w:t>achitat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3412CC" w:rsidRPr="00AA7960">
        <w:rPr>
          <w:rFonts w:ascii="Times New Roman" w:hAnsi="Times New Roman" w:cs="Times New Roman"/>
          <w:sz w:val="24"/>
          <w:szCs w:val="24"/>
          <w:lang w:val="ro-RO"/>
        </w:rPr>
        <w:t>aferent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3412CC" w:rsidRPr="00AA7960">
        <w:rPr>
          <w:rFonts w:ascii="Times New Roman" w:hAnsi="Times New Roman" w:cs="Times New Roman"/>
          <w:sz w:val="24"/>
          <w:szCs w:val="24"/>
          <w:lang w:val="ro-RO"/>
        </w:rPr>
        <w:t>perioadei de gestiune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05DA5CAB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14.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La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codul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050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se reflectă suma impozitului unic calculat care se determină după cum urmează:</w:t>
      </w:r>
    </w:p>
    <w:p w14:paraId="6A87B552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a)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197C92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care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suma impozitului unic din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totalul veniturilor din vânzări (codul 010 col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5) depășește suma impozitulu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i unic calculat (codul 030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5) și este mai mare ca media impozitului unic minim (codul 020 col.5), se indică 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diferența dintre codul 010 col.5 și codul 030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5.</w:t>
      </w:r>
    </w:p>
    <w:p w14:paraId="05B11958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b)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197C92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care</w:t>
      </w:r>
      <w:r w:rsidR="00334A1B" w:rsidRPr="00AA7960">
        <w:rPr>
          <w:lang w:val="ro-RO"/>
        </w:rPr>
        <w:t xml:space="preserve"> 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>suma impozitului unic din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totalul veniturilo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r din vânzări (codul 010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5) nu depășește suma impozitului unic calculat (codu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l 030 col.</w:t>
      </w:r>
      <w:r w:rsidR="002E587E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5) și este mai mare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ca media impozitului unic minim (codul 020 col.5), se indică 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diferența dintre codul 010 col.5 și codul 030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5.</w:t>
      </w:r>
    </w:p>
    <w:p w14:paraId="7FB2B038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c)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197C92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care 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suma impozitului unic din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totalul venituri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lor din vânzări (codul 010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5) nu depășește suma impozitulu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i unic calculat (codul 030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5) și este mai mic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="002E587E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ca media impozitului unic minim (codul 020 col.5), iar impozitulu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i unic calculat (codul 030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5) corespunde</w:t>
      </w:r>
      <w:r w:rsidR="002E587E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mediei impozitului unic minim (codul 020 col.5), se indică 0.</w:t>
      </w:r>
    </w:p>
    <w:p w14:paraId="2E9166BD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d)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cazul </w:t>
      </w:r>
      <w:r w:rsidR="00197C92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în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care 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suma impozitului unic din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totalul venituri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lor din vânzări (codul 010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5) nu depășește suma impozitulu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i unic calculat (codul 030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5) și este mai mic</w:t>
      </w:r>
      <w:r w:rsidR="00334A1B" w:rsidRPr="00AA7960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="002E587E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ca media impozitului unic minim (codul 020 col.5), iar impozitului unic calculat (codu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l 030 col.</w:t>
      </w:r>
      <w:r w:rsidR="002E587E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5) este mai mare ca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media impozitului unic minim (codul 020 col.5), se indică 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diferența dintre codul 010 col.5 și codul 030 col.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5, dar nu mai mic ca media impozitului unic minim (codul 020 col.5).</w:t>
      </w:r>
    </w:p>
    <w:p w14:paraId="620679F7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15.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La codul 060 se reflectă suma impozitului unic spre plată/restituire după cu urmează:</w:t>
      </w:r>
    </w:p>
    <w:p w14:paraId="725C8FC7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a) 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În cazul prevăzut la pct.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1</w:t>
      </w:r>
      <w:r w:rsidR="00E86F63" w:rsidRPr="00AA7960">
        <w:rPr>
          <w:rFonts w:ascii="Times New Roman" w:hAnsi="Times New Roman" w:cs="Times New Roman"/>
          <w:sz w:val="24"/>
          <w:szCs w:val="24"/>
          <w:lang w:val="ro-RO"/>
        </w:rPr>
        <w:t>4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lit.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a</w:t>
      </w:r>
      <w:proofErr w:type="spellEnd"/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), se va reflecta impozitul unic spre plată.</w:t>
      </w:r>
    </w:p>
    <w:p w14:paraId="6E740B3B" w14:textId="77777777" w:rsid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b) 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În cazurile prevăzute la pct.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1</w:t>
      </w:r>
      <w:r w:rsidR="00E86F63" w:rsidRPr="00AA7960">
        <w:rPr>
          <w:rFonts w:ascii="Times New Roman" w:hAnsi="Times New Roman" w:cs="Times New Roman"/>
          <w:sz w:val="24"/>
          <w:szCs w:val="24"/>
          <w:lang w:val="ro-RO"/>
        </w:rPr>
        <w:t>4</w:t>
      </w:r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="008A4D89" w:rsidRPr="00AA7960">
        <w:rPr>
          <w:rFonts w:ascii="Times New Roman" w:hAnsi="Times New Roman" w:cs="Times New Roman"/>
          <w:sz w:val="24"/>
          <w:szCs w:val="24"/>
          <w:lang w:val="ro-RO"/>
        </w:rPr>
        <w:t>lit.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b</w:t>
      </w:r>
      <w:proofErr w:type="spellEnd"/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>) și d) se va reflecta impozitul unic spre restituire.</w:t>
      </w:r>
    </w:p>
    <w:p w14:paraId="3FA22BB4" w14:textId="6FC48E81" w:rsidR="00EF6009" w:rsidRPr="00AA7960" w:rsidRDefault="00AA7960" w:rsidP="00AA7960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AA7960">
        <w:rPr>
          <w:rFonts w:ascii="Times New Roman" w:hAnsi="Times New Roman" w:cs="Times New Roman"/>
          <w:b/>
          <w:bCs/>
          <w:sz w:val="24"/>
          <w:szCs w:val="24"/>
          <w:lang w:val="ro-RO"/>
        </w:rPr>
        <w:t>16.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361E36" w:rsidRPr="00AA7960">
        <w:rPr>
          <w:rFonts w:ascii="Times New Roman" w:hAnsi="Times New Roman" w:cs="Times New Roman"/>
          <w:sz w:val="24"/>
          <w:szCs w:val="24"/>
          <w:lang w:val="ro-RO"/>
        </w:rPr>
        <w:t>Declarația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poate fi semnată unipersonal de conducătorul contribuabilului ori de două persoane cu drept de semnătură: prima semnătură </w:t>
      </w:r>
      <w:r w:rsidR="00E62AD6" w:rsidRPr="00AA7960">
        <w:rPr>
          <w:rFonts w:ascii="Times New Roman" w:hAnsi="Times New Roman" w:cs="Times New Roman"/>
          <w:sz w:val="24"/>
          <w:szCs w:val="24"/>
          <w:lang w:val="ro-RO"/>
        </w:rPr>
        <w:t>aparține</w:t>
      </w:r>
      <w:r w:rsidR="00EF6009" w:rsidRPr="00AA7960">
        <w:rPr>
          <w:rFonts w:ascii="Times New Roman" w:hAnsi="Times New Roman" w:cs="Times New Roman"/>
          <w:sz w:val="24"/>
          <w:szCs w:val="24"/>
          <w:lang w:val="ro-RO"/>
        </w:rPr>
        <w:t xml:space="preserve"> conducătorului sau altei persoane împuternicite, a doua – contabilului şef sau altei persoane împuternicite.</w:t>
      </w:r>
    </w:p>
    <w:p w14:paraId="4B7373A7" w14:textId="1F0FD92D" w:rsidR="00A24762" w:rsidRDefault="00EF6009" w:rsidP="00EF76FF">
      <w:p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C72C02">
        <w:rPr>
          <w:rFonts w:ascii="Times New Roman" w:hAnsi="Times New Roman" w:cs="Times New Roman"/>
          <w:sz w:val="24"/>
          <w:szCs w:val="24"/>
          <w:lang w:val="ro-RO"/>
        </w:rPr>
        <w:t> </w:t>
      </w:r>
    </w:p>
    <w:p w14:paraId="3E0B5FDA" w14:textId="77B45189" w:rsidR="00197C92" w:rsidRDefault="00197C92" w:rsidP="00EF76FF">
      <w:pPr>
        <w:spacing w:line="276" w:lineRule="auto"/>
        <w:rPr>
          <w:rFonts w:ascii="Times New Roman" w:hAnsi="Times New Roman" w:cs="Times New Roman"/>
          <w:sz w:val="24"/>
          <w:szCs w:val="24"/>
          <w:lang w:val="ro-RO"/>
        </w:rPr>
      </w:pPr>
    </w:p>
    <w:sectPr w:rsidR="00197C92" w:rsidSect="0061278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B47"/>
    <w:multiLevelType w:val="hybridMultilevel"/>
    <w:tmpl w:val="74F2EC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9F698C"/>
    <w:multiLevelType w:val="hybridMultilevel"/>
    <w:tmpl w:val="D0A8327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409F8"/>
    <w:multiLevelType w:val="hybridMultilevel"/>
    <w:tmpl w:val="D25CA4D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D7E7E"/>
    <w:multiLevelType w:val="hybridMultilevel"/>
    <w:tmpl w:val="D25CA4DC"/>
    <w:lvl w:ilvl="0" w:tplc="27D6BC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946AB"/>
    <w:multiLevelType w:val="hybridMultilevel"/>
    <w:tmpl w:val="174C2D32"/>
    <w:lvl w:ilvl="0" w:tplc="28083E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FB1BE4"/>
    <w:multiLevelType w:val="hybridMultilevel"/>
    <w:tmpl w:val="74F2ECE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3302B6"/>
    <w:multiLevelType w:val="hybridMultilevel"/>
    <w:tmpl w:val="6FC079D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424FC6"/>
    <w:multiLevelType w:val="hybridMultilevel"/>
    <w:tmpl w:val="2A10ED4C"/>
    <w:lvl w:ilvl="0" w:tplc="116CAEE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C8E2690"/>
    <w:multiLevelType w:val="hybridMultilevel"/>
    <w:tmpl w:val="293E8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358699">
    <w:abstractNumId w:val="6"/>
  </w:num>
  <w:num w:numId="2" w16cid:durableId="406465464">
    <w:abstractNumId w:val="7"/>
  </w:num>
  <w:num w:numId="3" w16cid:durableId="1790775434">
    <w:abstractNumId w:val="4"/>
  </w:num>
  <w:num w:numId="4" w16cid:durableId="536281583">
    <w:abstractNumId w:val="3"/>
  </w:num>
  <w:num w:numId="5" w16cid:durableId="990907717">
    <w:abstractNumId w:val="5"/>
  </w:num>
  <w:num w:numId="6" w16cid:durableId="213854395">
    <w:abstractNumId w:val="1"/>
  </w:num>
  <w:num w:numId="7" w16cid:durableId="341664262">
    <w:abstractNumId w:val="8"/>
  </w:num>
  <w:num w:numId="8" w16cid:durableId="140273108">
    <w:abstractNumId w:val="2"/>
  </w:num>
  <w:num w:numId="9" w16cid:durableId="112127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BE3"/>
    <w:rsid w:val="0001499C"/>
    <w:rsid w:val="000166FE"/>
    <w:rsid w:val="000318B6"/>
    <w:rsid w:val="0006029F"/>
    <w:rsid w:val="00064332"/>
    <w:rsid w:val="000A0CAC"/>
    <w:rsid w:val="000B4B7E"/>
    <w:rsid w:val="00197C92"/>
    <w:rsid w:val="001C61FD"/>
    <w:rsid w:val="00240731"/>
    <w:rsid w:val="002471C7"/>
    <w:rsid w:val="0028056A"/>
    <w:rsid w:val="00292DA5"/>
    <w:rsid w:val="002B4789"/>
    <w:rsid w:val="002E587E"/>
    <w:rsid w:val="00334A1B"/>
    <w:rsid w:val="0033666F"/>
    <w:rsid w:val="003412CC"/>
    <w:rsid w:val="00347A31"/>
    <w:rsid w:val="00361E36"/>
    <w:rsid w:val="0037506E"/>
    <w:rsid w:val="003A7148"/>
    <w:rsid w:val="003B241B"/>
    <w:rsid w:val="004066AB"/>
    <w:rsid w:val="00427BE3"/>
    <w:rsid w:val="004644C4"/>
    <w:rsid w:val="0049655C"/>
    <w:rsid w:val="004C5F5C"/>
    <w:rsid w:val="004D24B5"/>
    <w:rsid w:val="005B5D98"/>
    <w:rsid w:val="005F151F"/>
    <w:rsid w:val="00612788"/>
    <w:rsid w:val="00641C92"/>
    <w:rsid w:val="0064786A"/>
    <w:rsid w:val="00660F2F"/>
    <w:rsid w:val="006A068B"/>
    <w:rsid w:val="006C32C1"/>
    <w:rsid w:val="006E2DD6"/>
    <w:rsid w:val="00703D3A"/>
    <w:rsid w:val="00713190"/>
    <w:rsid w:val="00725BD8"/>
    <w:rsid w:val="00733CB3"/>
    <w:rsid w:val="007351F6"/>
    <w:rsid w:val="00740EF6"/>
    <w:rsid w:val="00747D03"/>
    <w:rsid w:val="00784B7F"/>
    <w:rsid w:val="007E6913"/>
    <w:rsid w:val="00817963"/>
    <w:rsid w:val="00824269"/>
    <w:rsid w:val="00875B02"/>
    <w:rsid w:val="00882D48"/>
    <w:rsid w:val="0088340E"/>
    <w:rsid w:val="008A4D89"/>
    <w:rsid w:val="009568FC"/>
    <w:rsid w:val="009A787B"/>
    <w:rsid w:val="009F597A"/>
    <w:rsid w:val="00A23391"/>
    <w:rsid w:val="00A24762"/>
    <w:rsid w:val="00A36668"/>
    <w:rsid w:val="00A43697"/>
    <w:rsid w:val="00A62672"/>
    <w:rsid w:val="00A97443"/>
    <w:rsid w:val="00AA7960"/>
    <w:rsid w:val="00AB7414"/>
    <w:rsid w:val="00AD3834"/>
    <w:rsid w:val="00B302B9"/>
    <w:rsid w:val="00B423F9"/>
    <w:rsid w:val="00B468CF"/>
    <w:rsid w:val="00B46E41"/>
    <w:rsid w:val="00B525FB"/>
    <w:rsid w:val="00B6586E"/>
    <w:rsid w:val="00BD403B"/>
    <w:rsid w:val="00BE45DE"/>
    <w:rsid w:val="00C01C22"/>
    <w:rsid w:val="00C3018B"/>
    <w:rsid w:val="00C67DE9"/>
    <w:rsid w:val="00C72C02"/>
    <w:rsid w:val="00C91684"/>
    <w:rsid w:val="00CA43B9"/>
    <w:rsid w:val="00CE3598"/>
    <w:rsid w:val="00D00971"/>
    <w:rsid w:val="00D048E9"/>
    <w:rsid w:val="00D05FA2"/>
    <w:rsid w:val="00D468F5"/>
    <w:rsid w:val="00D70FA3"/>
    <w:rsid w:val="00D747D5"/>
    <w:rsid w:val="00D81378"/>
    <w:rsid w:val="00DB4432"/>
    <w:rsid w:val="00DD63CF"/>
    <w:rsid w:val="00DF445C"/>
    <w:rsid w:val="00E272EB"/>
    <w:rsid w:val="00E62AD6"/>
    <w:rsid w:val="00E86F63"/>
    <w:rsid w:val="00E93D39"/>
    <w:rsid w:val="00EB0169"/>
    <w:rsid w:val="00EE1535"/>
    <w:rsid w:val="00EF6009"/>
    <w:rsid w:val="00EF76FF"/>
    <w:rsid w:val="00F3486E"/>
    <w:rsid w:val="00F743F6"/>
    <w:rsid w:val="00F92B32"/>
    <w:rsid w:val="00F96C6E"/>
    <w:rsid w:val="00FA0381"/>
    <w:rsid w:val="00FA4AE2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20EB"/>
  <w15:chartTrackingRefBased/>
  <w15:docId w15:val="{6A0562F1-B486-466C-9C81-4062BD37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B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B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B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B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BE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7BE3"/>
    <w:rPr>
      <w:color w:val="0563C1" w:themeColor="hyperlink"/>
      <w:u w:val="single"/>
    </w:rPr>
  </w:style>
  <w:style w:type="character" w:customStyle="1" w:styleId="MeniuneNerezolvat1">
    <w:name w:val="Mențiune Nerezolvat1"/>
    <w:basedOn w:val="a0"/>
    <w:uiPriority w:val="99"/>
    <w:semiHidden/>
    <w:unhideWhenUsed/>
    <w:rsid w:val="00427BE3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A6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EF6009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EF6009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rsid w:val="00EF6009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E45DE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E45DE"/>
    <w:rPr>
      <w:b/>
      <w:bCs/>
      <w:sz w:val="20"/>
      <w:szCs w:val="20"/>
    </w:rPr>
  </w:style>
  <w:style w:type="character" w:customStyle="1" w:styleId="UnresolvedMention1">
    <w:name w:val="Unresolved Mention1"/>
    <w:basedOn w:val="a0"/>
    <w:uiPriority w:val="99"/>
    <w:semiHidden/>
    <w:unhideWhenUsed/>
    <w:rsid w:val="004D24B5"/>
    <w:rPr>
      <w:color w:val="605E5C"/>
      <w:shd w:val="clear" w:color="auto" w:fill="E1DFDD"/>
    </w:rPr>
  </w:style>
  <w:style w:type="paragraph" w:styleId="af3">
    <w:name w:val="Balloon Text"/>
    <w:basedOn w:val="a"/>
    <w:link w:val="af4"/>
    <w:uiPriority w:val="99"/>
    <w:semiHidden/>
    <w:unhideWhenUsed/>
    <w:rsid w:val="00334A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334A1B"/>
    <w:rPr>
      <w:rFonts w:ascii="Segoe UI" w:hAnsi="Segoe UI" w:cs="Segoe UI"/>
      <w:sz w:val="18"/>
      <w:szCs w:val="18"/>
    </w:rPr>
  </w:style>
  <w:style w:type="paragraph" w:styleId="af5">
    <w:name w:val="Revision"/>
    <w:hidden/>
    <w:uiPriority w:val="99"/>
    <w:semiHidden/>
    <w:rsid w:val="00725B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6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733</Words>
  <Characters>4252</Characters>
  <Application>Microsoft Office Word</Application>
  <DocSecurity>0</DocSecurity>
  <Lines>35</Lines>
  <Paragraphs>9</Paragraphs>
  <ScaleCrop>false</ScaleCrop>
  <HeadingPairs>
    <vt:vector size="6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HP Inc.</Company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Pavel</dc:creator>
  <cp:keywords/>
  <dc:description/>
  <cp:lastModifiedBy>Violina Lungu</cp:lastModifiedBy>
  <cp:revision>18</cp:revision>
  <cp:lastPrinted>2025-10-10T11:27:00Z</cp:lastPrinted>
  <dcterms:created xsi:type="dcterms:W3CDTF">2025-10-06T06:25:00Z</dcterms:created>
  <dcterms:modified xsi:type="dcterms:W3CDTF">2025-10-28T06:40:00Z</dcterms:modified>
</cp:coreProperties>
</file>