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F3DF" w14:textId="3EBE3BAC" w:rsidR="00EF76FF" w:rsidRPr="00C72C02" w:rsidRDefault="008A4D89" w:rsidP="00900A14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Anexa nr.</w:t>
      </w:r>
      <w:r w:rsidR="00EF76FF" w:rsidRPr="00C72C02">
        <w:rPr>
          <w:rFonts w:ascii="Times New Roman" w:hAnsi="Times New Roman" w:cs="Times New Roman"/>
          <w:sz w:val="24"/>
          <w:szCs w:val="24"/>
          <w:lang w:val="ro-RO"/>
        </w:rPr>
        <w:t>10</w:t>
      </w:r>
    </w:p>
    <w:p w14:paraId="48D46929" w14:textId="6AAD98C6" w:rsidR="00EF76FF" w:rsidRPr="00C72C02" w:rsidRDefault="00EF76FF" w:rsidP="00900A14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sz w:val="24"/>
          <w:szCs w:val="24"/>
          <w:lang w:val="ro-RO"/>
        </w:rPr>
        <w:t xml:space="preserve">La Ordinul Ministerului </w:t>
      </w:r>
      <w:r w:rsidR="008A4D89">
        <w:rPr>
          <w:rFonts w:ascii="Times New Roman" w:hAnsi="Times New Roman" w:cs="Times New Roman"/>
          <w:sz w:val="24"/>
          <w:szCs w:val="24"/>
          <w:lang w:val="ro-RO"/>
        </w:rPr>
        <w:t>Finanțelor nr.</w:t>
      </w:r>
      <w:r w:rsidRPr="00C72C02">
        <w:rPr>
          <w:rFonts w:ascii="Times New Roman" w:hAnsi="Times New Roman" w:cs="Times New Roman"/>
          <w:sz w:val="24"/>
          <w:szCs w:val="24"/>
          <w:lang w:val="ro-RO"/>
        </w:rPr>
        <w:t>135 din 06 noiembrie 2017</w:t>
      </w:r>
    </w:p>
    <w:p w14:paraId="17D317BF" w14:textId="77777777" w:rsidR="00EF76FF" w:rsidRPr="00C72C02" w:rsidRDefault="00EF76FF" w:rsidP="00900A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2123EC92" w14:textId="77777777" w:rsidR="00DC7AF3" w:rsidRDefault="00EF76FF" w:rsidP="00900A1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Modul de completare a Dării de seamă cu privire </w:t>
      </w:r>
    </w:p>
    <w:p w14:paraId="553F38FA" w14:textId="6E8FE3D2" w:rsidR="00EF76FF" w:rsidRPr="00C72C02" w:rsidRDefault="00EF76FF" w:rsidP="00900A1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la impozitul unic pentru tranzacții cu persoane afiliate pentru </w:t>
      </w:r>
      <w:r w:rsidR="0001499C"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>anul 2024</w:t>
      </w:r>
    </w:p>
    <w:p w14:paraId="5AB70AB3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1.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Denumirea contribuabilului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" se indică denumirea contribuabilului, care trebuie să corespundă cu cea indicată în documentele de înregistrare eliberate de către organele abilitate conform </w:t>
      </w:r>
      <w:r w:rsidR="0001499C" w:rsidRPr="00900A14">
        <w:rPr>
          <w:rFonts w:ascii="Times New Roman" w:hAnsi="Times New Roman" w:cs="Times New Roman"/>
          <w:sz w:val="24"/>
          <w:szCs w:val="24"/>
          <w:lang w:val="ro-RO"/>
        </w:rPr>
        <w:t>legislației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în vigoare.</w:t>
      </w:r>
    </w:p>
    <w:p w14:paraId="153E72CC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2.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fiscal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" se indică codul fiscal, care reprezintă numărul personal de identificare al contribuabilului, atribuit în modul stabilit de </w:t>
      </w:r>
      <w:proofErr w:type="spellStart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legislaţia</w:t>
      </w:r>
      <w:proofErr w:type="spellEnd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în vigoare.</w:t>
      </w:r>
    </w:p>
    <w:p w14:paraId="54E725A2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3.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="00EF76FF" w:rsidRPr="00900A14">
        <w:rPr>
          <w:rFonts w:ascii="Times New Roman" w:hAnsi="Times New Roman" w:cs="Times New Roman"/>
          <w:bCs/>
          <w:sz w:val="24"/>
          <w:szCs w:val="24"/>
          <w:lang w:val="ro-RO"/>
        </w:rPr>
        <w:t>"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Genul principal de activitate conform CAEM</w:t>
      </w:r>
      <w:r w:rsidR="000A0CAC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-2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" se indică denumirea genului principal de activitate, determinat conform Clasificatorului </w:t>
      </w:r>
      <w:r w:rsidR="000A0CAC" w:rsidRPr="00900A14">
        <w:rPr>
          <w:rFonts w:ascii="Times New Roman" w:hAnsi="Times New Roman" w:cs="Times New Roman"/>
          <w:sz w:val="24"/>
          <w:szCs w:val="24"/>
          <w:lang w:val="ro-RO"/>
        </w:rPr>
        <w:t>activităților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din economia Moldovei.</w:t>
      </w:r>
    </w:p>
    <w:p w14:paraId="36B07627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4.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de înregistrare al rezidentului parcului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" se indică codul de înregistrare al rezidentului parcului din Registrul de </w:t>
      </w:r>
      <w:proofErr w:type="spellStart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evidenţă</w:t>
      </w:r>
      <w:proofErr w:type="spellEnd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a</w:t>
      </w:r>
      <w:r w:rsidR="000A0CAC" w:rsidRPr="00900A14">
        <w:rPr>
          <w:rFonts w:ascii="Times New Roman" w:hAnsi="Times New Roman" w:cs="Times New Roman"/>
          <w:sz w:val="24"/>
          <w:szCs w:val="24"/>
          <w:lang w:val="ro-RO"/>
        </w:rPr>
        <w:t>l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rezidenţilor</w:t>
      </w:r>
      <w:proofErr w:type="spellEnd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parcului din industria tehnologiei </w:t>
      </w:r>
      <w:proofErr w:type="spellStart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informaţiei</w:t>
      </w:r>
      <w:proofErr w:type="spellEnd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13F0003A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5.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Codul </w:t>
      </w:r>
      <w:proofErr w:type="spellStart"/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localităţii</w:t>
      </w:r>
      <w:proofErr w:type="spellEnd"/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(CUATM)</w:t>
      </w:r>
      <w:r w:rsidR="00EF76FF" w:rsidRPr="00900A14">
        <w:rPr>
          <w:rFonts w:ascii="Times New Roman" w:hAnsi="Times New Roman" w:cs="Times New Roman"/>
          <w:bCs/>
          <w:sz w:val="24"/>
          <w:szCs w:val="24"/>
          <w:lang w:val="ro-RO"/>
        </w:rPr>
        <w:t>"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se indică codul localităţii unde este înregistrat sediul central al contribuabilului – cod unic de identificare (4 semne), conform Clasificatorului unităţilor administrativ-teritoriale al Republicii Moldova (CUATM), aprobat şi pus în aplicare de la 3 septembrie 2003 prin Hotărârea Departamentului "Moldova-Standard" nr.1398-ST din 3 septembrie 2003.</w:t>
      </w:r>
    </w:p>
    <w:p w14:paraId="5D0E0896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6.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0166FE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Anul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" se indică </w:t>
      </w:r>
      <w:r w:rsidR="0001499C" w:rsidRPr="00900A14">
        <w:rPr>
          <w:rFonts w:ascii="Times New Roman" w:hAnsi="Times New Roman" w:cs="Times New Roman"/>
          <w:sz w:val="24"/>
          <w:szCs w:val="24"/>
          <w:lang w:val="ro-RO"/>
        </w:rPr>
        <w:t>anul 2024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EFCC958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7.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="00EF76FF" w:rsidRPr="00900A14">
        <w:rPr>
          <w:rFonts w:ascii="Times New Roman" w:hAnsi="Times New Roman" w:cs="Times New Roman"/>
          <w:bCs/>
          <w:sz w:val="24"/>
          <w:szCs w:val="24"/>
          <w:lang w:val="ro-RO"/>
        </w:rPr>
        <w:t>"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Data prezentării</w:t>
      </w:r>
      <w:r w:rsidR="00EF76FF" w:rsidRPr="00900A14">
        <w:rPr>
          <w:rFonts w:ascii="Times New Roman" w:hAnsi="Times New Roman" w:cs="Times New Roman"/>
          <w:bCs/>
          <w:sz w:val="24"/>
          <w:szCs w:val="24"/>
          <w:lang w:val="ro-RO"/>
        </w:rPr>
        <w:t>"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se indică data efectivă a prezentării dării de seamă.</w:t>
      </w:r>
    </w:p>
    <w:p w14:paraId="2194A54A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8.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010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, în col.3 se reflectă suma totală a venitului din vânzări indicată la codul 011 col.3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012 col.3 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și 013 col.3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din anexa nr.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>9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(codul 011 col.3 + codul 012 col.3 + codul 013 col.3). În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col.5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se indică suma impozitului unic calculat (col.3 x col.</w:t>
      </w:r>
      <w:r w:rsidR="00E93D39" w:rsidRPr="00900A14">
        <w:rPr>
          <w:rFonts w:ascii="Times New Roman" w:hAnsi="Times New Roman" w:cs="Times New Roman"/>
          <w:sz w:val="24"/>
          <w:szCs w:val="24"/>
          <w:lang w:val="ro-RO"/>
        </w:rPr>
        <w:t>4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).</w:t>
      </w:r>
    </w:p>
    <w:p w14:paraId="2946D78C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9.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011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, în col.3 se reflectă suma venitului din vânzări, înregistrată în </w:t>
      </w:r>
      <w:r w:rsidR="004644C4" w:rsidRPr="00900A14">
        <w:rPr>
          <w:rFonts w:ascii="Times New Roman" w:hAnsi="Times New Roman" w:cs="Times New Roman"/>
          <w:sz w:val="24"/>
          <w:szCs w:val="24"/>
          <w:lang w:val="ro-RO"/>
        </w:rPr>
        <w:t>contabilitatea financiară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, conform contului contabil "611" al clasei "Venituri", în conformitate cu normele SNC sau IFRS, după caz, pe parcursul anului.</w:t>
      </w:r>
    </w:p>
    <w:p w14:paraId="72F7B8DF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10.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012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, în col.3 se reflectă suma ajustării venitului anual din vânzări conform prevederilor art.226</w:t>
      </w:r>
      <w:r w:rsidR="00EF76FF" w:rsidRPr="00900A14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23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alin.(1) din Codul fiscal,</w:t>
      </w:r>
      <w:r w:rsidR="00EF76FF" w:rsidRPr="00900A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o-RO" w:eastAsia="en-GB"/>
          <w14:ligatures w14:val="none"/>
        </w:rPr>
        <w:t xml:space="preserve"> cu excepția celor de la codul 013.</w:t>
      </w:r>
    </w:p>
    <w:p w14:paraId="7B3168F0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11.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013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, în col.3 se reflectă suma ajustării venitului anual din vânzări conform prevederilor art.226</w:t>
      </w:r>
      <w:r w:rsidR="00EF76FF" w:rsidRPr="00900A14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23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alin.(1) din Codul fiscal, prin declarațiile IU17 în anul 202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>4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, până la intrarea în vigoare a prezentului ordin, conform declarațiilor IU17 prezentate în </w:t>
      </w:r>
      <w:r w:rsidR="0001499C" w:rsidRPr="00900A14">
        <w:rPr>
          <w:rFonts w:ascii="Times New Roman" w:hAnsi="Times New Roman" w:cs="Times New Roman"/>
          <w:sz w:val="24"/>
          <w:szCs w:val="24"/>
          <w:lang w:val="ro-RO"/>
        </w:rPr>
        <w:t>anul 2024</w:t>
      </w:r>
      <w:r w:rsidR="000A0CAC" w:rsidRPr="00900A14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0B7BCDE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12.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020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col.5 se indică media anuală a impozitului unic</w:t>
      </w:r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minim determinată conform art.370 alin.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(2) din Codul fiscal, care se determină prin însumarea impozitului unic și împărțit la 12 luni</w:t>
      </w:r>
      <w:r w:rsidR="00DF445C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, în </w:t>
      </w:r>
      <w:r w:rsidR="0001499C" w:rsidRPr="00900A14">
        <w:rPr>
          <w:rFonts w:ascii="Times New Roman" w:hAnsi="Times New Roman" w:cs="Times New Roman"/>
          <w:sz w:val="24"/>
          <w:szCs w:val="24"/>
          <w:lang w:val="ro-RO"/>
        </w:rPr>
        <w:t>anul 2024</w:t>
      </w:r>
      <w:r w:rsidR="00DF445C" w:rsidRPr="00900A14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D3AE27F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13.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030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col.5 se indică suma impozitului unic calculat </w:t>
      </w:r>
      <w:r w:rsidR="00DF445C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="0001499C" w:rsidRPr="00900A14">
        <w:rPr>
          <w:rFonts w:ascii="Times New Roman" w:hAnsi="Times New Roman" w:cs="Times New Roman"/>
          <w:sz w:val="24"/>
          <w:szCs w:val="24"/>
          <w:lang w:val="ro-RO"/>
        </w:rPr>
        <w:t>anul 2024</w:t>
      </w:r>
      <w:r w:rsidR="00DF445C" w:rsidRPr="00900A14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3DFDF13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14.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040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col.5 se indică suma impozitului unic achitat aferent </w:t>
      </w:r>
      <w:r w:rsidR="005B5D98" w:rsidRPr="00900A14">
        <w:rPr>
          <w:rFonts w:ascii="Times New Roman" w:hAnsi="Times New Roman" w:cs="Times New Roman"/>
          <w:sz w:val="24"/>
          <w:szCs w:val="24"/>
          <w:lang w:val="ro-RO"/>
        </w:rPr>
        <w:t>anului 2024</w:t>
      </w:r>
      <w:r w:rsidR="00DF445C" w:rsidRPr="00900A14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C2396EA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15.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050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se reflectă suma impozitului unic calculat care se determină după cum urmează:</w:t>
      </w:r>
    </w:p>
    <w:p w14:paraId="206C82EA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a)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cazul </w:t>
      </w:r>
      <w:r w:rsidR="00197C92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care</w:t>
      </w:r>
      <w:r w:rsidR="00334A1B" w:rsidRPr="00900A14">
        <w:rPr>
          <w:lang w:val="ro-RO"/>
        </w:rPr>
        <w:t xml:space="preserve"> 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>suma impozitului unic din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totalul veniturilor din vânzări (codul 010 col.5) depășește suma impozitului unic calculat (codul 030 col.5) și este mai mare ca media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impozitului unic minim (codul 020 col.5), se indică </w:t>
      </w:r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>diferența dintre codul 010 col.5 și codul 030 col.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5.</w:t>
      </w:r>
    </w:p>
    <w:p w14:paraId="60C101CB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b)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cazul </w:t>
      </w:r>
      <w:r w:rsidR="00D747D5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care</w:t>
      </w:r>
      <w:r w:rsidR="00334A1B" w:rsidRPr="00900A14">
        <w:rPr>
          <w:lang w:val="ro-RO"/>
        </w:rPr>
        <w:t xml:space="preserve"> 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>suma impozitului unic din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totalul veniturilor din vânzări (codul 010 col.5) nu depășește suma impozitului unic calculat (codul 030 col.5) și este mai mare</w:t>
      </w:r>
      <w:r w:rsidR="000A0CAC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ca media impozitului unic minim (codul 020 col.5), se indică diferența dintre codul 010 col.5 și codul 030 col.5.</w:t>
      </w:r>
    </w:p>
    <w:p w14:paraId="357695E1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c)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cazul </w:t>
      </w:r>
      <w:r w:rsidR="00D747D5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care 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suma impozitului unic din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totalul veniturilor din vânzări (codul 010 col.5) nu depășește suma impozitului unic calculat (codul 030 col.5) și este mai mic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="002E587E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ca media impozitului unic minim (codul 020 col.5), iar impozitului unic calcula</w:t>
      </w:r>
      <w:r w:rsidR="002E587E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t (codul 030 col.5) corespunde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mediei impozitului unic minim (codul 020 col.5), se indică 0.</w:t>
      </w:r>
    </w:p>
    <w:p w14:paraId="008C0CE1" w14:textId="62BBF648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d)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cazul </w:t>
      </w:r>
      <w:r w:rsidR="00D747D5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care</w:t>
      </w:r>
      <w:r w:rsidR="00334A1B" w:rsidRPr="00900A14">
        <w:rPr>
          <w:lang w:val="ro-RO"/>
        </w:rPr>
        <w:t xml:space="preserve"> 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>suma impozitului unic din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totalul veniturilor din vânzări (codul 010 col.5) nu depășește suma impozitului unic calculat (codul 030 col.5) și este mai mic</w:t>
      </w:r>
      <w:r w:rsidR="00334A1B" w:rsidRPr="00900A14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="002E587E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ca media impozitului unic minim (codul 020 col.5), iar impozitului unic calculat (cod</w:t>
      </w:r>
      <w:r w:rsidR="002E587E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ul 030 col.5) este mai mare ca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media impozitului unic minim (codul 020 col.5), se indică diferența dintre codul 010 col.5 și codul 030 col.5, dar nu mai mic ca media impozitului unic minim (codul 020 col.5).</w:t>
      </w:r>
    </w:p>
    <w:p w14:paraId="1D27A7CE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16.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La codul 060 se reflectă suma impozitului unic spre plată/restituire după cu</w:t>
      </w:r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>m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urmează:</w:t>
      </w:r>
    </w:p>
    <w:p w14:paraId="1E23A64A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a) </w:t>
      </w:r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>În cazul prevăzut la pct.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1</w:t>
      </w:r>
      <w:r w:rsidR="00E86F63" w:rsidRPr="00900A14">
        <w:rPr>
          <w:rFonts w:ascii="Times New Roman" w:hAnsi="Times New Roman" w:cs="Times New Roman"/>
          <w:sz w:val="24"/>
          <w:szCs w:val="24"/>
          <w:lang w:val="ro-RO"/>
        </w:rPr>
        <w:t>5</w:t>
      </w:r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>lit.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spellEnd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), se va reflecta impozitul unic spre plată.</w:t>
      </w:r>
    </w:p>
    <w:p w14:paraId="3BF02DEB" w14:textId="77777777" w:rsid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b) </w:t>
      </w:r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>În cazurile prevăzute la pct.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1</w:t>
      </w:r>
      <w:r w:rsidR="00E86F63" w:rsidRPr="00900A14">
        <w:rPr>
          <w:rFonts w:ascii="Times New Roman" w:hAnsi="Times New Roman" w:cs="Times New Roman"/>
          <w:sz w:val="24"/>
          <w:szCs w:val="24"/>
          <w:lang w:val="ro-RO"/>
        </w:rPr>
        <w:t>5</w:t>
      </w:r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8A4D89" w:rsidRPr="00900A14">
        <w:rPr>
          <w:rFonts w:ascii="Times New Roman" w:hAnsi="Times New Roman" w:cs="Times New Roman"/>
          <w:sz w:val="24"/>
          <w:szCs w:val="24"/>
          <w:lang w:val="ro-RO"/>
        </w:rPr>
        <w:t>lit.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b</w:t>
      </w:r>
      <w:proofErr w:type="spellEnd"/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) și d) se va reflecta impozitul unic spre restituire.</w:t>
      </w:r>
    </w:p>
    <w:p w14:paraId="56438F25" w14:textId="3D41CA76" w:rsidR="00EF76FF" w:rsidRPr="00900A14" w:rsidRDefault="00900A14" w:rsidP="00900A14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900A14">
        <w:rPr>
          <w:rFonts w:ascii="Times New Roman" w:hAnsi="Times New Roman" w:cs="Times New Roman"/>
          <w:b/>
          <w:bCs/>
          <w:sz w:val="24"/>
          <w:szCs w:val="24"/>
          <w:lang w:val="ro-RO"/>
        </w:rPr>
        <w:t>17.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76FF" w:rsidRPr="00900A14">
        <w:rPr>
          <w:rFonts w:ascii="Times New Roman" w:hAnsi="Times New Roman" w:cs="Times New Roman"/>
          <w:sz w:val="24"/>
          <w:szCs w:val="24"/>
          <w:lang w:val="ro-RO"/>
        </w:rPr>
        <w:t>Declarația poate fi semnată unipersonal de conducătorul contribuabilului ori de două persoane cu drept de semnătură: prima semnătură aparține conducătorului sau altei persoane împuternicite, a doua – contabilului şef sau altei persoane împuternicite.</w:t>
      </w:r>
    </w:p>
    <w:p w14:paraId="78D7610B" w14:textId="77777777" w:rsidR="00EF76FF" w:rsidRPr="00C72C02" w:rsidRDefault="00EF76FF" w:rsidP="00900A1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sectPr w:rsidR="00EF76FF" w:rsidRPr="00C72C02" w:rsidSect="00DC7AF3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B47"/>
    <w:multiLevelType w:val="hybridMultilevel"/>
    <w:tmpl w:val="74F2ECE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9F698C"/>
    <w:multiLevelType w:val="hybridMultilevel"/>
    <w:tmpl w:val="D0A8327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409F8"/>
    <w:multiLevelType w:val="hybridMultilevel"/>
    <w:tmpl w:val="D25CA4D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D7E7E"/>
    <w:multiLevelType w:val="hybridMultilevel"/>
    <w:tmpl w:val="D25CA4DC"/>
    <w:lvl w:ilvl="0" w:tplc="27D6BC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946AB"/>
    <w:multiLevelType w:val="hybridMultilevel"/>
    <w:tmpl w:val="174C2D32"/>
    <w:lvl w:ilvl="0" w:tplc="28083E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FB1BE4"/>
    <w:multiLevelType w:val="hybridMultilevel"/>
    <w:tmpl w:val="74F2ECE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3302B6"/>
    <w:multiLevelType w:val="hybridMultilevel"/>
    <w:tmpl w:val="6FC079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24FC6"/>
    <w:multiLevelType w:val="hybridMultilevel"/>
    <w:tmpl w:val="2A10ED4C"/>
    <w:lvl w:ilvl="0" w:tplc="116CAEE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7C8E2690"/>
    <w:multiLevelType w:val="hybridMultilevel"/>
    <w:tmpl w:val="293E8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358699">
    <w:abstractNumId w:val="6"/>
  </w:num>
  <w:num w:numId="2" w16cid:durableId="406465464">
    <w:abstractNumId w:val="7"/>
  </w:num>
  <w:num w:numId="3" w16cid:durableId="1790775434">
    <w:abstractNumId w:val="4"/>
  </w:num>
  <w:num w:numId="4" w16cid:durableId="536281583">
    <w:abstractNumId w:val="3"/>
  </w:num>
  <w:num w:numId="5" w16cid:durableId="990907717">
    <w:abstractNumId w:val="5"/>
  </w:num>
  <w:num w:numId="6" w16cid:durableId="213854395">
    <w:abstractNumId w:val="1"/>
  </w:num>
  <w:num w:numId="7" w16cid:durableId="341664262">
    <w:abstractNumId w:val="8"/>
  </w:num>
  <w:num w:numId="8" w16cid:durableId="140273108">
    <w:abstractNumId w:val="2"/>
  </w:num>
  <w:num w:numId="9" w16cid:durableId="112127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BE3"/>
    <w:rsid w:val="0001499C"/>
    <w:rsid w:val="000166FE"/>
    <w:rsid w:val="000318B6"/>
    <w:rsid w:val="0006029F"/>
    <w:rsid w:val="00064332"/>
    <w:rsid w:val="000A0CAC"/>
    <w:rsid w:val="000B4B7E"/>
    <w:rsid w:val="00197C92"/>
    <w:rsid w:val="001C61FD"/>
    <w:rsid w:val="00240731"/>
    <w:rsid w:val="002471C7"/>
    <w:rsid w:val="0028056A"/>
    <w:rsid w:val="00292DA5"/>
    <w:rsid w:val="002B4789"/>
    <w:rsid w:val="002E587E"/>
    <w:rsid w:val="00334A1B"/>
    <w:rsid w:val="0033666F"/>
    <w:rsid w:val="003412CC"/>
    <w:rsid w:val="00347A31"/>
    <w:rsid w:val="00361E36"/>
    <w:rsid w:val="0037506E"/>
    <w:rsid w:val="003A7148"/>
    <w:rsid w:val="004066AB"/>
    <w:rsid w:val="00427BE3"/>
    <w:rsid w:val="004644C4"/>
    <w:rsid w:val="0049655C"/>
    <w:rsid w:val="004C5F5C"/>
    <w:rsid w:val="004D24B5"/>
    <w:rsid w:val="005B5D98"/>
    <w:rsid w:val="005F151F"/>
    <w:rsid w:val="00641C92"/>
    <w:rsid w:val="0064786A"/>
    <w:rsid w:val="00660F2F"/>
    <w:rsid w:val="006A068B"/>
    <w:rsid w:val="006C32C1"/>
    <w:rsid w:val="006E2DD6"/>
    <w:rsid w:val="00703D3A"/>
    <w:rsid w:val="00713190"/>
    <w:rsid w:val="00725BD8"/>
    <w:rsid w:val="00733CB3"/>
    <w:rsid w:val="007351F6"/>
    <w:rsid w:val="00740EF6"/>
    <w:rsid w:val="00747D03"/>
    <w:rsid w:val="00784B7F"/>
    <w:rsid w:val="007E6913"/>
    <w:rsid w:val="00817963"/>
    <w:rsid w:val="00824269"/>
    <w:rsid w:val="00875B02"/>
    <w:rsid w:val="00882D48"/>
    <w:rsid w:val="0088340E"/>
    <w:rsid w:val="008A4D89"/>
    <w:rsid w:val="00900A14"/>
    <w:rsid w:val="009568FC"/>
    <w:rsid w:val="009A787B"/>
    <w:rsid w:val="009F597A"/>
    <w:rsid w:val="00A23391"/>
    <w:rsid w:val="00A24762"/>
    <w:rsid w:val="00A36668"/>
    <w:rsid w:val="00A43697"/>
    <w:rsid w:val="00A62672"/>
    <w:rsid w:val="00A97443"/>
    <w:rsid w:val="00AB7414"/>
    <w:rsid w:val="00AF0052"/>
    <w:rsid w:val="00B302B9"/>
    <w:rsid w:val="00B423F9"/>
    <w:rsid w:val="00B468CF"/>
    <w:rsid w:val="00B46E41"/>
    <w:rsid w:val="00B525FB"/>
    <w:rsid w:val="00B6586E"/>
    <w:rsid w:val="00BD403B"/>
    <w:rsid w:val="00BE45DE"/>
    <w:rsid w:val="00C01C22"/>
    <w:rsid w:val="00C3018B"/>
    <w:rsid w:val="00C67DE9"/>
    <w:rsid w:val="00C72C02"/>
    <w:rsid w:val="00C91684"/>
    <w:rsid w:val="00CA43B9"/>
    <w:rsid w:val="00CE3598"/>
    <w:rsid w:val="00CF2B0C"/>
    <w:rsid w:val="00D00971"/>
    <w:rsid w:val="00D048E9"/>
    <w:rsid w:val="00D05FA2"/>
    <w:rsid w:val="00D468F5"/>
    <w:rsid w:val="00D70FA3"/>
    <w:rsid w:val="00D747D5"/>
    <w:rsid w:val="00D81378"/>
    <w:rsid w:val="00DB4432"/>
    <w:rsid w:val="00DC7AF3"/>
    <w:rsid w:val="00DD63CF"/>
    <w:rsid w:val="00DF445C"/>
    <w:rsid w:val="00E272EB"/>
    <w:rsid w:val="00E62AD6"/>
    <w:rsid w:val="00E86F63"/>
    <w:rsid w:val="00E93D39"/>
    <w:rsid w:val="00EB0169"/>
    <w:rsid w:val="00EE1535"/>
    <w:rsid w:val="00EF6009"/>
    <w:rsid w:val="00EF76FF"/>
    <w:rsid w:val="00F3486E"/>
    <w:rsid w:val="00F743F6"/>
    <w:rsid w:val="00F92B32"/>
    <w:rsid w:val="00FA0381"/>
    <w:rsid w:val="00FA4AE2"/>
    <w:rsid w:val="00F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20EB"/>
  <w15:chartTrackingRefBased/>
  <w15:docId w15:val="{6A0562F1-B486-466C-9C81-4062BD37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B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B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B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B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B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BE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7BE3"/>
    <w:rPr>
      <w:color w:val="0563C1" w:themeColor="hyperlink"/>
      <w:u w:val="single"/>
    </w:rPr>
  </w:style>
  <w:style w:type="character" w:customStyle="1" w:styleId="MeniuneNerezolvat1">
    <w:name w:val="Mențiune Nerezolvat1"/>
    <w:basedOn w:val="a0"/>
    <w:uiPriority w:val="99"/>
    <w:semiHidden/>
    <w:unhideWhenUsed/>
    <w:rsid w:val="00427BE3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A6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EF6009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EF6009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EF6009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E45D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E45DE"/>
    <w:rPr>
      <w:b/>
      <w:bCs/>
      <w:sz w:val="20"/>
      <w:szCs w:val="20"/>
    </w:rPr>
  </w:style>
  <w:style w:type="character" w:customStyle="1" w:styleId="UnresolvedMention1">
    <w:name w:val="Unresolved Mention1"/>
    <w:basedOn w:val="a0"/>
    <w:uiPriority w:val="99"/>
    <w:semiHidden/>
    <w:unhideWhenUsed/>
    <w:rsid w:val="004D24B5"/>
    <w:rPr>
      <w:color w:val="605E5C"/>
      <w:shd w:val="clear" w:color="auto" w:fill="E1DFDD"/>
    </w:rPr>
  </w:style>
  <w:style w:type="paragraph" w:styleId="af3">
    <w:name w:val="Balloon Text"/>
    <w:basedOn w:val="a"/>
    <w:link w:val="af4"/>
    <w:uiPriority w:val="99"/>
    <w:semiHidden/>
    <w:unhideWhenUsed/>
    <w:rsid w:val="00334A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334A1B"/>
    <w:rPr>
      <w:rFonts w:ascii="Segoe UI" w:hAnsi="Segoe UI" w:cs="Segoe UI"/>
      <w:sz w:val="18"/>
      <w:szCs w:val="18"/>
    </w:rPr>
  </w:style>
  <w:style w:type="paragraph" w:styleId="af5">
    <w:name w:val="Revision"/>
    <w:hidden/>
    <w:uiPriority w:val="99"/>
    <w:semiHidden/>
    <w:rsid w:val="00725B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714</Words>
  <Characters>4142</Characters>
  <Application>Microsoft Office Word</Application>
  <DocSecurity>0</DocSecurity>
  <Lines>34</Lines>
  <Paragraphs>9</Paragraphs>
  <ScaleCrop>false</ScaleCrop>
  <HeadingPairs>
    <vt:vector size="6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HP Inc.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Pavel</dc:creator>
  <cp:keywords/>
  <dc:description/>
  <cp:lastModifiedBy>Violina Lungu</cp:lastModifiedBy>
  <cp:revision>18</cp:revision>
  <cp:lastPrinted>2025-10-10T11:27:00Z</cp:lastPrinted>
  <dcterms:created xsi:type="dcterms:W3CDTF">2025-10-06T06:25:00Z</dcterms:created>
  <dcterms:modified xsi:type="dcterms:W3CDTF">2025-10-28T06:40:00Z</dcterms:modified>
</cp:coreProperties>
</file>