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684" w:rsidRPr="00FE0C0D" w:rsidRDefault="00411684" w:rsidP="00411684">
      <w:pPr>
        <w:ind w:left="5760"/>
        <w:jc w:val="left"/>
        <w:rPr>
          <w:sz w:val="24"/>
          <w:lang w:val="ro-RO" w:eastAsia="ru-RU"/>
        </w:rPr>
      </w:pPr>
      <w:r w:rsidRPr="00FE0C0D">
        <w:rPr>
          <w:sz w:val="24"/>
          <w:lang w:val="ro-RO" w:eastAsia="ru-RU"/>
        </w:rPr>
        <w:t>Anexa nr. </w:t>
      </w:r>
      <w:r>
        <w:rPr>
          <w:sz w:val="24"/>
          <w:lang w:val="ro-RO" w:eastAsia="ru-RU"/>
        </w:rPr>
        <w:t>2</w:t>
      </w:r>
    </w:p>
    <w:p w:rsidR="00411684" w:rsidRPr="00FE0C0D" w:rsidRDefault="00411684" w:rsidP="00411684">
      <w:pPr>
        <w:ind w:left="5760" w:firstLine="0"/>
        <w:jc w:val="left"/>
        <w:rPr>
          <w:sz w:val="24"/>
          <w:lang w:val="ro-RO" w:eastAsia="ru-RU"/>
        </w:rPr>
      </w:pPr>
      <w:r w:rsidRPr="00FE0C0D">
        <w:rPr>
          <w:sz w:val="24"/>
          <w:lang w:val="ro-RO" w:eastAsia="ru-RU"/>
        </w:rPr>
        <w:t>la Regulamentul privind</w:t>
      </w:r>
    </w:p>
    <w:p w:rsidR="00411684" w:rsidRPr="00FE0C0D" w:rsidRDefault="00411684" w:rsidP="00411684">
      <w:pPr>
        <w:ind w:left="5760" w:firstLine="0"/>
        <w:jc w:val="left"/>
        <w:rPr>
          <w:sz w:val="24"/>
          <w:lang w:val="ro-RO" w:eastAsia="ru-RU"/>
        </w:rPr>
      </w:pPr>
      <w:r w:rsidRPr="00FE0C0D">
        <w:rPr>
          <w:sz w:val="24"/>
          <w:lang w:val="ro-RO" w:eastAsia="ru-RU"/>
        </w:rPr>
        <w:t xml:space="preserve">evidența și calcularea amortizării </w:t>
      </w:r>
    </w:p>
    <w:p w:rsidR="00411684" w:rsidRPr="00FE0C0D" w:rsidRDefault="00411684" w:rsidP="00411684">
      <w:pPr>
        <w:ind w:left="5760" w:firstLine="0"/>
        <w:jc w:val="left"/>
        <w:rPr>
          <w:sz w:val="24"/>
          <w:lang w:val="ro-RO" w:eastAsia="ru-RU"/>
        </w:rPr>
      </w:pPr>
      <w:r w:rsidRPr="00FE0C0D">
        <w:rPr>
          <w:sz w:val="24"/>
          <w:lang w:val="ro-RO" w:eastAsia="ru-RU"/>
        </w:rPr>
        <w:t>mijloacelor fixe în scopuri fiscale</w:t>
      </w:r>
    </w:p>
    <w:p w:rsidR="00411684" w:rsidRPr="00FE0C0D" w:rsidRDefault="00411684" w:rsidP="00411684">
      <w:pPr>
        <w:tabs>
          <w:tab w:val="left" w:pos="1134"/>
        </w:tabs>
        <w:ind w:right="-23" w:firstLine="709"/>
        <w:rPr>
          <w:sz w:val="28"/>
          <w:szCs w:val="28"/>
          <w:lang w:val="ro-RO" w:eastAsia="ru-RU"/>
        </w:rPr>
      </w:pPr>
    </w:p>
    <w:p w:rsidR="00411684" w:rsidRDefault="00411684" w:rsidP="00411684">
      <w:pPr>
        <w:ind w:firstLine="0"/>
        <w:jc w:val="center"/>
        <w:rPr>
          <w:b/>
          <w:bCs/>
          <w:sz w:val="24"/>
          <w:lang w:val="ro-RO" w:eastAsia="ru-RU"/>
        </w:rPr>
      </w:pPr>
      <w:r w:rsidRPr="00FE0C0D">
        <w:rPr>
          <w:b/>
          <w:bCs/>
          <w:sz w:val="24"/>
          <w:lang w:val="ro-RO" w:eastAsia="ru-RU"/>
        </w:rPr>
        <w:t>Determinarea sumei cheltuielilor pentru reparație permis</w:t>
      </w:r>
      <w:r>
        <w:rPr>
          <w:b/>
          <w:bCs/>
          <w:sz w:val="24"/>
          <w:lang w:val="ro-RO" w:eastAsia="ru-RU"/>
        </w:rPr>
        <w:t>e</w:t>
      </w:r>
      <w:r w:rsidRPr="00FE0C0D">
        <w:rPr>
          <w:b/>
          <w:bCs/>
          <w:sz w:val="24"/>
          <w:lang w:val="ro-RO" w:eastAsia="ru-RU"/>
        </w:rPr>
        <w:t xml:space="preserve"> la deducereși</w:t>
      </w:r>
      <w:r>
        <w:rPr>
          <w:b/>
          <w:bCs/>
          <w:sz w:val="24"/>
          <w:lang w:val="ro-RO" w:eastAsia="ru-RU"/>
        </w:rPr>
        <w:t xml:space="preserve"> a</w:t>
      </w:r>
      <w:r w:rsidRPr="00FE0C0D">
        <w:rPr>
          <w:b/>
          <w:bCs/>
          <w:sz w:val="24"/>
          <w:lang w:val="ro-RO" w:eastAsia="ru-RU"/>
        </w:rPr>
        <w:t xml:space="preserve"> valorii mijlocului fix ce urmează a fi constatat în conformitate cu art.26</w:t>
      </w:r>
      <w:r w:rsidRPr="00FE0C0D">
        <w:rPr>
          <w:b/>
          <w:bCs/>
          <w:sz w:val="24"/>
          <w:vertAlign w:val="superscript"/>
          <w:lang w:val="ro-RO" w:eastAsia="ru-RU"/>
        </w:rPr>
        <w:t>1</w:t>
      </w:r>
      <w:r w:rsidRPr="00FE0C0D">
        <w:rPr>
          <w:b/>
          <w:bCs/>
          <w:sz w:val="24"/>
          <w:lang w:val="ro-RO" w:eastAsia="ru-RU"/>
        </w:rPr>
        <w:t xml:space="preserve"> alin.(3) </w:t>
      </w:r>
    </w:p>
    <w:p w:rsidR="00411684" w:rsidRPr="00FE0C0D" w:rsidRDefault="00411684" w:rsidP="00411684">
      <w:pPr>
        <w:ind w:firstLine="0"/>
        <w:jc w:val="center"/>
        <w:rPr>
          <w:b/>
          <w:bCs/>
          <w:sz w:val="24"/>
          <w:lang w:val="ro-RO" w:eastAsia="ru-RU"/>
        </w:rPr>
      </w:pPr>
      <w:r w:rsidRPr="00FE0C0D">
        <w:rPr>
          <w:b/>
          <w:bCs/>
          <w:sz w:val="24"/>
          <w:lang w:val="ro-RO" w:eastAsia="ru-RU"/>
        </w:rPr>
        <w:t>din Codul fiscal</w:t>
      </w:r>
      <w:r>
        <w:rPr>
          <w:b/>
          <w:bCs/>
          <w:sz w:val="24"/>
          <w:lang w:val="ro-RO" w:eastAsia="ru-RU"/>
        </w:rPr>
        <w:t xml:space="preserve"> nr. 1163/1997 </w:t>
      </w:r>
      <w:r w:rsidRPr="00FE0C0D">
        <w:rPr>
          <w:b/>
          <w:bCs/>
          <w:sz w:val="24"/>
          <w:lang w:val="ro-RO" w:eastAsia="ru-RU"/>
        </w:rPr>
        <w:t>pentru perioada fiscală____________</w:t>
      </w:r>
    </w:p>
    <w:p w:rsidR="00411684" w:rsidRPr="00FE0C0D" w:rsidRDefault="00411684" w:rsidP="00411684">
      <w:pPr>
        <w:tabs>
          <w:tab w:val="left" w:pos="1134"/>
        </w:tabs>
        <w:ind w:right="-23" w:firstLine="709"/>
        <w:rPr>
          <w:sz w:val="28"/>
          <w:szCs w:val="28"/>
          <w:lang w:val="ro-RO" w:eastAsia="ru-RU"/>
        </w:rPr>
      </w:pPr>
    </w:p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8"/>
        <w:gridCol w:w="1331"/>
        <w:gridCol w:w="1710"/>
        <w:gridCol w:w="1508"/>
        <w:gridCol w:w="1701"/>
        <w:gridCol w:w="2146"/>
        <w:gridCol w:w="1686"/>
      </w:tblGrid>
      <w:tr w:rsidR="00411684" w:rsidRPr="00FE0C0D" w:rsidTr="00E61A8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Nr. crt.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Denumirea mijlocului fix luat în locaţiune (arendă)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Suma cheltuielilor (fără TVA) pentru locaţiune (arendă) suportată pe parcursul perioadei fiscale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Suma limitei  conform art.26</w:t>
            </w:r>
            <w:r w:rsidRPr="00FE0C0D">
              <w:rPr>
                <w:b/>
                <w:bCs/>
                <w:vertAlign w:val="superscript"/>
                <w:lang w:val="ro-RO" w:eastAsia="ru-RU"/>
              </w:rPr>
              <w:t>1</w:t>
            </w:r>
            <w:r w:rsidRPr="00FE0C0D">
              <w:rPr>
                <w:b/>
                <w:bCs/>
                <w:lang w:val="ro-RO" w:eastAsia="ru-RU"/>
              </w:rPr>
              <w:t xml:space="preserve"> alin.(11) din Codul fiscal</w:t>
            </w:r>
            <w:r>
              <w:rPr>
                <w:b/>
                <w:bCs/>
                <w:lang w:val="ro-RO" w:eastAsia="ru-RU"/>
              </w:rPr>
              <w:t xml:space="preserve"> nr. 1163/1997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Suma cheltuielilor aferente reparaţiei mijloacelor fixe luate în locaţiune (arendă)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 xml:space="preserve">Suma cheltuielilor permise spre deducere aferente reparaţiei mijloacelor fixe (suma din </w:t>
            </w:r>
            <w:r>
              <w:rPr>
                <w:b/>
                <w:bCs/>
                <w:lang w:val="ro-RO" w:eastAsia="ru-RU"/>
              </w:rPr>
              <w:t>coloana</w:t>
            </w:r>
            <w:r w:rsidRPr="00FE0C0D">
              <w:rPr>
                <w:b/>
                <w:bCs/>
                <w:lang w:val="ro-RO" w:eastAsia="ru-RU"/>
              </w:rPr>
              <w:t xml:space="preserve"> 5, dar nu mai mare decît cea din </w:t>
            </w:r>
            <w:r>
              <w:rPr>
                <w:b/>
                <w:bCs/>
                <w:lang w:val="ro-RO" w:eastAsia="ru-RU"/>
              </w:rPr>
              <w:t>coloana</w:t>
            </w:r>
            <w:r w:rsidRPr="00FE0C0D">
              <w:rPr>
                <w:b/>
                <w:bCs/>
                <w:lang w:val="ro-RO" w:eastAsia="ru-RU"/>
              </w:rPr>
              <w:t xml:space="preserve"> 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Valoarea mijlocului fix constatat în conformitate cu art.26</w:t>
            </w:r>
            <w:r w:rsidRPr="00FE0C0D">
              <w:rPr>
                <w:b/>
                <w:bCs/>
                <w:vertAlign w:val="superscript"/>
                <w:lang w:val="ro-RO" w:eastAsia="ru-RU"/>
              </w:rPr>
              <w:t>1</w:t>
            </w:r>
            <w:r w:rsidRPr="00FE0C0D">
              <w:rPr>
                <w:b/>
                <w:bCs/>
                <w:lang w:val="ro-RO" w:eastAsia="ru-RU"/>
              </w:rPr>
              <w:t xml:space="preserve"> alin.(3) din Codul fiscal</w:t>
            </w:r>
            <w:r>
              <w:rPr>
                <w:b/>
                <w:bCs/>
                <w:lang w:val="ro-RO" w:eastAsia="ru-RU"/>
              </w:rPr>
              <w:br/>
              <w:t>nr. 1163/1997</w:t>
            </w:r>
          </w:p>
        </w:tc>
      </w:tr>
      <w:tr w:rsidR="00411684" w:rsidRPr="00FE0C0D" w:rsidTr="00E61A8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3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4 (3х%)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5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jc w:val="center"/>
              <w:rPr>
                <w:b/>
                <w:bCs/>
                <w:lang w:val="ro-RO" w:eastAsia="ru-RU"/>
              </w:rPr>
            </w:pPr>
            <w:r w:rsidRPr="00FE0C0D">
              <w:rPr>
                <w:b/>
                <w:bCs/>
                <w:lang w:val="ro-RO" w:eastAsia="ru-RU"/>
              </w:rPr>
              <w:t>7 (5-6)</w:t>
            </w:r>
          </w:p>
        </w:tc>
      </w:tr>
      <w:tr w:rsidR="00411684" w:rsidRPr="00FE0C0D" w:rsidTr="00E61A8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  <w:r w:rsidRPr="00FE0C0D">
              <w:rPr>
                <w:lang w:val="ro-RO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</w:tr>
      <w:tr w:rsidR="00411684" w:rsidRPr="00FE0C0D" w:rsidTr="00E61A8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  <w:r w:rsidRPr="00FE0C0D">
              <w:rPr>
                <w:lang w:val="ro-RO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</w:tr>
      <w:tr w:rsidR="00411684" w:rsidRPr="00FE0C0D" w:rsidTr="00E61A8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  <w:r w:rsidRPr="00FE0C0D">
              <w:rPr>
                <w:lang w:val="ro-RO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:rsidR="00411684" w:rsidRPr="00FE0C0D" w:rsidRDefault="00411684" w:rsidP="00E61A87">
            <w:pPr>
              <w:ind w:firstLine="0"/>
              <w:rPr>
                <w:lang w:val="ro-RO" w:eastAsia="ru-RU"/>
              </w:rPr>
            </w:pPr>
          </w:p>
        </w:tc>
      </w:tr>
    </w:tbl>
    <w:p w:rsidR="00411684" w:rsidRPr="00FE0C0D" w:rsidRDefault="00411684" w:rsidP="00411684">
      <w:pPr>
        <w:tabs>
          <w:tab w:val="left" w:pos="1134"/>
        </w:tabs>
        <w:ind w:right="-23" w:firstLine="709"/>
        <w:rPr>
          <w:sz w:val="28"/>
          <w:szCs w:val="28"/>
          <w:lang w:val="ro-RO" w:eastAsia="ru-RU"/>
        </w:rPr>
      </w:pPr>
    </w:p>
    <w:p w:rsidR="00B00B24" w:rsidRDefault="00B00B24"/>
    <w:sectPr w:rsidR="00B00B24" w:rsidSect="00DF46DD">
      <w:pgSz w:w="11907" w:h="16840" w:code="9"/>
      <w:pgMar w:top="1134" w:right="964" w:bottom="1134" w:left="1814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411684"/>
    <w:rsid w:val="00411684"/>
    <w:rsid w:val="00414D35"/>
    <w:rsid w:val="00590B64"/>
    <w:rsid w:val="009262F5"/>
    <w:rsid w:val="00A83D51"/>
    <w:rsid w:val="00B00B24"/>
    <w:rsid w:val="00E66F93"/>
    <w:rsid w:val="00E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68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marcela.mazarenco</dc:creator>
  <cp:lastModifiedBy>marcela.mazarenco</cp:lastModifiedBy>
  <cp:revision>1</cp:revision>
  <dcterms:created xsi:type="dcterms:W3CDTF">2020-01-02T12:01:00Z</dcterms:created>
  <dcterms:modified xsi:type="dcterms:W3CDTF">2020-01-02T12:01:00Z</dcterms:modified>
</cp:coreProperties>
</file>