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3.svg" ContentType="image/svg+xml"/>
  <Override PartName="/word/media/rId356.svg" ContentType="image/svg+xml"/>
  <Override PartName="/word/media/rId361.svg" ContentType="image/svg+xml"/>
  <Override PartName="/word/media/rId366.svg" ContentType="image/svg+xml"/>
  <Override PartName="/word/media/rId371.svg" ContentType="image/svg+xml"/>
  <Override PartName="/word/media/rId376.svg" ContentType="image/svg+xml"/>
  <Override PartName="/word/media/rId381.svg" ContentType="image/svg+xml"/>
  <Override PartName="/word/media/rId386.svg" ContentType="image/svg+xml"/>
  <Override PartName="/word/media/rId441.svg" ContentType="image/svg+xml"/>
  <Override PartName="/word/media/rId527.svg" ContentType="image/svg+xml"/>
  <Override PartName="/word/media/rId531.svg" ContentType="image/svg+xml"/>
  <Override PartName="/word/media/rId25.svg" ContentType="image/svg+xml"/>
  <Override PartName="/word/media/rId64.svg" ContentType="image/svg+xml"/>
  <Override PartName="/word/media/rId162.svg" ContentType="image/svg+xml"/>
  <Override PartName="/word/media/rId197.svg" ContentType="image/svg+xml"/>
  <Override PartName="/word/media/rId241.svg" ContentType="image/svg+xml"/>
  <Override PartName="/word/media/rId245.svg" ContentType="image/svg+xml"/>
  <Override PartName="/word/media/rId433.svg" ContentType="image/svg+xml"/>
  <Override PartName="/word/media/rId429.svg" ContentType="image/svg+xml"/>
  <Override PartName="/word/media/rId870.png" ContentType="image/png"/>
  <Override PartName="/word/media/rId978.png" ContentType="image/png"/>
  <Override PartName="/word/media/rId1003.png" ContentType="image/png"/>
  <Override PartName="/word/media/rId881.png" ContentType="image/png"/>
  <Override PartName="/word/media/rId894.png" ContentType="image/png"/>
  <Override PartName="/word/media/rId899.png" ContentType="image/png"/>
  <Override PartName="/word/media/rId912.png" ContentType="image/png"/>
  <Override PartName="/word/media/rId924.png" ContentType="image/png"/>
  <Override PartName="/word/media/rId930.png" ContentType="image/png"/>
  <Override PartName="/word/media/rId165.png" ContentType="image/png"/>
  <Override PartName="/word/media/rId200.png" ContentType="image/png"/>
  <Override PartName="/word/media/rId244.png" ContentType="image/png"/>
  <Override PartName="/word/media/rId248.png" ContentType="image/png"/>
  <Override PartName="/word/media/rId28.png" ContentType="image/png"/>
  <Override PartName="/word/media/rId359.png" ContentType="image/png"/>
  <Override PartName="/word/media/rId364.png" ContentType="image/png"/>
  <Override PartName="/word/media/rId369.png" ContentType="image/png"/>
  <Override PartName="/word/media/rId374.png" ContentType="image/png"/>
  <Override PartName="/word/media/rId379.png" ContentType="image/png"/>
  <Override PartName="/word/media/rId384.png" ContentType="image/png"/>
  <Override PartName="/word/media/rId389.png" ContentType="image/png"/>
  <Override PartName="/word/media/rId416.png" ContentType="image/png"/>
  <Override PartName="/word/media/rId432.png" ContentType="image/png"/>
  <Override PartName="/word/media/rId436.png" ContentType="image/png"/>
  <Override PartName="/word/media/rId444.png" ContentType="image/png"/>
  <Override PartName="/word/media/rId530.png" ContentType="image/png"/>
  <Override PartName="/word/media/rId534.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Semantic Data Model for Analytics and Automation Applications in Buildings</w:t>
      </w:r>
    </w:p>
    <w:p>
      <w:pPr>
        <w:pStyle w:val="BodyText"/>
      </w:pPr>
      <w:r>
        <w:rPr>
          <w:b/>
          <w:bCs/>
        </w:rPr>
        <w:t xml:space="preserve">(This foreword is not part of this standard. It is merely informative and does not contain requirements necessary for conformance to the standard. It has not been processed according to the ANSI requirements for a standard and may contain material that has not been subject to public review or a consensus process. Unresolved objectors on informative material are not offered the right to appeal at ASHRAE or ANSI.)</w:t>
      </w:r>
    </w:p>
    <w:p>
      <w:pPr>
        <w:pStyle w:val="BodyText"/>
      </w:pPr>
      <w:r>
        <w:rPr>
          <w:b/>
          <w:bCs/>
        </w:rPr>
        <w:t xml:space="preserve">FOREWORD</w:t>
      </w:r>
    </w:p>
    <w:p>
      <w:pPr>
        <w:pStyle w:val="BodyText"/>
      </w:pPr>
      <w:r>
        <w:rPr>
          <w:i/>
          <w:iCs/>
        </w:rPr>
        <w:t xml:space="preserve">The motivation for this standard is to facilitate the deployment and use of software tools that leverage the data available from</w:t>
      </w:r>
      <w:r>
        <w:rPr>
          <w:i/>
          <w:iCs/>
        </w:rPr>
        <w:t xml:space="preserve"> </w:t>
      </w:r>
      <w:r>
        <w:rPr>
          <w:i/>
          <w:iCs/>
        </w:rPr>
        <w:t xml:space="preserve">building automation systems to improve building system operation in a variety of ways. This standard builds upon standards</w:t>
      </w:r>
      <w:r>
        <w:rPr>
          <w:i/>
          <w:iCs/>
        </w:rPr>
        <w:t xml:space="preserve"> </w:t>
      </w:r>
      <w:r>
        <w:rPr>
          <w:i/>
          <w:iCs/>
        </w:rPr>
        <w:t xml:space="preserve">and tools developed by the World Wide Web Consortium (W3C). Using those general tools, this standard defines modeling constructs for</w:t>
      </w:r>
      <w:r>
        <w:rPr>
          <w:i/>
          <w:iCs/>
        </w:rPr>
        <w:t xml:space="preserve"> </w:t>
      </w:r>
      <w:r>
        <w:rPr>
          <w:i/>
          <w:iCs/>
        </w:rPr>
        <w:t xml:space="preserve">use in creating machine-readable representations of building systems, the building spaces that they serve, and the measurement</w:t>
      </w:r>
      <w:r>
        <w:rPr>
          <w:i/>
          <w:iCs/>
        </w:rPr>
        <w:t xml:space="preserve"> </w:t>
      </w:r>
      <w:r>
        <w:rPr>
          <w:i/>
          <w:iCs/>
        </w:rPr>
        <w:t xml:space="preserve">and control points used to provide a safe and comfortable environment for the building occupants. The result is a searchable</w:t>
      </w:r>
      <w:r>
        <w:rPr>
          <w:i/>
          <w:iCs/>
        </w:rPr>
        <w:t xml:space="preserve"> </w:t>
      </w:r>
      <w:r>
        <w:rPr>
          <w:i/>
          <w:iCs/>
        </w:rPr>
        <w:t xml:space="preserve">knowledge graph that can be used to automate the data mapping and configuration needed to deploy analytical, management, and control</w:t>
      </w:r>
      <w:r>
        <w:rPr>
          <w:i/>
          <w:iCs/>
        </w:rPr>
        <w:t xml:space="preserve"> </w:t>
      </w:r>
      <w:r>
        <w:rPr>
          <w:i/>
          <w:iCs/>
        </w:rPr>
        <w:t xml:space="preserve">tools for the built environment.</w:t>
      </w:r>
    </w:p>
    <w:bookmarkStart w:id="20" w:name="purpose"/>
    <w:p>
      <w:pPr>
        <w:pStyle w:val="Heading1"/>
      </w:pPr>
      <w:r>
        <w:t xml:space="preserve">1 PURPOSE</w:t>
      </w:r>
    </w:p>
    <w:p>
      <w:pPr>
        <w:pStyle w:val="FirstParagraph"/>
      </w:pPr>
      <w:r>
        <w:t xml:space="preserve">The purpose of this standard is to define formal knowledge concepts and a methodology to apply them to create interoperable, machine-readable semantic frameworks for representing building automation and control data, and other building system information.</w:t>
      </w:r>
    </w:p>
    <w:bookmarkEnd w:id="20"/>
    <w:bookmarkStart w:id="21" w:name="scope"/>
    <w:p>
      <w:pPr>
        <w:pStyle w:val="Heading1"/>
      </w:pPr>
      <w:r>
        <w:t xml:space="preserve">2 SCOPE</w:t>
      </w:r>
    </w:p>
    <w:p>
      <w:pPr>
        <w:pStyle w:val="FirstParagraph"/>
      </w:pPr>
      <w:r>
        <w:t xml:space="preserve">This standard provides a comprehensive way to apply semantic formalisms to represent the context of building system data and relationships between the associated building mechanical system components so that software applications can find and understand the information in an automated way. It is intended to facilitate the development and implementation of building analytics tools and enterprise knowledge applications that can implement many building system functions, including:</w:t>
      </w:r>
    </w:p>
    <w:p>
      <w:pPr>
        <w:pStyle w:val="Compact"/>
        <w:numPr>
          <w:ilvl w:val="0"/>
          <w:numId w:val="1001"/>
        </w:numPr>
      </w:pPr>
      <w:r>
        <w:t xml:space="preserve">automated fault detection and diagnostics,</w:t>
      </w:r>
    </w:p>
    <w:p>
      <w:pPr>
        <w:pStyle w:val="Compact"/>
        <w:numPr>
          <w:ilvl w:val="0"/>
          <w:numId w:val="1001"/>
        </w:numPr>
      </w:pPr>
      <w:r>
        <w:t xml:space="preserve">building system commissioning,</w:t>
      </w:r>
    </w:p>
    <w:p>
      <w:pPr>
        <w:pStyle w:val="Compact"/>
        <w:numPr>
          <w:ilvl w:val="0"/>
          <w:numId w:val="1001"/>
        </w:numPr>
      </w:pPr>
      <w:r>
        <w:t xml:space="preserve">digital twins,</w:t>
      </w:r>
    </w:p>
    <w:p>
      <w:pPr>
        <w:pStyle w:val="Compact"/>
        <w:numPr>
          <w:ilvl w:val="0"/>
          <w:numId w:val="1001"/>
        </w:numPr>
      </w:pPr>
      <w:r>
        <w:t xml:space="preserve">optimization of energy use, and</w:t>
      </w:r>
    </w:p>
    <w:p>
      <w:pPr>
        <w:pStyle w:val="Compact"/>
        <w:numPr>
          <w:ilvl w:val="0"/>
          <w:numId w:val="1001"/>
        </w:numPr>
      </w:pPr>
      <w:r>
        <w:t xml:space="preserve">smart grid interactions.</w:t>
      </w:r>
    </w:p>
    <w:bookmarkEnd w:id="21"/>
    <w:bookmarkStart w:id="24" w:name="definitions"/>
    <w:p>
      <w:pPr>
        <w:pStyle w:val="Heading1"/>
      </w:pPr>
      <w:r>
        <w:t xml:space="preserve">3 DEFINITIONS</w:t>
      </w:r>
    </w:p>
    <w:bookmarkStart w:id="22" w:name="terms-defined-for-this-standard"/>
    <w:p>
      <w:pPr>
        <w:pStyle w:val="Heading2"/>
      </w:pPr>
      <w:r>
        <w:t xml:space="preserve">3.1 Terms Defined for this Standard</w:t>
      </w:r>
    </w:p>
    <w:p>
      <w:pPr>
        <w:pStyle w:val="FirstParagraph"/>
      </w:pPr>
      <w:r>
        <w:rPr>
          <w:b/>
          <w:bCs/>
        </w:rPr>
        <w:t xml:space="preserve">Connectable:</w:t>
      </w:r>
      <w:r>
        <w:t xml:space="preserve"> </w:t>
      </w:r>
      <w:r>
        <w:t xml:space="preserve">an abstract class that represents a thing (</w:t>
      </w:r>
      <w:r>
        <w:rPr>
          <w:rStyle w:val="VerbatimChar"/>
        </w:rPr>
        <w:t xml:space="preserve">Equipment</w:t>
      </w:r>
      <w:r>
        <w:t xml:space="preserve"> </w:t>
      </w:r>
      <w:r>
        <w:t xml:space="preserve">or</w:t>
      </w:r>
      <w:r>
        <w:t xml:space="preserve"> </w:t>
      </w:r>
      <w:r>
        <w:rPr>
          <w:rStyle w:val="VerbatimChar"/>
        </w:rPr>
        <w:t xml:space="preserve">DomainSpace</w:t>
      </w:r>
      <w:r>
        <w:t xml:space="preserve">) that can be connected via connection points and connections.</w:t>
      </w:r>
    </w:p>
    <w:p>
      <w:pPr>
        <w:pStyle w:val="BodyText"/>
      </w:pPr>
      <w:r>
        <w:rPr>
          <w:b/>
          <w:bCs/>
        </w:rPr>
        <w:t xml:space="preserve">Connection:</w:t>
      </w:r>
      <w:r>
        <w:t xml:space="preserve"> </w:t>
      </w:r>
      <w:r>
        <w:t xml:space="preserve">the modeling construct used to represent a physical thing (e.g., pipe, duct, or conductor) that is used to convey some Medium (e.g., water, air, or electricity) between two</w:t>
      </w:r>
      <w:r>
        <w:t xml:space="preserve"> </w:t>
      </w:r>
      <w:r>
        <w:rPr>
          <w:rStyle w:val="VerbatimChar"/>
        </w:rPr>
        <w:t xml:space="preserve">Connectable</w:t>
      </w:r>
      <w:r>
        <w:t xml:space="preserve"> </w:t>
      </w:r>
      <w:r>
        <w:t xml:space="preserve">things.</w:t>
      </w:r>
    </w:p>
    <w:p>
      <w:pPr>
        <w:pStyle w:val="BodyText"/>
      </w:pPr>
      <w:r>
        <w:rPr>
          <w:b/>
          <w:bCs/>
        </w:rPr>
        <w:t xml:space="preserve">ConnectionPoint:</w:t>
      </w:r>
      <w:r>
        <w:t xml:space="preserve"> </w:t>
      </w:r>
      <w:r>
        <w:t xml:space="preserve">an abstract modeling construct used to represent the fact that one</w:t>
      </w:r>
      <w:r>
        <w:t xml:space="preserve"> </w:t>
      </w:r>
      <w:r>
        <w:rPr>
          <w:rStyle w:val="VerbatimChar"/>
        </w:rPr>
        <w:t xml:space="preserve">Connectable</w:t>
      </w:r>
      <w:r>
        <w:t xml:space="preserve"> </w:t>
      </w:r>
      <w:r>
        <w:t xml:space="preserve">thing can be connected to another</w:t>
      </w:r>
      <w:r>
        <w:t xml:space="preserve"> </w:t>
      </w:r>
      <w:r>
        <w:rPr>
          <w:rStyle w:val="VerbatimChar"/>
        </w:rPr>
        <w:t xml:space="preserve">Connectable</w:t>
      </w:r>
      <w:r>
        <w:t xml:space="preserve"> </w:t>
      </w:r>
      <w:r>
        <w:t xml:space="preserve">thing using a</w:t>
      </w:r>
      <w:r>
        <w:t xml:space="preserve"> </w:t>
      </w:r>
      <w:r>
        <w:rPr>
          <w:rStyle w:val="VerbatimChar"/>
        </w:rPr>
        <w:t xml:space="preserve">Connection</w:t>
      </w:r>
      <w:r>
        <w:t xml:space="preserve">. It is the abstract representation of the flange, wire terminal, or other physical feature where a connection is made.</w:t>
      </w:r>
    </w:p>
    <w:p>
      <w:pPr>
        <w:pStyle w:val="BodyText"/>
      </w:pPr>
      <w:r>
        <w:rPr>
          <w:b/>
          <w:bCs/>
        </w:rPr>
        <w:t xml:space="preserve">Domain:</w:t>
      </w:r>
      <w:r>
        <w:t xml:space="preserve"> </w:t>
      </w:r>
      <w:r>
        <w:t xml:space="preserve">a categorization of building service or specialization used to characterize equipment or spaces in a building. Example domains include HVAC, lighting, and plumbing.</w:t>
      </w:r>
    </w:p>
    <w:p>
      <w:pPr>
        <w:pStyle w:val="BodyText"/>
      </w:pPr>
      <w:r>
        <w:rPr>
          <w:b/>
          <w:bCs/>
        </w:rPr>
        <w:t xml:space="preserve">DomainSpace:</w:t>
      </w:r>
      <w:r>
        <w:t xml:space="preserve"> </w:t>
      </w:r>
      <w:r>
        <w:t xml:space="preserve">a portion or the entirety of a</w:t>
      </w:r>
      <w:r>
        <w:t xml:space="preserve"> </w:t>
      </w:r>
      <w:r>
        <w:rPr>
          <w:rStyle w:val="VerbatimChar"/>
        </w:rPr>
        <w:t xml:space="preserve">PhysicalSpace</w:t>
      </w:r>
      <w:r>
        <w:t xml:space="preserve"> </w:t>
      </w:r>
      <w:r>
        <w:t xml:space="preserve">that is associated with a Domain, such as lighting, HVAC, or physical security.</w:t>
      </w:r>
      <w:r>
        <w:t xml:space="preserve"> </w:t>
      </w:r>
      <w:r>
        <w:rPr>
          <w:rStyle w:val="VerbatimChar"/>
        </w:rPr>
        <w:t xml:space="preserve">DomainSpace</w:t>
      </w:r>
      <w:r>
        <w:t xml:space="preserve">s can be combined to form a</w:t>
      </w:r>
      <w:r>
        <w:t xml:space="preserve"> </w:t>
      </w:r>
      <w:r>
        <w:rPr>
          <w:rStyle w:val="VerbatimChar"/>
        </w:rPr>
        <w:t xml:space="preserve">Zone</w:t>
      </w:r>
      <w:r>
        <w:t xml:space="preserve">.</w:t>
      </w:r>
    </w:p>
    <w:p>
      <w:pPr>
        <w:pStyle w:val="BodyText"/>
      </w:pPr>
      <w:r>
        <w:rPr>
          <w:b/>
          <w:bCs/>
        </w:rPr>
        <w:t xml:space="preserve">Equipment:</w:t>
      </w:r>
      <w:r>
        <w:t xml:space="preserve"> </w:t>
      </w:r>
      <w:r>
        <w:t xml:space="preserve">the modeling construct used to represent a device designed to accomplish a specific task. Examples include a pump, fan, heat exchanger, luminaire, temperature sensor, or flow meter. A piece of equipment can contain another piece of equipment. For example, an air handling unit can contain a cooling coil.</w:t>
      </w:r>
    </w:p>
    <w:p>
      <w:pPr>
        <w:pStyle w:val="BodyText"/>
      </w:pPr>
      <w:r>
        <w:rPr>
          <w:b/>
          <w:bCs/>
        </w:rPr>
        <w:t xml:space="preserve">Medium:</w:t>
      </w:r>
      <w:r>
        <w:t xml:space="preserve"> </w:t>
      </w:r>
      <w:r>
        <w:t xml:space="preserve">a substance used to convey mass, energy, or information through Equipment or a System. Examples include air, water, refrigerant, and electricity.</w:t>
      </w:r>
    </w:p>
    <w:p>
      <w:pPr>
        <w:pStyle w:val="BodyText"/>
      </w:pPr>
      <w:r>
        <w:rPr>
          <w:b/>
          <w:bCs/>
        </w:rPr>
        <w:t xml:space="preserve">PhysicalSpace:</w:t>
      </w:r>
      <w:r>
        <w:t xml:space="preserve"> </w:t>
      </w:r>
      <w:r>
        <w:t xml:space="preserve">an architectural concept that represents a room, a collection of rooms such as a floor, a part of a room, or any physical space that might not even be thought of as a room, such as a patio.</w:t>
      </w:r>
    </w:p>
    <w:p>
      <w:pPr>
        <w:pStyle w:val="BodyText"/>
      </w:pPr>
      <w:r>
        <w:rPr>
          <w:b/>
          <w:bCs/>
        </w:rPr>
        <w:t xml:space="preserve">System:</w:t>
      </w:r>
      <w:r>
        <w:t xml:space="preserve"> </w:t>
      </w:r>
      <w:r>
        <w:t xml:space="preserve">a logical grouping (collection) of</w:t>
      </w:r>
      <w:r>
        <w:t xml:space="preserve"> </w:t>
      </w:r>
      <w:r>
        <w:rPr>
          <w:rStyle w:val="VerbatimChar"/>
        </w:rPr>
        <w:t xml:space="preserve">Equipment</w:t>
      </w:r>
      <w:r>
        <w:t xml:space="preserve"> </w:t>
      </w:r>
      <w:r>
        <w:t xml:space="preserve">for some functional purpose. Examples of possible systems include an air distribution system, or a hot water system. Systems can contain other Systems. A</w:t>
      </w:r>
      <w:r>
        <w:t xml:space="preserve"> </w:t>
      </w:r>
      <w:r>
        <w:rPr>
          <w:rStyle w:val="VerbatimChar"/>
        </w:rPr>
        <w:t xml:space="preserve">System</w:t>
      </w:r>
      <w:r>
        <w:t xml:space="preserve"> </w:t>
      </w:r>
      <w:r>
        <w:t xml:space="preserve">does not participate in connections.</w:t>
      </w:r>
    </w:p>
    <w:p>
      <w:pPr>
        <w:pStyle w:val="BodyText"/>
      </w:pPr>
      <w:r>
        <w:rPr>
          <w:b/>
          <w:bCs/>
        </w:rPr>
        <w:t xml:space="preserve">Zone:</w:t>
      </w:r>
      <w:r>
        <w:t xml:space="preserve"> </w:t>
      </w:r>
      <w:r>
        <w:t xml:space="preserve">a collection of</w:t>
      </w:r>
      <w:r>
        <w:t xml:space="preserve"> </w:t>
      </w:r>
      <w:r>
        <w:rPr>
          <w:rStyle w:val="VerbatimChar"/>
        </w:rPr>
        <w:t xml:space="preserve">DomainSpace</w:t>
      </w:r>
      <w:r>
        <w:t xml:space="preserve">s of a specific domain that are grouped together from the perspective of building services or controls.</w:t>
      </w:r>
    </w:p>
    <w:bookmarkEnd w:id="22"/>
    <w:bookmarkStart w:id="23" w:name="X24bef2013005a2cb30104fff476ab7b1c3c09a3"/>
    <w:p>
      <w:pPr>
        <w:pStyle w:val="Heading2"/>
      </w:pPr>
      <w:r>
        <w:t xml:space="preserve">3.2 Abbreviations and Acronyms Used in this Standard</w:t>
      </w:r>
    </w:p>
    <w:p>
      <w:pPr>
        <w:pStyle w:val="FirstParagraph"/>
      </w:pPr>
      <w:r>
        <w:t xml:space="preserve"> </w:t>
      </w:r>
    </w:p>
    <w:tbl>
      <w:tblPr>
        <w:tblStyle w:val="Table"/>
        <w:tblW w:type="pct" w:w="5000"/>
        <w:jc w:val="left"/>
        <w:tblLayout w:type="fixed"/>
        <w:tblLook w:firstRow="1" w:lastRow="0" w:firstColumn="0" w:lastColumn="0" w:noHBand="0" w:noVBand="0" w:val="0020"/>
      </w:tblPr>
      <w:tblGrid>
        <w:gridCol w:w="1179"/>
        <w:gridCol w:w="6740"/>
      </w:tblGrid>
      <w:tr>
        <w:trPr>
          <w:tblHeader w:val="on"/>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AHU</w:t>
            </w:r>
          </w:p>
        </w:tc>
        <w:tc>
          <w:tcPr/>
          <w:p>
            <w:pPr>
              <w:pStyle w:val="Compact"/>
              <w:jc w:val="left"/>
            </w:pPr>
            <w:r>
              <w:t xml:space="preserve">Air Handling Unit</w:t>
            </w:r>
          </w:p>
        </w:tc>
      </w:tr>
      <w:tr>
        <w:tc>
          <w:tcPr/>
          <w:p>
            <w:pPr>
              <w:pStyle w:val="Compact"/>
              <w:jc w:val="left"/>
            </w:pPr>
            <w:r>
              <w:t xml:space="preserve">ANSI</w:t>
            </w:r>
          </w:p>
        </w:tc>
        <w:tc>
          <w:tcPr/>
          <w:p>
            <w:pPr>
              <w:pStyle w:val="Compact"/>
              <w:jc w:val="left"/>
            </w:pPr>
            <w:r>
              <w:t xml:space="preserve">American National Standards Institute</w:t>
            </w:r>
          </w:p>
        </w:tc>
      </w:tr>
      <w:tr>
        <w:tc>
          <w:tcPr/>
          <w:p>
            <w:pPr>
              <w:pStyle w:val="Compact"/>
              <w:jc w:val="left"/>
            </w:pPr>
            <w:r>
              <w:t xml:space="preserve">ASHRAE</w:t>
            </w:r>
          </w:p>
        </w:tc>
        <w:tc>
          <w:tcPr/>
          <w:p>
            <w:pPr>
              <w:pStyle w:val="Compact"/>
              <w:jc w:val="left"/>
            </w:pPr>
            <w:r>
              <w:t xml:space="preserve">American Society of Heating, Refrigerating and Air-Conditioning Engineers</w:t>
            </w:r>
          </w:p>
        </w:tc>
      </w:tr>
      <w:tr>
        <w:tc>
          <w:tcPr/>
          <w:p>
            <w:pPr>
              <w:pStyle w:val="Compact"/>
              <w:jc w:val="left"/>
            </w:pPr>
            <w:r>
              <w:t xml:space="preserve">BACnet</w:t>
            </w:r>
          </w:p>
        </w:tc>
        <w:tc>
          <w:tcPr/>
          <w:p>
            <w:pPr>
              <w:pStyle w:val="Compact"/>
              <w:jc w:val="left"/>
            </w:pPr>
            <w:r>
              <w:t xml:space="preserve">Building Automation and Control Networks</w:t>
            </w:r>
          </w:p>
        </w:tc>
      </w:tr>
      <w:tr>
        <w:tc>
          <w:tcPr/>
          <w:p>
            <w:pPr>
              <w:pStyle w:val="Compact"/>
              <w:jc w:val="left"/>
            </w:pPr>
            <w:r>
              <w:t xml:space="preserve">CDL</w:t>
            </w:r>
          </w:p>
        </w:tc>
        <w:tc>
          <w:tcPr/>
          <w:p>
            <w:pPr>
              <w:pStyle w:val="Compact"/>
              <w:jc w:val="left"/>
            </w:pPr>
            <w:r>
              <w:t xml:space="preserve">Control Description Language</w:t>
            </w:r>
          </w:p>
        </w:tc>
      </w:tr>
      <w:tr>
        <w:tc>
          <w:tcPr/>
          <w:p>
            <w:pPr>
              <w:pStyle w:val="Compact"/>
              <w:jc w:val="left"/>
            </w:pPr>
            <w:r>
              <w:t xml:space="preserve">HVAC</w:t>
            </w:r>
          </w:p>
        </w:tc>
        <w:tc>
          <w:tcPr/>
          <w:p>
            <w:pPr>
              <w:pStyle w:val="Compact"/>
              <w:jc w:val="left"/>
            </w:pPr>
            <w:r>
              <w:t xml:space="preserve">Heating, Ventilation, and Air Conditioning</w:t>
            </w:r>
          </w:p>
        </w:tc>
      </w:tr>
      <w:tr>
        <w:tc>
          <w:tcPr/>
          <w:p>
            <w:pPr>
              <w:pStyle w:val="Compact"/>
              <w:jc w:val="left"/>
            </w:pPr>
            <w:r>
              <w:t xml:space="preserve">IFC</w:t>
            </w:r>
          </w:p>
        </w:tc>
        <w:tc>
          <w:tcPr/>
          <w:p>
            <w:pPr>
              <w:pStyle w:val="Compact"/>
              <w:jc w:val="left"/>
            </w:pPr>
            <w:r>
              <w:t xml:space="preserve">Industry Foundation Class</w:t>
            </w:r>
          </w:p>
        </w:tc>
      </w:tr>
      <w:tr>
        <w:tc>
          <w:tcPr/>
          <w:p>
            <w:pPr>
              <w:pStyle w:val="Compact"/>
              <w:jc w:val="left"/>
            </w:pPr>
            <w:r>
              <w:t xml:space="preserve">IRI</w:t>
            </w:r>
          </w:p>
        </w:tc>
        <w:tc>
          <w:tcPr/>
          <w:p>
            <w:pPr>
              <w:pStyle w:val="Compact"/>
              <w:jc w:val="left"/>
            </w:pPr>
            <w:r>
              <w:t xml:space="preserve">Internationalized Resource Identifier</w:t>
            </w:r>
          </w:p>
        </w:tc>
      </w:tr>
      <w:tr>
        <w:tc>
          <w:tcPr/>
          <w:p>
            <w:pPr>
              <w:pStyle w:val="Compact"/>
              <w:jc w:val="left"/>
            </w:pPr>
            <w:r>
              <w:t xml:space="preserve">LAN</w:t>
            </w:r>
          </w:p>
        </w:tc>
        <w:tc>
          <w:tcPr/>
          <w:p>
            <w:pPr>
              <w:pStyle w:val="Compact"/>
              <w:jc w:val="left"/>
            </w:pPr>
            <w:r>
              <w:t xml:space="preserve">Local Area Network</w:t>
            </w:r>
          </w:p>
        </w:tc>
      </w:tr>
      <w:tr>
        <w:tc>
          <w:tcPr/>
          <w:p>
            <w:pPr>
              <w:pStyle w:val="Compact"/>
              <w:jc w:val="left"/>
            </w:pPr>
            <w:r>
              <w:t xml:space="preserve">LL</w:t>
            </w:r>
          </w:p>
        </w:tc>
        <w:tc>
          <w:tcPr/>
          <w:p>
            <w:pPr>
              <w:pStyle w:val="Compact"/>
              <w:jc w:val="left"/>
            </w:pPr>
            <w:r>
              <w:t xml:space="preserve">Line-Line</w:t>
            </w:r>
          </w:p>
        </w:tc>
      </w:tr>
      <w:tr>
        <w:tc>
          <w:tcPr/>
          <w:p>
            <w:pPr>
              <w:pStyle w:val="Compact"/>
              <w:jc w:val="left"/>
            </w:pPr>
            <w:r>
              <w:t xml:space="preserve">LN</w:t>
            </w:r>
          </w:p>
        </w:tc>
        <w:tc>
          <w:tcPr/>
          <w:p>
            <w:pPr>
              <w:pStyle w:val="Compact"/>
              <w:jc w:val="left"/>
            </w:pPr>
            <w:r>
              <w:t xml:space="preserve">Line-Neutral</w:t>
            </w:r>
          </w:p>
        </w:tc>
      </w:tr>
      <w:tr>
        <w:tc>
          <w:tcPr/>
          <w:p>
            <w:pPr>
              <w:pStyle w:val="Compact"/>
              <w:jc w:val="left"/>
            </w:pPr>
            <w:r>
              <w:t xml:space="preserve">OWL</w:t>
            </w:r>
          </w:p>
        </w:tc>
        <w:tc>
          <w:tcPr/>
          <w:p>
            <w:pPr>
              <w:pStyle w:val="Compact"/>
              <w:jc w:val="left"/>
            </w:pPr>
            <w:r>
              <w:t xml:space="preserve">Web Ontology Language</w:t>
            </w:r>
          </w:p>
        </w:tc>
      </w:tr>
      <w:tr>
        <w:tc>
          <w:tcPr/>
          <w:p>
            <w:pPr>
              <w:pStyle w:val="Compact"/>
              <w:jc w:val="left"/>
            </w:pPr>
            <w:r>
              <w:t xml:space="preserve">PM</w:t>
            </w:r>
          </w:p>
        </w:tc>
        <w:tc>
          <w:tcPr/>
          <w:p>
            <w:pPr>
              <w:pStyle w:val="Compact"/>
              <w:jc w:val="left"/>
            </w:pPr>
            <w:r>
              <w:t xml:space="preserve">Particulate Matter</w:t>
            </w:r>
          </w:p>
        </w:tc>
      </w:tr>
      <w:tr>
        <w:tc>
          <w:tcPr/>
          <w:p>
            <w:pPr>
              <w:pStyle w:val="Compact"/>
              <w:jc w:val="left"/>
            </w:pPr>
            <w:r>
              <w:t xml:space="preserve">PoE</w:t>
            </w:r>
          </w:p>
        </w:tc>
        <w:tc>
          <w:tcPr/>
          <w:p>
            <w:pPr>
              <w:pStyle w:val="Compact"/>
              <w:jc w:val="left"/>
            </w:pPr>
            <w:r>
              <w:t xml:space="preserve">Power over Ethernet</w:t>
            </w:r>
          </w:p>
        </w:tc>
      </w:tr>
      <w:tr>
        <w:tc>
          <w:tcPr/>
          <w:p>
            <w:pPr>
              <w:pStyle w:val="Compact"/>
              <w:jc w:val="left"/>
            </w:pPr>
            <w:r>
              <w:t xml:space="preserve">QUDT</w:t>
            </w:r>
          </w:p>
        </w:tc>
        <w:tc>
          <w:tcPr/>
          <w:p>
            <w:pPr>
              <w:pStyle w:val="Compact"/>
              <w:jc w:val="left"/>
            </w:pPr>
            <w:r>
              <w:t xml:space="preserve">Quantities, Units, Dimensions, and Types</w:t>
            </w:r>
          </w:p>
        </w:tc>
      </w:tr>
      <w:tr>
        <w:tc>
          <w:tcPr/>
          <w:p>
            <w:pPr>
              <w:pStyle w:val="Compact"/>
              <w:jc w:val="left"/>
            </w:pPr>
            <w:r>
              <w:t xml:space="preserve">RDF</w:t>
            </w:r>
          </w:p>
        </w:tc>
        <w:tc>
          <w:tcPr/>
          <w:p>
            <w:pPr>
              <w:pStyle w:val="Compact"/>
              <w:jc w:val="left"/>
            </w:pPr>
            <w:r>
              <w:t xml:space="preserve">Resource Description Framework</w:t>
            </w:r>
          </w:p>
        </w:tc>
      </w:tr>
      <w:tr>
        <w:tc>
          <w:tcPr/>
          <w:p>
            <w:pPr>
              <w:pStyle w:val="Compact"/>
              <w:jc w:val="left"/>
            </w:pPr>
            <w:r>
              <w:t xml:space="preserve">RDFS</w:t>
            </w:r>
          </w:p>
        </w:tc>
        <w:tc>
          <w:tcPr/>
          <w:p>
            <w:pPr>
              <w:pStyle w:val="Compact"/>
              <w:jc w:val="left"/>
            </w:pPr>
            <w:r>
              <w:t xml:space="preserve">RDF Schema</w:t>
            </w:r>
          </w:p>
        </w:tc>
      </w:tr>
      <w:tr>
        <w:tc>
          <w:tcPr/>
          <w:p>
            <w:pPr>
              <w:pStyle w:val="Compact"/>
              <w:jc w:val="left"/>
            </w:pPr>
            <w:r>
              <w:t xml:space="preserve">SHACL</w:t>
            </w:r>
          </w:p>
        </w:tc>
        <w:tc>
          <w:tcPr/>
          <w:p>
            <w:pPr>
              <w:pStyle w:val="Compact"/>
              <w:jc w:val="left"/>
            </w:pPr>
            <w:r>
              <w:t xml:space="preserve">Shapes Constraint Language</w:t>
            </w:r>
          </w:p>
        </w:tc>
      </w:tr>
      <w:tr>
        <w:tc>
          <w:tcPr/>
          <w:p>
            <w:pPr>
              <w:pStyle w:val="Compact"/>
              <w:jc w:val="left"/>
            </w:pPr>
            <w:r>
              <w:t xml:space="preserve">SPARQL</w:t>
            </w:r>
          </w:p>
        </w:tc>
        <w:tc>
          <w:tcPr/>
          <w:p>
            <w:pPr>
              <w:pStyle w:val="Compact"/>
              <w:jc w:val="left"/>
            </w:pPr>
            <w:r>
              <w:t xml:space="preserve">SPARQL Protocol and RDF Query Language</w:t>
            </w:r>
          </w:p>
        </w:tc>
      </w:tr>
      <w:tr>
        <w:tc>
          <w:tcPr/>
          <w:p>
            <w:pPr>
              <w:pStyle w:val="Compact"/>
              <w:jc w:val="left"/>
            </w:pPr>
            <w:r>
              <w:t xml:space="preserve">USB</w:t>
            </w:r>
          </w:p>
        </w:tc>
        <w:tc>
          <w:tcPr/>
          <w:p>
            <w:pPr>
              <w:pStyle w:val="Compact"/>
              <w:jc w:val="left"/>
            </w:pPr>
            <w:r>
              <w:t xml:space="preserve">Universal Serial Bus</w:t>
            </w:r>
          </w:p>
        </w:tc>
      </w:tr>
      <w:tr>
        <w:tc>
          <w:tcPr/>
          <w:p>
            <w:pPr>
              <w:pStyle w:val="Compact"/>
              <w:jc w:val="left"/>
            </w:pPr>
            <w:r>
              <w:t xml:space="preserve">VAV</w:t>
            </w:r>
          </w:p>
        </w:tc>
        <w:tc>
          <w:tcPr/>
          <w:p>
            <w:pPr>
              <w:pStyle w:val="Compact"/>
              <w:jc w:val="left"/>
            </w:pPr>
            <w:r>
              <w:t xml:space="preserve">Variable Air Volume</w:t>
            </w:r>
          </w:p>
        </w:tc>
      </w:tr>
      <w:tr>
        <w:tc>
          <w:tcPr/>
          <w:p>
            <w:pPr>
              <w:pStyle w:val="Compact"/>
              <w:jc w:val="left"/>
            </w:pPr>
            <w:r>
              <w:t xml:space="preserve">W3C</w:t>
            </w:r>
          </w:p>
        </w:tc>
        <w:tc>
          <w:tcPr/>
          <w:p>
            <w:pPr>
              <w:pStyle w:val="Compact"/>
              <w:jc w:val="left"/>
            </w:pPr>
            <w:r>
              <w:t xml:space="preserve">World Wide Web Consortium</w:t>
            </w:r>
          </w:p>
        </w:tc>
      </w:tr>
    </w:tbl>
    <w:bookmarkEnd w:id="23"/>
    <w:bookmarkEnd w:id="24"/>
    <w:bookmarkStart w:id="63" w:name="X60759a389d89357f87257ca9c1cc00ab75696b7"/>
    <w:p>
      <w:pPr>
        <w:pStyle w:val="Heading1"/>
      </w:pPr>
      <w:r>
        <w:t xml:space="preserve">4 CONCEPTUAL FRAMEWORK FOR SEMANTIC MODELING OF BUILDING SYSTEMS AND DATA</w:t>
      </w:r>
    </w:p>
    <w:p>
      <w:pPr>
        <w:pStyle w:val="FirstParagraph"/>
      </w:pPr>
      <w:r>
        <w:t xml:space="preserve">This standard defines modeling constructs for use in creating a machine-readable representation of building systems, the building spaces that they serve,</w:t>
      </w:r>
      <w:r>
        <w:t xml:space="preserve"> </w:t>
      </w:r>
      <w:r>
        <w:t xml:space="preserve">and the measurement and control points used to provide a safe and comfortable environment for the building occupants. The standard can be considered a</w:t>
      </w:r>
      <w:r>
        <w:t xml:space="preserve"> </w:t>
      </w:r>
      <w:r>
        <w:t xml:space="preserve">toolkit of semantic building blocks and rules for using them to create a semantic model of a particular building or campus of buildings. The resulting model provides</w:t>
      </w:r>
      <w:r>
        <w:t xml:space="preserve"> </w:t>
      </w:r>
      <w:r>
        <w:t xml:space="preserve">a way for software applications to determine the relationships between the mechanical equipment in the building (i.e., AHU 1 gets chilled water from CH 3</w:t>
      </w:r>
      <w:r>
        <w:t xml:space="preserve"> </w:t>
      </w:r>
      <w:r>
        <w:t xml:space="preserve">and provides conditioned air to VAV Boxes 12 through 15 serving rooms on the third floor) and the meaning of measurements that are available</w:t>
      </w:r>
      <w:r>
        <w:t xml:space="preserve"> </w:t>
      </w:r>
      <w:r>
        <w:t xml:space="preserve">(i.e., T16 is a temperature sensor measuring the temperature of the air stream exiting AHU 1).</w:t>
      </w:r>
    </w:p>
    <w:p>
      <w:pPr>
        <w:pStyle w:val="BodyText"/>
      </w:pPr>
      <w:r>
        <w:t xml:space="preserve">The model does not directly contain telemetric data about the real-time operation or past operation of the building systems. It does provide information</w:t>
      </w:r>
      <w:r>
        <w:t xml:space="preserve"> </w:t>
      </w:r>
      <w:r>
        <w:t xml:space="preserve">about the meaning or context of that data and defines external references that are used to point to a source of the data values, thus enabling analytics</w:t>
      </w:r>
      <w:r>
        <w:t xml:space="preserve"> </w:t>
      </w:r>
      <w:r>
        <w:t xml:space="preserve">applications to find them. If the data source is a BACnet building automation and control system, the external reference contains the necessary information</w:t>
      </w:r>
      <w:r>
        <w:t xml:space="preserve"> </w:t>
      </w:r>
      <w:r>
        <w:t xml:space="preserve">for analytic software to learn which BACnet device, object, and property corresponds to the desired piece of information. This enables construction of a BACnet</w:t>
      </w:r>
      <w:r>
        <w:t xml:space="preserve"> </w:t>
      </w:r>
      <w:r>
        <w:t xml:space="preserve">message used to read the value.</w:t>
      </w:r>
    </w:p>
    <w:p>
      <w:pPr>
        <w:pStyle w:val="BodyText"/>
      </w:pPr>
      <w:r>
        <w:t xml:space="preserve">These capabilities are achieved by applying concepts, standards, and query tools developed and deployed for information and data science applications outside the building domain. A primary commercial driver for developing these standards and tools is the Semantic Web, an extension of the World Wide Web that was created to make the semantic meaning of data accessible from the Internet machine readable.</w:t>
      </w:r>
    </w:p>
    <w:p>
      <w:pPr>
        <w:pStyle w:val="BodyText"/>
      </w:pPr>
      <w:r>
        <w:t xml:space="preserve">This standard uses Resource Description Framework (RDF) (W3C) and its extended schema (RDFS) to represent the semantic ideas in the model. RDF is a general method for representing semantic ideas as of a triple. A triple consists of a subject, a predicate, and either a literal or an object. For example:</w:t>
      </w:r>
    </w:p>
    <w:p>
      <w:pPr>
        <w:pStyle w:val="BodyText"/>
      </w:pPr>
      <w:r>
        <w:t xml:space="preserve">Jane hasFriend Dave</w:t>
      </w:r>
    </w:p>
    <w:p>
      <w:pPr>
        <w:pStyle w:val="BodyText"/>
      </w:pPr>
      <w:r>
        <w:t xml:space="preserve">Jane hasSupervisor Mary</w:t>
      </w:r>
    </w:p>
    <w:p>
      <w:pPr>
        <w:pStyle w:val="BodyText"/>
      </w:pPr>
      <w:r>
        <w:t xml:space="preserve">In this example, Jane is the subject of both triples, there are two different predicates, hasFriend and hasSupervisor, and there are two different objects,</w:t>
      </w:r>
      <w:r>
        <w:t xml:space="preserve"> </w:t>
      </w:r>
      <w:r>
        <w:t xml:space="preserve">Dave and Mary. The number of triples is expanded as needed to capture the desired information. The collection of triples represents a directed</w:t>
      </w:r>
      <w:r>
        <w:t xml:space="preserve"> </w:t>
      </w:r>
      <w:r>
        <w:t xml:space="preserve">multi-graph that can be searched or queried to answer questions or to infer information that may not be explicit in the graph. Figure 4-1 is a graph that</w:t>
      </w:r>
      <w:r>
        <w:t xml:space="preserve"> </w:t>
      </w:r>
      <w:r>
        <w:t xml:space="preserve">corresponds to this example.</w:t>
      </w:r>
    </w:p>
    <w:p>
      <w:pPr>
        <w:pStyle w:val="CaptionedFigure"/>
      </w:pPr>
      <w:r>
        <w:drawing>
          <wp:inline>
            <wp:extent cx="4562475" cy="3190875"/>
            <wp:effectExtent b="0" l="0" r="0" t="0"/>
            <wp:docPr descr="Figure 4-1. Example triple graph." title="" id="26" name="Picture"/>
            <a:graphic>
              <a:graphicData uri="http://schemas.openxmlformats.org/drawingml/2006/picture">
                <pic:pic>
                  <pic:nvPicPr>
                    <pic:cNvPr descr="figures/Figure_4-1_Triple_Example.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4562475" cy="3190875"/>
                    </a:xfrm>
                    <a:prstGeom prst="rect">
                      <a:avLst/>
                    </a:prstGeom>
                    <a:noFill/>
                    <a:ln w="9525">
                      <a:noFill/>
                      <a:headEnd/>
                      <a:tailEnd/>
                    </a:ln>
                  </pic:spPr>
                </pic:pic>
              </a:graphicData>
            </a:graphic>
          </wp:inline>
        </w:drawing>
      </w:r>
    </w:p>
    <w:p>
      <w:pPr>
        <w:pStyle w:val="ImageCaption"/>
      </w:pPr>
      <w:r>
        <w:t xml:space="preserve">Figure 4-1. Example triple graph.</w:t>
      </w:r>
    </w:p>
    <w:p>
      <w:pPr>
        <w:pStyle w:val="BodyText"/>
      </w:pPr>
      <w:r>
        <w:t xml:space="preserve">This standard defines subjects, predicates, and objects relevant to the building space that are used to build a multi-graph representing a specific</w:t>
      </w:r>
      <w:r>
        <w:t xml:space="preserve"> </w:t>
      </w:r>
      <w:r>
        <w:t xml:space="preserve">building or group of buildings. A compelling advantage of this graph-based approach is the ability to combine semantic graphs derived from complementary</w:t>
      </w:r>
      <w:r>
        <w:t xml:space="preserve"> </w:t>
      </w:r>
      <w:r>
        <w:t xml:space="preserve">semantic models that apply to the same building. This makes it possible to take advantage of the combined information from distinct domains. For example, a</w:t>
      </w:r>
      <w:r>
        <w:t xml:space="preserve"> </w:t>
      </w:r>
      <w:r>
        <w:t xml:space="preserve">RealEstateCore model that captures how spaces are assigned to different tenants in a building linked to the spaces represented in a Standard 223 model</w:t>
      </w:r>
      <w:r>
        <w:t xml:space="preserve"> </w:t>
      </w:r>
      <w:r>
        <w:t xml:space="preserve">results in a semantic model containing the combined information. In a similar way, it is possible to link information from a computerized maintenance</w:t>
      </w:r>
      <w:r>
        <w:t xml:space="preserve"> </w:t>
      </w:r>
      <w:r>
        <w:t xml:space="preserve">management system or an asset management system to the semantic graph of a Standard 223 model by adding a triple that binds a piece of equipment to its</w:t>
      </w:r>
      <w:r>
        <w:t xml:space="preserve"> </w:t>
      </w:r>
      <w:r>
        <w:t xml:space="preserve">representation in the other system.</w:t>
      </w:r>
    </w:p>
    <w:p>
      <w:pPr>
        <w:pStyle w:val="BodyText"/>
      </w:pPr>
      <w:r>
        <w:t xml:space="preserve">A model constructed from this standard describes the topology of the equipment and spaces in a building but not the geometric details. Linking a</w:t>
      </w:r>
      <w:r>
        <w:t xml:space="preserve"> </w:t>
      </w:r>
      <w:r>
        <w:t xml:space="preserve">Standard 223 model with an RDF representation of a building information model would add that geometric information.</w:t>
      </w:r>
    </w:p>
    <w:p>
      <w:pPr>
        <w:pStyle w:val="BodyText"/>
      </w:pPr>
      <w:r>
        <w:t xml:space="preserve">Another advantage of using RDF to model building systems is that a query language standard, SPARQL (W3C SPARQL), exists and tools that implement SPARQL</w:t>
      </w:r>
      <w:r>
        <w:t xml:space="preserve"> </w:t>
      </w:r>
      <w:r>
        <w:t xml:space="preserve">are readily available. A building analytics tool developer needs only to create a library of queries relevant to their application, and use these queries</w:t>
      </w:r>
      <w:r>
        <w:t xml:space="preserve"> </w:t>
      </w:r>
      <w:r>
        <w:t xml:space="preserve">to interrogate any Standard 223 conformant model to find what they need from that building for their application.</w:t>
      </w:r>
    </w:p>
    <w:p>
      <w:pPr>
        <w:pStyle w:val="BodyText"/>
      </w:pPr>
      <w:r>
        <w:t xml:space="preserve">Using RDF also provides a way to build conformance constraints into this standard in a way that enables conformance to be algorithmically verified.</w:t>
      </w:r>
      <w:r>
        <w:t xml:space="preserve"> </w:t>
      </w:r>
      <w:r>
        <w:t xml:space="preserve">This is done by using a different W3C standard, Shapes Constraints Language (SHACL) (W3C SHACL). SHACL defines a way to constrain the construction of RDF</w:t>
      </w:r>
      <w:r>
        <w:t xml:space="preserve"> </w:t>
      </w:r>
      <w:r>
        <w:t xml:space="preserve">graphs through the application of custom developed rules called shapes. The normative constraints described in this standard are formalized in</w:t>
      </w:r>
      <w:r>
        <w:t xml:space="preserve"> </w:t>
      </w:r>
      <w:r>
        <w:t xml:space="preserve">SHACL shapes. The description of each concept defined in this standard includes a table that lists related conformance constraints defined by these</w:t>
      </w:r>
      <w:r>
        <w:t xml:space="preserve"> </w:t>
      </w:r>
      <w:r>
        <w:t xml:space="preserve">SHACL shapes. Readily available SHACL reasoners check whether or not a particular model instance conforms to the shapes defined in this standard.</w:t>
      </w:r>
    </w:p>
    <w:p>
      <w:pPr>
        <w:pStyle w:val="BodyText"/>
      </w:pPr>
      <w:r>
        <w:t xml:space="preserve">The concepts and relations mentioned below were designed to aid in standard development using RDF and SHACL exclusively and avoiding any dependence on OWL axioms.</w:t>
      </w:r>
      <w:r>
        <w:t xml:space="preserve"> </w:t>
      </w:r>
      <w:r>
        <w:t xml:space="preserve">This approach was chosen to avoid some of the shortcomings of using OWL in industrial settings, such as the open world assumption, the many flavors of OWL and their</w:t>
      </w:r>
      <w:r>
        <w:t xml:space="preserve"> </w:t>
      </w:r>
      <w:r>
        <w:t xml:space="preserve">support, and the sometimes counterintuitive implications of OWL reasoning for non-ontologists. (For example, if an instance satisfies the OWL axioms for a class, then</w:t>
      </w:r>
      <w:r>
        <w:t xml:space="preserve"> </w:t>
      </w:r>
      <w:r>
        <w:t xml:space="preserve">it is inferred to be an instance of that class). The use of SHACL shapes to define constraints and inferencing rules is a more intuitive way to define intended</w:t>
      </w:r>
      <w:r>
        <w:t xml:space="preserve"> </w:t>
      </w:r>
      <w:r>
        <w:t xml:space="preserve">model behavior and to verify conformance to the standard. The two most-used OWL inferences, supporting symmetric and inverse relations, are redefined in this standard</w:t>
      </w:r>
      <w:r>
        <w:t xml:space="preserve"> </w:t>
      </w:r>
      <w:r>
        <w:t xml:space="preserve">using SHACL rules.</w:t>
      </w:r>
    </w:p>
    <w:bookmarkStart w:id="29" w:name="conformance-constraints-and-validation"/>
    <w:p>
      <w:pPr>
        <w:pStyle w:val="Heading2"/>
      </w:pPr>
      <w:r>
        <w:t xml:space="preserve">4.1 Conformance Constraints and Validation</w:t>
      </w:r>
    </w:p>
    <w:p>
      <w:pPr>
        <w:pStyle w:val="FirstParagraph"/>
      </w:pPr>
      <w:r>
        <w:t xml:space="preserve">In this standard, SHACL shapes are used to define conformance constraints.</w:t>
      </w:r>
      <w:r>
        <w:t xml:space="preserve"> </w:t>
      </w:r>
      <w:r>
        <w:t xml:space="preserve">When a SHACL reasoner is applied to a model, discrepancies from the conformance constraints result in a message from the reasoner with one of three levels</w:t>
      </w:r>
      <w:r>
        <w:t xml:space="preserve"> </w:t>
      </w:r>
      <w:r>
        <w:t xml:space="preserve">of severity (sh:severity).</w:t>
      </w:r>
    </w:p>
    <w:p>
      <w:pPr>
        <w:pStyle w:val="BodyText"/>
      </w:pPr>
      <w:r>
        <w:t xml:space="preserve">A message with a severity sh:Info means that a model construct is incomplete.</w:t>
      </w:r>
    </w:p>
    <w:p>
      <w:pPr>
        <w:pStyle w:val="BodyText"/>
      </w:pPr>
      <w:r>
        <w:t xml:space="preserve">A message with a severity sh:Warning means that a model construct is used in an unexpected way.</w:t>
      </w:r>
    </w:p>
    <w:p>
      <w:pPr>
        <w:pStyle w:val="BodyText"/>
      </w:pPr>
      <w:r>
        <w:t xml:space="preserve">A message with a severity sh:Violation means a model construct is invalid and does not comply with the standard.</w:t>
      </w:r>
    </w:p>
    <w:bookmarkEnd w:id="29"/>
    <w:bookmarkStart w:id="30" w:name="Xd7b6fef9786bc88b3811f76444c90ae8084ba4d"/>
    <w:p>
      <w:pPr>
        <w:pStyle w:val="Heading2"/>
      </w:pPr>
      <w:r>
        <w:t xml:space="preserve">4.2 Deriving Implicit Information from Inference Rules</w:t>
      </w:r>
    </w:p>
    <w:p>
      <w:pPr>
        <w:pStyle w:val="FirstParagraph"/>
      </w:pPr>
      <w:r>
        <w:t xml:space="preserve">SHACL is used in this standard to derive implicit information via a process called inferencing. Inference rules are used to define</w:t>
      </w:r>
      <w:r>
        <w:t xml:space="preserve"> </w:t>
      </w:r>
      <w:r>
        <w:t xml:space="preserve">how new triples are generated. The triples generated from this inference process enhance the ability to make useful queries without the burden of a modeler</w:t>
      </w:r>
      <w:r>
        <w:t xml:space="preserve"> </w:t>
      </w:r>
      <w:r>
        <w:t xml:space="preserve">crafting each one. The goal is to make model development easier without sacrificing the utility application developers need to find what they are looking</w:t>
      </w:r>
      <w:r>
        <w:t xml:space="preserve"> </w:t>
      </w:r>
      <w:r>
        <w:t xml:space="preserve">for. The description of each concept defined in this standard with related inference rules includes a table that lists the relevant SHACL shapes that specify</w:t>
      </w:r>
      <w:r>
        <w:t xml:space="preserve"> </w:t>
      </w:r>
      <w:r>
        <w:t xml:space="preserve">the inferencing.</w:t>
      </w:r>
    </w:p>
    <w:bookmarkEnd w:id="30"/>
    <w:bookmarkStart w:id="31" w:name="textual-serialization"/>
    <w:p>
      <w:pPr>
        <w:pStyle w:val="Heading2"/>
      </w:pPr>
      <w:r>
        <w:t xml:space="preserve">4.3 Textual Serialization</w:t>
      </w:r>
    </w:p>
    <w:p>
      <w:pPr>
        <w:pStyle w:val="FirstParagraph"/>
      </w:pPr>
      <w:r>
        <w:t xml:space="preserve">The normative content of this standard is documented in an RDF model textualized using Turtle (see Clause Annex A). All models conforming to this standard shall</w:t>
      </w:r>
      <w:r>
        <w:t xml:space="preserve"> </w:t>
      </w:r>
      <w:r>
        <w:t xml:space="preserve">be textualized using Turtle.</w:t>
      </w:r>
    </w:p>
    <w:p>
      <w:pPr>
        <w:pStyle w:val="BodyText"/>
      </w:pPr>
      <w:r>
        <w:t xml:space="preserve">The Turtle serialization format specifies that IRIs may be written as relative or absolute IRIs or prefixed names. The prefix</w:t>
      </w:r>
      <w:r>
        <w:t xml:space="preserve"> </w:t>
      </w:r>
      <w:r>
        <w:t xml:space="preserve">label is defined by using the</w:t>
      </w:r>
      <w:r>
        <w:t xml:space="preserve"> </w:t>
      </w:r>
      <w:r>
        <w:t xml:space="preserve">“</w:t>
      </w:r>
      <w:r>
        <w:t xml:space="preserve">@prefix</w:t>
      </w:r>
      <w:r>
        <w:t xml:space="preserve">”</w:t>
      </w:r>
      <w:r>
        <w:t xml:space="preserve"> </w:t>
      </w:r>
      <w:r>
        <w:t xml:space="preserve">directive followed by a colon followed by a partial IRI. The encoding</w:t>
      </w:r>
      <w:r>
        <w:t xml:space="preserve"> </w:t>
      </w:r>
      <w:r>
        <w:t xml:space="preserve">examples used in this document assume the following prefix statements:</w:t>
      </w:r>
    </w:p>
    <w:p>
      <w:pPr>
        <w:pStyle w:val="SourceCode"/>
      </w:pPr>
      <w:r>
        <w:rPr>
          <w:rStyle w:val="VerbatimChar"/>
        </w:rPr>
        <w:t xml:space="preserve">    @prefix s223: &lt;http://data.ashrae.org/standard223#&gt; .</w:t>
      </w:r>
      <w:r>
        <w:br/>
      </w:r>
      <w:r>
        <w:rPr>
          <w:rStyle w:val="VerbatimChar"/>
        </w:rPr>
        <w:t xml:space="preserve">    @prefix bacnet: &lt;https://data.ashrae.org/bacnet/&gt; .</w:t>
      </w:r>
      <w:r>
        <w:br/>
      </w:r>
      <w:r>
        <w:rPr>
          <w:rStyle w:val="VerbatimChar"/>
        </w:rPr>
        <w:t xml:space="preserve">    @prefix qudt: &lt;http://qudt.org/schema/qudt/&gt; .</w:t>
      </w:r>
    </w:p>
    <w:p>
      <w:pPr>
        <w:pStyle w:val="FirstParagraph"/>
      </w:pPr>
      <w:r>
        <w:t xml:space="preserve">A prefixed name is turned into an IRI by concatenating the IRI associated with the prefix and the local part. The</w:t>
      </w:r>
      <w:r>
        <w:t xml:space="preserve"> </w:t>
      </w:r>
      <w:r>
        <w:t xml:space="preserve">‘</w:t>
      </w:r>
      <w:r>
        <w:t xml:space="preserve">@prefix</w:t>
      </w:r>
      <w:r>
        <w:t xml:space="preserve">’</w:t>
      </w:r>
      <w:r>
        <w:t xml:space="preserve"> </w:t>
      </w:r>
      <w:r>
        <w:t xml:space="preserve">directive associates</w:t>
      </w:r>
      <w:r>
        <w:t xml:space="preserve"> </w:t>
      </w:r>
      <w:r>
        <w:t xml:space="preserve">a prefix label with an IRI, e.g.,</w:t>
      </w:r>
      <w:r>
        <w:t xml:space="preserve"> </w:t>
      </w:r>
      <w:r>
        <w:rPr>
          <w:rStyle w:val="VerbatimChar"/>
        </w:rPr>
        <w:t xml:space="preserve">s223:Equipment</w:t>
      </w:r>
      <w:r>
        <w:t xml:space="preserve"> </w:t>
      </w:r>
      <w:r>
        <w:t xml:space="preserve">expands to</w:t>
      </w:r>
      <w:r>
        <w:t xml:space="preserve"> </w:t>
      </w:r>
      <w:r>
        <w:rPr>
          <w:rStyle w:val="VerbatimChar"/>
        </w:rPr>
        <w:t xml:space="preserve">&lt;http://data.ashrae.org/standard223#Equipment&gt;</w:t>
      </w:r>
      <w:r>
        <w:t xml:space="preserve">. The scope of a prefix label is only within</w:t>
      </w:r>
      <w:r>
        <w:t xml:space="preserve"> </w:t>
      </w:r>
      <w:r>
        <w:t xml:space="preserve">the Turtle file that it appears. It is encouraged to use the prefix statements above when exchanging models.</w:t>
      </w:r>
    </w:p>
    <w:bookmarkEnd w:id="31"/>
    <w:bookmarkStart w:id="33" w:name="units-of-measure"/>
    <w:p>
      <w:pPr>
        <w:pStyle w:val="Heading2"/>
      </w:pPr>
      <w:r>
        <w:t xml:space="preserve">4.4 Units of Measure</w:t>
      </w:r>
    </w:p>
    <w:p>
      <w:pPr>
        <w:pStyle w:val="FirstParagraph"/>
      </w:pPr>
      <w:r>
        <w:t xml:space="preserve">Because this standard includes references to measurements of physical properties, it is necessary to provide a model representation of</w:t>
      </w:r>
      <w:r>
        <w:t xml:space="preserve"> </w:t>
      </w:r>
      <w:r>
        <w:t xml:space="preserve">units of measure as well as what those units are quantifying (e.g. temperature, power, etc.). This standard builds upon the</w:t>
      </w:r>
      <w:r>
        <w:t xml:space="preserve"> </w:t>
      </w:r>
      <w:r>
        <w:t xml:space="preserve">“</w:t>
      </w:r>
      <w:r>
        <w:t xml:space="preserve">Quantities, Units, Dimensions,</w:t>
      </w:r>
      <w:r>
        <w:t xml:space="preserve"> </w:t>
      </w:r>
      <w:r>
        <w:t xml:space="preserve">and Types</w:t>
      </w:r>
      <w:r>
        <w:t xml:space="preserve">”</w:t>
      </w:r>
      <w:r>
        <w:t xml:space="preserve"> </w:t>
      </w:r>
      <w:r>
        <w:t xml:space="preserve">(QUDT) ontology which is an open-source model expressed in RDF/SHACL. The QUDT model is documented at</w:t>
      </w:r>
      <w:r>
        <w:t xml:space="preserve"> </w:t>
      </w:r>
      <w:hyperlink r:id="rId32">
        <w:r>
          <w:rPr>
            <w:rStyle w:val="Hyperlink"/>
          </w:rPr>
          <w:t xml:space="preserve">https://qudt.org</w:t>
        </w:r>
      </w:hyperlink>
      <w:r>
        <w:t xml:space="preserve">. The key concepts</w:t>
      </w:r>
      <w:r>
        <w:t xml:space="preserve"> </w:t>
      </w:r>
      <w:r>
        <w:t xml:space="preserve">used here are the classes qudt:Unit and qudt:QuantityKind. The 223 standard is compatible with Version 3.1.1 of QUDT and is expected to be compatible with</w:t>
      </w:r>
      <w:r>
        <w:t xml:space="preserve"> </w:t>
      </w:r>
      <w:r>
        <w:t xml:space="preserve">all newer versions as well.</w:t>
      </w:r>
    </w:p>
    <w:bookmarkEnd w:id="33"/>
    <w:bookmarkStart w:id="34" w:name="namespace"/>
    <w:p>
      <w:pPr>
        <w:pStyle w:val="Heading2"/>
      </w:pPr>
      <w:r>
        <w:t xml:space="preserve">4.5 Namespace</w:t>
      </w:r>
    </w:p>
    <w:p>
      <w:pPr>
        <w:pStyle w:val="FirstParagraph"/>
      </w:pPr>
      <w:r>
        <w:t xml:space="preserve">Because it is anticipated that models conforming to this standard</w:t>
      </w:r>
      <w:r>
        <w:t xml:space="preserve"> </w:t>
      </w:r>
      <w:r>
        <w:t xml:space="preserve">will be combined with other semantic models, it is necessary to define</w:t>
      </w:r>
      <w:r>
        <w:t xml:space="preserve"> </w:t>
      </w:r>
      <w:r>
        <w:t xml:space="preserve">a namespace for the concepts defined by this standard to avoid any possible ambiguities</w:t>
      </w:r>
      <w:r>
        <w:t xml:space="preserve"> </w:t>
      </w:r>
      <w:r>
        <w:t xml:space="preserve">that might arise from a similar name used in the complementary model. In this standard</w:t>
      </w:r>
      <w:r>
        <w:t xml:space="preserve"> </w:t>
      </w:r>
      <w:r>
        <w:t xml:space="preserve">and all conforming models, the prefix</w:t>
      </w:r>
      <w:r>
        <w:t xml:space="preserve"> </w:t>
      </w:r>
      <w:r>
        <w:t xml:space="preserve">“</w:t>
      </w:r>
      <w:r>
        <w:t xml:space="preserve">s223:</w:t>
      </w:r>
      <w:r>
        <w:t xml:space="preserve">”</w:t>
      </w:r>
      <w:r>
        <w:t xml:space="preserve"> </w:t>
      </w:r>
      <w:r>
        <w:t xml:space="preserve">shall be used in the name of each</w:t>
      </w:r>
      <w:r>
        <w:t xml:space="preserve"> </w:t>
      </w:r>
      <w:r>
        <w:t xml:space="preserve">concept (class and relation) defined by this standard, e.g., s223:Equipment.</w:t>
      </w:r>
    </w:p>
    <w:bookmarkEnd w:id="34"/>
    <w:bookmarkStart w:id="61" w:name="s223concept"/>
    <w:p>
      <w:pPr>
        <w:pStyle w:val="Heading2"/>
      </w:pPr>
      <w:r>
        <w:t xml:space="preserve">4.6 s223:Concept</w:t>
      </w:r>
    </w:p>
    <w:p>
      <w:pPr>
        <w:pStyle w:val="FirstParagraph"/>
      </w:pPr>
      <w:r>
        <w:t xml:space="preserve">All classes and relations defined in the 223 standard are subclasses of</w:t>
      </w:r>
      <w:r>
        <w:t xml:space="preserve"> </w:t>
      </w:r>
      <w:r>
        <w:rPr>
          <w:rStyle w:val="VerbatimChar"/>
        </w:rPr>
        <w:t xml:space="preserve">s223:Concept</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Ensure that all instances of an s223 class use only the relations defined for that class. Note that this only applies to QUDT relations.</w:t>
            </w:r>
          </w:p>
        </w:tc>
        <w:tc>
          <w:tcPr/>
          <w:p>
            <w:pPr>
              <w:pStyle w:val="Compact"/>
              <w:jc w:val="left"/>
            </w:pPr>
            <w:hyperlink r:id="rId35">
              <w:r>
                <w:rPr>
                  <w:rStyle w:val="Hyperlink"/>
                </w:rPr>
                <w:t xml:space="preserve">Link</w:t>
              </w:r>
            </w:hyperlink>
          </w:p>
        </w:tc>
      </w:tr>
      <w:tr>
        <w:tc>
          <w:tcPr/>
          <w:p>
            <w:pPr>
              <w:pStyle w:val="Compact"/>
              <w:jc w:val="left"/>
            </w:pPr>
            <w:r>
              <w:t xml:space="preserve">Ensure that all instances of an s223 class use only the relations defined for that class. Note that this only applies to s223 relations.</w:t>
            </w:r>
          </w:p>
        </w:tc>
        <w:tc>
          <w:tcPr/>
          <w:p>
            <w:pPr>
              <w:pStyle w:val="Compact"/>
              <w:jc w:val="left"/>
            </w:pPr>
            <w:hyperlink r:id="rId36">
              <w:r>
                <w:rPr>
                  <w:rStyle w:val="Hyperlink"/>
                </w:rPr>
                <w:t xml:space="preserve">Link</w:t>
              </w:r>
            </w:hyperlink>
          </w:p>
        </w:tc>
      </w:tr>
      <w:tr>
        <w:tc>
          <w:tcPr/>
          <w:p>
            <w:pPr>
              <w:pStyle w:val="Compact"/>
              <w:jc w:val="left"/>
            </w:pPr>
            <w:r>
              <w:t xml:space="preserve">If the relation</w:t>
            </w:r>
            <w:r>
              <w:t xml:space="preserve"> </w:t>
            </w:r>
            <w:r>
              <w:rPr>
                <w:rStyle w:val="VerbatimChar"/>
              </w:rPr>
              <w:t xml:space="preserve">hasProperty</w:t>
            </w:r>
            <w:r>
              <w:t xml:space="preserve"> </w:t>
            </w:r>
            <w:r>
              <w:t xml:space="preserve">is present, it shall associate the concept with a</w:t>
            </w:r>
            <w:r>
              <w:t xml:space="preserve"> </w:t>
            </w:r>
            <w:r>
              <w:rPr>
                <w:rStyle w:val="VerbatimChar"/>
              </w:rPr>
              <w:t xml:space="preserve">Property</w:t>
            </w:r>
            <w:r>
              <w:t xml:space="preserve">.</w:t>
            </w:r>
          </w:p>
        </w:tc>
        <w:tc>
          <w:tcPr/>
          <w:p>
            <w:pPr>
              <w:pStyle w:val="Compact"/>
              <w:jc w:val="left"/>
            </w:pPr>
            <w:hyperlink r:id="rId37">
              <w:r>
                <w:rPr>
                  <w:rStyle w:val="Hyperlink"/>
                </w:rPr>
                <w:t xml:space="preserve">Link</w:t>
              </w:r>
            </w:hyperlink>
          </w:p>
        </w:tc>
      </w:tr>
      <w:tr>
        <w:tc>
          <w:tcPr/>
          <w:p>
            <w:pPr>
              <w:pStyle w:val="Compact"/>
              <w:jc w:val="left"/>
            </w:pPr>
            <w:r>
              <w:t xml:space="preserve">Incompatible Medium. Case1: An entity with a pure medium and an associated</w:t>
            </w:r>
            <w:r>
              <w:t xml:space="preserve"> </w:t>
            </w:r>
            <w:r>
              <w:rPr>
                <w:rStyle w:val="VerbatimChar"/>
              </w:rPr>
              <w:t xml:space="preserve">Property</w:t>
            </w:r>
            <w:r>
              <w:t xml:space="preserve"> </w:t>
            </w:r>
            <w:r>
              <w:t xml:space="preserve">with a different pure medium.</w:t>
            </w:r>
          </w:p>
        </w:tc>
        <w:tc>
          <w:tcPr/>
          <w:p>
            <w:pPr>
              <w:pStyle w:val="Compact"/>
              <w:jc w:val="left"/>
            </w:pPr>
            <w:hyperlink r:id="rId38">
              <w:r>
                <w:rPr>
                  <w:rStyle w:val="Hyperlink"/>
                </w:rPr>
                <w:t xml:space="preserve">Link</w:t>
              </w:r>
            </w:hyperlink>
          </w:p>
        </w:tc>
      </w:tr>
      <w:tr>
        <w:tc>
          <w:tcPr/>
          <w:p>
            <w:pPr>
              <w:pStyle w:val="Compact"/>
              <w:jc w:val="left"/>
            </w:pPr>
            <w:r>
              <w:t xml:space="preserve">Incompatible Medium. Case2: An entity with a pure medium and an associated</w:t>
            </w:r>
            <w:r>
              <w:t xml:space="preserve"> </w:t>
            </w:r>
            <w:r>
              <w:rPr>
                <w:rStyle w:val="VerbatimChar"/>
              </w:rPr>
              <w:t xml:space="preserve">Property</w:t>
            </w:r>
            <w:r>
              <w:t xml:space="preserve"> </w:t>
            </w:r>
            <w:r>
              <w:t xml:space="preserve">with constituents.</w:t>
            </w:r>
          </w:p>
        </w:tc>
        <w:tc>
          <w:tcPr/>
          <w:p>
            <w:pPr>
              <w:pStyle w:val="Compact"/>
              <w:jc w:val="left"/>
            </w:pPr>
            <w:hyperlink r:id="rId39">
              <w:r>
                <w:rPr>
                  <w:rStyle w:val="Hyperlink"/>
                </w:rPr>
                <w:t xml:space="preserve">Link</w:t>
              </w:r>
            </w:hyperlink>
          </w:p>
        </w:tc>
      </w:tr>
      <w:tr>
        <w:tc>
          <w:tcPr/>
          <w:p>
            <w:pPr>
              <w:pStyle w:val="Compact"/>
              <w:jc w:val="left"/>
            </w:pPr>
            <w:r>
              <w:t xml:space="preserve">Incompatible Medium. Case3: An entity with constituents and an associated</w:t>
            </w:r>
            <w:r>
              <w:t xml:space="preserve"> </w:t>
            </w:r>
            <w:r>
              <w:rPr>
                <w:rStyle w:val="VerbatimChar"/>
              </w:rPr>
              <w:t xml:space="preserve">Property</w:t>
            </w:r>
            <w:r>
              <w:t xml:space="preserve"> </w:t>
            </w:r>
            <w:r>
              <w:t xml:space="preserve">with a pure medium.</w:t>
            </w:r>
          </w:p>
        </w:tc>
        <w:tc>
          <w:tcPr/>
          <w:p>
            <w:pPr>
              <w:pStyle w:val="Compact"/>
              <w:jc w:val="left"/>
            </w:pPr>
            <w:hyperlink r:id="rId40">
              <w:r>
                <w:rPr>
                  <w:rStyle w:val="Hyperlink"/>
                </w:rPr>
                <w:t xml:space="preserve">Link</w:t>
              </w:r>
            </w:hyperlink>
          </w:p>
        </w:tc>
      </w:tr>
      <w:tr>
        <w:tc>
          <w:tcPr/>
          <w:p>
            <w:pPr>
              <w:pStyle w:val="Compact"/>
              <w:jc w:val="left"/>
            </w:pPr>
            <w:r>
              <w:t xml:space="preserve">Incompatible Medium. Case4: An entity with constituents and an associated</w:t>
            </w:r>
            <w:r>
              <w:t xml:space="preserve"> </w:t>
            </w:r>
            <w:r>
              <w:rPr>
                <w:rStyle w:val="VerbatimChar"/>
              </w:rPr>
              <w:t xml:space="preserve">Property</w:t>
            </w:r>
            <w:r>
              <w:t xml:space="preserve"> </w:t>
            </w:r>
            <w:r>
              <w:t xml:space="preserve">with constituents.</w:t>
            </w:r>
          </w:p>
        </w:tc>
        <w:tc>
          <w:tcPr/>
          <w:p>
            <w:pPr>
              <w:pStyle w:val="Compact"/>
              <w:jc w:val="left"/>
            </w:pPr>
            <w:hyperlink r:id="rId41">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Add an rdfs:label if it is missing.</w:t>
            </w:r>
          </w:p>
        </w:tc>
        <w:tc>
          <w:tcPr/>
          <w:p>
            <w:pPr>
              <w:pStyle w:val="Compact"/>
              <w:jc w:val="left"/>
            </w:pPr>
            <w:hyperlink r:id="rId42">
              <w:r>
                <w:rPr>
                  <w:rStyle w:val="Hyperlink"/>
                </w:rPr>
                <w:t xml:space="preserve">Link</w:t>
              </w:r>
            </w:hyperlink>
          </w:p>
        </w:tc>
      </w:tr>
      <w:tr>
        <w:tc>
          <w:tcPr/>
          <w:p>
            <w:pPr>
              <w:pStyle w:val="Compact"/>
              <w:jc w:val="left"/>
            </w:pPr>
            <w:r>
              <w:t xml:space="preserve">Declare the inverse triples for relations that have defined inverse relations</w:t>
            </w:r>
          </w:p>
        </w:tc>
        <w:tc>
          <w:tcPr/>
          <w:p>
            <w:pPr>
              <w:pStyle w:val="Compact"/>
              <w:jc w:val="left"/>
            </w:pPr>
            <w:hyperlink r:id="rId43">
              <w:r>
                <w:rPr>
                  <w:rStyle w:val="Hyperlink"/>
                </w:rPr>
                <w:t xml:space="preserve">Link</w:t>
              </w:r>
            </w:hyperlink>
          </w:p>
        </w:tc>
      </w:tr>
      <w:tr>
        <w:tc>
          <w:tcPr/>
          <w:p>
            <w:pPr>
              <w:pStyle w:val="Compact"/>
              <w:jc w:val="left"/>
            </w:pPr>
            <w:r>
              <w:t xml:space="preserve">Declare the inverse triples for symmetric relations</w:t>
            </w:r>
          </w:p>
        </w:tc>
        <w:tc>
          <w:tcPr/>
          <w:p>
            <w:pPr>
              <w:pStyle w:val="Compact"/>
              <w:jc w:val="left"/>
            </w:pPr>
            <w:hyperlink r:id="rId44">
              <w:r>
                <w:rPr>
                  <w:rStyle w:val="Hyperlink"/>
                </w:rPr>
                <w:t xml:space="preserve">Link</w:t>
              </w:r>
            </w:hyperlink>
          </w:p>
        </w:tc>
      </w:tr>
    </w:tbl>
    <w:bookmarkStart w:id="54" w:name="s223class"/>
    <w:p>
      <w:pPr>
        <w:pStyle w:val="Heading3"/>
      </w:pPr>
      <w:r>
        <w:t xml:space="preserve">4.6.1 s223:Class</w:t>
      </w:r>
    </w:p>
    <w:p>
      <w:pPr>
        <w:pStyle w:val="FirstParagraph"/>
      </w:pPr>
      <w:r>
        <w:t xml:space="preserve">This is a modeling construct. All classes defined in the 223 standard are instances of</w:t>
      </w:r>
      <w:r>
        <w:t xml:space="preserve"> </w:t>
      </w:r>
      <w:r>
        <w:rPr>
          <w:rStyle w:val="VerbatimChar"/>
        </w:rPr>
        <w:t xml:space="preserve">s223:Class</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Class</w:t>
            </w:r>
            <w:r>
              <w:t xml:space="preserve"> </w:t>
            </w:r>
            <w:r>
              <w:t xml:space="preserve">shall be associated with at least one label using the relation</w:t>
            </w:r>
            <w:r>
              <w:t xml:space="preserve"> </w:t>
            </w:r>
            <w:r>
              <w:rPr>
                <w:rStyle w:val="VerbatimChar"/>
              </w:rPr>
              <w:t xml:space="preserve">rdfs:label</w:t>
            </w:r>
            <w:r>
              <w:t xml:space="preserve">.</w:t>
            </w:r>
          </w:p>
        </w:tc>
        <w:tc>
          <w:tcPr/>
          <w:p>
            <w:pPr>
              <w:pStyle w:val="Compact"/>
              <w:jc w:val="left"/>
            </w:pPr>
            <w:hyperlink r:id="rId45">
              <w:r>
                <w:rPr>
                  <w:rStyle w:val="Hyperlink"/>
                </w:rPr>
                <w:t xml:space="preserve">Link</w:t>
              </w:r>
            </w:hyperlink>
          </w:p>
        </w:tc>
      </w:tr>
      <w:tr>
        <w:tc>
          <w:tcPr/>
          <w:p>
            <w:pPr>
              <w:pStyle w:val="Compact"/>
              <w:jc w:val="left"/>
            </w:pPr>
            <w:r>
              <w:t xml:space="preserve">Every SHACL property shape must have an rdfs:comment.</w:t>
            </w:r>
          </w:p>
        </w:tc>
        <w:tc>
          <w:tcPr/>
          <w:p>
            <w:pPr>
              <w:pStyle w:val="Compact"/>
              <w:jc w:val="left"/>
            </w:pPr>
            <w:hyperlink r:id="rId46">
              <w:r>
                <w:rPr>
                  <w:rStyle w:val="Hyperlink"/>
                </w:rPr>
                <w:t xml:space="preserve">Link</w:t>
              </w:r>
            </w:hyperlink>
          </w:p>
        </w:tc>
      </w:tr>
      <w:tr>
        <w:tc>
          <w:tcPr/>
          <w:p>
            <w:pPr>
              <w:pStyle w:val="Compact"/>
              <w:jc w:val="left"/>
            </w:pPr>
            <w:r>
              <w:t xml:space="preserve">Every SPARQLConstraint must have an rdfs:comment.</w:t>
            </w:r>
          </w:p>
        </w:tc>
        <w:tc>
          <w:tcPr/>
          <w:p>
            <w:pPr>
              <w:pStyle w:val="Compact"/>
              <w:jc w:val="left"/>
            </w:pPr>
            <w:hyperlink r:id="rId47">
              <w:r>
                <w:rPr>
                  <w:rStyle w:val="Hyperlink"/>
                </w:rPr>
                <w:t xml:space="preserve">Link</w:t>
              </w:r>
            </w:hyperlink>
          </w:p>
        </w:tc>
      </w:tr>
      <w:tr>
        <w:tc>
          <w:tcPr/>
          <w:p>
            <w:pPr>
              <w:pStyle w:val="Compact"/>
              <w:jc w:val="left"/>
            </w:pPr>
            <w:r>
              <w:t xml:space="preserve">Every SPARQLRule must have an rdfs:comment.</w:t>
            </w:r>
          </w:p>
        </w:tc>
        <w:tc>
          <w:tcPr/>
          <w:p>
            <w:pPr>
              <w:pStyle w:val="Compact"/>
              <w:jc w:val="left"/>
            </w:pPr>
            <w:hyperlink r:id="rId48">
              <w:r>
                <w:rPr>
                  <w:rStyle w:val="Hyperlink"/>
                </w:rPr>
                <w:t xml:space="preserve">Link</w:t>
              </w:r>
            </w:hyperlink>
          </w:p>
        </w:tc>
      </w:tr>
      <w:tr>
        <w:tc>
          <w:tcPr/>
          <w:p>
            <w:pPr>
              <w:pStyle w:val="Compact"/>
              <w:jc w:val="left"/>
            </w:pPr>
            <w:r>
              <w:t xml:space="preserve">Every TripleRule must have an rdfs:comment.</w:t>
            </w:r>
          </w:p>
        </w:tc>
        <w:tc>
          <w:tcPr/>
          <w:p>
            <w:pPr>
              <w:pStyle w:val="Compact"/>
              <w:jc w:val="left"/>
            </w:pPr>
            <w:hyperlink r:id="rId49">
              <w:r>
                <w:rPr>
                  <w:rStyle w:val="Hyperlink"/>
                </w:rPr>
                <w:t xml:space="preserve">Link</w:t>
              </w:r>
            </w:hyperlink>
          </w:p>
        </w:tc>
      </w:tr>
      <w:tr>
        <w:tc>
          <w:tcPr/>
          <w:p>
            <w:pPr>
              <w:pStyle w:val="Compact"/>
              <w:jc w:val="left"/>
            </w:pPr>
            <w:r>
              <w:t xml:space="preserve">Every class of the 223 standard must also be an instance of sh:NodeShape.</w:t>
            </w:r>
          </w:p>
        </w:tc>
        <w:tc>
          <w:tcPr/>
          <w:p>
            <w:pPr>
              <w:pStyle w:val="Compact"/>
              <w:jc w:val="left"/>
            </w:pPr>
            <w:hyperlink r:id="rId50">
              <w:r>
                <w:rPr>
                  <w:rStyle w:val="Hyperlink"/>
                </w:rPr>
                <w:t xml:space="preserve">Link</w:t>
              </w:r>
            </w:hyperlink>
          </w:p>
        </w:tc>
      </w:tr>
      <w:tr>
        <w:tc>
          <w:tcPr/>
          <w:p>
            <w:pPr>
              <w:pStyle w:val="Compact"/>
              <w:jc w:val="left"/>
            </w:pPr>
            <w:r>
              <w:t xml:space="preserve">Every class of the 223 standard must be a direct or indirect subclass of s223:Concept.</w:t>
            </w:r>
          </w:p>
        </w:tc>
        <w:tc>
          <w:tcPr/>
          <w:p>
            <w:pPr>
              <w:pStyle w:val="Compact"/>
              <w:jc w:val="left"/>
            </w:pPr>
            <w:hyperlink r:id="rId51">
              <w:r>
                <w:rPr>
                  <w:rStyle w:val="Hyperlink"/>
                </w:rPr>
                <w:t xml:space="preserve">Link</w:t>
              </w:r>
            </w:hyperlink>
          </w:p>
        </w:tc>
      </w:tr>
      <w:tr>
        <w:tc>
          <w:tcPr/>
          <w:p>
            <w:pPr>
              <w:pStyle w:val="Compact"/>
              <w:jc w:val="left"/>
            </w:pPr>
            <w:r>
              <w:t xml:space="preserve">Every class of the 223 standard must have an rdfs:comment.</w:t>
            </w:r>
          </w:p>
        </w:tc>
        <w:tc>
          <w:tcPr/>
          <w:p>
            <w:pPr>
              <w:pStyle w:val="Compact"/>
              <w:jc w:val="left"/>
            </w:pPr>
            <w:hyperlink r:id="rId52">
              <w:r>
                <w:rPr>
                  <w:rStyle w:val="Hyperlink"/>
                </w:rPr>
                <w:t xml:space="preserve">Link</w:t>
              </w:r>
            </w:hyperlink>
          </w:p>
        </w:tc>
      </w:tr>
    </w:tbl>
    <w:bookmarkStart w:id="53" w:name="s223abstractclass"/>
    <w:p>
      <w:pPr>
        <w:pStyle w:val="Heading4"/>
      </w:pPr>
      <w:r>
        <w:t xml:space="preserve">4.6.1.1 s223:AbstractClass</w:t>
      </w:r>
    </w:p>
    <w:p>
      <w:pPr>
        <w:pStyle w:val="FirstParagraph"/>
      </w:pPr>
      <w:r>
        <w:t xml:space="preserve">This is a modeling construct. Instances of abstract classes cannot be created. All abstract classes in this standard have a more specific subclass.</w:t>
      </w:r>
    </w:p>
    <w:bookmarkEnd w:id="53"/>
    <w:bookmarkEnd w:id="54"/>
    <w:bookmarkStart w:id="60" w:name="s223relation"/>
    <w:p>
      <w:pPr>
        <w:pStyle w:val="Heading3"/>
      </w:pPr>
      <w:r>
        <w:t xml:space="preserve">4.6.2 s223:Relation</w:t>
      </w:r>
    </w:p>
    <w:p>
      <w:pPr>
        <w:pStyle w:val="FirstParagraph"/>
      </w:pPr>
      <w:r>
        <w:t xml:space="preserve">A</w:t>
      </w:r>
      <w:r>
        <w:t xml:space="preserve"> </w:t>
      </w:r>
      <w:r>
        <w:rPr>
          <w:rStyle w:val="VerbatimChar"/>
        </w:rPr>
        <w:t xml:space="preserve">Relation</w:t>
      </w:r>
      <w:r>
        <w:t xml:space="preserve"> </w:t>
      </w:r>
      <w:r>
        <w:t xml:space="preserve">associates the subject and the object in an RDF triple, the</w:t>
      </w:r>
      <w:r>
        <w:t xml:space="preserve"> </w:t>
      </w:r>
      <w:r>
        <w:rPr>
          <w:i/>
          <w:iCs/>
        </w:rPr>
        <w:t xml:space="preserve">predicate</w:t>
      </w:r>
      <w:r>
        <w:t xml:space="preserve"> </w:t>
      </w:r>
      <w:r>
        <w:t xml:space="preserve">portion of a</w:t>
      </w:r>
      <w:r>
        <w:t xml:space="preserve"> </w:t>
      </w:r>
      <w:r>
        <w:rPr>
          <w:i/>
          <w:iCs/>
        </w:rPr>
        <w:t xml:space="preserve">(subject, predicate, object)</w:t>
      </w:r>
      <w:r>
        <w:t xml:space="preserve"> </w:t>
      </w:r>
      <w:r>
        <w:t xml:space="preserve">triple.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Relation</w:t>
            </w:r>
            <w:r>
              <w:t xml:space="preserve"> </w:t>
            </w:r>
            <w:r>
              <w:t xml:space="preserve">shall be associated with at least one label using the relation</w:t>
            </w:r>
            <w:r>
              <w:t xml:space="preserve"> </w:t>
            </w:r>
            <w:r>
              <w:rPr>
                <w:rStyle w:val="VerbatimChar"/>
              </w:rPr>
              <w:t xml:space="preserve">rdfs:label</w:t>
            </w:r>
            <w:r>
              <w:t xml:space="preserve">.</w:t>
            </w:r>
          </w:p>
        </w:tc>
        <w:tc>
          <w:tcPr/>
          <w:p>
            <w:pPr>
              <w:pStyle w:val="Compact"/>
              <w:jc w:val="left"/>
            </w:pPr>
            <w:hyperlink r:id="rId55">
              <w:r>
                <w:rPr>
                  <w:rStyle w:val="Hyperlink"/>
                </w:rPr>
                <w:t xml:space="preserve">Link</w:t>
              </w:r>
            </w:hyperlink>
          </w:p>
        </w:tc>
      </w:tr>
    </w:tbl>
    <w:bookmarkStart w:id="58" w:name="s223relationwithinverse"/>
    <w:p>
      <w:pPr>
        <w:pStyle w:val="Heading4"/>
      </w:pPr>
      <w:r>
        <w:t xml:space="preserve">4.6.2.1 s223:RelationWithInverse</w:t>
      </w:r>
    </w:p>
    <w:p>
      <w:pPr>
        <w:pStyle w:val="FirstParagraph"/>
      </w:pPr>
      <w:r>
        <w:t xml:space="preserve">An</w:t>
      </w:r>
      <w:r>
        <w:t xml:space="preserve"> </w:t>
      </w:r>
      <w:r>
        <w:rPr>
          <w:rStyle w:val="VerbatimChar"/>
        </w:rPr>
        <w:t xml:space="preserve">RelationWithInverse</w:t>
      </w:r>
      <w:r>
        <w:t xml:space="preserve"> </w:t>
      </w:r>
      <w:r>
        <w:t xml:space="preserve">is modeling construct used to define symmetric behavior</w:t>
      </w:r>
      <w:r>
        <w:t xml:space="preserve"> </w:t>
      </w:r>
      <w:r>
        <w:t xml:space="preserve">for certain relations in the standard such as</w:t>
      </w:r>
      <w:r>
        <w:t xml:space="preserve"> </w:t>
      </w:r>
      <w:r>
        <w:rPr>
          <w:rStyle w:val="VerbatimChar"/>
        </w:rPr>
        <w:t xml:space="preserve">connectedTo</w:t>
      </w:r>
      <w:r>
        <w:t xml:space="preserve"> </w:t>
      </w:r>
      <w:r>
        <w:t xml:space="preserve">and</w:t>
      </w:r>
      <w:r>
        <w:t xml:space="preserve"> </w:t>
      </w:r>
      <w:r>
        <w:rPr>
          <w:rStyle w:val="VerbatimChar"/>
        </w:rPr>
        <w:t xml:space="preserve">connectedFrom</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RelationWithInverse</w:t>
            </w:r>
            <w:r>
              <w:t xml:space="preserve"> </w:t>
            </w:r>
            <w:r>
              <w:t xml:space="preserve">shall be associated with exactly one other</w:t>
            </w:r>
            <w:r>
              <w:t xml:space="preserve"> </w:t>
            </w:r>
            <w:r>
              <w:rPr>
                <w:rStyle w:val="VerbatimChar"/>
              </w:rPr>
              <w:t xml:space="preserve">RelationWithInverse</w:t>
            </w:r>
            <w:r>
              <w:t xml:space="preserve"> </w:t>
            </w:r>
            <w:r>
              <w:t xml:space="preserve">using the relation</w:t>
            </w:r>
            <w:r>
              <w:t xml:space="preserve"> </w:t>
            </w:r>
            <w:r>
              <w:rPr>
                <w:rStyle w:val="VerbatimChar"/>
              </w:rPr>
              <w:t xml:space="preserve">inverseOf</w:t>
            </w:r>
            <w:r>
              <w:t xml:space="preserve">.</w:t>
            </w:r>
          </w:p>
        </w:tc>
        <w:tc>
          <w:tcPr/>
          <w:p>
            <w:pPr>
              <w:pStyle w:val="Compact"/>
              <w:jc w:val="left"/>
            </w:pPr>
            <w:hyperlink r:id="rId56">
              <w:r>
                <w:rPr>
                  <w:rStyle w:val="Hyperlink"/>
                </w:rPr>
                <w:t xml:space="preserve">Link</w:t>
              </w:r>
            </w:hyperlink>
          </w:p>
        </w:tc>
      </w:tr>
    </w:tbl>
    <w:bookmarkStart w:id="57" w:name="s223inverseof"/>
    <w:p>
      <w:pPr>
        <w:pStyle w:val="Heading5"/>
      </w:pPr>
      <w:r>
        <w:t xml:space="preserve">4.6.2.1.1 s223:inverseOf</w:t>
      </w:r>
    </w:p>
    <w:p>
      <w:pPr>
        <w:pStyle w:val="FirstParagraph"/>
      </w:pPr>
      <w:r>
        <w:t xml:space="preserve">A</w:t>
      </w:r>
      <w:r>
        <w:t xml:space="preserve"> </w:t>
      </w:r>
      <w:r>
        <w:rPr>
          <w:rStyle w:val="VerbatimChar"/>
        </w:rPr>
        <w:t xml:space="preserve">Relation</w:t>
      </w:r>
      <w:r>
        <w:t xml:space="preserve"> </w:t>
      </w:r>
      <w:r>
        <w:t xml:space="preserve">that associates</w:t>
      </w:r>
      <w:r>
        <w:t xml:space="preserve"> </w:t>
      </w:r>
      <w:r>
        <w:rPr>
          <w:rStyle w:val="VerbatimChar"/>
        </w:rPr>
        <w:t xml:space="preserve">Relation</w:t>
      </w:r>
      <w:r>
        <w:t xml:space="preserve">s that are inverses of one another, such as</w:t>
      </w:r>
      <w:r>
        <w:t xml:space="preserve"> </w:t>
      </w:r>
      <w:r>
        <w:rPr>
          <w:rStyle w:val="VerbatimChar"/>
        </w:rPr>
        <w:t xml:space="preserve">connectedTo</w:t>
      </w:r>
      <w:r>
        <w:t xml:space="preserve"> </w:t>
      </w:r>
      <w:r>
        <w:t xml:space="preserve">and</w:t>
      </w:r>
      <w:r>
        <w:t xml:space="preserve"> </w:t>
      </w:r>
      <w:r>
        <w:rPr>
          <w:rStyle w:val="VerbatimChar"/>
        </w:rPr>
        <w:t xml:space="preserve">connectedFrom</w:t>
      </w:r>
      <w:r>
        <w:t xml:space="preserve">.</w:t>
      </w:r>
    </w:p>
    <w:bookmarkEnd w:id="57"/>
    <w:bookmarkEnd w:id="58"/>
    <w:bookmarkStart w:id="59" w:name="s223symmetricrelation"/>
    <w:p>
      <w:pPr>
        <w:pStyle w:val="Heading4"/>
      </w:pPr>
      <w:r>
        <w:t xml:space="preserve">4.6.2.2 s223:SymmetricRelation</w:t>
      </w:r>
    </w:p>
    <w:p>
      <w:pPr>
        <w:pStyle w:val="FirstParagraph"/>
      </w:pPr>
      <w:r>
        <w:t xml:space="preserve">A modeling construct used to define symmetric behavior</w:t>
      </w:r>
      <w:r>
        <w:t xml:space="preserve"> </w:t>
      </w:r>
      <w:r>
        <w:t xml:space="preserve">for certain relations in the standard such as</w:t>
      </w:r>
      <w:r>
        <w:t xml:space="preserve"> </w:t>
      </w:r>
      <w:r>
        <w:rPr>
          <w:rStyle w:val="VerbatimChar"/>
        </w:rPr>
        <w:t xml:space="preserve">cnx</w:t>
      </w:r>
      <w:r>
        <w:t xml:space="preserve">,</w:t>
      </w:r>
      <w:r>
        <w:t xml:space="preserve"> </w:t>
      </w:r>
      <w:r>
        <w:rPr>
          <w:rStyle w:val="VerbatimChar"/>
        </w:rPr>
        <w:t xml:space="preserve">connected</w:t>
      </w:r>
      <w:r>
        <w:t xml:space="preserve">, and</w:t>
      </w:r>
      <w:r>
        <w:t xml:space="preserve"> </w:t>
      </w:r>
      <w:r>
        <w:rPr>
          <w:rStyle w:val="VerbatimChar"/>
        </w:rPr>
        <w:t xml:space="preserve">pairedConnectionPoint</w:t>
      </w:r>
      <w:r>
        <w:t xml:space="preserve">.</w:t>
      </w:r>
    </w:p>
    <w:bookmarkEnd w:id="59"/>
    <w:bookmarkEnd w:id="60"/>
    <w:bookmarkEnd w:id="61"/>
    <w:bookmarkStart w:id="62" w:name="s223hasproperty"/>
    <w:p>
      <w:pPr>
        <w:pStyle w:val="Heading2"/>
      </w:pPr>
      <w:r>
        <w:t xml:space="preserve">4.7 s223:hasProperty</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Concept</w:t>
      </w:r>
      <w:r>
        <w:t xml:space="preserve"> </w:t>
      </w:r>
      <w:r>
        <w:t xml:space="preserve">with a</w:t>
      </w:r>
      <w:r>
        <w:t xml:space="preserve"> </w:t>
      </w:r>
      <w:r>
        <w:rPr>
          <w:rStyle w:val="VerbatimChar"/>
        </w:rPr>
        <w:t xml:space="preserve">Property</w:t>
      </w:r>
      <w:r>
        <w:t xml:space="preserve">.</w:t>
      </w:r>
    </w:p>
    <w:bookmarkEnd w:id="62"/>
    <w:bookmarkEnd w:id="63"/>
    <w:bookmarkStart w:id="143" w:name="equipment"/>
    <w:p>
      <w:pPr>
        <w:pStyle w:val="Heading1"/>
      </w:pPr>
      <w:r>
        <w:t xml:space="preserve">5 EQUIPMENT</w:t>
      </w:r>
    </w:p>
    <w:p>
      <w:pPr>
        <w:pStyle w:val="FirstParagraph"/>
      </w:pPr>
      <w:r>
        <w:t xml:space="preserve">This clause is the top level of the hierarchical structure of the portion of the</w:t>
      </w:r>
      <w:r>
        <w:t xml:space="preserve"> </w:t>
      </w:r>
      <w:r>
        <w:t xml:space="preserve">model that represents the characteristics and features of physical equipment that</w:t>
      </w:r>
      <w:r>
        <w:t xml:space="preserve"> </w:t>
      </w:r>
      <w:r>
        <w:t xml:space="preserve">make up the building systems being modeled.</w:t>
      </w:r>
      <w:r>
        <w:t xml:space="preserve"> </w:t>
      </w:r>
      <w:r>
        <w:rPr>
          <w:rStyle w:val="VerbatimChar"/>
        </w:rPr>
        <w:t xml:space="preserve">Equipment</w:t>
      </w:r>
      <w:r>
        <w:t xml:space="preserve"> </w:t>
      </w:r>
      <w:r>
        <w:t xml:space="preserve">can be connected to other</w:t>
      </w:r>
      <w:r>
        <w:t xml:space="preserve"> </w:t>
      </w:r>
      <w:r>
        <w:rPr>
          <w:rStyle w:val="VerbatimChar"/>
        </w:rPr>
        <w:t xml:space="preserve">Equipment</w:t>
      </w:r>
      <w:r>
        <w:t xml:space="preserve"> </w:t>
      </w:r>
      <w:r>
        <w:t xml:space="preserve">or</w:t>
      </w:r>
      <w:r>
        <w:t xml:space="preserve"> </w:t>
      </w:r>
      <w:r>
        <w:rPr>
          <w:rStyle w:val="VerbatimChar"/>
        </w:rPr>
        <w:t xml:space="preserve">DomainSpace</w:t>
      </w:r>
      <w:r>
        <w:t xml:space="preserve">s (see Clause 6.5).</w:t>
      </w:r>
      <w:r>
        <w:t xml:space="preserve"> </w:t>
      </w:r>
      <w:r>
        <w:rPr>
          <w:rStyle w:val="VerbatimChar"/>
        </w:rPr>
        <w:t xml:space="preserve">Equipment</w:t>
      </w:r>
      <w:r>
        <w:t xml:space="preserve"> </w:t>
      </w:r>
      <w:r>
        <w:t xml:space="preserve">can optionally</w:t>
      </w:r>
      <w:r>
        <w:t xml:space="preserve"> </w:t>
      </w:r>
      <w:r>
        <w:t xml:space="preserve">contain other pieces of equipment, providing a way to represent its constituent</w:t>
      </w:r>
      <w:r>
        <w:t xml:space="preserve"> </w:t>
      </w:r>
      <w:r>
        <w:t xml:space="preserve">parts within the model (see Clause 5.2).</w:t>
      </w:r>
      <w:r>
        <w:t xml:space="preserve"> </w:t>
      </w:r>
      <w:r>
        <w:rPr>
          <w:rStyle w:val="VerbatimChar"/>
        </w:rPr>
        <w:t xml:space="preserve">Equipment</w:t>
      </w:r>
      <w:r>
        <w:t xml:space="preserve"> </w:t>
      </w:r>
      <w:r>
        <w:t xml:space="preserve">can also be</w:t>
      </w:r>
      <w:r>
        <w:t xml:space="preserve"> </w:t>
      </w:r>
      <w:r>
        <w:t xml:space="preserve">grouped together to define a</w:t>
      </w:r>
      <w:r>
        <w:t xml:space="preserve"> </w:t>
      </w:r>
      <w:r>
        <w:rPr>
          <w:rStyle w:val="VerbatimChar"/>
        </w:rPr>
        <w:t xml:space="preserve">System</w:t>
      </w:r>
      <w:r>
        <w:t xml:space="preserve"> </w:t>
      </w:r>
      <w:r>
        <w:t xml:space="preserve">(see Clause 7).</w:t>
      </w:r>
    </w:p>
    <w:bookmarkStart w:id="78" w:name="s223equipment"/>
    <w:p>
      <w:pPr>
        <w:pStyle w:val="Heading2"/>
      </w:pPr>
      <w:r>
        <w:t xml:space="preserve">5.1 s223:Equipment</w:t>
      </w:r>
    </w:p>
    <w:p>
      <w:pPr>
        <w:pStyle w:val="FirstParagraph"/>
      </w:pPr>
      <w:r>
        <w:rPr>
          <w:rStyle w:val="VerbatimChar"/>
        </w:rPr>
        <w:t xml:space="preserve">Equipment</w:t>
      </w:r>
      <w:r>
        <w:t xml:space="preserve"> </w:t>
      </w:r>
      <w:r>
        <w:t xml:space="preserve">is the modeling construct used to represent a thing designed to accomplish a specific task, or a complex thing</w:t>
      </w:r>
      <w:r>
        <w:t xml:space="preserve"> </w:t>
      </w:r>
      <w:r>
        <w:t xml:space="preserve">that contains component pieces of</w:t>
      </w:r>
      <w:r>
        <w:t xml:space="preserve"> </w:t>
      </w:r>
      <w:r>
        <w:rPr>
          <w:rStyle w:val="VerbatimChar"/>
        </w:rPr>
        <w:t xml:space="preserve">Equipment</w:t>
      </w:r>
      <w:r>
        <w:t xml:space="preserve"> </w:t>
      </w:r>
      <w:r>
        <w:t xml:space="preserve">that are connected to each other and work together to accomplish a task.</w:t>
      </w:r>
      <w:r>
        <w:t xml:space="preserve"> </w:t>
      </w:r>
      <w:r>
        <w:rPr>
          <w:rStyle w:val="VerbatimChar"/>
        </w:rPr>
        <w:t xml:space="preserve">Equipment</w:t>
      </w:r>
      <w:r>
        <w:t xml:space="preserve"> </w:t>
      </w:r>
      <w:r>
        <w:t xml:space="preserve">can have</w:t>
      </w:r>
      <w:r>
        <w:t xml:space="preserve"> </w:t>
      </w:r>
      <w:r>
        <w:rPr>
          <w:rStyle w:val="VerbatimChar"/>
        </w:rPr>
        <w:t xml:space="preserve">Connection</w:t>
      </w:r>
      <w:r>
        <w:t xml:space="preserve">s and</w:t>
      </w:r>
      <w:r>
        <w:t xml:space="preserve"> </w:t>
      </w:r>
      <w:r>
        <w:rPr>
          <w:rStyle w:val="VerbatimChar"/>
        </w:rPr>
        <w:t xml:space="preserve">ConnectionPoint</w:t>
      </w:r>
      <w:r>
        <w:t xml:space="preserve">s through which one or more kinds of medium (see Clause 10.12.1) might flow. Examples of possible</w:t>
      </w:r>
      <w:r>
        <w:t xml:space="preserve"> </w:t>
      </w:r>
      <w:r>
        <w:rPr>
          <w:rStyle w:val="VerbatimChar"/>
        </w:rPr>
        <w:t xml:space="preserve">Equipment</w:t>
      </w:r>
      <w:r>
        <w:t xml:space="preserve"> </w:t>
      </w:r>
      <w:r>
        <w:t xml:space="preserve">include a</w:t>
      </w:r>
      <w:r>
        <w:t xml:space="preserve"> </w:t>
      </w:r>
      <w:r>
        <w:rPr>
          <w:rStyle w:val="VerbatimChar"/>
        </w:rPr>
        <w:t xml:space="preserve">Pump</w:t>
      </w:r>
      <w:r>
        <w:t xml:space="preserve">,</w:t>
      </w:r>
      <w:r>
        <w:t xml:space="preserve"> </w:t>
      </w:r>
      <w:r>
        <w:rPr>
          <w:rStyle w:val="VerbatimChar"/>
        </w:rPr>
        <w:t xml:space="preserve">Fan</w:t>
      </w:r>
      <w:r>
        <w:t xml:space="preserve">,</w:t>
      </w:r>
      <w:r>
        <w:t xml:space="preserve"> </w:t>
      </w:r>
      <w:r>
        <w:rPr>
          <w:rStyle w:val="VerbatimChar"/>
        </w:rPr>
        <w:t xml:space="preserve">AirHeatExchanger</w:t>
      </w:r>
      <w:r>
        <w:t xml:space="preserve">,</w:t>
      </w:r>
      <w:r>
        <w:t xml:space="preserve"> </w:t>
      </w:r>
      <w:r>
        <w:rPr>
          <w:rStyle w:val="VerbatimChar"/>
        </w:rPr>
        <w:t xml:space="preserve">Luminaire</w:t>
      </w:r>
      <w:r>
        <w:t xml:space="preserve">, and</w:t>
      </w:r>
      <w:r>
        <w:t xml:space="preserve"> </w:t>
      </w:r>
      <w:r>
        <w:rPr>
          <w:rStyle w:val="VerbatimChar"/>
        </w:rPr>
        <w:t xml:space="preserve">Sensor</w:t>
      </w:r>
      <w:r>
        <w:t xml:space="preserve">, as well as more complex things like a heat pump, a chilled water plant, or a utility meter.</w:t>
      </w:r>
      <w:r>
        <w:t xml:space="preserve"> </w:t>
      </w:r>
      <w:r>
        <w:rPr>
          <w:rStyle w:val="VerbatimChar"/>
        </w:rPr>
        <w:t xml:space="preserve">Equipment</w:t>
      </w:r>
      <w:r>
        <w:t xml:space="preserve"> </w:t>
      </w:r>
      <w:r>
        <w:t xml:space="preserve">is distinct from a</w:t>
      </w:r>
      <w:r>
        <w:t xml:space="preserve"> </w:t>
      </w:r>
      <w:r>
        <w:rPr>
          <w:rStyle w:val="VerbatimChar"/>
        </w:rPr>
        <w:t xml:space="preserve">System</w:t>
      </w:r>
      <w:r>
        <w:t xml:space="preserve">, which is simply a logical grouping or collection of (only)</w:t>
      </w:r>
      <w:r>
        <w:t xml:space="preserve"> </w:t>
      </w:r>
      <w:r>
        <w:rPr>
          <w:rStyle w:val="VerbatimChar"/>
        </w:rPr>
        <w:t xml:space="preserve">Equipment</w:t>
      </w:r>
      <w:r>
        <w:t xml:space="preserve">.</w:t>
      </w:r>
    </w:p>
    <w:p>
      <w:pPr>
        <w:pStyle w:val="BodyText"/>
      </w:pPr>
      <w:r>
        <w:t xml:space="preserve">In common usage, terms like equipment and system have a variety of ambiguous and possibly conflicting interpretations. A semantic model is</w:t>
      </w:r>
      <w:r>
        <w:t xml:space="preserve"> </w:t>
      </w:r>
      <w:r>
        <w:t xml:space="preserve">an attempt to eliminate such ambiguities and conflicts. If the thing being modeled involves</w:t>
      </w:r>
      <w:r>
        <w:t xml:space="preserve"> </w:t>
      </w:r>
      <w:r>
        <w:rPr>
          <w:rStyle w:val="VerbatimChar"/>
        </w:rPr>
        <w:t xml:space="preserve">Connection</w:t>
      </w:r>
      <w:r>
        <w:t xml:space="preserve">s and</w:t>
      </w:r>
      <w:r>
        <w:t xml:space="preserve"> </w:t>
      </w:r>
      <w:r>
        <w:rPr>
          <w:rStyle w:val="VerbatimChar"/>
        </w:rPr>
        <w:t xml:space="preserve">ConnectionPoint</w:t>
      </w:r>
      <w:r>
        <w:t xml:space="preserve">s, it must be modeled as</w:t>
      </w:r>
      <w:r>
        <w:t xml:space="preserve"> </w:t>
      </w:r>
      <w:r>
        <w:rPr>
          <w:rStyle w:val="VerbatimChar"/>
        </w:rPr>
        <w:t xml:space="preserve">Equipment</w:t>
      </w:r>
      <w:r>
        <w:t xml:space="preserve"> </w:t>
      </w:r>
      <w:r>
        <w:t xml:space="preserve">and not a</w:t>
      </w:r>
      <w:r>
        <w:t xml:space="preserve"> </w:t>
      </w:r>
      <w:r>
        <w:rPr>
          <w:rStyle w:val="VerbatimChar"/>
        </w:rPr>
        <w:t xml:space="preserve">System</w:t>
      </w:r>
      <w:r>
        <w:t xml:space="preserve">. Thus, a model of a chilled water plant that includes external connections to things beyond the plant must</w:t>
      </w:r>
      <w:r>
        <w:t xml:space="preserve"> </w:t>
      </w:r>
      <w:r>
        <w:t xml:space="preserve">be modeled as</w:t>
      </w:r>
      <w:r>
        <w:t xml:space="preserve"> </w:t>
      </w:r>
      <w:r>
        <w:rPr>
          <w:rStyle w:val="VerbatimChar"/>
        </w:rPr>
        <w:t xml:space="preserve">Equipment</w:t>
      </w:r>
      <w:r>
        <w:t xml:space="preserve">. Any contained</w:t>
      </w:r>
      <w:r>
        <w:t xml:space="preserve"> </w:t>
      </w:r>
      <w:r>
        <w:rPr>
          <w:rStyle w:val="VerbatimChar"/>
        </w:rPr>
        <w:t xml:space="preserve">Equipment</w:t>
      </w:r>
      <w:r>
        <w:t xml:space="preserve"> </w:t>
      </w:r>
      <w:r>
        <w:t xml:space="preserve">within the chilled water plant (i.e., the pumps, valves, filters, and other things) may alternatively or in</w:t>
      </w:r>
      <w:r>
        <w:t xml:space="preserve"> </w:t>
      </w:r>
      <w:r>
        <w:t xml:space="preserve">addition be logically grouped and modeled as a</w:t>
      </w:r>
      <w:r>
        <w:t xml:space="preserve"> </w:t>
      </w:r>
      <w:r>
        <w:rPr>
          <w:rStyle w:val="VerbatimChar"/>
        </w:rPr>
        <w:t xml:space="preserve">System</w:t>
      </w:r>
      <w:r>
        <w:t xml:space="preserve">.</w:t>
      </w:r>
    </w:p>
    <w:p>
      <w:pPr>
        <w:pStyle w:val="BodyText"/>
      </w:pPr>
      <w:r>
        <w:t xml:space="preserve">The graphical depiction of Equipment used in this document is a round-cornered</w:t>
      </w:r>
      <w:r>
        <w:t xml:space="preserve"> </w:t>
      </w:r>
      <w:r>
        <w:t xml:space="preserve">rectangle as shown in Figure 5-1.</w:t>
      </w:r>
    </w:p>
    <w:p>
      <w:pPr>
        <w:pStyle w:val="CaptionedFigure"/>
      </w:pPr>
      <w:r>
        <w:drawing>
          <wp:inline>
            <wp:extent cx="5476875" cy="1362075"/>
            <wp:effectExtent b="0" l="0" r="0" t="0"/>
            <wp:docPr descr="Figure 5-1. Graphical Depiction of Equipment." title="" id="65" name="Picture"/>
            <a:graphic>
              <a:graphicData uri="http://schemas.openxmlformats.org/drawingml/2006/picture">
                <pic:pic>
                  <pic:nvPicPr>
                    <pic:cNvPr descr="figures/Figure_5-1_Graphical_Depiciton_of_Equipment.svg" id="66" name="Picture"/>
                    <pic:cNvPicPr>
                      <a:picLocks noChangeArrowheads="1" noChangeAspect="1"/>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476875" cy="1362075"/>
                    </a:xfrm>
                    <a:prstGeom prst="rect">
                      <a:avLst/>
                    </a:prstGeom>
                    <a:noFill/>
                    <a:ln w="9525">
                      <a:noFill/>
                      <a:headEnd/>
                      <a:tailEnd/>
                    </a:ln>
                  </pic:spPr>
                </pic:pic>
              </a:graphicData>
            </a:graphic>
          </wp:inline>
        </w:drawing>
      </w:r>
    </w:p>
    <w:p>
      <w:pPr>
        <w:pStyle w:val="ImageCaption"/>
      </w:pPr>
      <w:r>
        <w:t xml:space="preserve">Figure 5-1. Graphical Depiction of Equipment.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Disallow contained equipment from having external incoming connections.</w:t>
            </w:r>
          </w:p>
        </w:tc>
        <w:tc>
          <w:tcPr/>
          <w:p>
            <w:pPr>
              <w:pStyle w:val="Compact"/>
              <w:jc w:val="left"/>
            </w:pPr>
            <w:hyperlink r:id="rId68">
              <w:r>
                <w:rPr>
                  <w:rStyle w:val="Hyperlink"/>
                </w:rPr>
                <w:t xml:space="preserve">Link</w:t>
              </w:r>
            </w:hyperlink>
          </w:p>
        </w:tc>
      </w:tr>
      <w:tr>
        <w:tc>
          <w:tcPr/>
          <w:p>
            <w:pPr>
              <w:pStyle w:val="Compact"/>
              <w:jc w:val="left"/>
            </w:pPr>
            <w:r>
              <w:t xml:space="preserve">Disallow contained equipment from having external outgoing connections.</w:t>
            </w:r>
          </w:p>
        </w:tc>
        <w:tc>
          <w:tcPr/>
          <w:p>
            <w:pPr>
              <w:pStyle w:val="Compact"/>
              <w:jc w:val="left"/>
            </w:pPr>
            <w:hyperlink r:id="rId69">
              <w:r>
                <w:rPr>
                  <w:rStyle w:val="Hyperlink"/>
                </w:rPr>
                <w:t xml:space="preserve">Link</w:t>
              </w:r>
            </w:hyperlink>
          </w:p>
        </w:tc>
      </w:tr>
      <w:tr>
        <w:tc>
          <w:tcPr/>
          <w:p>
            <w:pPr>
              <w:pStyle w:val="Compact"/>
              <w:jc w:val="left"/>
            </w:pPr>
            <w:r>
              <w:t xml:space="preserve">If the relation</w:t>
            </w:r>
            <w:r>
              <w:t xml:space="preserve"> </w:t>
            </w:r>
            <w:r>
              <w:rPr>
                <w:rStyle w:val="VerbatimChar"/>
              </w:rPr>
              <w:t xml:space="preserve">actuatedByProperty</w:t>
            </w:r>
            <w:r>
              <w:t xml:space="preserve"> </w:t>
            </w:r>
            <w:r>
              <w:t xml:space="preserve">is present it shall associate the</w:t>
            </w:r>
            <w:r>
              <w:t xml:space="preserve"> </w:t>
            </w:r>
            <w:r>
              <w:rPr>
                <w:rStyle w:val="VerbatimChar"/>
              </w:rPr>
              <w:t xml:space="preserve">Equipment</w:t>
            </w:r>
            <w:r>
              <w:t xml:space="preserve"> </w:t>
            </w:r>
            <w:r>
              <w:t xml:space="preserve">with a</w:t>
            </w:r>
            <w:r>
              <w:t xml:space="preserve"> </w:t>
            </w:r>
            <w:r>
              <w:rPr>
                <w:rStyle w:val="VerbatimChar"/>
              </w:rPr>
              <w:t xml:space="preserve">ActuatableProperty</w:t>
            </w:r>
            <w:r>
              <w:t xml:space="preserve">. Note that any</w:t>
            </w:r>
            <w:r>
              <w:t xml:space="preserve"> </w:t>
            </w:r>
            <w:r>
              <w:rPr>
                <w:rStyle w:val="VerbatimChar"/>
              </w:rPr>
              <w:t xml:space="preserve">Equipment</w:t>
            </w:r>
            <w:r>
              <w:t xml:space="preserve"> </w:t>
            </w:r>
            <w:r>
              <w:t xml:space="preserve">may use this relation, not just</w:t>
            </w:r>
            <w:r>
              <w:t xml:space="preserve"> </w:t>
            </w:r>
            <w:r>
              <w:rPr>
                <w:rStyle w:val="VerbatimChar"/>
              </w:rPr>
              <w:t xml:space="preserve">Actuator</w:t>
            </w:r>
            <w:r>
              <w:t xml:space="preserve">.</w:t>
            </w:r>
          </w:p>
        </w:tc>
        <w:tc>
          <w:tcPr/>
          <w:p>
            <w:pPr>
              <w:pStyle w:val="Compact"/>
              <w:jc w:val="left"/>
            </w:pPr>
            <w:hyperlink r:id="rId70">
              <w:r>
                <w:rPr>
                  <w:rStyle w:val="Hyperlink"/>
                </w:rPr>
                <w:t xml:space="preserve">Link</w:t>
              </w:r>
            </w:hyperlink>
          </w:p>
        </w:tc>
      </w:tr>
      <w:tr>
        <w:tc>
          <w:tcPr/>
          <w:p>
            <w:pPr>
              <w:pStyle w:val="Compact"/>
              <w:jc w:val="left"/>
            </w:pPr>
            <w:r>
              <w:t xml:space="preserve">If the relation</w:t>
            </w:r>
            <w:r>
              <w:t xml:space="preserve"> </w:t>
            </w:r>
            <w:r>
              <w:rPr>
                <w:rStyle w:val="VerbatimChar"/>
              </w:rPr>
              <w:t xml:space="preserve">contains</w:t>
            </w:r>
            <w:r>
              <w:t xml:space="preserve"> </w:t>
            </w:r>
            <w:r>
              <w:t xml:space="preserve">is present it shall associate the</w:t>
            </w:r>
            <w:r>
              <w:t xml:space="preserve"> </w:t>
            </w:r>
            <w:r>
              <w:rPr>
                <w:rStyle w:val="VerbatimChar"/>
              </w:rPr>
              <w:t xml:space="preserve">Equipment</w:t>
            </w:r>
            <w:r>
              <w:t xml:space="preserve"> </w:t>
            </w:r>
            <w:r>
              <w:t xml:space="preserve">with either</w:t>
            </w:r>
            <w:r>
              <w:t xml:space="preserve"> </w:t>
            </w:r>
            <w:r>
              <w:rPr>
                <w:rStyle w:val="VerbatimChar"/>
              </w:rPr>
              <w:t xml:space="preserve">Equipment</w:t>
            </w:r>
            <w:r>
              <w:t xml:space="preserve"> </w:t>
            </w:r>
            <w:r>
              <w:t xml:space="preserve">or</w:t>
            </w:r>
            <w:r>
              <w:t xml:space="preserve"> </w:t>
            </w:r>
            <w:r>
              <w:rPr>
                <w:rStyle w:val="VerbatimChar"/>
              </w:rPr>
              <w:t xml:space="preserve">Junction</w:t>
            </w:r>
            <w:r>
              <w:t xml:space="preserve">.</w:t>
            </w:r>
          </w:p>
        </w:tc>
        <w:tc>
          <w:tcPr/>
          <w:p>
            <w:pPr>
              <w:pStyle w:val="Compact"/>
              <w:jc w:val="left"/>
            </w:pPr>
            <w:hyperlink r:id="rId71">
              <w:r>
                <w:rPr>
                  <w:rStyle w:val="Hyperlink"/>
                </w:rPr>
                <w:t xml:space="preserve">Link</w:t>
              </w:r>
            </w:hyperlink>
          </w:p>
        </w:tc>
      </w:tr>
      <w:tr>
        <w:tc>
          <w:tcPr/>
          <w:p>
            <w:pPr>
              <w:pStyle w:val="Compact"/>
              <w:jc w:val="left"/>
            </w:pPr>
            <w:r>
              <w:t xml:space="preserve">If the relation</w:t>
            </w:r>
            <w:r>
              <w:t xml:space="preserve"> </w:t>
            </w:r>
            <w:r>
              <w:rPr>
                <w:rStyle w:val="VerbatimChar"/>
              </w:rPr>
              <w:t xml:space="preserve">executes</w:t>
            </w:r>
            <w:r>
              <w:t xml:space="preserve"> </w:t>
            </w:r>
            <w:r>
              <w:t xml:space="preserve">is present it shall associate the</w:t>
            </w:r>
            <w:r>
              <w:t xml:space="preserve"> </w:t>
            </w:r>
            <w:r>
              <w:rPr>
                <w:rStyle w:val="VerbatimChar"/>
              </w:rPr>
              <w:t xml:space="preserve">Equipment</w:t>
            </w:r>
            <w:r>
              <w:t xml:space="preserve"> </w:t>
            </w:r>
            <w:r>
              <w:t xml:space="preserve">with a</w:t>
            </w:r>
            <w:r>
              <w:t xml:space="preserve"> </w:t>
            </w:r>
            <w:r>
              <w:rPr>
                <w:rStyle w:val="VerbatimChar"/>
              </w:rPr>
              <w:t xml:space="preserve">Function</w:t>
            </w:r>
            <w:r>
              <w:t xml:space="preserve">.</w:t>
            </w:r>
          </w:p>
        </w:tc>
        <w:tc>
          <w:tcPr/>
          <w:p>
            <w:pPr>
              <w:pStyle w:val="Compact"/>
              <w:jc w:val="left"/>
            </w:pPr>
            <w:hyperlink r:id="rId72">
              <w:r>
                <w:rPr>
                  <w:rStyle w:val="Hyperlink"/>
                </w:rPr>
                <w:t xml:space="preserve">Link</w:t>
              </w:r>
            </w:hyperlink>
          </w:p>
        </w:tc>
      </w:tr>
      <w:tr>
        <w:tc>
          <w:tcPr/>
          <w:p>
            <w:pPr>
              <w:pStyle w:val="Compact"/>
              <w:jc w:val="left"/>
            </w:pPr>
            <w:r>
              <w:t xml:space="preserve">If the relation</w:t>
            </w:r>
            <w:r>
              <w:t xml:space="preserve"> </w:t>
            </w:r>
            <w:r>
              <w:rPr>
                <w:rStyle w:val="VerbatimChar"/>
              </w:rPr>
              <w:t xml:space="preserve">hasPhysicalLocation</w:t>
            </w:r>
            <w:r>
              <w:t xml:space="preserve"> </w:t>
            </w:r>
            <w:r>
              <w:t xml:space="preserve">is present it shall associate the</w:t>
            </w:r>
            <w:r>
              <w:t xml:space="preserve"> </w:t>
            </w:r>
            <w:r>
              <w:rPr>
                <w:rStyle w:val="VerbatimChar"/>
              </w:rPr>
              <w:t xml:space="preserve">Equipment</w:t>
            </w:r>
            <w:r>
              <w:t xml:space="preserve"> </w:t>
            </w:r>
            <w:r>
              <w:t xml:space="preserve">with a</w:t>
            </w:r>
            <w:r>
              <w:t xml:space="preserve"> </w:t>
            </w:r>
            <w:r>
              <w:rPr>
                <w:rStyle w:val="VerbatimChar"/>
              </w:rPr>
              <w:t xml:space="preserve">PhysicalSpace</w:t>
            </w:r>
            <w:r>
              <w:t xml:space="preserve">.</w:t>
            </w:r>
          </w:p>
        </w:tc>
        <w:tc>
          <w:tcPr/>
          <w:p>
            <w:pPr>
              <w:pStyle w:val="Compact"/>
              <w:jc w:val="left"/>
            </w:pPr>
            <w:hyperlink r:id="rId73">
              <w:r>
                <w:rPr>
                  <w:rStyle w:val="Hyperlink"/>
                </w:rPr>
                <w:t xml:space="preserve">Link</w:t>
              </w:r>
            </w:hyperlink>
          </w:p>
        </w:tc>
      </w:tr>
      <w:tr>
        <w:tc>
          <w:tcPr/>
          <w:p>
            <w:pPr>
              <w:pStyle w:val="Compact"/>
              <w:jc w:val="left"/>
            </w:pPr>
            <w:r>
              <w:t xml:space="preserve">If the relation</w:t>
            </w:r>
            <w:r>
              <w:t xml:space="preserve"> </w:t>
            </w:r>
            <w:r>
              <w:rPr>
                <w:rStyle w:val="VerbatimChar"/>
              </w:rPr>
              <w:t xml:space="preserve">hasRole</w:t>
            </w:r>
            <w:r>
              <w:t xml:space="preserve"> </w:t>
            </w:r>
            <w:r>
              <w:t xml:space="preserve">is present it shall associate the</w:t>
            </w:r>
            <w:r>
              <w:t xml:space="preserve"> </w:t>
            </w:r>
            <w:r>
              <w:rPr>
                <w:rStyle w:val="VerbatimChar"/>
              </w:rPr>
              <w:t xml:space="preserve">Equipment</w:t>
            </w:r>
            <w:r>
              <w:t xml:space="preserve"> </w:t>
            </w:r>
            <w:r>
              <w:t xml:space="preserve">with a</w:t>
            </w:r>
            <w:r>
              <w:t xml:space="preserve"> </w:t>
            </w:r>
            <w:r>
              <w:rPr>
                <w:rStyle w:val="VerbatimChar"/>
              </w:rPr>
              <w:t xml:space="preserve">EnumerationKind-Role</w:t>
            </w:r>
            <w:r>
              <w:t xml:space="preserve">.</w:t>
            </w:r>
          </w:p>
        </w:tc>
        <w:tc>
          <w:tcPr/>
          <w:p>
            <w:pPr>
              <w:pStyle w:val="Compact"/>
              <w:jc w:val="left"/>
            </w:pPr>
            <w:hyperlink r:id="rId74">
              <w:r>
                <w:rPr>
                  <w:rStyle w:val="Hyperlink"/>
                </w:rPr>
                <w:t xml:space="preserve">Link</w:t>
              </w:r>
            </w:hyperlink>
          </w:p>
        </w:tc>
      </w:tr>
      <w:tr>
        <w:tc>
          <w:tcPr/>
          <w:p>
            <w:pPr>
              <w:pStyle w:val="Compact"/>
              <w:jc w:val="left"/>
            </w:pPr>
            <w:r>
              <w:t xml:space="preserve">Warning about a subClass of</w:t>
            </w:r>
            <w:r>
              <w:t xml:space="preserve"> </w:t>
            </w:r>
            <w:r>
              <w:rPr>
                <w:rStyle w:val="VerbatimChar"/>
              </w:rPr>
              <w:t xml:space="preserve">Equipment</w:t>
            </w:r>
            <w:r>
              <w:t xml:space="preserve"> </w:t>
            </w:r>
            <w:r>
              <w:t xml:space="preserve">of type A containing something that is in the same subClass branch.</w:t>
            </w:r>
          </w:p>
        </w:tc>
        <w:tc>
          <w:tcPr/>
          <w:p>
            <w:pPr>
              <w:pStyle w:val="Compact"/>
              <w:jc w:val="left"/>
            </w:pPr>
            <w:hyperlink r:id="rId75">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equipment contained within another piece of equipment use the</w:t>
            </w:r>
            <w:r>
              <w:t xml:space="preserve"> </w:t>
            </w:r>
            <w:r>
              <w:rPr>
                <w:rStyle w:val="VerbatimChar"/>
              </w:rPr>
              <w:t xml:space="preserve">mapsTo</w:t>
            </w:r>
            <w:r>
              <w:t xml:space="preserve"> </w:t>
            </w:r>
            <w:r>
              <w:t xml:space="preserve">relation to infer a Medium from the containing equipment.</w:t>
            </w:r>
          </w:p>
        </w:tc>
        <w:tc>
          <w:tcPr/>
          <w:p>
            <w:pPr>
              <w:pStyle w:val="Compact"/>
              <w:jc w:val="left"/>
            </w:pPr>
            <w:hyperlink r:id="rId76">
              <w:r>
                <w:rPr>
                  <w:rStyle w:val="Hyperlink"/>
                </w:rPr>
                <w:t xml:space="preserve">Link</w:t>
              </w:r>
            </w:hyperlink>
          </w:p>
        </w:tc>
      </w:tr>
      <w:tr>
        <w:tc>
          <w:tcPr/>
          <w:p>
            <w:pPr>
              <w:pStyle w:val="Compact"/>
              <w:jc w:val="left"/>
            </w:pPr>
            <w:r>
              <w:t xml:space="preserve">For equipment containing another piece of equipment, use the</w:t>
            </w:r>
            <w:r>
              <w:t xml:space="preserve"> </w:t>
            </w:r>
            <w:r>
              <w:rPr>
                <w:rStyle w:val="VerbatimChar"/>
              </w:rPr>
              <w:t xml:space="preserve">mapsTo</w:t>
            </w:r>
            <w:r>
              <w:t xml:space="preserve"> </w:t>
            </w:r>
            <w:r>
              <w:t xml:space="preserve">relation to infer a Medium from the contained equipment.</w:t>
            </w:r>
          </w:p>
        </w:tc>
        <w:tc>
          <w:tcPr/>
          <w:p>
            <w:pPr>
              <w:pStyle w:val="Compact"/>
              <w:jc w:val="left"/>
            </w:pPr>
            <w:hyperlink r:id="rId77">
              <w:r>
                <w:rPr>
                  <w:rStyle w:val="Hyperlink"/>
                </w:rPr>
                <w:t xml:space="preserve">Link</w:t>
              </w:r>
            </w:hyperlink>
          </w:p>
        </w:tc>
      </w:tr>
    </w:tbl>
    <w:bookmarkEnd w:id="78"/>
    <w:bookmarkStart w:id="79" w:name="equipment-containment"/>
    <w:p>
      <w:pPr>
        <w:pStyle w:val="Heading2"/>
      </w:pPr>
      <w:r>
        <w:t xml:space="preserve">5.2 Equipment Containment</w:t>
      </w:r>
    </w:p>
    <w:p>
      <w:pPr>
        <w:pStyle w:val="FirstParagraph"/>
      </w:pPr>
      <w:r>
        <w:t xml:space="preserve">A piece of equipment can only contain other pieces of equipment. For example, a fan</w:t>
      </w:r>
      <w:r>
        <w:t xml:space="preserve"> </w:t>
      </w:r>
      <w:r>
        <w:t xml:space="preserve">can be contained by an air handling unit. The relation</w:t>
      </w:r>
      <w:r>
        <w:t xml:space="preserve"> </w:t>
      </w:r>
      <w:r>
        <w:rPr>
          <w:rStyle w:val="VerbatimChar"/>
        </w:rPr>
        <w:t xml:space="preserve">contains</w:t>
      </w:r>
      <w:r>
        <w:t xml:space="preserve"> </w:t>
      </w:r>
      <w:r>
        <w:t xml:space="preserve">is used to describe</w:t>
      </w:r>
      <w:r>
        <w:t xml:space="preserve"> </w:t>
      </w:r>
      <w:r>
        <w:t xml:space="preserve">a piece of equipment containing another piece of equipment (see Clause 5.3). The</w:t>
      </w:r>
      <w:r>
        <w:t xml:space="preserve"> </w:t>
      </w:r>
      <w:r>
        <w:t xml:space="preserve">relationship</w:t>
      </w:r>
      <w:r>
        <w:t xml:space="preserve"> </w:t>
      </w:r>
      <w:r>
        <w:rPr>
          <w:rStyle w:val="VerbatimChar"/>
        </w:rPr>
        <w:t xml:space="preserve">mapsTo</w:t>
      </w:r>
      <w:r>
        <w:t xml:space="preserve"> </w:t>
      </w:r>
      <w:r>
        <w:t xml:space="preserve">relates a</w:t>
      </w:r>
      <w:r>
        <w:t xml:space="preserve"> </w:t>
      </w:r>
      <w:r>
        <w:rPr>
          <w:rStyle w:val="VerbatimChar"/>
        </w:rPr>
        <w:t xml:space="preserve">ConnectionPoint</w:t>
      </w:r>
      <w:r>
        <w:t xml:space="preserve"> </w:t>
      </w:r>
      <w:r>
        <w:t xml:space="preserve">of a contained</w:t>
      </w:r>
      <w:r>
        <w:t xml:space="preserve"> </w:t>
      </w:r>
      <w:r>
        <w:rPr>
          <w:rStyle w:val="VerbatimChar"/>
        </w:rPr>
        <w:t xml:space="preserve">Equipment</w:t>
      </w:r>
      <w:r>
        <w:t xml:space="preserve"> </w:t>
      </w:r>
      <w:r>
        <w:t xml:space="preserve">to the</w:t>
      </w:r>
      <w:r>
        <w:t xml:space="preserve"> </w:t>
      </w:r>
      <w:r>
        <w:rPr>
          <w:rStyle w:val="VerbatimChar"/>
        </w:rPr>
        <w:t xml:space="preserve">ConnectionPoint</w:t>
      </w:r>
      <w:r>
        <w:t xml:space="preserve"> </w:t>
      </w:r>
      <w:r>
        <w:t xml:space="preserve">of a containing</w:t>
      </w:r>
      <w:r>
        <w:t xml:space="preserve"> </w:t>
      </w:r>
      <w:r>
        <w:rPr>
          <w:rStyle w:val="VerbatimChar"/>
        </w:rPr>
        <w:t xml:space="preserve">Equipment</w:t>
      </w:r>
      <w:r>
        <w:t xml:space="preserve"> </w:t>
      </w:r>
      <w:r>
        <w:t xml:space="preserve">(see Clause 6.2.5). For example, the</w:t>
      </w:r>
      <w:r>
        <w:t xml:space="preserve"> </w:t>
      </w:r>
      <w:r>
        <w:t xml:space="preserve">air inlet to a heating coil contained in a fan coil unit may map to the air inlet</w:t>
      </w:r>
      <w:r>
        <w:t xml:space="preserve"> </w:t>
      </w:r>
      <w:r>
        <w:t xml:space="preserve">of the fan coil unit. Any air connection to the fan coil unit inlet is supplying</w:t>
      </w:r>
      <w:r>
        <w:t xml:space="preserve"> </w:t>
      </w:r>
      <w:r>
        <w:t xml:space="preserve">air to the inlet of the heating coil as well.</w:t>
      </w:r>
    </w:p>
    <w:p>
      <w:pPr>
        <w:pStyle w:val="BodyText"/>
      </w:pPr>
      <w:r>
        <w:t xml:space="preserve">Multiple pieces of equipment contained by the same piece of equipment may connect</w:t>
      </w:r>
      <w:r>
        <w:t xml:space="preserve"> </w:t>
      </w:r>
      <w:r>
        <w:t xml:space="preserve">to each other, however, they may not connect to equipment that are not also contained.</w:t>
      </w:r>
      <w:r>
        <w:t xml:space="preserve"> </w:t>
      </w:r>
      <w:r>
        <w:t xml:space="preserve">To indicate how a contained piece of equipment connects to an external piece of</w:t>
      </w:r>
      <w:r>
        <w:t xml:space="preserve"> </w:t>
      </w:r>
      <w:r>
        <w:t xml:space="preserve">equipment, the relationship</w:t>
      </w:r>
      <w:r>
        <w:t xml:space="preserve"> </w:t>
      </w:r>
      <w:r>
        <w:rPr>
          <w:rStyle w:val="VerbatimChar"/>
        </w:rPr>
        <w:t xml:space="preserve">mapsTo</w:t>
      </w:r>
      <w:r>
        <w:t xml:space="preserve"> </w:t>
      </w:r>
      <w:r>
        <w:t xml:space="preserve">is used. MapsTo will relate the connection</w:t>
      </w:r>
      <w:r>
        <w:t xml:space="preserve"> </w:t>
      </w:r>
      <w:r>
        <w:t xml:space="preserve">point of a contained equipment to the connection point of the containing equipment,</w:t>
      </w:r>
      <w:r>
        <w:t xml:space="preserve"> </w:t>
      </w:r>
      <w:r>
        <w:t xml:space="preserve">then the connection point of the containing equipment may connect to the external</w:t>
      </w:r>
      <w:r>
        <w:t xml:space="preserve"> </w:t>
      </w:r>
      <w:r>
        <w:t xml:space="preserve">equipment.</w:t>
      </w:r>
    </w:p>
    <w:p>
      <w:pPr>
        <w:pStyle w:val="BodyText"/>
      </w:pPr>
      <w:r>
        <w:t xml:space="preserve">It may be desirable for a piece of containing equipment to have a</w:t>
      </w:r>
      <w:r>
        <w:t xml:space="preserve"> </w:t>
      </w:r>
      <w:r>
        <w:rPr>
          <w:rStyle w:val="VerbatimChar"/>
        </w:rPr>
        <w:t xml:space="preserve">Property</w:t>
      </w:r>
      <w:r>
        <w:t xml:space="preserve"> </w:t>
      </w:r>
      <w:r>
        <w:t xml:space="preserve">that</w:t>
      </w:r>
      <w:r>
        <w:t xml:space="preserve"> </w:t>
      </w:r>
      <w:r>
        <w:t xml:space="preserve">has a value representing something that is associated with a contained piece of</w:t>
      </w:r>
      <w:r>
        <w:t xml:space="preserve"> </w:t>
      </w:r>
      <w:r>
        <w:t xml:space="preserve">equipment. For example, consider a fan coil unit that contains a fan and a coil.</w:t>
      </w:r>
      <w:r>
        <w:t xml:space="preserve"> </w:t>
      </w:r>
      <w:r>
        <w:t xml:space="preserve">The fan may have a</w:t>
      </w:r>
      <w:r>
        <w:t xml:space="preserve"> </w:t>
      </w:r>
      <w:r>
        <w:rPr>
          <w:rStyle w:val="VerbatimChar"/>
        </w:rPr>
        <w:t xml:space="preserve">Property</w:t>
      </w:r>
      <w:r>
        <w:t xml:space="preserve"> </w:t>
      </w:r>
      <w:r>
        <w:t xml:space="preserve">that represents the speed of the fan. To make this fan</w:t>
      </w:r>
      <w:r>
        <w:t xml:space="preserve"> </w:t>
      </w:r>
      <w:r>
        <w:t xml:space="preserve">speed visible as a</w:t>
      </w:r>
      <w:r>
        <w:t xml:space="preserve"> </w:t>
      </w:r>
      <w:r>
        <w:rPr>
          <w:rStyle w:val="VerbatimChar"/>
        </w:rPr>
        <w:t xml:space="preserve">Property</w:t>
      </w:r>
      <w:r>
        <w:t xml:space="preserve"> </w:t>
      </w:r>
      <w:r>
        <w:t xml:space="preserve">of the fan coil unit, a fan speed</w:t>
      </w:r>
      <w:r>
        <w:t xml:space="preserve"> </w:t>
      </w:r>
      <w:r>
        <w:rPr>
          <w:rStyle w:val="VerbatimChar"/>
        </w:rPr>
        <w:t xml:space="preserve">Property</w:t>
      </w:r>
      <w:r>
        <w:t xml:space="preserve"> </w:t>
      </w:r>
      <w:r>
        <w:t xml:space="preserve">would be</w:t>
      </w:r>
      <w:r>
        <w:t xml:space="preserve"> </w:t>
      </w:r>
      <w:r>
        <w:t xml:space="preserve">added to the fan coil unit and its value would be an internal reference</w:t>
      </w:r>
      <w:r>
        <w:t xml:space="preserve"> </w:t>
      </w:r>
      <w:r>
        <w:t xml:space="preserve">(see Clause 11.20) to the speed</w:t>
      </w:r>
      <w:r>
        <w:t xml:space="preserve"> </w:t>
      </w:r>
      <w:r>
        <w:rPr>
          <w:rStyle w:val="VerbatimChar"/>
        </w:rPr>
        <w:t xml:space="preserve">Property</w:t>
      </w:r>
      <w:r>
        <w:t xml:space="preserve"> </w:t>
      </w:r>
      <w:r>
        <w:t xml:space="preserve">of the contained motor.</w:t>
      </w:r>
    </w:p>
    <w:bookmarkEnd w:id="79"/>
    <w:bookmarkStart w:id="80" w:name="s223contains"/>
    <w:p>
      <w:pPr>
        <w:pStyle w:val="Heading2"/>
      </w:pPr>
      <w:r>
        <w:t xml:space="preserve">5.3 s223:contains</w:t>
      </w:r>
    </w:p>
    <w:p>
      <w:pPr>
        <w:pStyle w:val="FirstParagraph"/>
      </w:pPr>
      <w:r>
        <w:t xml:space="preserve">A</w:t>
      </w:r>
      <w:r>
        <w:t xml:space="preserve"> </w:t>
      </w:r>
      <w:r>
        <w:rPr>
          <w:rStyle w:val="VerbatimChar"/>
        </w:rPr>
        <w:t xml:space="preserve">Relation</w:t>
      </w:r>
      <w:r>
        <w:t xml:space="preserve"> </w:t>
      </w:r>
      <w:r>
        <w:t xml:space="preserve">that associates a piece of</w:t>
      </w:r>
      <w:r>
        <w:t xml:space="preserve"> </w:t>
      </w:r>
      <w:r>
        <w:rPr>
          <w:rStyle w:val="VerbatimChar"/>
        </w:rPr>
        <w:t xml:space="preserve">Equipment</w:t>
      </w:r>
      <w:r>
        <w:t xml:space="preserve"> </w:t>
      </w:r>
      <w:r>
        <w:t xml:space="preserve">with its component pieces of</w:t>
      </w:r>
      <w:r>
        <w:t xml:space="preserve"> </w:t>
      </w:r>
      <w:r>
        <w:rPr>
          <w:rStyle w:val="VerbatimChar"/>
        </w:rPr>
        <w:t xml:space="preserve">Equipment</w:t>
      </w:r>
      <w:r>
        <w:t xml:space="preserve">, or a</w:t>
      </w:r>
      <w:r>
        <w:t xml:space="preserve"> </w:t>
      </w:r>
      <w:r>
        <w:rPr>
          <w:rStyle w:val="VerbatimChar"/>
        </w:rPr>
        <w:t xml:space="preserve">PhysicalSpace</w:t>
      </w:r>
      <w:r>
        <w:t xml:space="preserve"> </w:t>
      </w:r>
      <w:r>
        <w:t xml:space="preserve">(see Clause 8.1.1) with its component</w:t>
      </w:r>
      <w:r>
        <w:t xml:space="preserve"> </w:t>
      </w:r>
      <w:r>
        <w:rPr>
          <w:rStyle w:val="VerbatimChar"/>
        </w:rPr>
        <w:t xml:space="preserve">PhysicalSpace</w:t>
      </w:r>
      <w:r>
        <w:t xml:space="preserve">s.</w:t>
      </w:r>
    </w:p>
    <w:bookmarkEnd w:id="80"/>
    <w:bookmarkStart w:id="81" w:name="s223hasrole"/>
    <w:p>
      <w:pPr>
        <w:pStyle w:val="Heading2"/>
      </w:pPr>
      <w:r>
        <w:t xml:space="preserve">5.4 s223:hasRole</w:t>
      </w:r>
    </w:p>
    <w:p>
      <w:pPr>
        <w:pStyle w:val="FirstParagraph"/>
      </w:pPr>
      <w:r>
        <w:t xml:space="preserve">A</w:t>
      </w:r>
      <w:r>
        <w:t xml:space="preserve"> </w:t>
      </w:r>
      <w:r>
        <w:rPr>
          <w:rStyle w:val="VerbatimChar"/>
        </w:rPr>
        <w:t xml:space="preserve">Relation</w:t>
      </w:r>
      <w:r>
        <w:t xml:space="preserve"> </w:t>
      </w:r>
      <w:r>
        <w:t xml:space="preserve">that associates a role with of a piece of</w:t>
      </w:r>
      <w:r>
        <w:t xml:space="preserve"> </w:t>
      </w:r>
      <w:r>
        <w:rPr>
          <w:rStyle w:val="VerbatimChar"/>
        </w:rPr>
        <w:t xml:space="preserve">Equipment</w:t>
      </w:r>
      <w:r>
        <w:t xml:space="preserve">, a</w:t>
      </w:r>
      <w:r>
        <w:t xml:space="preserve"> </w:t>
      </w:r>
      <w:r>
        <w:rPr>
          <w:rStyle w:val="VerbatimChar"/>
        </w:rPr>
        <w:t xml:space="preserve">Connection</w:t>
      </w:r>
      <w:r>
        <w:t xml:space="preserve">,</w:t>
      </w:r>
      <w:r>
        <w:t xml:space="preserve"> </w:t>
      </w:r>
      <w:r>
        <w:rPr>
          <w:rStyle w:val="VerbatimChar"/>
        </w:rPr>
        <w:t xml:space="preserve">ConnectionPoint</w:t>
      </w:r>
      <w:r>
        <w:t xml:space="preserve">, or</w:t>
      </w:r>
      <w:r>
        <w:t xml:space="preserve"> </w:t>
      </w:r>
      <w:r>
        <w:rPr>
          <w:rStyle w:val="VerbatimChar"/>
        </w:rPr>
        <w:t xml:space="preserve">System</w:t>
      </w:r>
      <w:r>
        <w:t xml:space="preserve"> </w:t>
      </w:r>
      <w:r>
        <w:t xml:space="preserve">within a building (e.g., a heating coil might be associated with</w:t>
      </w:r>
      <w:r>
        <w:t xml:space="preserve"> </w:t>
      </w:r>
      <w:r>
        <w:rPr>
          <w:rStyle w:val="VerbatimChar"/>
        </w:rPr>
        <w:t xml:space="preserve">Role-Heating</w:t>
      </w:r>
      <w:r>
        <w:t xml:space="preserve">). Possible values are defined in</w:t>
      </w:r>
      <w:r>
        <w:t xml:space="preserve"> </w:t>
      </w:r>
      <w:r>
        <w:rPr>
          <w:rStyle w:val="VerbatimChar"/>
        </w:rPr>
        <w:t xml:space="preserve">EnumerationKind-Role</w:t>
      </w:r>
      <w:r>
        <w:t xml:space="preserve"> </w:t>
      </w:r>
      <w:r>
        <w:t xml:space="preserve">(see Clause 10.11).</w:t>
      </w:r>
    </w:p>
    <w:bookmarkEnd w:id="81"/>
    <w:bookmarkStart w:id="82" w:name="s223hasphysicallocation"/>
    <w:p>
      <w:pPr>
        <w:pStyle w:val="Heading2"/>
      </w:pPr>
      <w:r>
        <w:t xml:space="preserve">5.5 s223:hasPhysicalLocation</w:t>
      </w:r>
    </w:p>
    <w:p>
      <w:pPr>
        <w:pStyle w:val="FirstParagraph"/>
      </w:pPr>
      <w:r>
        <w:t xml:space="preserve">A</w:t>
      </w:r>
      <w:r>
        <w:t xml:space="preserve"> </w:t>
      </w:r>
      <w:r>
        <w:rPr>
          <w:rStyle w:val="VerbatimChar"/>
        </w:rPr>
        <w:t xml:space="preserve">Relation</w:t>
      </w:r>
      <w:r>
        <w:t xml:space="preserve"> </w:t>
      </w:r>
      <w:r>
        <w:t xml:space="preserve">that associates a piece of</w:t>
      </w:r>
      <w:r>
        <w:t xml:space="preserve"> </w:t>
      </w:r>
      <w:r>
        <w:rPr>
          <w:rStyle w:val="VerbatimChar"/>
        </w:rPr>
        <w:t xml:space="preserve">Equipment</w:t>
      </w:r>
      <w:r>
        <w:t xml:space="preserve"> </w:t>
      </w:r>
      <w:r>
        <w:t xml:space="preserve">with its physical location (i.e., in a</w:t>
      </w:r>
      <w:r>
        <w:t xml:space="preserve"> </w:t>
      </w:r>
      <w:r>
        <w:rPr>
          <w:rStyle w:val="VerbatimChar"/>
        </w:rPr>
        <w:t xml:space="preserve">PhysicalSpace</w:t>
      </w:r>
      <w:r>
        <w:t xml:space="preserve">). The physical location of a piece of</w:t>
      </w:r>
      <w:r>
        <w:t xml:space="preserve"> </w:t>
      </w:r>
      <w:r>
        <w:rPr>
          <w:rStyle w:val="VerbatimChar"/>
        </w:rPr>
        <w:t xml:space="preserve">Equipment</w:t>
      </w:r>
      <w:r>
        <w:t xml:space="preserve"> </w:t>
      </w:r>
      <w:r>
        <w:t xml:space="preserve">is not necessarily the same as the location affected by the operation of the</w:t>
      </w:r>
      <w:r>
        <w:t xml:space="preserve"> </w:t>
      </w:r>
      <w:r>
        <w:rPr>
          <w:rStyle w:val="VerbatimChar"/>
        </w:rPr>
        <w:t xml:space="preserve">Equipment</w:t>
      </w:r>
      <w:r>
        <w:t xml:space="preserve">. For example, an air handler may physically be located on the roof, but its effect is to provide conditioned air to a</w:t>
      </w:r>
      <w:r>
        <w:t xml:space="preserve"> </w:t>
      </w:r>
      <w:r>
        <w:rPr>
          <w:rStyle w:val="VerbatimChar"/>
        </w:rPr>
        <w:t xml:space="preserve">Zone</w:t>
      </w:r>
      <w:r>
        <w:t xml:space="preserve"> </w:t>
      </w:r>
      <w:r>
        <w:t xml:space="preserve">or</w:t>
      </w:r>
      <w:r>
        <w:t xml:space="preserve"> </w:t>
      </w:r>
      <w:r>
        <w:rPr>
          <w:rStyle w:val="VerbatimChar"/>
        </w:rPr>
        <w:t xml:space="preserve">DomainSpace</w:t>
      </w:r>
      <w:r>
        <w:t xml:space="preserve"> </w:t>
      </w:r>
      <w:r>
        <w:t xml:space="preserve">within the building. By following the path of connections, it can be determined what other equipment or spaces are possibly impacted by the</w:t>
      </w:r>
      <w:r>
        <w:t xml:space="preserve"> </w:t>
      </w:r>
      <w:r>
        <w:rPr>
          <w:rStyle w:val="VerbatimChar"/>
        </w:rPr>
        <w:t xml:space="preserve">Equipment</w:t>
      </w:r>
      <w:r>
        <w:t xml:space="preserve">.</w:t>
      </w:r>
    </w:p>
    <w:bookmarkEnd w:id="82"/>
    <w:bookmarkStart w:id="128" w:name="s223sensor"/>
    <w:p>
      <w:pPr>
        <w:pStyle w:val="Heading2"/>
      </w:pPr>
      <w:r>
        <w:t xml:space="preserve">5.6 s223:Sensor</w:t>
      </w:r>
    </w:p>
    <w:p>
      <w:pPr>
        <w:pStyle w:val="FirstParagraph"/>
      </w:pPr>
      <w:r>
        <w:t xml:space="preserve">A</w:t>
      </w:r>
      <w:r>
        <w:t xml:space="preserve"> </w:t>
      </w:r>
      <w:r>
        <w:rPr>
          <w:rStyle w:val="VerbatimChar"/>
        </w:rPr>
        <w:t xml:space="preserve">Sensor</w:t>
      </w:r>
      <w:r>
        <w:t xml:space="preserve"> </w:t>
      </w:r>
      <w:r>
        <w:rPr>
          <w:rStyle w:val="VerbatimChar"/>
        </w:rPr>
        <w:t xml:space="preserve">observes</w:t>
      </w:r>
      <w:r>
        <w:t xml:space="preserve"> </w:t>
      </w:r>
      <w:r>
        <w:t xml:space="preserve">an</w:t>
      </w:r>
      <w:r>
        <w:t xml:space="preserve"> </w:t>
      </w:r>
      <w:r>
        <w:rPr>
          <w:rStyle w:val="VerbatimChar"/>
        </w:rPr>
        <w:t xml:space="preserve">ObservableProperty</w:t>
      </w:r>
      <w:r>
        <w:t xml:space="preserve"> </w:t>
      </w:r>
      <w:r>
        <w:t xml:space="preserve">(see Clause 11.3)</w:t>
      </w:r>
      <w:r>
        <w:t xml:space="preserve"> </w:t>
      </w:r>
      <w:r>
        <w:t xml:space="preserve">which may be quantifiable (see Clause 11.7), such as a</w:t>
      </w:r>
      <w:r>
        <w:t xml:space="preserve"> </w:t>
      </w:r>
      <w:r>
        <w:t xml:space="preserve">temperature, flow, or concentration, or enumerable (see Clause 11.8),</w:t>
      </w:r>
      <w:r>
        <w:t xml:space="preserve"> </w:t>
      </w:r>
      <w:r>
        <w:t xml:space="preserve">such as an occupancy state.</w:t>
      </w:r>
    </w:p>
    <w:p>
      <w:pPr>
        <w:pStyle w:val="BodyText"/>
      </w:pPr>
      <w:r>
        <w:t xml:space="preserve">If a</w:t>
      </w:r>
      <w:r>
        <w:t xml:space="preserve"> </w:t>
      </w:r>
      <w:r>
        <w:rPr>
          <w:rStyle w:val="VerbatimChar"/>
        </w:rPr>
        <w:t xml:space="preserve">Sensor</w:t>
      </w:r>
      <w:r>
        <w:t xml:space="preserve"> </w:t>
      </w:r>
      <w:r>
        <w:t xml:space="preserve">observes a</w:t>
      </w:r>
      <w:r>
        <w:t xml:space="preserve"> </w:t>
      </w:r>
      <w:r>
        <w:rPr>
          <w:rStyle w:val="VerbatimChar"/>
        </w:rPr>
        <w:t xml:space="preserve">QuantifiableObservableProperty</w:t>
      </w:r>
      <w:r>
        <w:t xml:space="preserve"> </w:t>
      </w:r>
      <w:r>
        <w:t xml:space="preserve">relative to an assumed</w:t>
      </w:r>
      <w:r>
        <w:t xml:space="preserve"> </w:t>
      </w:r>
      <w:r>
        <w:t xml:space="preserve">or common reference point, it can be modeled with only an observation location.</w:t>
      </w:r>
      <w:r>
        <w:t xml:space="preserve"> </w:t>
      </w:r>
      <w:r>
        <w:t xml:space="preserve">For example:</w:t>
      </w:r>
    </w:p>
    <w:p>
      <w:pPr>
        <w:pStyle w:val="SourceCode"/>
      </w:pPr>
      <w:r>
        <w:rPr>
          <w:rStyle w:val="VerbatimChar"/>
        </w:rPr>
        <w:t xml:space="preserve">@prefix : &lt;http://example.com/&gt; .</w:t>
      </w:r>
      <w:r>
        <w:br/>
      </w:r>
      <w:r>
        <w:br/>
      </w:r>
      <w:r>
        <w:rPr>
          <w:rStyle w:val="VerbatimChar"/>
        </w:rPr>
        <w:t xml:space="preserve">:example1 a s223:TemperatureSensor ;</w:t>
      </w:r>
      <w:r>
        <w:br/>
      </w:r>
      <w:r>
        <w:rPr>
          <w:rStyle w:val="VerbatimChar"/>
        </w:rPr>
        <w:t xml:space="preserve">    s223:hasObservationLocation :location1 ;</w:t>
      </w:r>
      <w:r>
        <w:br/>
      </w:r>
      <w:r>
        <w:rPr>
          <w:rStyle w:val="VerbatimChar"/>
        </w:rPr>
        <w:t xml:space="preserve">    qudt:hasQuantityKind quantitykind:Temperature .</w:t>
      </w:r>
    </w:p>
    <w:p>
      <w:pPr>
        <w:pStyle w:val="FirstParagraph"/>
      </w:pPr>
      <w:r>
        <w:t xml:space="preserve">If a</w:t>
      </w:r>
      <w:r>
        <w:t xml:space="preserve"> </w:t>
      </w:r>
      <w:r>
        <w:rPr>
          <w:rStyle w:val="VerbatimChar"/>
        </w:rPr>
        <w:t xml:space="preserve">Sensor</w:t>
      </w:r>
      <w:r>
        <w:t xml:space="preserve"> </w:t>
      </w:r>
      <w:r>
        <w:t xml:space="preserve">observes a</w:t>
      </w:r>
      <w:r>
        <w:t xml:space="preserve"> </w:t>
      </w:r>
      <w:r>
        <w:rPr>
          <w:rStyle w:val="VerbatimChar"/>
        </w:rPr>
        <w:t xml:space="preserve">QuantifiableObservableProperty</w:t>
      </w:r>
      <w:r>
        <w:t xml:space="preserve"> </w:t>
      </w:r>
      <w:r>
        <w:t xml:space="preserve">relative to a unique</w:t>
      </w:r>
      <w:r>
        <w:t xml:space="preserve"> </w:t>
      </w:r>
      <w:r>
        <w:t xml:space="preserve">or specified reference point, it can be modeled with an observation location and</w:t>
      </w:r>
      <w:r>
        <w:t xml:space="preserve"> </w:t>
      </w:r>
      <w:r>
        <w:t xml:space="preserve">a reference location, and indicating the difference between two values by setting</w:t>
      </w:r>
      <w:r>
        <w:t xml:space="preserve"> </w:t>
      </w:r>
      <w:r>
        <w:rPr>
          <w:rStyle w:val="VerbatimChar"/>
        </w:rPr>
        <w:t xml:space="preserve">isDeltaQuantity</w:t>
      </w:r>
      <w:r>
        <w:t xml:space="preserve"> </w:t>
      </w:r>
      <w:r>
        <w:t xml:space="preserve">to</w:t>
      </w:r>
      <w:r>
        <w:t xml:space="preserve"> </w:t>
      </w:r>
      <w:r>
        <w:rPr>
          <w:rStyle w:val="VerbatimChar"/>
        </w:rPr>
        <w:t xml:space="preserve">true</w:t>
      </w:r>
      <w:r>
        <w:t xml:space="preserve">. For example:</w:t>
      </w:r>
    </w:p>
    <w:p>
      <w:pPr>
        <w:pStyle w:val="SourceCode"/>
      </w:pPr>
      <w:r>
        <w:rPr>
          <w:rStyle w:val="VerbatimChar"/>
        </w:rPr>
        <w:t xml:space="preserve">@prefix : &lt;http://example.com/&gt; .</w:t>
      </w:r>
      <w:r>
        <w:br/>
      </w:r>
      <w:r>
        <w:br/>
      </w:r>
      <w:r>
        <w:rPr>
          <w:rStyle w:val="VerbatimChar"/>
        </w:rPr>
        <w:t xml:space="preserve">:example2 a s223:TemperatureSensor ;</w:t>
      </w:r>
      <w:r>
        <w:br/>
      </w:r>
      <w:r>
        <w:rPr>
          <w:rStyle w:val="VerbatimChar"/>
        </w:rPr>
        <w:t xml:space="preserve">    s223:hasObservationLocation :location1 ;</w:t>
      </w:r>
      <w:r>
        <w:br/>
      </w:r>
      <w:r>
        <w:rPr>
          <w:rStyle w:val="VerbatimChar"/>
        </w:rPr>
        <w:t xml:space="preserve">    s223:hasReferenceLocation :location2 ;</w:t>
      </w:r>
      <w:r>
        <w:br/>
      </w:r>
      <w:r>
        <w:rPr>
          <w:rStyle w:val="VerbatimChar"/>
        </w:rPr>
        <w:t xml:space="preserve">    qudt:hasQuantityKind quantitykind:Temperature ;</w:t>
      </w:r>
      <w:r>
        <w:br/>
      </w:r>
      <w:r>
        <w:rPr>
          <w:rStyle w:val="VerbatimChar"/>
        </w:rPr>
        <w:t xml:space="preserve">    qudt:isDeltaQuantity true .</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Sensor</w:t>
            </w:r>
            <w:r>
              <w:t xml:space="preserve"> </w:t>
            </w:r>
            <w:r>
              <w:t xml:space="preserve">can be associated with a maximum of one</w:t>
            </w:r>
            <w:r>
              <w:t xml:space="preserve"> </w:t>
            </w:r>
            <w:r>
              <w:rPr>
                <w:rStyle w:val="VerbatimChar"/>
              </w:rPr>
              <w:t xml:space="preserve">Connectable</w:t>
            </w:r>
            <w:r>
              <w:t xml:space="preserve">,</w:t>
            </w:r>
            <w:r>
              <w:t xml:space="preserve"> </w:t>
            </w:r>
            <w:r>
              <w:rPr>
                <w:rStyle w:val="VerbatimChar"/>
              </w:rPr>
              <w:t xml:space="preserve">Connection</w:t>
            </w:r>
            <w:r>
              <w:t xml:space="preserve">, or</w:t>
            </w:r>
            <w:r>
              <w:t xml:space="preserve"> </w:t>
            </w:r>
            <w:r>
              <w:rPr>
                <w:rStyle w:val="VerbatimChar"/>
              </w:rPr>
              <w:t xml:space="preserve">ConnectionPoint</w:t>
            </w:r>
            <w:r>
              <w:t xml:space="preserve"> </w:t>
            </w:r>
            <w:r>
              <w:t xml:space="preserve">using the relation</w:t>
            </w:r>
            <w:r>
              <w:t xml:space="preserve"> </w:t>
            </w:r>
            <w:r>
              <w:rPr>
                <w:rStyle w:val="VerbatimChar"/>
              </w:rPr>
              <w:t xml:space="preserve">hasReferenceLocation</w:t>
            </w:r>
            <w:r>
              <w:t xml:space="preserve">.</w:t>
            </w:r>
          </w:p>
        </w:tc>
        <w:tc>
          <w:tcPr/>
          <w:p>
            <w:pPr>
              <w:pStyle w:val="Compact"/>
              <w:jc w:val="left"/>
            </w:pPr>
            <w:hyperlink r:id="rId83">
              <w:r>
                <w:rPr>
                  <w:rStyle w:val="Hyperlink"/>
                </w:rPr>
                <w:t xml:space="preserve">Link</w:t>
              </w:r>
            </w:hyperlink>
          </w:p>
        </w:tc>
      </w:tr>
      <w:tr>
        <w:tc>
          <w:tcPr/>
          <w:p>
            <w:pPr>
              <w:pStyle w:val="Compact"/>
              <w:jc w:val="left"/>
            </w:pPr>
            <w:r>
              <w:t xml:space="preserve">A</w:t>
            </w:r>
            <w:r>
              <w:t xml:space="preserve"> </w:t>
            </w:r>
            <w:r>
              <w:rPr>
                <w:rStyle w:val="VerbatimChar"/>
              </w:rPr>
              <w:t xml:space="preserve">Sensor</w:t>
            </w:r>
            <w:r>
              <w:t xml:space="preserve"> </w:t>
            </w:r>
            <w:r>
              <w:t xml:space="preserve">shall be associated with exactly 1 of</w:t>
            </w:r>
            <w:r>
              <w:t xml:space="preserve"> </w:t>
            </w:r>
            <w:r>
              <w:rPr>
                <w:rStyle w:val="VerbatimChar"/>
              </w:rPr>
              <w:t xml:space="preserve">Connectable</w:t>
            </w:r>
            <w:r>
              <w:t xml:space="preserve">,</w:t>
            </w:r>
            <w:r>
              <w:t xml:space="preserve"> </w:t>
            </w:r>
            <w:r>
              <w:rPr>
                <w:rStyle w:val="VerbatimChar"/>
              </w:rPr>
              <w:t xml:space="preserve">Connection</w:t>
            </w:r>
            <w:r>
              <w:t xml:space="preserve">, or</w:t>
            </w:r>
            <w:r>
              <w:t xml:space="preserve"> </w:t>
            </w:r>
            <w:r>
              <w:rPr>
                <w:rStyle w:val="VerbatimChar"/>
              </w:rPr>
              <w:t xml:space="preserve">ConnectionPoint</w:t>
            </w:r>
            <w:r>
              <w:t xml:space="preserve"> </w:t>
            </w:r>
            <w:r>
              <w:t xml:space="preserve">using the relation</w:t>
            </w:r>
            <w:r>
              <w:t xml:space="preserve"> </w:t>
            </w:r>
            <w:r>
              <w:rPr>
                <w:rStyle w:val="VerbatimChar"/>
              </w:rPr>
              <w:t xml:space="preserve">hasObservationLocation</w:t>
            </w:r>
            <w:r>
              <w:t xml:space="preserve">.</w:t>
            </w:r>
          </w:p>
        </w:tc>
        <w:tc>
          <w:tcPr/>
          <w:p>
            <w:pPr>
              <w:pStyle w:val="Compact"/>
              <w:jc w:val="left"/>
            </w:pPr>
            <w:hyperlink r:id="rId84">
              <w:r>
                <w:rPr>
                  <w:rStyle w:val="Hyperlink"/>
                </w:rPr>
                <w:t xml:space="preserve">Link</w:t>
              </w:r>
            </w:hyperlink>
          </w:p>
        </w:tc>
      </w:tr>
      <w:tr>
        <w:tc>
          <w:tcPr/>
          <w:p>
            <w:pPr>
              <w:pStyle w:val="Compact"/>
              <w:jc w:val="left"/>
            </w:pPr>
            <w:r>
              <w:t xml:space="preserve">A</w:t>
            </w:r>
            <w:r>
              <w:t xml:space="preserve"> </w:t>
            </w:r>
            <w:r>
              <w:rPr>
                <w:rStyle w:val="VerbatimChar"/>
              </w:rPr>
              <w:t xml:space="preserve">Sensor</w:t>
            </w:r>
            <w:r>
              <w:t xml:space="preserve"> </w:t>
            </w:r>
            <w:r>
              <w:t xml:space="preserve">shall be associated with exactly 1 of</w:t>
            </w:r>
            <w:r>
              <w:t xml:space="preserve"> </w:t>
            </w:r>
            <w:r>
              <w:rPr>
                <w:rStyle w:val="VerbatimChar"/>
              </w:rPr>
              <w:t xml:space="preserve">QuantifiableObservableProperty</w:t>
            </w:r>
            <w:r>
              <w:t xml:space="preserve"> </w:t>
            </w:r>
            <w:r>
              <w:t xml:space="preserve">or</w:t>
            </w:r>
            <w:r>
              <w:t xml:space="preserve"> </w:t>
            </w:r>
            <w:r>
              <w:rPr>
                <w:rStyle w:val="VerbatimChar"/>
              </w:rPr>
              <w:t xml:space="preserve">EnumeratedObservableProperty</w:t>
            </w:r>
            <w:r>
              <w:t xml:space="preserve"> </w:t>
            </w:r>
            <w:r>
              <w:t xml:space="preserve">using the relation</w:t>
            </w:r>
            <w:r>
              <w:t xml:space="preserve"> </w:t>
            </w:r>
            <w:r>
              <w:rPr>
                <w:rStyle w:val="VerbatimChar"/>
              </w:rPr>
              <w:t xml:space="preserve">observes</w:t>
            </w:r>
            <w:r>
              <w:t xml:space="preserve">.</w:t>
            </w:r>
          </w:p>
        </w:tc>
        <w:tc>
          <w:tcPr/>
          <w:p>
            <w:pPr>
              <w:pStyle w:val="Compact"/>
              <w:jc w:val="left"/>
            </w:pPr>
            <w:hyperlink r:id="rId85">
              <w:r>
                <w:rPr>
                  <w:rStyle w:val="Hyperlink"/>
                </w:rPr>
                <w:t xml:space="preserve">Link</w:t>
              </w:r>
            </w:hyperlink>
          </w:p>
        </w:tc>
      </w:tr>
      <w:tr>
        <w:tc>
          <w:tcPr/>
          <w:p>
            <w:pPr>
              <w:pStyle w:val="Compact"/>
              <w:jc w:val="left"/>
            </w:pPr>
            <w:r>
              <w:t xml:space="preserve">A</w:t>
            </w:r>
            <w:r>
              <w:t xml:space="preserve"> </w:t>
            </w:r>
            <w:r>
              <w:rPr>
                <w:rStyle w:val="VerbatimChar"/>
              </w:rPr>
              <w:t xml:space="preserve">Sensor</w:t>
            </w:r>
            <w:r>
              <w:t xml:space="preserve"> </w:t>
            </w:r>
            <w:r>
              <w:t xml:space="preserve">shall be associated with exactly one</w:t>
            </w:r>
            <w:r>
              <w:t xml:space="preserve"> </w:t>
            </w:r>
            <w:r>
              <w:rPr>
                <w:rStyle w:val="VerbatimChar"/>
              </w:rPr>
              <w:t xml:space="preserve">ObservableProperty</w:t>
            </w:r>
            <w:r>
              <w:t xml:space="preserve"> </w:t>
            </w:r>
            <w:r>
              <w:t xml:space="preserve">using the relation</w:t>
            </w:r>
            <w:r>
              <w:t xml:space="preserve"> </w:t>
            </w:r>
            <w:r>
              <w:rPr>
                <w:rStyle w:val="VerbatimChar"/>
              </w:rPr>
              <w:t xml:space="preserve">observes</w:t>
            </w:r>
            <w:r>
              <w:t xml:space="preserve">.</w:t>
            </w:r>
          </w:p>
        </w:tc>
        <w:tc>
          <w:tcPr/>
          <w:p>
            <w:pPr>
              <w:pStyle w:val="Compact"/>
              <w:jc w:val="left"/>
            </w:pPr>
            <w:hyperlink r:id="rId86">
              <w:r>
                <w:rPr>
                  <w:rStyle w:val="Hyperlink"/>
                </w:rPr>
                <w:t xml:space="preserve">Link</w:t>
              </w:r>
            </w:hyperlink>
          </w:p>
        </w:tc>
      </w:tr>
      <w:tr>
        <w:tc>
          <w:tcPr/>
          <w:p>
            <w:pPr>
              <w:pStyle w:val="Compact"/>
              <w:jc w:val="left"/>
            </w:pPr>
            <w:r>
              <w:t xml:space="preserve">A</w:t>
            </w:r>
            <w:r>
              <w:t xml:space="preserve"> </w:t>
            </w:r>
            <w:r>
              <w:rPr>
                <w:rStyle w:val="VerbatimChar"/>
              </w:rPr>
              <w:t xml:space="preserve">Sensor</w:t>
            </w:r>
            <w:r>
              <w:t xml:space="preserve"> </w:t>
            </w:r>
            <w:r>
              <w:t xml:space="preserve">shall be associated with exactly one location using the relation</w:t>
            </w:r>
            <w:r>
              <w:t xml:space="preserve"> </w:t>
            </w:r>
            <w:r>
              <w:rPr>
                <w:rStyle w:val="VerbatimChar"/>
              </w:rPr>
              <w:t xml:space="preserve">hasObservationLocation</w:t>
            </w:r>
            <w:r>
              <w:t xml:space="preserve">.</w:t>
            </w:r>
          </w:p>
        </w:tc>
        <w:tc>
          <w:tcPr/>
          <w:p>
            <w:pPr>
              <w:pStyle w:val="Compact"/>
              <w:jc w:val="left"/>
            </w:pPr>
            <w:hyperlink r:id="rId87">
              <w:r>
                <w:rPr>
                  <w:rStyle w:val="Hyperlink"/>
                </w:rPr>
                <w:t xml:space="preserve">Link</w:t>
              </w:r>
            </w:hyperlink>
          </w:p>
        </w:tc>
      </w:tr>
      <w:tr>
        <w:tc>
          <w:tcPr/>
          <w:p>
            <w:pPr>
              <w:pStyle w:val="Compact"/>
              <w:jc w:val="left"/>
            </w:pPr>
            <w:r>
              <w:t xml:space="preserve">If a</w:t>
            </w:r>
            <w:r>
              <w:t xml:space="preserve"> </w:t>
            </w:r>
            <w:r>
              <w:rPr>
                <w:rStyle w:val="VerbatimChar"/>
              </w:rPr>
              <w:t xml:space="preserve">Sensor</w:t>
            </w:r>
            <w:r>
              <w:t xml:space="preserve"> </w:t>
            </w:r>
            <w:r>
              <w:t xml:space="preserve">measures a differential property, it shall be associated with exactly 1 of</w:t>
            </w:r>
            <w:r>
              <w:t xml:space="preserve"> </w:t>
            </w:r>
            <w:r>
              <w:rPr>
                <w:rStyle w:val="VerbatimChar"/>
              </w:rPr>
              <w:t xml:space="preserve">Connectable</w:t>
            </w:r>
            <w:r>
              <w:t xml:space="preserve">,</w:t>
            </w:r>
            <w:r>
              <w:t xml:space="preserve"> </w:t>
            </w:r>
            <w:r>
              <w:rPr>
                <w:rStyle w:val="VerbatimChar"/>
              </w:rPr>
              <w:t xml:space="preserve">Connection</w:t>
            </w:r>
            <w:r>
              <w:t xml:space="preserve">, or</w:t>
            </w:r>
            <w:r>
              <w:t xml:space="preserve"> </w:t>
            </w:r>
            <w:r>
              <w:rPr>
                <w:rStyle w:val="VerbatimChar"/>
              </w:rPr>
              <w:t xml:space="preserve">ConnectionPoint</w:t>
            </w:r>
            <w:r>
              <w:t xml:space="preserve"> </w:t>
            </w:r>
            <w:r>
              <w:t xml:space="preserve">using the relation</w:t>
            </w:r>
            <w:r>
              <w:t xml:space="preserve"> </w:t>
            </w:r>
            <w:r>
              <w:rPr>
                <w:rStyle w:val="VerbatimChar"/>
              </w:rPr>
              <w:t xml:space="preserve">hasReferenceLocation</w:t>
            </w:r>
            <w:r>
              <w:t xml:space="preserve">.</w:t>
            </w:r>
          </w:p>
        </w:tc>
        <w:tc>
          <w:tcPr/>
          <w:p>
            <w:pPr>
              <w:pStyle w:val="Compact"/>
              <w:jc w:val="left"/>
            </w:pPr>
            <w:hyperlink r:id="rId88">
              <w:r>
                <w:rPr>
                  <w:rStyle w:val="Hyperlink"/>
                </w:rPr>
                <w:t xml:space="preserve">Link</w:t>
              </w:r>
            </w:hyperlink>
          </w:p>
        </w:tc>
      </w:tr>
      <w:tr>
        <w:tc>
          <w:tcPr/>
          <w:p>
            <w:pPr>
              <w:pStyle w:val="Compact"/>
              <w:jc w:val="left"/>
            </w:pPr>
            <w:r>
              <w:t xml:space="preserve">If the relation</w:t>
            </w:r>
            <w:r>
              <w:t xml:space="preserve"> </w:t>
            </w:r>
            <w:r>
              <w:rPr>
                <w:rStyle w:val="VerbatimChar"/>
              </w:rPr>
              <w:t xml:space="preserve">hasMeasurementResolution</w:t>
            </w:r>
            <w:r>
              <w:t xml:space="preserve"> </w:t>
            </w:r>
            <w:r>
              <w:t xml:space="preserve">is present it shall associate a</w:t>
            </w:r>
            <w:r>
              <w:t xml:space="preserve"> </w:t>
            </w:r>
            <w:r>
              <w:rPr>
                <w:rStyle w:val="VerbatimChar"/>
              </w:rPr>
              <w:t xml:space="preserve">Sensor</w:t>
            </w:r>
            <w:r>
              <w:t xml:space="preserve"> </w:t>
            </w:r>
            <w:r>
              <w:t xml:space="preserve">with a</w:t>
            </w:r>
            <w:r>
              <w:t xml:space="preserve"> </w:t>
            </w:r>
            <w:r>
              <w:rPr>
                <w:rStyle w:val="VerbatimChar"/>
              </w:rPr>
              <w:t xml:space="preserve">QuantifiableProperty</w:t>
            </w:r>
            <w:r>
              <w:t xml:space="preserve">.</w:t>
            </w:r>
          </w:p>
        </w:tc>
        <w:tc>
          <w:tcPr/>
          <w:p>
            <w:pPr>
              <w:pStyle w:val="Compact"/>
              <w:jc w:val="left"/>
            </w:pPr>
            <w:hyperlink r:id="rId89">
              <w:r>
                <w:rPr>
                  <w:rStyle w:val="Hyperlink"/>
                </w:rPr>
                <w:t xml:space="preserve">Link</w:t>
              </w:r>
            </w:hyperlink>
          </w:p>
        </w:tc>
      </w:tr>
      <w:tr>
        <w:tc>
          <w:tcPr/>
          <w:p>
            <w:pPr>
              <w:pStyle w:val="Compact"/>
              <w:jc w:val="left"/>
            </w:pPr>
            <w:r>
              <w:t xml:space="preserve">s223: If the</w:t>
            </w:r>
            <w:r>
              <w:t xml:space="preserve"> </w:t>
            </w:r>
            <w:r>
              <w:rPr>
                <w:rStyle w:val="VerbatimChar"/>
              </w:rPr>
              <w:t xml:space="preserve">hasReferenceLocation</w:t>
            </w:r>
            <w:r>
              <w:t xml:space="preserve"> </w:t>
            </w:r>
            <w:r>
              <w:t xml:space="preserve">relation exists, the observed</w:t>
            </w:r>
            <w:r>
              <w:t xml:space="preserve"> </w:t>
            </w:r>
            <w:r>
              <w:rPr>
                <w:rStyle w:val="VerbatimChar"/>
              </w:rPr>
              <w:t xml:space="preserve">Property</w:t>
            </w:r>
            <w:r>
              <w:t xml:space="preserve"> </w:t>
            </w:r>
            <w:r>
              <w:t xml:space="preserve">shall have isDeltaQuantity true.</w:t>
            </w:r>
          </w:p>
        </w:tc>
        <w:tc>
          <w:tcPr/>
          <w:p>
            <w:pPr>
              <w:pStyle w:val="Compact"/>
              <w:jc w:val="left"/>
            </w:pPr>
            <w:hyperlink r:id="rId90">
              <w:r>
                <w:rPr>
                  <w:rStyle w:val="Hyperlink"/>
                </w:rPr>
                <w:t xml:space="preserve">Link</w:t>
              </w:r>
            </w:hyperlink>
          </w:p>
        </w:tc>
      </w:tr>
      <w:tr>
        <w:tc>
          <w:tcPr/>
          <w:p>
            <w:pPr>
              <w:pStyle w:val="Compact"/>
              <w:jc w:val="left"/>
            </w:pPr>
            <w:r>
              <w:t xml:space="preserve">s223: If the observed</w:t>
            </w:r>
            <w:r>
              <w:t xml:space="preserve"> </w:t>
            </w:r>
            <w:r>
              <w:rPr>
                <w:rStyle w:val="VerbatimChar"/>
              </w:rPr>
              <w:t xml:space="preserve">Property</w:t>
            </w:r>
            <w:r>
              <w:t xml:space="preserve"> </w:t>
            </w:r>
            <w:r>
              <w:t xml:space="preserve">has isDeltaQuantity true, the</w:t>
            </w:r>
            <w:r>
              <w:t xml:space="preserve"> </w:t>
            </w:r>
            <w:r>
              <w:rPr>
                <w:rStyle w:val="VerbatimChar"/>
              </w:rPr>
              <w:t xml:space="preserve">Sensor</w:t>
            </w:r>
            <w:r>
              <w:t xml:space="preserve"> </w:t>
            </w:r>
            <w:r>
              <w:t xml:space="preserve">shall have a</w:t>
            </w:r>
            <w:r>
              <w:t xml:space="preserve"> </w:t>
            </w:r>
            <w:r>
              <w:rPr>
                <w:rStyle w:val="VerbatimChar"/>
              </w:rPr>
              <w:t xml:space="preserve">hasReferenceLocation</w:t>
            </w:r>
            <w:r>
              <w:t xml:space="preserve"> </w:t>
            </w:r>
            <w:r>
              <w:t xml:space="preserve">relation.</w:t>
            </w:r>
          </w:p>
        </w:tc>
        <w:tc>
          <w:tcPr/>
          <w:p>
            <w:pPr>
              <w:pStyle w:val="Compact"/>
              <w:jc w:val="left"/>
            </w:pPr>
            <w:hyperlink r:id="rId91">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hasObservationLocation</w:t>
            </w:r>
            <w:r>
              <w:t xml:space="preserve"> </w:t>
            </w:r>
            <w:r>
              <w:t xml:space="preserve">relation for a</w:t>
            </w:r>
            <w:r>
              <w:t xml:space="preserve"> </w:t>
            </w:r>
            <w:r>
              <w:rPr>
                <w:rStyle w:val="VerbatimChar"/>
              </w:rPr>
              <w:t xml:space="preserve">Sensor</w:t>
            </w:r>
            <w:r>
              <w:t xml:space="preserve"> </w:t>
            </w:r>
            <w:r>
              <w:t xml:space="preserve">from the</w:t>
            </w:r>
            <w:r>
              <w:t xml:space="preserve"> </w:t>
            </w:r>
            <w:r>
              <w:rPr>
                <w:rStyle w:val="VerbatimChar"/>
              </w:rPr>
              <w:t xml:space="preserve">Property</w:t>
            </w:r>
            <w:r>
              <w:t xml:space="preserve"> </w:t>
            </w:r>
            <w:r>
              <w:t xml:space="preserve">that it is observing, only if that</w:t>
            </w:r>
            <w:r>
              <w:t xml:space="preserve"> </w:t>
            </w:r>
            <w:r>
              <w:rPr>
                <w:rStyle w:val="VerbatimChar"/>
              </w:rPr>
              <w:t xml:space="preserve">Property</w:t>
            </w:r>
            <w:r>
              <w:t xml:space="preserve"> </w:t>
            </w:r>
            <w:r>
              <w:t xml:space="preserve">is associated with a single entity.</w:t>
            </w:r>
          </w:p>
        </w:tc>
        <w:tc>
          <w:tcPr/>
          <w:p>
            <w:pPr>
              <w:pStyle w:val="Compact"/>
              <w:jc w:val="left"/>
            </w:pPr>
            <w:hyperlink r:id="rId92">
              <w:r>
                <w:rPr>
                  <w:rStyle w:val="Hyperlink"/>
                </w:rPr>
                <w:t xml:space="preserve">Link</w:t>
              </w:r>
            </w:hyperlink>
          </w:p>
        </w:tc>
      </w:tr>
    </w:tbl>
    <w:bookmarkStart w:id="93" w:name="s223concentrationsensor"/>
    <w:p>
      <w:pPr>
        <w:pStyle w:val="Heading3"/>
      </w:pPr>
      <w:r>
        <w:t xml:space="preserve">5.6.1 s223:ConcentrationSensor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concentration of a miscible constituent in a medium,</w:t>
      </w:r>
      <w:r>
        <w:t xml:space="preserve"> </w:t>
      </w:r>
      <w:r>
        <w:t xml:space="preserve">in contrast to a</w:t>
      </w:r>
      <w:r>
        <w:t xml:space="preserve"> </w:t>
      </w:r>
      <w:r>
        <w:rPr>
          <w:rStyle w:val="VerbatimChar"/>
        </w:rPr>
        <w:t xml:space="preserve">ParticulateSensor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an amount of a particulate in a medium</w:t>
      </w:r>
      <w:r>
        <w:t xml:space="preserve"> </w:t>
      </w:r>
      <w:r>
        <w:t xml:space="preserve">(see Clause 5.6.7). The 223 standard does not constrain the</w:t>
      </w:r>
      <w:r>
        <w:t xml:space="preserve"> </w:t>
      </w:r>
      <w:r>
        <w:rPr>
          <w:rStyle w:val="VerbatimChar"/>
        </w:rPr>
        <w:t xml:space="preserve">Unit</w:t>
      </w:r>
      <w:r>
        <w:t xml:space="preserve"> </w:t>
      </w:r>
      <w:r>
        <w:t xml:space="preserve">or</w:t>
      </w:r>
      <w:r>
        <w:t xml:space="preserve"> </w:t>
      </w:r>
      <w:r>
        <w:rPr>
          <w:rStyle w:val="VerbatimChar"/>
        </w:rPr>
        <w:t xml:space="preserve">QuantityKind</w:t>
      </w:r>
      <w:r>
        <w:t xml:space="preserve"> </w:t>
      </w:r>
      <w:r>
        <w:t xml:space="preserve">reported by a</w:t>
      </w:r>
      <w:r>
        <w:t xml:space="preserve"> </w:t>
      </w:r>
      <w:r>
        <w:rPr>
          <w:rStyle w:val="VerbatimChar"/>
        </w:rPr>
        <w:t xml:space="preserve">ConcentrationSensor</w:t>
      </w:r>
      <w:r>
        <w:t xml:space="preserve">, but possible</w:t>
      </w:r>
      <w:r>
        <w:t xml:space="preserve"> </w:t>
      </w:r>
      <w:r>
        <w:rPr>
          <w:rStyle w:val="VerbatimChar"/>
        </w:rPr>
        <w:t xml:space="preserve">QuantityKind</w:t>
      </w:r>
      <w:r>
        <w:t xml:space="preserve">s include</w:t>
      </w:r>
      <w:r>
        <w:t xml:space="preserve"> </w:t>
      </w:r>
      <w:r>
        <w:rPr>
          <w:rStyle w:val="VerbatimChar"/>
        </w:rPr>
        <w:t xml:space="preserve">Concentration</w:t>
      </w:r>
      <w:r>
        <w:t xml:space="preserve"> </w:t>
      </w:r>
      <w:r>
        <w:t xml:space="preserve">(moles per volume),</w:t>
      </w:r>
      <w:r>
        <w:t xml:space="preserve"> </w:t>
      </w:r>
      <w:r>
        <w:rPr>
          <w:rStyle w:val="VerbatimChar"/>
        </w:rPr>
        <w:t xml:space="preserve">Density</w:t>
      </w:r>
      <w:r>
        <w:t xml:space="preserve"> </w:t>
      </w:r>
      <w:r>
        <w:t xml:space="preserve">(mass per volume),</w:t>
      </w:r>
      <w:r>
        <w:t xml:space="preserve"> </w:t>
      </w:r>
      <w:r>
        <w:rPr>
          <w:rStyle w:val="VerbatimChar"/>
        </w:rPr>
        <w:t xml:space="preserve">MoleFraction</w:t>
      </w:r>
      <w:r>
        <w:t xml:space="preserve">, and</w:t>
      </w:r>
      <w:r>
        <w:t xml:space="preserve"> </w:t>
      </w:r>
      <w:r>
        <w:rPr>
          <w:rStyle w:val="VerbatimChar"/>
        </w:rPr>
        <w:t xml:space="preserve">VolumeFraction</w:t>
      </w:r>
      <w:r>
        <w:t xml:space="preserve">.</w:t>
      </w:r>
    </w:p>
    <w:bookmarkEnd w:id="93"/>
    <w:bookmarkStart w:id="95" w:name="s223electriccurrentsensor"/>
    <w:p>
      <w:pPr>
        <w:pStyle w:val="Heading3"/>
      </w:pPr>
      <w:r>
        <w:t xml:space="preserve">5.6.2 s223:ElectricCurrentSensor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electric current.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ElectricCurrentSensor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w:t>
            </w:r>
            <w:r>
              <w:t xml:space="preserve"> </w:t>
            </w:r>
            <w:r>
              <w:rPr>
                <w:rStyle w:val="VerbatimChar"/>
              </w:rPr>
              <w:t xml:space="preserve">ElectricCurrent</w:t>
            </w:r>
            <w:r>
              <w:t xml:space="preserve">.</w:t>
            </w:r>
          </w:p>
        </w:tc>
        <w:tc>
          <w:tcPr/>
          <w:p>
            <w:pPr>
              <w:pStyle w:val="Compact"/>
              <w:jc w:val="left"/>
            </w:pPr>
            <w:hyperlink r:id="rId94">
              <w:r>
                <w:rPr>
                  <w:rStyle w:val="Hyperlink"/>
                </w:rPr>
                <w:t xml:space="preserve">Link</w:t>
              </w:r>
            </w:hyperlink>
          </w:p>
        </w:tc>
      </w:tr>
    </w:tbl>
    <w:bookmarkEnd w:id="95"/>
    <w:bookmarkStart w:id="96" w:name="s223flowsensor"/>
    <w:p>
      <w:pPr>
        <w:pStyle w:val="Heading3"/>
      </w:pPr>
      <w:r>
        <w:t xml:space="preserve">5.6.3 s223:FlowSensor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flow of fluid, typically with a</w:t>
      </w:r>
      <w:r>
        <w:t xml:space="preserve"> </w:t>
      </w:r>
      <w:r>
        <w:rPr>
          <w:rStyle w:val="VerbatimChar"/>
        </w:rPr>
        <w:t xml:space="preserve">QuantityKind</w:t>
      </w:r>
      <w:r>
        <w:t xml:space="preserve"> </w:t>
      </w:r>
      <w:r>
        <w:t xml:space="preserve">of</w:t>
      </w:r>
      <w:r>
        <w:t xml:space="preserve"> </w:t>
      </w:r>
      <w:r>
        <w:rPr>
          <w:rStyle w:val="VerbatimChar"/>
        </w:rPr>
        <w:t xml:space="preserve">VolumeFlowRate</w:t>
      </w:r>
      <w:r>
        <w:t xml:space="preserve">.</w:t>
      </w:r>
    </w:p>
    <w:bookmarkEnd w:id="96"/>
    <w:bookmarkStart w:id="98" w:name="s223humiditysensor"/>
    <w:p>
      <w:pPr>
        <w:pStyle w:val="Heading3"/>
      </w:pPr>
      <w:r>
        <w:t xml:space="preserve">5.6.4 s223:HumiditySensor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relative or absolute humidity.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HumiditySensor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 either</w:t>
            </w:r>
            <w:r>
              <w:t xml:space="preserve"> </w:t>
            </w:r>
            <w:r>
              <w:rPr>
                <w:rStyle w:val="VerbatimChar"/>
              </w:rPr>
              <w:t xml:space="preserve">RelativeHumidity</w:t>
            </w:r>
            <w:r>
              <w:t xml:space="preserve"> </w:t>
            </w:r>
            <w:r>
              <w:t xml:space="preserve">or</w:t>
            </w:r>
            <w:r>
              <w:t xml:space="preserve"> </w:t>
            </w:r>
            <w:r>
              <w:rPr>
                <w:rStyle w:val="VerbatimChar"/>
              </w:rPr>
              <w:t xml:space="preserve">AbsoluteHumidity</w:t>
            </w:r>
            <w:r>
              <w:t xml:space="preserve">.</w:t>
            </w:r>
          </w:p>
        </w:tc>
        <w:tc>
          <w:tcPr/>
          <w:p>
            <w:pPr>
              <w:pStyle w:val="Compact"/>
              <w:jc w:val="left"/>
            </w:pPr>
            <w:hyperlink r:id="rId97">
              <w:r>
                <w:rPr>
                  <w:rStyle w:val="Hyperlink"/>
                </w:rPr>
                <w:t xml:space="preserve">Link</w:t>
              </w:r>
            </w:hyperlink>
          </w:p>
        </w:tc>
      </w:tr>
    </w:tbl>
    <w:bookmarkEnd w:id="98"/>
    <w:bookmarkStart w:id="105" w:name="s223lightsensor"/>
    <w:p>
      <w:pPr>
        <w:pStyle w:val="Heading3"/>
      </w:pPr>
      <w:r>
        <w:t xml:space="preserve">5.6.5 s223:LightSensor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an attribute of light, as specified by the</w:t>
      </w:r>
      <w:r>
        <w:t xml:space="preserve"> </w:t>
      </w:r>
      <w:r>
        <w:rPr>
          <w:rStyle w:val="VerbatimChar"/>
        </w:rPr>
        <w:t xml:space="preserve">QuantityKind</w:t>
      </w:r>
      <w:r>
        <w:t xml:space="preserve"> </w:t>
      </w:r>
      <w:r>
        <w:t xml:space="preserve">of the</w:t>
      </w:r>
      <w:r>
        <w:t xml:space="preserve"> </w:t>
      </w:r>
      <w:r>
        <w:rPr>
          <w:rStyle w:val="VerbatimChar"/>
        </w:rPr>
        <w:t xml:space="preserve">Property</w:t>
      </w:r>
      <w:r>
        <w:t xml:space="preserve"> </w:t>
      </w:r>
      <w:r>
        <w:t xml:space="preserve">being observed, as described below.</w:t>
      </w:r>
    </w:p>
    <w:bookmarkStart w:id="100" w:name="s223illuminancesensor"/>
    <w:p>
      <w:pPr>
        <w:pStyle w:val="Heading4"/>
      </w:pPr>
      <w:r>
        <w:t xml:space="preserve">5.6.5.1 s223:IlluminanceSensor</w:t>
      </w:r>
    </w:p>
    <w:p>
      <w:pPr>
        <w:pStyle w:val="FirstParagraph"/>
      </w:pPr>
      <w:r>
        <w:t xml:space="preserve">A</w:t>
      </w:r>
      <w:r>
        <w:t xml:space="preserve"> </w:t>
      </w:r>
      <w:r>
        <w:rPr>
          <w:rStyle w:val="VerbatimChar"/>
        </w:rPr>
        <w:t xml:space="preserve">LightSensor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an illuminance, defined as the areal density of the</w:t>
      </w:r>
      <w:r>
        <w:t xml:space="preserve"> </w:t>
      </w:r>
      <w:r>
        <w:t xml:space="preserve">luminous flux incident at a point on a surface.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IlluminanceSensor</w:t>
            </w:r>
            <w:r>
              <w:t xml:space="preserve"> </w:t>
            </w:r>
            <w:r>
              <w:t xml:space="preserve">shall</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w:t>
            </w:r>
            <w:r>
              <w:t xml:space="preserve"> </w:t>
            </w:r>
            <w:r>
              <w:rPr>
                <w:rStyle w:val="VerbatimChar"/>
              </w:rPr>
              <w:t xml:space="preserve">Illuminance</w:t>
            </w:r>
            <w:r>
              <w:t xml:space="preserve">.</w:t>
            </w:r>
          </w:p>
        </w:tc>
        <w:tc>
          <w:tcPr/>
          <w:p>
            <w:pPr>
              <w:pStyle w:val="Compact"/>
              <w:jc w:val="left"/>
            </w:pPr>
            <w:hyperlink r:id="rId99">
              <w:r>
                <w:rPr>
                  <w:rStyle w:val="Hyperlink"/>
                </w:rPr>
                <w:t xml:space="preserve">Link</w:t>
              </w:r>
            </w:hyperlink>
          </w:p>
        </w:tc>
      </w:tr>
    </w:tbl>
    <w:bookmarkEnd w:id="100"/>
    <w:bookmarkStart w:id="102" w:name="s223correlatedcolortemperaturesensor"/>
    <w:p>
      <w:pPr>
        <w:pStyle w:val="Heading4"/>
      </w:pPr>
      <w:r>
        <w:t xml:space="preserve">5.6.5.2 s223:CorrelatedColorTemperatureSensor</w:t>
      </w:r>
    </w:p>
    <w:p>
      <w:pPr>
        <w:pStyle w:val="FirstParagraph"/>
      </w:pPr>
      <w:r>
        <w:t xml:space="preserve">A</w:t>
      </w:r>
      <w:r>
        <w:t xml:space="preserve"> </w:t>
      </w:r>
      <w:r>
        <w:rPr>
          <w:rStyle w:val="VerbatimChar"/>
        </w:rPr>
        <w:t xml:space="preserve">LightSensor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correlated color temperature (CCT) of a</w:t>
      </w:r>
      <w:r>
        <w:t xml:space="preserve"> </w:t>
      </w:r>
      <w:r>
        <w:t xml:space="preserve">light source, defined as the absolute temperature of a blackbody whose chromaticity most nearly resembles that of the light source.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CorrelatedColorTemperatureSensor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w:t>
            </w:r>
            <w:r>
              <w:t xml:space="preserve"> </w:t>
            </w:r>
            <w:r>
              <w:rPr>
                <w:rStyle w:val="VerbatimChar"/>
              </w:rPr>
              <w:t xml:space="preserve">CorrelatedColorTemperature</w:t>
            </w:r>
            <w:r>
              <w:t xml:space="preserve">.</w:t>
            </w:r>
          </w:p>
        </w:tc>
        <w:tc>
          <w:tcPr/>
          <w:p>
            <w:pPr>
              <w:pStyle w:val="Compact"/>
              <w:jc w:val="left"/>
            </w:pPr>
            <w:hyperlink r:id="rId101">
              <w:r>
                <w:rPr>
                  <w:rStyle w:val="Hyperlink"/>
                </w:rPr>
                <w:t xml:space="preserve">Link</w:t>
              </w:r>
            </w:hyperlink>
          </w:p>
        </w:tc>
      </w:tr>
    </w:tbl>
    <w:bookmarkEnd w:id="102"/>
    <w:bookmarkStart w:id="104" w:name="s223duvsensor"/>
    <w:p>
      <w:pPr>
        <w:pStyle w:val="Heading4"/>
      </w:pPr>
      <w:r>
        <w:t xml:space="preserve">5.6.5.3 s223:DuvSensor</w:t>
      </w:r>
    </w:p>
    <w:p>
      <w:pPr>
        <w:pStyle w:val="FirstParagraph"/>
      </w:pPr>
      <w:r>
        <w:t xml:space="preserve">A</w:t>
      </w:r>
      <w:r>
        <w:t xml:space="preserve"> </w:t>
      </w:r>
      <w:r>
        <w:rPr>
          <w:rStyle w:val="VerbatimChar"/>
        </w:rPr>
        <w:t xml:space="preserve">LightSensor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Duv of a light source, defined as the</w:t>
      </w:r>
      <w:r>
        <w:t xml:space="preserve"> </w:t>
      </w:r>
      <w:r>
        <w:t xml:space="preserve">distance between the chromaticity of the light source and a blackbody radiator of equal correlated color temperature (CCT).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DuvSensor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w:t>
            </w:r>
            <w:r>
              <w:t xml:space="preserve"> </w:t>
            </w:r>
            <w:r>
              <w:rPr>
                <w:rStyle w:val="VerbatimChar"/>
              </w:rPr>
              <w:t xml:space="preserve">Duv</w:t>
            </w:r>
            <w:r>
              <w:t xml:space="preserve">.</w:t>
            </w:r>
          </w:p>
        </w:tc>
        <w:tc>
          <w:tcPr/>
          <w:p>
            <w:pPr>
              <w:pStyle w:val="Compact"/>
              <w:jc w:val="left"/>
            </w:pPr>
            <w:hyperlink r:id="rId103">
              <w:r>
                <w:rPr>
                  <w:rStyle w:val="Hyperlink"/>
                </w:rPr>
                <w:t xml:space="preserve">Link</w:t>
              </w:r>
            </w:hyperlink>
          </w:p>
        </w:tc>
      </w:tr>
    </w:tbl>
    <w:bookmarkEnd w:id="104"/>
    <w:bookmarkEnd w:id="105"/>
    <w:bookmarkStart w:id="112" w:name="s223occupancysensor"/>
    <w:p>
      <w:pPr>
        <w:pStyle w:val="Heading3"/>
      </w:pPr>
      <w:r>
        <w:t xml:space="preserve">5.6.6 s223:OccupancySensor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an</w:t>
      </w:r>
      <w:r>
        <w:t xml:space="preserve"> </w:t>
      </w:r>
      <w:r>
        <w:rPr>
          <w:rStyle w:val="VerbatimChar"/>
        </w:rPr>
        <w:t xml:space="preserve">ObservableProperty</w:t>
      </w:r>
      <w:r>
        <w:t xml:space="preserve"> </w:t>
      </w:r>
      <w:r>
        <w:t xml:space="preserve">that represents an attribute of occupancy in a space.</w:t>
      </w:r>
    </w:p>
    <w:bookmarkStart w:id="107" w:name="s223occupantmotionsensor"/>
    <w:p>
      <w:pPr>
        <w:pStyle w:val="Heading4"/>
      </w:pPr>
      <w:r>
        <w:t xml:space="preserve">5.6.6.1 s223:OccupantMotionSensor</w:t>
      </w:r>
    </w:p>
    <w:p>
      <w:pPr>
        <w:pStyle w:val="FirstParagraph"/>
      </w:pPr>
      <w:r>
        <w:t xml:space="preserve">An</w:t>
      </w:r>
      <w:r>
        <w:t xml:space="preserve"> </w:t>
      </w:r>
      <w:r>
        <w:rPr>
          <w:rStyle w:val="VerbatimChar"/>
        </w:rPr>
        <w:t xml:space="preserve">OccupancySensor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ObservableProperty</w:t>
      </w:r>
      <w:r>
        <w:t xml:space="preserve"> </w:t>
      </w:r>
      <w:r>
        <w:t xml:space="preserve">that represents motion within a sensing region.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OccupantMotionSensor</w:t>
            </w:r>
            <w:r>
              <w:t xml:space="preserve"> </w:t>
            </w:r>
            <w:r>
              <w:t xml:space="preserve">shall always observe an</w:t>
            </w:r>
            <w:r>
              <w:t xml:space="preserve"> </w:t>
            </w:r>
            <w:r>
              <w:rPr>
                <w:rStyle w:val="VerbatimChar"/>
              </w:rPr>
              <w:t xml:space="preserve">EnumeratedObservableProperty</w:t>
            </w:r>
            <w:r>
              <w:t xml:space="preserve"> </w:t>
            </w:r>
            <w:r>
              <w:t xml:space="preserve">that has an</w:t>
            </w:r>
            <w:r>
              <w:t xml:space="preserve"> </w:t>
            </w:r>
            <w:r>
              <w:rPr>
                <w:rStyle w:val="VerbatimChar"/>
              </w:rPr>
              <w:t xml:space="preserve">EnumerationKind</w:t>
            </w:r>
            <w:r>
              <w:t xml:space="preserve"> </w:t>
            </w:r>
            <w:r>
              <w:t xml:space="preserve">of</w:t>
            </w:r>
            <w:r>
              <w:t xml:space="preserve"> </w:t>
            </w:r>
            <w:r>
              <w:rPr>
                <w:rStyle w:val="VerbatimChar"/>
              </w:rPr>
              <w:t xml:space="preserve">Occupancy-Motion</w:t>
            </w:r>
            <w:r>
              <w:t xml:space="preserve">.</w:t>
            </w:r>
          </w:p>
        </w:tc>
        <w:tc>
          <w:tcPr/>
          <w:p>
            <w:pPr>
              <w:pStyle w:val="Compact"/>
              <w:jc w:val="left"/>
            </w:pPr>
            <w:hyperlink r:id="rId106">
              <w:r>
                <w:rPr>
                  <w:rStyle w:val="Hyperlink"/>
                </w:rPr>
                <w:t xml:space="preserve">Link</w:t>
              </w:r>
            </w:hyperlink>
          </w:p>
        </w:tc>
      </w:tr>
    </w:tbl>
    <w:bookmarkEnd w:id="107"/>
    <w:bookmarkStart w:id="109" w:name="s223occupantpresencesensor"/>
    <w:p>
      <w:pPr>
        <w:pStyle w:val="Heading4"/>
      </w:pPr>
      <w:r>
        <w:t xml:space="preserve">5.6.6.2 s223:OccupantPresenceSensor</w:t>
      </w:r>
    </w:p>
    <w:p>
      <w:pPr>
        <w:pStyle w:val="FirstParagraph"/>
      </w:pPr>
      <w:r>
        <w:t xml:space="preserve">An</w:t>
      </w:r>
      <w:r>
        <w:t xml:space="preserve"> </w:t>
      </w:r>
      <w:r>
        <w:rPr>
          <w:rStyle w:val="VerbatimChar"/>
        </w:rPr>
        <w:t xml:space="preserve">OccupancySensor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ObservableProperty</w:t>
      </w:r>
      <w:r>
        <w:t xml:space="preserve"> </w:t>
      </w:r>
      <w:r>
        <w:t xml:space="preserve">that represents presence within a sensing region.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OccupantPresenceSensor</w:t>
            </w:r>
            <w:r>
              <w:t xml:space="preserve"> </w:t>
            </w:r>
            <w:r>
              <w:t xml:space="preserve">shall always observe an</w:t>
            </w:r>
            <w:r>
              <w:t xml:space="preserve"> </w:t>
            </w:r>
            <w:r>
              <w:rPr>
                <w:rStyle w:val="VerbatimChar"/>
              </w:rPr>
              <w:t xml:space="preserve">EnumeratedObservableProperty</w:t>
            </w:r>
            <w:r>
              <w:t xml:space="preserve"> </w:t>
            </w:r>
            <w:r>
              <w:t xml:space="preserve">that has an</w:t>
            </w:r>
            <w:r>
              <w:t xml:space="preserve"> </w:t>
            </w:r>
            <w:r>
              <w:rPr>
                <w:rStyle w:val="VerbatimChar"/>
              </w:rPr>
              <w:t xml:space="preserve">EnumerationKind</w:t>
            </w:r>
            <w:r>
              <w:t xml:space="preserve"> </w:t>
            </w:r>
            <w:r>
              <w:t xml:space="preserve">of</w:t>
            </w:r>
            <w:r>
              <w:t xml:space="preserve"> </w:t>
            </w:r>
            <w:r>
              <w:rPr>
                <w:rStyle w:val="VerbatimChar"/>
              </w:rPr>
              <w:t xml:space="preserve">Occupancy-Presence</w:t>
            </w:r>
            <w:r>
              <w:t xml:space="preserve">.</w:t>
            </w:r>
          </w:p>
        </w:tc>
        <w:tc>
          <w:tcPr/>
          <w:p>
            <w:pPr>
              <w:pStyle w:val="Compact"/>
              <w:jc w:val="left"/>
            </w:pPr>
            <w:hyperlink r:id="rId108">
              <w:r>
                <w:rPr>
                  <w:rStyle w:val="Hyperlink"/>
                </w:rPr>
                <w:t xml:space="preserve">Link</w:t>
              </w:r>
            </w:hyperlink>
          </w:p>
        </w:tc>
      </w:tr>
    </w:tbl>
    <w:bookmarkEnd w:id="109"/>
    <w:bookmarkStart w:id="111" w:name="s223occupantcountsensor"/>
    <w:p>
      <w:pPr>
        <w:pStyle w:val="Heading4"/>
      </w:pPr>
      <w:r>
        <w:t xml:space="preserve">5.6.6.3 s223:OccupantCountSensor</w:t>
      </w:r>
    </w:p>
    <w:p>
      <w:pPr>
        <w:pStyle w:val="FirstParagraph"/>
      </w:pPr>
      <w:r>
        <w:t xml:space="preserve">An</w:t>
      </w:r>
      <w:r>
        <w:t xml:space="preserve"> </w:t>
      </w:r>
      <w:r>
        <w:rPr>
          <w:rStyle w:val="VerbatimChar"/>
        </w:rPr>
        <w:t xml:space="preserve">OccupancySensor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population, usually of humans, within</w:t>
      </w:r>
      <w:r>
        <w:t xml:space="preserve"> </w:t>
      </w:r>
      <w:r>
        <w:t xml:space="preserve">a sensing region.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OccupantCountSensor</w:t>
            </w:r>
            <w:r>
              <w:t xml:space="preserve"> </w:t>
            </w:r>
            <w:r>
              <w:t xml:space="preserve">shall always observe 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w:t>
            </w:r>
            <w:r>
              <w:t xml:space="preserve"> </w:t>
            </w:r>
            <w:r>
              <w:rPr>
                <w:rStyle w:val="VerbatimChar"/>
              </w:rPr>
              <w:t xml:space="preserve">Population</w:t>
            </w:r>
            <w:r>
              <w:t xml:space="preserve"> </w:t>
            </w:r>
            <w:r>
              <w:t xml:space="preserve">and a</w:t>
            </w:r>
            <w:r>
              <w:t xml:space="preserve"> </w:t>
            </w:r>
            <w:r>
              <w:rPr>
                <w:rStyle w:val="VerbatimChar"/>
              </w:rPr>
              <w:t xml:space="preserve">Unit</w:t>
            </w:r>
            <w:r>
              <w:t xml:space="preserve"> </w:t>
            </w:r>
            <w:r>
              <w:t xml:space="preserve">of</w:t>
            </w:r>
            <w:r>
              <w:t xml:space="preserve"> </w:t>
            </w:r>
            <w:r>
              <w:rPr>
                <w:rStyle w:val="VerbatimChar"/>
              </w:rPr>
              <w:t xml:space="preserve">NUM</w:t>
            </w:r>
            <w:r>
              <w:t xml:space="preserve">.</w:t>
            </w:r>
          </w:p>
        </w:tc>
        <w:tc>
          <w:tcPr/>
          <w:p>
            <w:pPr>
              <w:pStyle w:val="Compact"/>
              <w:jc w:val="left"/>
            </w:pPr>
            <w:hyperlink r:id="rId110">
              <w:r>
                <w:rPr>
                  <w:rStyle w:val="Hyperlink"/>
                </w:rPr>
                <w:t xml:space="preserve">Link</w:t>
              </w:r>
            </w:hyperlink>
          </w:p>
        </w:tc>
      </w:tr>
    </w:tbl>
    <w:bookmarkEnd w:id="111"/>
    <w:bookmarkEnd w:id="112"/>
    <w:bookmarkStart w:id="114" w:name="s223particulatesensor"/>
    <w:p>
      <w:pPr>
        <w:pStyle w:val="Heading3"/>
      </w:pPr>
      <w:r>
        <w:t xml:space="preserve">5.6.7 s223:ParticulateSensor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an amount of a particulate in a medium, in contrast</w:t>
      </w:r>
      <w:r>
        <w:t xml:space="preserve"> </w:t>
      </w:r>
      <w:r>
        <w:t xml:space="preserve">to a</w:t>
      </w:r>
      <w:r>
        <w:t xml:space="preserve"> </w:t>
      </w:r>
      <w:r>
        <w:rPr>
          <w:rStyle w:val="VerbatimChar"/>
        </w:rPr>
        <w:t xml:space="preserve">ConcentrationSensor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concentration of a miscible constituent in a medium</w:t>
      </w:r>
      <w:r>
        <w:t xml:space="preserve"> </w:t>
      </w:r>
      <w:r>
        <w:t xml:space="preserve">(see Clause 5.6.1). The 223 standard does not constrain the</w:t>
      </w:r>
      <w:r>
        <w:t xml:space="preserve"> </w:t>
      </w:r>
      <w:r>
        <w:rPr>
          <w:rStyle w:val="VerbatimChar"/>
        </w:rPr>
        <w:t xml:space="preserve">Unit</w:t>
      </w:r>
      <w:r>
        <w:t xml:space="preserve"> </w:t>
      </w:r>
      <w:r>
        <w:t xml:space="preserve">or</w:t>
      </w:r>
      <w:r>
        <w:t xml:space="preserve"> </w:t>
      </w:r>
      <w:r>
        <w:rPr>
          <w:rStyle w:val="VerbatimChar"/>
        </w:rPr>
        <w:t xml:space="preserve">QuantityKind</w:t>
      </w:r>
      <w:r>
        <w:t xml:space="preserve"> </w:t>
      </w:r>
      <w:r>
        <w:t xml:space="preserve">reported by a</w:t>
      </w:r>
      <w:r>
        <w:t xml:space="preserve"> </w:t>
      </w:r>
      <w:r>
        <w:rPr>
          <w:rStyle w:val="VerbatimChar"/>
        </w:rPr>
        <w:t xml:space="preserve">ParticulateSensor</w:t>
      </w:r>
      <w:r>
        <w:t xml:space="preserve">, but possible</w:t>
      </w:r>
      <w:r>
        <w:t xml:space="preserve"> </w:t>
      </w:r>
      <w:r>
        <w:rPr>
          <w:rStyle w:val="VerbatimChar"/>
        </w:rPr>
        <w:t xml:space="preserve">QuantityKind</w:t>
      </w:r>
      <w:r>
        <w:t xml:space="preserve">s include</w:t>
      </w:r>
      <w:r>
        <w:t xml:space="preserve"> </w:t>
      </w:r>
      <w:r>
        <w:rPr>
          <w:rStyle w:val="VerbatimChar"/>
        </w:rPr>
        <w:t xml:space="preserve">Density</w:t>
      </w:r>
      <w:r>
        <w:t xml:space="preserve"> </w:t>
      </w:r>
      <w:r>
        <w:t xml:space="preserve">(mass per volume),</w:t>
      </w:r>
      <w:r>
        <w:t xml:space="preserve"> </w:t>
      </w:r>
      <w:r>
        <w:rPr>
          <w:rStyle w:val="VerbatimChar"/>
        </w:rPr>
        <w:t xml:space="preserve">ParticleNumberDensity</w:t>
      </w:r>
      <w:r>
        <w:t xml:space="preserve"> </w:t>
      </w:r>
      <w:r>
        <w:t xml:space="preserve">(count per volume), and</w:t>
      </w:r>
      <w:r>
        <w:t xml:space="preserve"> </w:t>
      </w:r>
      <w:r>
        <w:rPr>
          <w:rStyle w:val="VerbatimChar"/>
        </w:rPr>
        <w:t xml:space="preserve">DimensionlessRatio</w:t>
      </w:r>
      <w:r>
        <w:t xml:space="preserve"> </w:t>
      </w:r>
      <w:r>
        <w:t xml:space="preserve">(with units such as</w:t>
      </w:r>
      <w:r>
        <w:t xml:space="preserve"> </w:t>
      </w:r>
      <w:r>
        <w:rPr>
          <w:rStyle w:val="VerbatimChar"/>
        </w:rPr>
        <w:t xml:space="preserve">PPM</w:t>
      </w:r>
      <w:r>
        <w:t xml:space="preserve"> </w:t>
      </w:r>
      <w:r>
        <w:t xml:space="preserve">or</w:t>
      </w:r>
      <w:r>
        <w:t xml:space="preserve"> </w:t>
      </w:r>
      <w:r>
        <w:rPr>
          <w:rStyle w:val="VerbatimChar"/>
        </w:rPr>
        <w:t xml:space="preserve">PPB</w:t>
      </w:r>
      <w:r>
        <w:t xml:space="preserve">). Some particulate sensors may claim to report a raw count of particles, for which a</w:t>
      </w:r>
      <w:r>
        <w:t xml:space="preserve"> </w:t>
      </w:r>
      <w:r>
        <w:rPr>
          <w:rStyle w:val="VerbatimChar"/>
        </w:rPr>
        <w:t xml:space="preserve">QuantityKind</w:t>
      </w:r>
      <w:r>
        <w:t xml:space="preserve"> </w:t>
      </w:r>
      <w:r>
        <w:t xml:space="preserve">of</w:t>
      </w:r>
      <w:r>
        <w:t xml:space="preserve"> </w:t>
      </w:r>
      <w:r>
        <w:rPr>
          <w:rStyle w:val="VerbatimChar"/>
        </w:rPr>
        <w:t xml:space="preserve">Count</w:t>
      </w:r>
      <w:r>
        <w:t xml:space="preserve"> </w:t>
      </w:r>
      <w:r>
        <w:t xml:space="preserve">could be used, but the required</w:t>
      </w:r>
      <w:r>
        <w:t xml:space="preserve"> </w:t>
      </w:r>
      <w:r>
        <w:t xml:space="preserve">context for such a measurement should be provided in the sensor’s documentation to specify if it in fact measures a count per volume (e.g.,</w:t>
      </w:r>
      <w:r>
        <w:t xml:space="preserve"> </w:t>
      </w:r>
      <w:r>
        <w:rPr>
          <w:rStyle w:val="VerbatimChar"/>
        </w:rPr>
        <w:t xml:space="preserve">ParticleNumberDensity</w:t>
      </w:r>
      <w:r>
        <w:t xml:space="preserve">),</w:t>
      </w:r>
      <w:r>
        <w:t xml:space="preserve"> </w:t>
      </w:r>
      <w:r>
        <w:t xml:space="preserve">time (e.g.,</w:t>
      </w:r>
      <w:r>
        <w:t xml:space="preserve"> </w:t>
      </w:r>
      <w:r>
        <w:rPr>
          <w:rStyle w:val="VerbatimChar"/>
        </w:rPr>
        <w:t xml:space="preserve">CountRate</w:t>
      </w:r>
      <w:r>
        <w:t xml:space="preserve"> </w:t>
      </w:r>
      <w:r>
        <w:t xml:space="preserve">or</w:t>
      </w:r>
      <w:r>
        <w:t xml:space="preserve"> </w:t>
      </w:r>
      <w:r>
        <w:rPr>
          <w:rStyle w:val="VerbatimChar"/>
        </w:rPr>
        <w:t xml:space="preserve">ParticleCurrent</w:t>
      </w:r>
      <w:r>
        <w:t xml:space="preserve">), or some</w:t>
      </w:r>
      <w:r>
        <w:t xml:space="preserve"> </w:t>
      </w:r>
      <w:r>
        <w:t xml:space="preserve">other combination. Explicitly declaring the</w:t>
      </w:r>
      <w:r>
        <w:t xml:space="preserve"> </w:t>
      </w:r>
      <w:r>
        <w:rPr>
          <w:rStyle w:val="VerbatimChar"/>
        </w:rPr>
        <w:t xml:space="preserve">QuantityKind</w:t>
      </w:r>
      <w:r>
        <w:t xml:space="preserve"> </w:t>
      </w:r>
      <w:r>
        <w:t xml:space="preserve">of a sensor’s output is preferable to relying on implicit assumptions.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the relation</w:t>
            </w:r>
            <w:r>
              <w:t xml:space="preserve"> </w:t>
            </w:r>
            <w:r>
              <w:rPr>
                <w:rStyle w:val="VerbatimChar"/>
              </w:rPr>
              <w:t xml:space="preserve">ofSubstance</w:t>
            </w:r>
            <w:r>
              <w:t xml:space="preserve"> </w:t>
            </w:r>
            <w:r>
              <w:t xml:space="preserve">is present it shall associate the</w:t>
            </w:r>
            <w:r>
              <w:t xml:space="preserve"> </w:t>
            </w:r>
            <w:r>
              <w:rPr>
                <w:rStyle w:val="VerbatimChar"/>
              </w:rPr>
              <w:t xml:space="preserve">ParticulateSensor</w:t>
            </w:r>
            <w:r>
              <w:t xml:space="preserve"> </w:t>
            </w:r>
            <w:r>
              <w:t xml:space="preserve">with a</w:t>
            </w:r>
            <w:r>
              <w:t xml:space="preserve"> </w:t>
            </w:r>
            <w:r>
              <w:rPr>
                <w:rStyle w:val="VerbatimChar"/>
              </w:rPr>
              <w:t xml:space="preserve">Substance-Particulate</w:t>
            </w:r>
            <w:r>
              <w:t xml:space="preserve">.</w:t>
            </w:r>
          </w:p>
        </w:tc>
        <w:tc>
          <w:tcPr/>
          <w:p>
            <w:pPr>
              <w:pStyle w:val="Compact"/>
              <w:jc w:val="left"/>
            </w:pPr>
            <w:hyperlink r:id="rId113">
              <w:r>
                <w:rPr>
                  <w:rStyle w:val="Hyperlink"/>
                </w:rPr>
                <w:t xml:space="preserve">Link</w:t>
              </w:r>
            </w:hyperlink>
          </w:p>
        </w:tc>
      </w:tr>
    </w:tbl>
    <w:bookmarkEnd w:id="114"/>
    <w:bookmarkStart w:id="119" w:name="s223pressuresensor"/>
    <w:p>
      <w:pPr>
        <w:pStyle w:val="Heading3"/>
      </w:pPr>
      <w:r>
        <w:t xml:space="preserve">5.6.8 s223:PressureSensor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pressure.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PressureSensor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 Pressure.</w:t>
            </w:r>
          </w:p>
        </w:tc>
        <w:tc>
          <w:tcPr/>
          <w:p>
            <w:pPr>
              <w:pStyle w:val="Compact"/>
              <w:jc w:val="left"/>
            </w:pPr>
            <w:hyperlink r:id="rId115">
              <w:r>
                <w:rPr>
                  <w:rStyle w:val="Hyperlink"/>
                </w:rPr>
                <w:t xml:space="preserve">Link</w:t>
              </w:r>
            </w:hyperlink>
          </w:p>
        </w:tc>
      </w:tr>
    </w:tbl>
    <w:bookmarkStart w:id="118" w:name="s223gaugepressuresensor"/>
    <w:p>
      <w:pPr>
        <w:pStyle w:val="Heading4"/>
      </w:pPr>
      <w:r>
        <w:t xml:space="preserve">5.6.8.1 s223:GaugePressureSensor</w:t>
      </w:r>
    </w:p>
    <w:p>
      <w:pPr>
        <w:pStyle w:val="FirstParagraph"/>
      </w:pPr>
      <w:r>
        <w:t xml:space="preserve">A</w:t>
      </w:r>
      <w:r>
        <w:t xml:space="preserve"> </w:t>
      </w:r>
      <w:r>
        <w:rPr>
          <w:rStyle w:val="VerbatimChar"/>
        </w:rPr>
        <w:t xml:space="preserve">PressureSensor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pressure relative to atmospheric pressure.</w:t>
      </w:r>
      <w:r>
        <w:t xml:space="preserve"> </w:t>
      </w:r>
      <w:r>
        <w:t xml:space="preserve">Such sensors are commonly used to monitor compressed gas cylinders, for example, where a gauge reading of zero signifies that the measured pressure</w:t>
      </w:r>
      <w:r>
        <w:t xml:space="preserve"> </w:t>
      </w:r>
      <w:r>
        <w:t xml:space="preserve">is equal to the atmospheric pressure, not a vacuum.</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GaugePressureSensor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 GaugePressure.</w:t>
            </w:r>
          </w:p>
        </w:tc>
        <w:tc>
          <w:tcPr/>
          <w:p>
            <w:pPr>
              <w:pStyle w:val="Compact"/>
              <w:jc w:val="left"/>
            </w:pPr>
            <w:hyperlink r:id="rId116">
              <w:r>
                <w:rPr>
                  <w:rStyle w:val="Hyperlink"/>
                </w:rPr>
                <w:t xml:space="preserve">Link</w:t>
              </w:r>
            </w:hyperlink>
          </w:p>
        </w:tc>
      </w:tr>
      <w:tr>
        <w:tc>
          <w:tcPr/>
          <w:p>
            <w:pPr>
              <w:pStyle w:val="Compact"/>
              <w:jc w:val="left"/>
            </w:pPr>
            <w:r>
              <w:t xml:space="preserve">A</w:t>
            </w:r>
            <w:r>
              <w:t xml:space="preserve"> </w:t>
            </w:r>
            <w:r>
              <w:rPr>
                <w:rStyle w:val="VerbatimChar"/>
              </w:rPr>
              <w:t xml:space="preserve">GaugePressureSensor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 value of true for qudt:isDeltaQuantity.</w:t>
            </w:r>
          </w:p>
        </w:tc>
        <w:tc>
          <w:tcPr/>
          <w:p>
            <w:pPr>
              <w:pStyle w:val="Compact"/>
              <w:jc w:val="left"/>
            </w:pPr>
            <w:hyperlink r:id="rId117">
              <w:r>
                <w:rPr>
                  <w:rStyle w:val="Hyperlink"/>
                </w:rPr>
                <w:t xml:space="preserve">Link</w:t>
              </w:r>
            </w:hyperlink>
          </w:p>
        </w:tc>
      </w:tr>
    </w:tbl>
    <w:bookmarkEnd w:id="118"/>
    <w:bookmarkEnd w:id="119"/>
    <w:bookmarkStart w:id="121" w:name="s223temperaturesensor"/>
    <w:p>
      <w:pPr>
        <w:pStyle w:val="Heading3"/>
      </w:pPr>
      <w:r>
        <w:t xml:space="preserve">5.6.9 s223:TemperatureSensor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temperature.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TemperatureSensor</w:t>
            </w:r>
            <w:r>
              <w:t xml:space="preserve"> </w:t>
            </w:r>
            <w:r>
              <w:t xml:space="preserve">shall always observe 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w:t>
            </w:r>
            <w:r>
              <w:t xml:space="preserve"> </w:t>
            </w:r>
            <w:r>
              <w:rPr>
                <w:rStyle w:val="VerbatimChar"/>
              </w:rPr>
              <w:t xml:space="preserve">Temperature</w:t>
            </w:r>
            <w:r>
              <w:t xml:space="preserve">.</w:t>
            </w:r>
          </w:p>
        </w:tc>
        <w:tc>
          <w:tcPr/>
          <w:p>
            <w:pPr>
              <w:pStyle w:val="Compact"/>
              <w:jc w:val="left"/>
            </w:pPr>
            <w:hyperlink r:id="rId120">
              <w:r>
                <w:rPr>
                  <w:rStyle w:val="Hyperlink"/>
                </w:rPr>
                <w:t xml:space="preserve">Link</w:t>
              </w:r>
            </w:hyperlink>
          </w:p>
        </w:tc>
      </w:tr>
    </w:tbl>
    <w:bookmarkEnd w:id="121"/>
    <w:bookmarkStart w:id="123" w:name="s223voltagesensor"/>
    <w:p>
      <w:pPr>
        <w:pStyle w:val="Heading3"/>
      </w:pPr>
      <w:r>
        <w:t xml:space="preserve">5.6.10 s223:VoltageSensor</w:t>
      </w:r>
    </w:p>
    <w:p>
      <w:pPr>
        <w:pStyle w:val="FirstParagraph"/>
      </w:pPr>
      <w:r>
        <w:t xml:space="preserve">A</w:t>
      </w:r>
      <w:r>
        <w:t xml:space="preserve"> </w:t>
      </w:r>
      <w:r>
        <w:rPr>
          <w:rStyle w:val="VerbatimChar"/>
        </w:rPr>
        <w:t xml:space="preserve">Sensor</w:t>
      </w:r>
      <w:r>
        <w:t xml:space="preserve"> </w:t>
      </w:r>
      <w:r>
        <w:t xml:space="preserve">that</w:t>
      </w:r>
      <w:r>
        <w:t xml:space="preserve"> </w:t>
      </w:r>
      <w:r>
        <w:rPr>
          <w:rStyle w:val="VerbatimChar"/>
        </w:rPr>
        <w:t xml:space="preserve">observes</w:t>
      </w:r>
      <w:r>
        <w:t xml:space="preserve"> </w:t>
      </w:r>
      <w:r>
        <w:t xml:space="preserve">a</w:t>
      </w:r>
      <w:r>
        <w:t xml:space="preserve"> </w:t>
      </w:r>
      <w:r>
        <w:rPr>
          <w:rStyle w:val="VerbatimChar"/>
        </w:rPr>
        <w:t xml:space="preserve">QuantifiableObservableProperty</w:t>
      </w:r>
      <w:r>
        <w:t xml:space="preserve"> </w:t>
      </w:r>
      <w:r>
        <w:t xml:space="preserve">that represents a measure of voltage.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VoltageSensor</w:t>
            </w:r>
            <w:r>
              <w:t xml:space="preserve"> </w:t>
            </w:r>
            <w:r>
              <w:t xml:space="preserve">shall always</w:t>
            </w:r>
            <w:r>
              <w:t xml:space="preserve"> </w:t>
            </w:r>
            <w:r>
              <w:rPr>
                <w:rStyle w:val="VerbatimChar"/>
              </w:rPr>
              <w:t xml:space="preserve">observe</w:t>
            </w:r>
            <w:r>
              <w:t xml:space="preserve"> </w:t>
            </w:r>
            <w:r>
              <w:t xml:space="preserve">a</w:t>
            </w:r>
            <w:r>
              <w:t xml:space="preserve"> </w:t>
            </w:r>
            <w:r>
              <w:rPr>
                <w:rStyle w:val="VerbatimChar"/>
              </w:rPr>
              <w:t xml:space="preserve">QuantifiableObservableProperty</w:t>
            </w:r>
            <w:r>
              <w:t xml:space="preserve"> </w:t>
            </w:r>
            <w:r>
              <w:t xml:space="preserve">that has a</w:t>
            </w:r>
            <w:r>
              <w:t xml:space="preserve"> </w:t>
            </w:r>
            <w:r>
              <w:rPr>
                <w:rStyle w:val="VerbatimChar"/>
              </w:rPr>
              <w:t xml:space="preserve">QuantityKind</w:t>
            </w:r>
            <w:r>
              <w:t xml:space="preserve"> </w:t>
            </w:r>
            <w:r>
              <w:t xml:space="preserve">of Voltage.</w:t>
            </w:r>
          </w:p>
        </w:tc>
        <w:tc>
          <w:tcPr/>
          <w:p>
            <w:pPr>
              <w:pStyle w:val="Compact"/>
              <w:jc w:val="left"/>
            </w:pPr>
            <w:hyperlink r:id="rId122">
              <w:r>
                <w:rPr>
                  <w:rStyle w:val="Hyperlink"/>
                </w:rPr>
                <w:t xml:space="preserve">Link</w:t>
              </w:r>
            </w:hyperlink>
          </w:p>
        </w:tc>
      </w:tr>
    </w:tbl>
    <w:bookmarkEnd w:id="123"/>
    <w:bookmarkStart w:id="124" w:name="s223hasmeasurementresolution"/>
    <w:p>
      <w:pPr>
        <w:pStyle w:val="Heading3"/>
      </w:pPr>
      <w:r>
        <w:t xml:space="preserve">5.6.11 s223:hasMeasurementResolution</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Sensor</w:t>
      </w:r>
      <w:r>
        <w:t xml:space="preserve"> </w:t>
      </w:r>
      <w:r>
        <w:t xml:space="preserve">with the</w:t>
      </w:r>
      <w:r>
        <w:t xml:space="preserve"> </w:t>
      </w:r>
      <w:r>
        <w:rPr>
          <w:rStyle w:val="VerbatimChar"/>
        </w:rPr>
        <w:t xml:space="preserve">QuantifiableProperty</w:t>
      </w:r>
      <w:r>
        <w:t xml:space="preserve"> </w:t>
      </w:r>
      <w:r>
        <w:t xml:space="preserve">whose value indicates the smallest recognizable change in engineering units that the</w:t>
      </w:r>
      <w:r>
        <w:t xml:space="preserve"> </w:t>
      </w:r>
      <w:r>
        <w:rPr>
          <w:rStyle w:val="VerbatimChar"/>
        </w:rPr>
        <w:t xml:space="preserve">Sensor</w:t>
      </w:r>
      <w:r>
        <w:t xml:space="preserve"> </w:t>
      </w:r>
      <w:r>
        <w:t xml:space="preserve">is able to measure.</w:t>
      </w:r>
    </w:p>
    <w:bookmarkEnd w:id="124"/>
    <w:bookmarkStart w:id="125" w:name="s223observes"/>
    <w:p>
      <w:pPr>
        <w:pStyle w:val="Heading3"/>
      </w:pPr>
      <w:r>
        <w:t xml:space="preserve">5.6.12 s223:observes</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Sensor</w:t>
      </w:r>
      <w:r>
        <w:t xml:space="preserve"> </w:t>
      </w:r>
      <w:r>
        <w:t xml:space="preserve">with one</w:t>
      </w:r>
      <w:r>
        <w:t xml:space="preserve"> </w:t>
      </w:r>
      <w:r>
        <w:rPr>
          <w:rStyle w:val="VerbatimChar"/>
        </w:rPr>
        <w:t xml:space="preserve">ObservableProperty</w:t>
      </w:r>
      <w:r>
        <w:t xml:space="preserve"> </w:t>
      </w:r>
      <w:r>
        <w:t xml:space="preserve">(see Clause 11.3)</w:t>
      </w:r>
      <w:r>
        <w:t xml:space="preserve"> </w:t>
      </w:r>
      <w:r>
        <w:t xml:space="preserve">which is used by the sensor to generate a measurement value (e.g., a temperature) or a simple observation of a stimulus</w:t>
      </w:r>
      <w:r>
        <w:t xml:space="preserve"> </w:t>
      </w:r>
      <w:r>
        <w:t xml:space="preserve">causing a reaction (e.g., a current binary switch that closes a dry contact when a fan is powered on).</w:t>
      </w:r>
    </w:p>
    <w:bookmarkEnd w:id="125"/>
    <w:bookmarkStart w:id="126" w:name="s223hasobservationlocation"/>
    <w:p>
      <w:pPr>
        <w:pStyle w:val="Heading3"/>
      </w:pPr>
      <w:r>
        <w:t xml:space="preserve">5.6.13 s223:hasObservationLocation</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Sensor</w:t>
      </w:r>
      <w:r>
        <w:t xml:space="preserve"> </w:t>
      </w:r>
      <w:r>
        <w:t xml:space="preserve">with the topological location where it is observing a</w:t>
      </w:r>
      <w:r>
        <w:t xml:space="preserve"> </w:t>
      </w:r>
      <w:r>
        <w:rPr>
          <w:rStyle w:val="VerbatimChar"/>
        </w:rPr>
        <w:t xml:space="preserve">Property</w:t>
      </w:r>
      <w:r>
        <w:t xml:space="preserve"> </w:t>
      </w:r>
      <w:r>
        <w:t xml:space="preserve">(see Clause 5.6.12). The observation location shall be a</w:t>
      </w:r>
      <w:r>
        <w:t xml:space="preserve"> </w:t>
      </w:r>
      <w:r>
        <w:rPr>
          <w:rStyle w:val="VerbatimChar"/>
        </w:rPr>
        <w:t xml:space="preserve">Connectable</w:t>
      </w:r>
      <w:r>
        <w:t xml:space="preserve"> </w:t>
      </w:r>
      <w:r>
        <w:t xml:space="preserve">(see Clause 6.1),</w:t>
      </w:r>
      <w:r>
        <w:t xml:space="preserve"> </w:t>
      </w:r>
      <w:r>
        <w:rPr>
          <w:rStyle w:val="VerbatimChar"/>
        </w:rPr>
        <w:t xml:space="preserve">Connection</w:t>
      </w:r>
      <w:r>
        <w:t xml:space="preserve"> </w:t>
      </w:r>
      <w:r>
        <w:t xml:space="preserve">(see Clause 6.3), or</w:t>
      </w:r>
      <w:r>
        <w:t xml:space="preserve"> </w:t>
      </w:r>
      <w:r>
        <w:rPr>
          <w:rStyle w:val="VerbatimChar"/>
        </w:rPr>
        <w:t xml:space="preserve">ConnectionPoint</w:t>
      </w:r>
      <w:r>
        <w:t xml:space="preserve"> </w:t>
      </w:r>
      <w:r>
        <w:t xml:space="preserve">(see Clause 6.2).</w:t>
      </w:r>
    </w:p>
    <w:bookmarkEnd w:id="126"/>
    <w:bookmarkStart w:id="127" w:name="s223hasreferencelocation"/>
    <w:p>
      <w:pPr>
        <w:pStyle w:val="Heading3"/>
      </w:pPr>
      <w:r>
        <w:t xml:space="preserve">5.6.14 s223:hasReferenceLocation</w:t>
      </w:r>
    </w:p>
    <w:p>
      <w:pPr>
        <w:pStyle w:val="FirstParagraph"/>
      </w:pPr>
      <w:r>
        <w:t xml:space="preserve">A</w:t>
      </w:r>
      <w:r>
        <w:t xml:space="preserve"> </w:t>
      </w:r>
      <w:r>
        <w:rPr>
          <w:rStyle w:val="VerbatimChar"/>
        </w:rPr>
        <w:t xml:space="preserve">Relation</w:t>
      </w:r>
      <w:r>
        <w:t xml:space="preserve"> </w:t>
      </w:r>
      <w:r>
        <w:t xml:space="preserve">that associates a differential sensor with the topological location of the baseline (reference)</w:t>
      </w:r>
      <w:r>
        <w:t xml:space="preserve"> </w:t>
      </w:r>
      <w:r>
        <w:rPr>
          <w:rStyle w:val="VerbatimChar"/>
        </w:rPr>
        <w:t xml:space="preserve">Property</w:t>
      </w:r>
      <w:r>
        <w:t xml:space="preserve"> </w:t>
      </w:r>
      <w:r>
        <w:t xml:space="preserve">(see Clause 5.6.12).</w:t>
      </w:r>
    </w:p>
    <w:bookmarkEnd w:id="127"/>
    <w:bookmarkEnd w:id="128"/>
    <w:bookmarkStart w:id="133" w:name="s223actuator"/>
    <w:p>
      <w:pPr>
        <w:pStyle w:val="Heading2"/>
      </w:pPr>
      <w:r>
        <w:t xml:space="preserve">5.7 s223:Actuator</w:t>
      </w:r>
    </w:p>
    <w:p>
      <w:pPr>
        <w:pStyle w:val="FirstParagraph"/>
      </w:pPr>
      <w:r>
        <w:t xml:space="preserve">A piece of</w:t>
      </w:r>
      <w:r>
        <w:t xml:space="preserve"> </w:t>
      </w:r>
      <w:r>
        <w:rPr>
          <w:rStyle w:val="VerbatimChar"/>
        </w:rPr>
        <w:t xml:space="preserve">Equipment</w:t>
      </w:r>
      <w:r>
        <w:t xml:space="preserve"> </w:t>
      </w:r>
      <w:r>
        <w:t xml:space="preserve">that receives control signals and electrically, pneumatically, or hydraulically makes changes in the</w:t>
      </w:r>
      <w:r>
        <w:t xml:space="preserve"> </w:t>
      </w:r>
      <w:r>
        <w:t xml:space="preserve">physical world, such as the position of a valve or damper.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Actuator</w:t>
            </w:r>
            <w:r>
              <w:t xml:space="preserve"> </w:t>
            </w:r>
            <w:r>
              <w:t xml:space="preserve">shall be associated with at least one</w:t>
            </w:r>
            <w:r>
              <w:t xml:space="preserve"> </w:t>
            </w:r>
            <w:r>
              <w:rPr>
                <w:rStyle w:val="VerbatimChar"/>
              </w:rPr>
              <w:t xml:space="preserve">ActuatableProperty</w:t>
            </w:r>
            <w:r>
              <w:t xml:space="preserve"> </w:t>
            </w:r>
            <w:r>
              <w:t xml:space="preserve">using the relation</w:t>
            </w:r>
            <w:r>
              <w:t xml:space="preserve"> </w:t>
            </w:r>
            <w:r>
              <w:rPr>
                <w:rStyle w:val="VerbatimChar"/>
              </w:rPr>
              <w:t xml:space="preserve">actuatedByProperty</w:t>
            </w:r>
            <w:r>
              <w:t xml:space="preserve">.</w:t>
            </w:r>
          </w:p>
        </w:tc>
        <w:tc>
          <w:tcPr/>
          <w:p>
            <w:pPr>
              <w:pStyle w:val="Compact"/>
              <w:jc w:val="left"/>
            </w:pPr>
            <w:hyperlink r:id="rId129">
              <w:r>
                <w:rPr>
                  <w:rStyle w:val="Hyperlink"/>
                </w:rPr>
                <w:t xml:space="preserve">Link</w:t>
              </w:r>
            </w:hyperlink>
          </w:p>
        </w:tc>
      </w:tr>
      <w:tr>
        <w:tc>
          <w:tcPr/>
          <w:p>
            <w:pPr>
              <w:pStyle w:val="Compact"/>
              <w:jc w:val="left"/>
            </w:pPr>
            <w:r>
              <w:t xml:space="preserve">If the relation</w:t>
            </w:r>
            <w:r>
              <w:t xml:space="preserve"> </w:t>
            </w:r>
            <w:r>
              <w:rPr>
                <w:rStyle w:val="VerbatimChar"/>
              </w:rPr>
              <w:t xml:space="preserve">actuates</w:t>
            </w:r>
            <w:r>
              <w:t xml:space="preserve"> </w:t>
            </w:r>
            <w:r>
              <w:t xml:space="preserve">is present it shall associate the</w:t>
            </w:r>
            <w:r>
              <w:t xml:space="preserve"> </w:t>
            </w:r>
            <w:r>
              <w:rPr>
                <w:rStyle w:val="VerbatimChar"/>
              </w:rPr>
              <w:t xml:space="preserve">Actuator</w:t>
            </w:r>
            <w:r>
              <w:t xml:space="preserve"> </w:t>
            </w:r>
            <w:r>
              <w:t xml:space="preserve">with a piece of</w:t>
            </w:r>
            <w:r>
              <w:t xml:space="preserve"> </w:t>
            </w:r>
            <w:r>
              <w:rPr>
                <w:rStyle w:val="VerbatimChar"/>
              </w:rPr>
              <w:t xml:space="preserve">Equipment</w:t>
            </w:r>
            <w:r>
              <w:t xml:space="preserve">.</w:t>
            </w:r>
          </w:p>
        </w:tc>
        <w:tc>
          <w:tcPr/>
          <w:p>
            <w:pPr>
              <w:pStyle w:val="Compact"/>
              <w:jc w:val="left"/>
            </w:pPr>
            <w:hyperlink r:id="rId130">
              <w:r>
                <w:rPr>
                  <w:rStyle w:val="Hyperlink"/>
                </w:rPr>
                <w:t xml:space="preserve">Link</w:t>
              </w:r>
            </w:hyperlink>
          </w:p>
        </w:tc>
      </w:tr>
    </w:tbl>
    <w:bookmarkStart w:id="131" w:name="s223actuates"/>
    <w:p>
      <w:pPr>
        <w:pStyle w:val="Heading3"/>
      </w:pPr>
      <w:r>
        <w:t xml:space="preserve">5.7.1 s223:actuates</w:t>
      </w:r>
    </w:p>
    <w:p>
      <w:pPr>
        <w:pStyle w:val="FirstParagraph"/>
      </w:pPr>
      <w:r>
        <w:t xml:space="preserve">A</w:t>
      </w:r>
      <w:r>
        <w:t xml:space="preserve"> </w:t>
      </w:r>
      <w:r>
        <w:rPr>
          <w:rStyle w:val="VerbatimChar"/>
        </w:rPr>
        <w:t xml:space="preserve">Relation</w:t>
      </w:r>
      <w:r>
        <w:t xml:space="preserve"> </w:t>
      </w:r>
      <w:r>
        <w:t xml:space="preserve">that associates an</w:t>
      </w:r>
      <w:r>
        <w:t xml:space="preserve"> </w:t>
      </w:r>
      <w:r>
        <w:rPr>
          <w:rStyle w:val="VerbatimChar"/>
        </w:rPr>
        <w:t xml:space="preserve">Actuator</w:t>
      </w:r>
      <w:r>
        <w:t xml:space="preserve"> </w:t>
      </w:r>
      <w:r>
        <w:t xml:space="preserve">with the</w:t>
      </w:r>
      <w:r>
        <w:t xml:space="preserve"> </w:t>
      </w:r>
      <w:r>
        <w:rPr>
          <w:rStyle w:val="VerbatimChar"/>
        </w:rPr>
        <w:t xml:space="preserve">Equipment</w:t>
      </w:r>
      <w:r>
        <w:t xml:space="preserve"> </w:t>
      </w:r>
      <w:r>
        <w:t xml:space="preserve">that it actuates.</w:t>
      </w:r>
    </w:p>
    <w:bookmarkEnd w:id="131"/>
    <w:bookmarkStart w:id="132" w:name="s223actuatedbyproperty"/>
    <w:p>
      <w:pPr>
        <w:pStyle w:val="Heading3"/>
      </w:pPr>
      <w:r>
        <w:t xml:space="preserve">5.7.2 s223:actuatedByProperty</w:t>
      </w:r>
    </w:p>
    <w:p>
      <w:pPr>
        <w:pStyle w:val="FirstParagraph"/>
      </w:pPr>
      <w:r>
        <w:t xml:space="preserve">A</w:t>
      </w:r>
      <w:r>
        <w:t xml:space="preserve"> </w:t>
      </w:r>
      <w:r>
        <w:rPr>
          <w:rStyle w:val="VerbatimChar"/>
        </w:rPr>
        <w:t xml:space="preserve">Relation</w:t>
      </w:r>
      <w:r>
        <w:t xml:space="preserve"> </w:t>
      </w:r>
      <w:r>
        <w:t xml:space="preserve">that associates a piece of</w:t>
      </w:r>
      <w:r>
        <w:t xml:space="preserve"> </w:t>
      </w:r>
      <w:r>
        <w:rPr>
          <w:rStyle w:val="VerbatimChar"/>
        </w:rPr>
        <w:t xml:space="preserve">Equipment</w:t>
      </w:r>
      <w:r>
        <w:t xml:space="preserve"> </w:t>
      </w:r>
      <w:r>
        <w:t xml:space="preserve">with the</w:t>
      </w:r>
      <w:r>
        <w:t xml:space="preserve"> </w:t>
      </w:r>
      <w:r>
        <w:rPr>
          <w:rStyle w:val="VerbatimChar"/>
        </w:rPr>
        <w:t xml:space="preserve">ActuatableProperty</w:t>
      </w:r>
      <w:r>
        <w:t xml:space="preserve"> </w:t>
      </w:r>
      <w:r>
        <w:t xml:space="preserve">that it responds to. If the</w:t>
      </w:r>
      <w:r>
        <w:t xml:space="preserve"> </w:t>
      </w:r>
      <w:r>
        <w:rPr>
          <w:rStyle w:val="VerbatimChar"/>
        </w:rPr>
        <w:t xml:space="preserve">Equipment</w:t>
      </w:r>
      <w:r>
        <w:t xml:space="preserve"> </w:t>
      </w:r>
      <w:r>
        <w:t xml:space="preserve">is an</w:t>
      </w:r>
      <w:r>
        <w:t xml:space="preserve"> </w:t>
      </w:r>
      <w:r>
        <w:rPr>
          <w:rStyle w:val="VerbatimChar"/>
        </w:rPr>
        <w:t xml:space="preserve">Actuator</w:t>
      </w:r>
      <w:r>
        <w:t xml:space="preserve"> </w:t>
      </w:r>
      <w:r>
        <w:t xml:space="preserve">(a subclass of</w:t>
      </w:r>
      <w:r>
        <w:t xml:space="preserve"> </w:t>
      </w:r>
      <w:r>
        <w:rPr>
          <w:rStyle w:val="VerbatimChar"/>
        </w:rPr>
        <w:t xml:space="preserve">Equipment</w:t>
      </w:r>
      <w:r>
        <w:t xml:space="preserve">),</w:t>
      </w:r>
      <w:r>
        <w:t xml:space="preserve"> </w:t>
      </w:r>
      <w:r>
        <w:rPr>
          <w:rStyle w:val="VerbatimChar"/>
        </w:rPr>
        <w:t xml:space="preserve">actuatedByProperty</w:t>
      </w:r>
      <w:r>
        <w:t xml:space="preserve"> </w:t>
      </w:r>
      <w:r>
        <w:t xml:space="preserve">is a required relation. An</w:t>
      </w:r>
      <w:r>
        <w:t xml:space="preserve"> </w:t>
      </w:r>
      <w:r>
        <w:rPr>
          <w:rStyle w:val="VerbatimChar"/>
        </w:rPr>
        <w:t xml:space="preserve">Actuator</w:t>
      </w:r>
      <w:r>
        <w:t xml:space="preserve"> </w:t>
      </w:r>
      <w:r>
        <w:t xml:space="preserve">may also identify another piece of</w:t>
      </w:r>
      <w:r>
        <w:t xml:space="preserve"> </w:t>
      </w:r>
      <w:r>
        <w:rPr>
          <w:rStyle w:val="VerbatimChar"/>
        </w:rPr>
        <w:t xml:space="preserve">Equipment</w:t>
      </w:r>
      <w:r>
        <w:t xml:space="preserve"> </w:t>
      </w:r>
      <w:r>
        <w:t xml:space="preserve">being actuated. (see Clause 5.7.1).</w:t>
      </w:r>
    </w:p>
    <w:bookmarkEnd w:id="132"/>
    <w:bookmarkEnd w:id="133"/>
    <w:bookmarkStart w:id="142" w:name="s223controller"/>
    <w:p>
      <w:pPr>
        <w:pStyle w:val="Heading2"/>
      </w:pPr>
      <w:r>
        <w:t xml:space="preserve">5.8 s223:Controller</w:t>
      </w:r>
    </w:p>
    <w:p>
      <w:pPr>
        <w:pStyle w:val="FirstParagraph"/>
      </w:pPr>
      <w:r>
        <w:t xml:space="preserve">A piece of equipment for regulation of a system or component in normal operation, which executes one or more</w:t>
      </w:r>
      <w:r>
        <w:t xml:space="preserve"> </w:t>
      </w:r>
      <w:r>
        <w:rPr>
          <w:rStyle w:val="VerbatimChar"/>
        </w:rPr>
        <w:t xml:space="preserve">Function</w:t>
      </w:r>
      <w:r>
        <w:t xml:space="preserv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the relation</w:t>
            </w:r>
            <w:r>
              <w:t xml:space="preserve"> </w:t>
            </w:r>
            <w:r>
              <w:rPr>
                <w:rStyle w:val="VerbatimChar"/>
              </w:rPr>
              <w:t xml:space="preserve">executes</w:t>
            </w:r>
            <w:r>
              <w:t xml:space="preserve"> </w:t>
            </w:r>
            <w:r>
              <w:t xml:space="preserve">is present it shall associate the</w:t>
            </w:r>
            <w:r>
              <w:t xml:space="preserve"> </w:t>
            </w:r>
            <w:r>
              <w:rPr>
                <w:rStyle w:val="VerbatimChar"/>
              </w:rPr>
              <w:t xml:space="preserve">Controller</w:t>
            </w:r>
            <w:r>
              <w:t xml:space="preserve"> </w:t>
            </w:r>
            <w:r>
              <w:t xml:space="preserve">with a</w:t>
            </w:r>
            <w:r>
              <w:t xml:space="preserve"> </w:t>
            </w:r>
            <w:r>
              <w:rPr>
                <w:rStyle w:val="VerbatimChar"/>
              </w:rPr>
              <w:t xml:space="preserve">Function</w:t>
            </w:r>
            <w:r>
              <w:t xml:space="preserve">.</w:t>
            </w:r>
          </w:p>
        </w:tc>
        <w:tc>
          <w:tcPr/>
          <w:p>
            <w:pPr>
              <w:pStyle w:val="Compact"/>
              <w:jc w:val="left"/>
            </w:pPr>
            <w:hyperlink r:id="rId134">
              <w:r>
                <w:rPr>
                  <w:rStyle w:val="Hyperlink"/>
                </w:rPr>
                <w:t xml:space="preserve">Link</w:t>
              </w:r>
            </w:hyperlink>
          </w:p>
        </w:tc>
      </w:tr>
    </w:tbl>
    <w:bookmarkStart w:id="140" w:name="s223function"/>
    <w:p>
      <w:pPr>
        <w:pStyle w:val="Heading3"/>
      </w:pPr>
      <w:r>
        <w:t xml:space="preserve">5.8.1 s223:Function</w:t>
      </w:r>
    </w:p>
    <w:p>
      <w:pPr>
        <w:pStyle w:val="FirstParagraph"/>
      </w:pPr>
      <w:r>
        <w:t xml:space="preserve">A</w:t>
      </w:r>
      <w:r>
        <w:t xml:space="preserve"> </w:t>
      </w:r>
      <w:r>
        <w:rPr>
          <w:rStyle w:val="VerbatimChar"/>
        </w:rPr>
        <w:t xml:space="preserve">Function</w:t>
      </w:r>
      <w:r>
        <w:t xml:space="preserve"> </w:t>
      </w:r>
      <w:r>
        <w:t xml:space="preserve">is used to model transfer and/or transformation of information (i.e.,</w:t>
      </w:r>
      <w:r>
        <w:t xml:space="preserve"> </w:t>
      </w:r>
      <w:r>
        <w:rPr>
          <w:rStyle w:val="VerbatimChar"/>
        </w:rPr>
        <w:t xml:space="preserve">Property</w:t>
      </w:r>
      <w:r>
        <w:t xml:space="preserve">). It has relations to input Properties and output Properties. The actual algorithms that perform the transformations are described in CDL and are out of scope of the 223 standard.</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Function</w:t>
            </w:r>
            <w:r>
              <w:t xml:space="preserve"> </w:t>
            </w:r>
            <w:r>
              <w:t xml:space="preserve">must be associated with at least one</w:t>
            </w:r>
            <w:r>
              <w:t xml:space="preserve"> </w:t>
            </w:r>
            <w:r>
              <w:rPr>
                <w:rStyle w:val="VerbatimChar"/>
              </w:rPr>
              <w:t xml:space="preserve">Property</w:t>
            </w:r>
            <w:r>
              <w:t xml:space="preserve"> </w:t>
            </w:r>
            <w:r>
              <w:t xml:space="preserve">using either the relation</w:t>
            </w:r>
            <w:r>
              <w:t xml:space="preserve"> </w:t>
            </w:r>
            <w:r>
              <w:rPr>
                <w:rStyle w:val="VerbatimChar"/>
              </w:rPr>
              <w:t xml:space="preserve">hasInput</w:t>
            </w:r>
            <w:r>
              <w:t xml:space="preserve"> </w:t>
            </w:r>
            <w:r>
              <w:t xml:space="preserve">or</w:t>
            </w:r>
            <w:r>
              <w:t xml:space="preserve"> </w:t>
            </w:r>
            <w:r>
              <w:rPr>
                <w:rStyle w:val="VerbatimChar"/>
              </w:rPr>
              <w:t xml:space="preserve">hasOutput</w:t>
            </w:r>
            <w:r>
              <w:t xml:space="preserve">.</w:t>
            </w:r>
          </w:p>
        </w:tc>
        <w:tc>
          <w:tcPr/>
          <w:p>
            <w:pPr>
              <w:pStyle w:val="Compact"/>
              <w:jc w:val="left"/>
            </w:pPr>
            <w:hyperlink r:id="rId135">
              <w:r>
                <w:rPr>
                  <w:rStyle w:val="Hyperlink"/>
                </w:rPr>
                <w:t xml:space="preserve">Link</w:t>
              </w:r>
            </w:hyperlink>
          </w:p>
        </w:tc>
      </w:tr>
      <w:tr>
        <w:tc>
          <w:tcPr/>
          <w:p>
            <w:pPr>
              <w:pStyle w:val="Compact"/>
              <w:jc w:val="left"/>
            </w:pPr>
            <w:r>
              <w:t xml:space="preserve">If the relation</w:t>
            </w:r>
            <w:r>
              <w:t xml:space="preserve"> </w:t>
            </w:r>
            <w:r>
              <w:rPr>
                <w:rStyle w:val="VerbatimChar"/>
              </w:rPr>
              <w:t xml:space="preserve">hasInput</w:t>
            </w:r>
            <w:r>
              <w:t xml:space="preserve"> </w:t>
            </w:r>
            <w:r>
              <w:t xml:space="preserve">is present it shall associate a</w:t>
            </w:r>
            <w:r>
              <w:t xml:space="preserve"> </w:t>
            </w:r>
            <w:r>
              <w:rPr>
                <w:rStyle w:val="VerbatimChar"/>
              </w:rPr>
              <w:t xml:space="preserve">Function</w:t>
            </w:r>
            <w:r>
              <w:t xml:space="preserve"> </w:t>
            </w:r>
            <w:r>
              <w:t xml:space="preserve">with a</w:t>
            </w:r>
            <w:r>
              <w:t xml:space="preserve"> </w:t>
            </w:r>
            <w:r>
              <w:rPr>
                <w:rStyle w:val="VerbatimChar"/>
              </w:rPr>
              <w:t xml:space="preserve">Property</w:t>
            </w:r>
            <w:r>
              <w:t xml:space="preserve">.</w:t>
            </w:r>
          </w:p>
        </w:tc>
        <w:tc>
          <w:tcPr/>
          <w:p>
            <w:pPr>
              <w:pStyle w:val="Compact"/>
              <w:jc w:val="left"/>
            </w:pPr>
            <w:hyperlink r:id="rId136">
              <w:r>
                <w:rPr>
                  <w:rStyle w:val="Hyperlink"/>
                </w:rPr>
                <w:t xml:space="preserve">Link</w:t>
              </w:r>
            </w:hyperlink>
          </w:p>
        </w:tc>
      </w:tr>
      <w:tr>
        <w:tc>
          <w:tcPr/>
          <w:p>
            <w:pPr>
              <w:pStyle w:val="Compact"/>
              <w:jc w:val="left"/>
            </w:pPr>
            <w:r>
              <w:t xml:space="preserve">If the relation</w:t>
            </w:r>
            <w:r>
              <w:t xml:space="preserve"> </w:t>
            </w:r>
            <w:r>
              <w:rPr>
                <w:rStyle w:val="VerbatimChar"/>
              </w:rPr>
              <w:t xml:space="preserve">hasOutput</w:t>
            </w:r>
            <w:r>
              <w:t xml:space="preserve"> </w:t>
            </w:r>
            <w:r>
              <w:t xml:space="preserve">is present it shall associate a</w:t>
            </w:r>
            <w:r>
              <w:t xml:space="preserve"> </w:t>
            </w:r>
            <w:r>
              <w:rPr>
                <w:rStyle w:val="VerbatimChar"/>
              </w:rPr>
              <w:t xml:space="preserve">Function</w:t>
            </w:r>
            <w:r>
              <w:t xml:space="preserve"> </w:t>
            </w:r>
            <w:r>
              <w:t xml:space="preserve">with a</w:t>
            </w:r>
            <w:r>
              <w:t xml:space="preserve"> </w:t>
            </w:r>
            <w:r>
              <w:rPr>
                <w:rStyle w:val="VerbatimChar"/>
              </w:rPr>
              <w:t xml:space="preserve">Property</w:t>
            </w:r>
            <w:r>
              <w:t xml:space="preserve">.</w:t>
            </w:r>
          </w:p>
        </w:tc>
        <w:tc>
          <w:tcPr/>
          <w:p>
            <w:pPr>
              <w:pStyle w:val="Compact"/>
              <w:jc w:val="left"/>
            </w:pPr>
            <w:hyperlink r:id="rId137">
              <w:r>
                <w:rPr>
                  <w:rStyle w:val="Hyperlink"/>
                </w:rPr>
                <w:t xml:space="preserve">Link</w:t>
              </w:r>
            </w:hyperlink>
          </w:p>
        </w:tc>
      </w:tr>
    </w:tbl>
    <w:bookmarkStart w:id="138" w:name="s223hasinput"/>
    <w:p>
      <w:pPr>
        <w:pStyle w:val="Heading4"/>
      </w:pPr>
      <w:r>
        <w:t xml:space="preserve">5.8.1.1 s223:hasInput</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Function</w:t>
      </w:r>
      <w:r>
        <w:t xml:space="preserve"> </w:t>
      </w:r>
      <w:r>
        <w:t xml:space="preserve">(see Clause 5.8.1) with a</w:t>
      </w:r>
      <w:r>
        <w:t xml:space="preserve"> </w:t>
      </w:r>
      <w:r>
        <w:rPr>
          <w:rStyle w:val="VerbatimChar"/>
        </w:rPr>
        <w:t xml:space="preserve">Property</w:t>
      </w:r>
      <w:r>
        <w:t xml:space="preserve"> </w:t>
      </w:r>
      <w:r>
        <w:t xml:space="preserve">(see Clause 11.1) that is used as input to the</w:t>
      </w:r>
      <w:r>
        <w:t xml:space="preserve"> </w:t>
      </w:r>
      <w:r>
        <w:rPr>
          <w:rStyle w:val="VerbatimChar"/>
        </w:rPr>
        <w:t xml:space="preserve">Function</w:t>
      </w:r>
      <w:r>
        <w:t xml:space="preserve">.</w:t>
      </w:r>
    </w:p>
    <w:bookmarkEnd w:id="138"/>
    <w:bookmarkStart w:id="139" w:name="s223hasoutput"/>
    <w:p>
      <w:pPr>
        <w:pStyle w:val="Heading4"/>
      </w:pPr>
      <w:r>
        <w:t xml:space="preserve">5.8.1.2 s223:hasOutput</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Function</w:t>
      </w:r>
      <w:r>
        <w:t xml:space="preserve"> </w:t>
      </w:r>
      <w:r>
        <w:t xml:space="preserve">(see Clause 5.8.1) with a</w:t>
      </w:r>
      <w:r>
        <w:t xml:space="preserve"> </w:t>
      </w:r>
      <w:r>
        <w:rPr>
          <w:rStyle w:val="VerbatimChar"/>
        </w:rPr>
        <w:t xml:space="preserve">Property</w:t>
      </w:r>
      <w:r>
        <w:t xml:space="preserve"> </w:t>
      </w:r>
      <w:r>
        <w:t xml:space="preserve">(see Clause 11.1) that is calculated by the</w:t>
      </w:r>
      <w:r>
        <w:t xml:space="preserve"> </w:t>
      </w:r>
      <w:r>
        <w:rPr>
          <w:rStyle w:val="VerbatimChar"/>
        </w:rPr>
        <w:t xml:space="preserve">Function</w:t>
      </w:r>
      <w:r>
        <w:t xml:space="preserve">.</w:t>
      </w:r>
    </w:p>
    <w:bookmarkEnd w:id="139"/>
    <w:bookmarkEnd w:id="140"/>
    <w:bookmarkStart w:id="141" w:name="s223executes"/>
    <w:p>
      <w:pPr>
        <w:pStyle w:val="Heading3"/>
      </w:pPr>
      <w:r>
        <w:t xml:space="preserve">5.8.2 s223:executes</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Controller</w:t>
      </w:r>
      <w:r>
        <w:t xml:space="preserve"> </w:t>
      </w:r>
      <w:r>
        <w:t xml:space="preserve">(see Clause 5.8) with the</w:t>
      </w:r>
      <w:r>
        <w:t xml:space="preserve"> </w:t>
      </w:r>
      <w:r>
        <w:rPr>
          <w:rStyle w:val="VerbatimChar"/>
        </w:rPr>
        <w:t xml:space="preserve">Function</w:t>
      </w:r>
      <w:r>
        <w:t xml:space="preserve">s (see Clause 5.8.1) that it executes.</w:t>
      </w:r>
    </w:p>
    <w:bookmarkEnd w:id="141"/>
    <w:bookmarkEnd w:id="142"/>
    <w:bookmarkEnd w:id="143"/>
    <w:bookmarkStart w:id="262" w:name="connection"/>
    <w:p>
      <w:pPr>
        <w:pStyle w:val="Heading1"/>
      </w:pPr>
      <w:r>
        <w:t xml:space="preserve">6 CONNECTION</w:t>
      </w:r>
    </w:p>
    <w:p>
      <w:pPr>
        <w:pStyle w:val="FirstParagraph"/>
      </w:pPr>
      <w:r>
        <w:t xml:space="preserve">This clause is the top level of the hierarchical structure of the portion of the</w:t>
      </w:r>
      <w:r>
        <w:t xml:space="preserve"> </w:t>
      </w:r>
      <w:r>
        <w:t xml:space="preserve">model that represents the characteristics and features of connections that provide</w:t>
      </w:r>
      <w:r>
        <w:t xml:space="preserve"> </w:t>
      </w:r>
      <w:r>
        <w:t xml:space="preserve">a means for a medium such as air, water, or electricity, to flow from one</w:t>
      </w:r>
      <w:r>
        <w:t xml:space="preserve"> </w:t>
      </w:r>
      <w:r>
        <w:rPr>
          <w:rStyle w:val="VerbatimChar"/>
        </w:rPr>
        <w:t xml:space="preserve">ConnectionPoint</w:t>
      </w:r>
      <w:r>
        <w:t xml:space="preserve"> </w:t>
      </w:r>
      <w:r>
        <w:t xml:space="preserve">to another. Examples of connections are ducts, pipes, and conductors.</w:t>
      </w:r>
    </w:p>
    <w:bookmarkStart w:id="161" w:name="s223connectable"/>
    <w:p>
      <w:pPr>
        <w:pStyle w:val="Heading2"/>
      </w:pPr>
      <w:r>
        <w:t xml:space="preserve">6.1 s223:Connectable</w:t>
      </w:r>
    </w:p>
    <w:p>
      <w:pPr>
        <w:pStyle w:val="FirstParagraph"/>
      </w:pPr>
      <w:r>
        <w:rPr>
          <w:rStyle w:val="VerbatimChar"/>
        </w:rPr>
        <w:t xml:space="preserve">Connectable</w:t>
      </w:r>
      <w:r>
        <w:t xml:space="preserve"> </w:t>
      </w:r>
      <w:r>
        <w:t xml:space="preserve">is an abstract class representing a thing such as,</w:t>
      </w:r>
      <w:r>
        <w:t xml:space="preserve"> </w:t>
      </w:r>
      <w:r>
        <w:rPr>
          <w:rStyle w:val="VerbatimChar"/>
        </w:rPr>
        <w:t xml:space="preserve">Equipment</w:t>
      </w:r>
      <w:r>
        <w:t xml:space="preserve"> </w:t>
      </w:r>
      <w:r>
        <w:t xml:space="preserve">(see Clause 5.1),</w:t>
      </w:r>
      <w:r>
        <w:t xml:space="preserve"> </w:t>
      </w:r>
      <w:r>
        <w:rPr>
          <w:rStyle w:val="VerbatimChar"/>
        </w:rPr>
        <w:t xml:space="preserve">DomainSpace</w:t>
      </w:r>
      <w:r>
        <w:t xml:space="preserve"> </w:t>
      </w:r>
      <w:r>
        <w:t xml:space="preserve">(see Clause 8.2.1), or</w:t>
      </w:r>
      <w:r>
        <w:t xml:space="preserve"> </w:t>
      </w:r>
      <w:r>
        <w:rPr>
          <w:rStyle w:val="VerbatimChar"/>
        </w:rPr>
        <w:t xml:space="preserve">Junction</w:t>
      </w:r>
      <w:r>
        <w:t xml:space="preserve"> </w:t>
      </w:r>
      <w:r>
        <w:t xml:space="preserve">(see Clause 6.4) that can be</w:t>
      </w:r>
      <w:r>
        <w:t xml:space="preserve"> </w:t>
      </w:r>
      <w:r>
        <w:rPr>
          <w:rStyle w:val="VerbatimChar"/>
        </w:rPr>
        <w:t xml:space="preserve">connected</w:t>
      </w:r>
      <w:r>
        <w:t xml:space="preserve"> </w:t>
      </w:r>
      <w:r>
        <w:t xml:space="preserve">via connection points and connections.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w:t>
            </w:r>
            <w:r>
              <w:t xml:space="preserve"> </w:t>
            </w:r>
            <w:r>
              <w:rPr>
                <w:rStyle w:val="VerbatimChar"/>
              </w:rPr>
              <w:t xml:space="preserve">Connectable</w:t>
            </w:r>
            <w:r>
              <w:t xml:space="preserve"> </w:t>
            </w:r>
            <w:r>
              <w:t xml:space="preserve">has</w:t>
            </w:r>
            <w:r>
              <w:t xml:space="preserve"> </w:t>
            </w:r>
            <w:r>
              <w:rPr>
                <w:rStyle w:val="VerbatimChar"/>
              </w:rPr>
              <w:t xml:space="preserve">connected</w:t>
            </w:r>
            <w:r>
              <w:t xml:space="preserve"> </w:t>
            </w:r>
            <w:r>
              <w:t xml:space="preserve">or</w:t>
            </w:r>
            <w:r>
              <w:t xml:space="preserve"> </w:t>
            </w:r>
            <w:r>
              <w:rPr>
                <w:rStyle w:val="VerbatimChar"/>
              </w:rPr>
              <w:t xml:space="preserve">connectedTo</w:t>
            </w:r>
            <w:r>
              <w:t xml:space="preserve"> </w:t>
            </w:r>
            <w:r>
              <w:t xml:space="preserve">(i.e. high-level connection specification), it must also have the supporting</w:t>
            </w:r>
            <w:r>
              <w:t xml:space="preserve"> </w:t>
            </w:r>
            <w:r>
              <w:rPr>
                <w:rStyle w:val="VerbatimChar"/>
              </w:rPr>
              <w:t xml:space="preserve">cnx</w:t>
            </w:r>
            <w:r>
              <w:t xml:space="preserve"> </w:t>
            </w:r>
            <w:r>
              <w:t xml:space="preserve">relations (low-level connection specification).</w:t>
            </w:r>
          </w:p>
        </w:tc>
        <w:tc>
          <w:tcPr/>
          <w:p>
            <w:pPr>
              <w:pStyle w:val="Compact"/>
              <w:jc w:val="left"/>
            </w:pPr>
            <w:hyperlink r:id="rId144">
              <w:r>
                <w:rPr>
                  <w:rStyle w:val="Hyperlink"/>
                </w:rPr>
                <w:t xml:space="preserve">Link</w:t>
              </w:r>
            </w:hyperlink>
          </w:p>
        </w:tc>
      </w:tr>
      <w:tr>
        <w:tc>
          <w:tcPr/>
          <w:p>
            <w:pPr>
              <w:pStyle w:val="Compact"/>
              <w:jc w:val="left"/>
            </w:pPr>
            <w:r>
              <w:t xml:space="preserve">If the relation</w:t>
            </w:r>
            <w:r>
              <w:t xml:space="preserve"> </w:t>
            </w:r>
            <w:r>
              <w:rPr>
                <w:rStyle w:val="VerbatimChar"/>
              </w:rPr>
              <w:t xml:space="preserve">cnx</w:t>
            </w:r>
            <w:r>
              <w:t xml:space="preserve"> </w:t>
            </w:r>
            <w:r>
              <w:t xml:space="preserve">is present it shall associate the</w:t>
            </w:r>
            <w:r>
              <w:t xml:space="preserve"> </w:t>
            </w:r>
            <w:r>
              <w:rPr>
                <w:rStyle w:val="VerbatimChar"/>
              </w:rPr>
              <w:t xml:space="preserve">Connectable</w:t>
            </w:r>
            <w:r>
              <w:t xml:space="preserve"> </w:t>
            </w:r>
            <w:r>
              <w:t xml:space="preserve">with a</w:t>
            </w:r>
            <w:r>
              <w:t xml:space="preserve"> </w:t>
            </w:r>
            <w:r>
              <w:rPr>
                <w:rStyle w:val="VerbatimChar"/>
              </w:rPr>
              <w:t xml:space="preserve">ConnectionPoint</w:t>
            </w:r>
            <w:r>
              <w:t xml:space="preserve">.</w:t>
            </w:r>
          </w:p>
        </w:tc>
        <w:tc>
          <w:tcPr/>
          <w:p>
            <w:pPr>
              <w:pStyle w:val="Compact"/>
              <w:jc w:val="left"/>
            </w:pPr>
            <w:hyperlink r:id="rId145">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connectedFrom</w:t>
            </w:r>
            <w:r>
              <w:t xml:space="preserve"> </w:t>
            </w:r>
            <w:r>
              <w:t xml:space="preserve">is present it shall associate the</w:t>
            </w:r>
            <w:r>
              <w:t xml:space="preserve"> </w:t>
            </w:r>
            <w:r>
              <w:rPr>
                <w:rStyle w:val="VerbatimChar"/>
              </w:rPr>
              <w:t xml:space="preserve">Connectable</w:t>
            </w:r>
            <w:r>
              <w:t xml:space="preserve"> </w:t>
            </w:r>
            <w:r>
              <w:t xml:space="preserve">with a</w:t>
            </w:r>
            <w:r>
              <w:t xml:space="preserve"> </w:t>
            </w:r>
            <w:r>
              <w:rPr>
                <w:rStyle w:val="VerbatimChar"/>
              </w:rPr>
              <w:t xml:space="preserve">Connectable</w:t>
            </w:r>
            <w:r>
              <w:t xml:space="preserve">.</w:t>
            </w:r>
          </w:p>
        </w:tc>
        <w:tc>
          <w:tcPr/>
          <w:p>
            <w:pPr>
              <w:pStyle w:val="Compact"/>
              <w:jc w:val="left"/>
            </w:pPr>
            <w:hyperlink r:id="rId146">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connectedThrough</w:t>
            </w:r>
            <w:r>
              <w:t xml:space="preserve"> </w:t>
            </w:r>
            <w:r>
              <w:t xml:space="preserve">is present it shall associate the</w:t>
            </w:r>
            <w:r>
              <w:t xml:space="preserve"> </w:t>
            </w:r>
            <w:r>
              <w:rPr>
                <w:rStyle w:val="VerbatimChar"/>
              </w:rPr>
              <w:t xml:space="preserve">Connectable</w:t>
            </w:r>
            <w:r>
              <w:t xml:space="preserve"> </w:t>
            </w:r>
            <w:r>
              <w:t xml:space="preserve">with a</w:t>
            </w:r>
            <w:r>
              <w:t xml:space="preserve"> </w:t>
            </w:r>
            <w:r>
              <w:rPr>
                <w:rStyle w:val="VerbatimChar"/>
              </w:rPr>
              <w:t xml:space="preserve">Connection</w:t>
            </w:r>
            <w:r>
              <w:t xml:space="preserve">.</w:t>
            </w:r>
          </w:p>
        </w:tc>
        <w:tc>
          <w:tcPr/>
          <w:p>
            <w:pPr>
              <w:pStyle w:val="Compact"/>
              <w:jc w:val="left"/>
            </w:pPr>
            <w:hyperlink r:id="rId147">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connectedTo</w:t>
            </w:r>
            <w:r>
              <w:t xml:space="preserve"> </w:t>
            </w:r>
            <w:r>
              <w:t xml:space="preserve">is present it shall associate the</w:t>
            </w:r>
            <w:r>
              <w:t xml:space="preserve"> </w:t>
            </w:r>
            <w:r>
              <w:rPr>
                <w:rStyle w:val="VerbatimChar"/>
              </w:rPr>
              <w:t xml:space="preserve">Connectable</w:t>
            </w:r>
            <w:r>
              <w:t xml:space="preserve"> </w:t>
            </w:r>
            <w:r>
              <w:t xml:space="preserve">with a</w:t>
            </w:r>
            <w:r>
              <w:t xml:space="preserve"> </w:t>
            </w:r>
            <w:r>
              <w:rPr>
                <w:rStyle w:val="VerbatimChar"/>
              </w:rPr>
              <w:t xml:space="preserve">Connectable</w:t>
            </w:r>
            <w:r>
              <w:t xml:space="preserve">.</w:t>
            </w:r>
          </w:p>
        </w:tc>
        <w:tc>
          <w:tcPr/>
          <w:p>
            <w:pPr>
              <w:pStyle w:val="Compact"/>
              <w:jc w:val="left"/>
            </w:pPr>
            <w:hyperlink r:id="rId148">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connected</w:t>
            </w:r>
            <w:r>
              <w:t xml:space="preserve"> </w:t>
            </w:r>
            <w:r>
              <w:t xml:space="preserve">is present it shall associate the</w:t>
            </w:r>
            <w:r>
              <w:t xml:space="preserve"> </w:t>
            </w:r>
            <w:r>
              <w:rPr>
                <w:rStyle w:val="VerbatimChar"/>
              </w:rPr>
              <w:t xml:space="preserve">Connectable</w:t>
            </w:r>
            <w:r>
              <w:t xml:space="preserve"> </w:t>
            </w:r>
            <w:r>
              <w:t xml:space="preserve">with a</w:t>
            </w:r>
            <w:r>
              <w:t xml:space="preserve"> </w:t>
            </w:r>
            <w:r>
              <w:rPr>
                <w:rStyle w:val="VerbatimChar"/>
              </w:rPr>
              <w:t xml:space="preserve">Connectable</w:t>
            </w:r>
            <w:r>
              <w:t xml:space="preserve">.</w:t>
            </w:r>
          </w:p>
        </w:tc>
        <w:tc>
          <w:tcPr/>
          <w:p>
            <w:pPr>
              <w:pStyle w:val="Compact"/>
              <w:jc w:val="left"/>
            </w:pPr>
            <w:hyperlink r:id="rId149">
              <w:r>
                <w:rPr>
                  <w:rStyle w:val="Hyperlink"/>
                </w:rPr>
                <w:t xml:space="preserve">Link</w:t>
              </w:r>
            </w:hyperlink>
          </w:p>
        </w:tc>
      </w:tr>
      <w:tr>
        <w:tc>
          <w:tcPr/>
          <w:p>
            <w:pPr>
              <w:pStyle w:val="Compact"/>
              <w:jc w:val="left"/>
            </w:pPr>
            <w:r>
              <w:t xml:space="preserve">If the relation</w:t>
            </w:r>
            <w:r>
              <w:t xml:space="preserve"> </w:t>
            </w:r>
            <w:r>
              <w:rPr>
                <w:rStyle w:val="VerbatimChar"/>
              </w:rPr>
              <w:t xml:space="preserve">hasConnectionPoint</w:t>
            </w:r>
            <w:r>
              <w:t xml:space="preserve"> </w:t>
            </w:r>
            <w:r>
              <w:t xml:space="preserve">is present it shall associate the</w:t>
            </w:r>
            <w:r>
              <w:t xml:space="preserve"> </w:t>
            </w:r>
            <w:r>
              <w:rPr>
                <w:rStyle w:val="VerbatimChar"/>
              </w:rPr>
              <w:t xml:space="preserve">Connectable</w:t>
            </w:r>
            <w:r>
              <w:t xml:space="preserve"> </w:t>
            </w:r>
            <w:r>
              <w:t xml:space="preserve">with a</w:t>
            </w:r>
            <w:r>
              <w:t xml:space="preserve"> </w:t>
            </w:r>
            <w:r>
              <w:rPr>
                <w:rStyle w:val="VerbatimChar"/>
              </w:rPr>
              <w:t xml:space="preserve">ConnectionPoint</w:t>
            </w:r>
            <w:r>
              <w:t xml:space="preserve">.</w:t>
            </w:r>
          </w:p>
        </w:tc>
        <w:tc>
          <w:tcPr/>
          <w:p>
            <w:pPr>
              <w:pStyle w:val="Compact"/>
              <w:jc w:val="left"/>
            </w:pPr>
            <w:hyperlink r:id="rId150">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cnx</w:t>
            </w:r>
            <w:r>
              <w:t xml:space="preserve"> </w:t>
            </w:r>
            <w:r>
              <w:t xml:space="preserve">relation using</w:t>
            </w:r>
            <w:r>
              <w:t xml:space="preserve"> </w:t>
            </w:r>
            <w:r>
              <w:rPr>
                <w:rStyle w:val="VerbatimChar"/>
              </w:rPr>
              <w:t xml:space="preserve">isConnectionPointOf</w:t>
            </w:r>
            <w:r>
              <w:t xml:space="preserve">.</w:t>
            </w:r>
          </w:p>
        </w:tc>
        <w:tc>
          <w:tcPr/>
          <w:p>
            <w:pPr>
              <w:pStyle w:val="Compact"/>
              <w:jc w:val="left"/>
            </w:pPr>
            <w:hyperlink r:id="rId151">
              <w:r>
                <w:rPr>
                  <w:rStyle w:val="Hyperlink"/>
                </w:rPr>
                <w:t xml:space="preserve">Link</w:t>
              </w:r>
            </w:hyperlink>
          </w:p>
        </w:tc>
      </w:tr>
      <w:tr>
        <w:tc>
          <w:tcPr/>
          <w:p>
            <w:pPr>
              <w:pStyle w:val="Compact"/>
              <w:jc w:val="left"/>
            </w:pPr>
            <w:r>
              <w:t xml:space="preserve">Infer the</w:t>
            </w:r>
            <w:r>
              <w:t xml:space="preserve"> </w:t>
            </w:r>
            <w:r>
              <w:rPr>
                <w:rStyle w:val="VerbatimChar"/>
              </w:rPr>
              <w:t xml:space="preserve">cnx</w:t>
            </w:r>
            <w:r>
              <w:t xml:space="preserve"> </w:t>
            </w:r>
            <w:r>
              <w:t xml:space="preserve">relationship using</w:t>
            </w:r>
            <w:r>
              <w:t xml:space="preserve"> </w:t>
            </w:r>
            <w:r>
              <w:rPr>
                <w:rStyle w:val="VerbatimChar"/>
              </w:rPr>
              <w:t xml:space="preserve">hasConnectionPoint</w:t>
            </w:r>
            <w:r>
              <w:t xml:space="preserve">.</w:t>
            </w:r>
          </w:p>
        </w:tc>
        <w:tc>
          <w:tcPr/>
          <w:p>
            <w:pPr>
              <w:pStyle w:val="Compact"/>
              <w:jc w:val="left"/>
            </w:pPr>
            <w:hyperlink r:id="rId152">
              <w:r>
                <w:rPr>
                  <w:rStyle w:val="Hyperlink"/>
                </w:rPr>
                <w:t xml:space="preserve">Link</w:t>
              </w:r>
            </w:hyperlink>
          </w:p>
        </w:tc>
      </w:tr>
      <w:tr>
        <w:tc>
          <w:tcPr/>
          <w:p>
            <w:pPr>
              <w:pStyle w:val="Compact"/>
              <w:jc w:val="left"/>
            </w:pPr>
            <w:r>
              <w:t xml:space="preserve">Infer the</w:t>
            </w:r>
            <w:r>
              <w:t xml:space="preserve"> </w:t>
            </w:r>
            <w:r>
              <w:rPr>
                <w:rStyle w:val="VerbatimChar"/>
              </w:rPr>
              <w:t xml:space="preserve">connectedFrom</w:t>
            </w:r>
            <w:r>
              <w:t xml:space="preserve"> </w:t>
            </w:r>
            <w:r>
              <w:t xml:space="preserve">relations using</w:t>
            </w:r>
            <w:r>
              <w:t xml:space="preserve"> </w:t>
            </w:r>
            <w:r>
              <w:rPr>
                <w:rStyle w:val="VerbatimChar"/>
              </w:rPr>
              <w:t xml:space="preserve">connectsThrough</w:t>
            </w:r>
            <w:r>
              <w:t xml:space="preserve"> </w:t>
            </w:r>
            <w:r>
              <w:t xml:space="preserve">and</w:t>
            </w:r>
            <w:r>
              <w:t xml:space="preserve"> </w:t>
            </w:r>
            <w:r>
              <w:rPr>
                <w:rStyle w:val="VerbatimChar"/>
              </w:rPr>
              <w:t xml:space="preserve">connectsFrom</w:t>
            </w:r>
            <w:r>
              <w:t xml:space="preserve">.</w:t>
            </w:r>
          </w:p>
        </w:tc>
        <w:tc>
          <w:tcPr/>
          <w:p>
            <w:pPr>
              <w:pStyle w:val="Compact"/>
              <w:jc w:val="left"/>
            </w:pPr>
            <w:hyperlink r:id="rId153">
              <w:r>
                <w:rPr>
                  <w:rStyle w:val="Hyperlink"/>
                </w:rPr>
                <w:t xml:space="preserve">Link</w:t>
              </w:r>
            </w:hyperlink>
          </w:p>
        </w:tc>
      </w:tr>
      <w:tr>
        <w:tc>
          <w:tcPr/>
          <w:p>
            <w:pPr>
              <w:pStyle w:val="Compact"/>
              <w:jc w:val="left"/>
            </w:pPr>
            <w:r>
              <w:t xml:space="preserve">Infer the</w:t>
            </w:r>
            <w:r>
              <w:t xml:space="preserve"> </w:t>
            </w:r>
            <w:r>
              <w:rPr>
                <w:rStyle w:val="VerbatimChar"/>
              </w:rPr>
              <w:t xml:space="preserve">connectedThrough</w:t>
            </w:r>
            <w:r>
              <w:t xml:space="preserve"> </w:t>
            </w:r>
            <w:r>
              <w:t xml:space="preserve">relation using</w:t>
            </w:r>
            <w:r>
              <w:t xml:space="preserve"> </w:t>
            </w:r>
            <w:r>
              <w:rPr>
                <w:rStyle w:val="VerbatimChar"/>
              </w:rPr>
              <w:t xml:space="preserve">hasConnectionPoint</w:t>
            </w:r>
            <w:r>
              <w:t xml:space="preserve"> </w:t>
            </w:r>
            <w:r>
              <w:t xml:space="preserve">and</w:t>
            </w:r>
            <w:r>
              <w:t xml:space="preserve"> </w:t>
            </w:r>
            <w:r>
              <w:rPr>
                <w:rStyle w:val="VerbatimChar"/>
              </w:rPr>
              <w:t xml:space="preserve">connectsThrough</w:t>
            </w:r>
          </w:p>
        </w:tc>
        <w:tc>
          <w:tcPr/>
          <w:p>
            <w:pPr>
              <w:pStyle w:val="Compact"/>
              <w:jc w:val="left"/>
            </w:pPr>
            <w:hyperlink r:id="rId154">
              <w:r>
                <w:rPr>
                  <w:rStyle w:val="Hyperlink"/>
                </w:rPr>
                <w:t xml:space="preserve">Link</w:t>
              </w:r>
            </w:hyperlink>
          </w:p>
        </w:tc>
      </w:tr>
      <w:tr>
        <w:tc>
          <w:tcPr/>
          <w:p>
            <w:pPr>
              <w:pStyle w:val="Compact"/>
              <w:jc w:val="left"/>
            </w:pPr>
            <w:r>
              <w:t xml:space="preserve">Infer the</w:t>
            </w:r>
            <w:r>
              <w:t xml:space="preserve"> </w:t>
            </w:r>
            <w:r>
              <w:rPr>
                <w:rStyle w:val="VerbatimChar"/>
              </w:rPr>
              <w:t xml:space="preserve">connectedTo</w:t>
            </w:r>
            <w:r>
              <w:t xml:space="preserve"> </w:t>
            </w:r>
            <w:r>
              <w:t xml:space="preserve">relation using</w:t>
            </w:r>
            <w:r>
              <w:t xml:space="preserve"> </w:t>
            </w:r>
            <w:r>
              <w:rPr>
                <w:rStyle w:val="VerbatimChar"/>
              </w:rPr>
              <w:t xml:space="preserve">connectsThrough</w:t>
            </w:r>
            <w:r>
              <w:t xml:space="preserve"> </w:t>
            </w:r>
            <w:r>
              <w:t xml:space="preserve">and</w:t>
            </w:r>
            <w:r>
              <w:t xml:space="preserve"> </w:t>
            </w:r>
            <w:r>
              <w:rPr>
                <w:rStyle w:val="VerbatimChar"/>
              </w:rPr>
              <w:t xml:space="preserve">connectsTo</w:t>
            </w:r>
            <w:r>
              <w:t xml:space="preserve">.</w:t>
            </w:r>
          </w:p>
        </w:tc>
        <w:tc>
          <w:tcPr/>
          <w:p>
            <w:pPr>
              <w:pStyle w:val="Compact"/>
              <w:jc w:val="left"/>
            </w:pPr>
            <w:hyperlink r:id="rId155">
              <w:r>
                <w:rPr>
                  <w:rStyle w:val="Hyperlink"/>
                </w:rPr>
                <w:t xml:space="preserve">Link</w:t>
              </w:r>
            </w:hyperlink>
          </w:p>
        </w:tc>
      </w:tr>
      <w:tr>
        <w:tc>
          <w:tcPr/>
          <w:p>
            <w:pPr>
              <w:pStyle w:val="Compact"/>
              <w:jc w:val="left"/>
            </w:pPr>
            <w:r>
              <w:t xml:space="preserve">Infer the</w:t>
            </w:r>
            <w:r>
              <w:t xml:space="preserve"> </w:t>
            </w:r>
            <w:r>
              <w:rPr>
                <w:rStyle w:val="VerbatimChar"/>
              </w:rPr>
              <w:t xml:space="preserve">connected</w:t>
            </w:r>
            <w:r>
              <w:t xml:space="preserve"> </w:t>
            </w:r>
            <w:r>
              <w:t xml:space="preserve">relation for BiDirectional connections</w:t>
            </w:r>
          </w:p>
        </w:tc>
        <w:tc>
          <w:tcPr/>
          <w:p>
            <w:pPr>
              <w:pStyle w:val="Compact"/>
              <w:jc w:val="left"/>
            </w:pPr>
            <w:hyperlink r:id="rId156">
              <w:r>
                <w:rPr>
                  <w:rStyle w:val="Hyperlink"/>
                </w:rPr>
                <w:t xml:space="preserve">Link</w:t>
              </w:r>
            </w:hyperlink>
          </w:p>
        </w:tc>
      </w:tr>
      <w:tr>
        <w:tc>
          <w:tcPr/>
          <w:p>
            <w:pPr>
              <w:pStyle w:val="Compact"/>
              <w:jc w:val="left"/>
            </w:pPr>
            <w:r>
              <w:t xml:space="preserve">Infer the</w:t>
            </w:r>
            <w:r>
              <w:t xml:space="preserve"> </w:t>
            </w:r>
            <w:r>
              <w:rPr>
                <w:rStyle w:val="VerbatimChar"/>
              </w:rPr>
              <w:t xml:space="preserve">connected</w:t>
            </w:r>
            <w:r>
              <w:t xml:space="preserve"> </w:t>
            </w:r>
            <w:r>
              <w:t xml:space="preserve">relation for BiDirectional connections</w:t>
            </w:r>
          </w:p>
        </w:tc>
        <w:tc>
          <w:tcPr/>
          <w:p>
            <w:pPr>
              <w:pStyle w:val="Compact"/>
              <w:jc w:val="left"/>
            </w:pPr>
            <w:hyperlink r:id="rId157">
              <w:r>
                <w:rPr>
                  <w:rStyle w:val="Hyperlink"/>
                </w:rPr>
                <w:t xml:space="preserve">Link</w:t>
              </w:r>
            </w:hyperlink>
          </w:p>
        </w:tc>
      </w:tr>
      <w:tr>
        <w:tc>
          <w:tcPr/>
          <w:p>
            <w:pPr>
              <w:pStyle w:val="Compact"/>
              <w:jc w:val="left"/>
            </w:pPr>
            <w:r>
              <w:t xml:space="preserve">Infer the</w:t>
            </w:r>
            <w:r>
              <w:t xml:space="preserve"> </w:t>
            </w:r>
            <w:r>
              <w:rPr>
                <w:rStyle w:val="VerbatimChar"/>
              </w:rPr>
              <w:t xml:space="preserve">connected</w:t>
            </w:r>
            <w:r>
              <w:t xml:space="preserve"> </w:t>
            </w:r>
            <w:r>
              <w:t xml:space="preserve">relation using</w:t>
            </w:r>
            <w:r>
              <w:t xml:space="preserve"> </w:t>
            </w:r>
            <w:r>
              <w:rPr>
                <w:rStyle w:val="VerbatimChar"/>
              </w:rPr>
              <w:t xml:space="preserve">connectedFrom</w:t>
            </w:r>
          </w:p>
        </w:tc>
        <w:tc>
          <w:tcPr/>
          <w:p>
            <w:pPr>
              <w:pStyle w:val="Compact"/>
              <w:jc w:val="left"/>
            </w:pPr>
            <w:hyperlink r:id="rId158">
              <w:r>
                <w:rPr>
                  <w:rStyle w:val="Hyperlink"/>
                </w:rPr>
                <w:t xml:space="preserve">Link</w:t>
              </w:r>
            </w:hyperlink>
          </w:p>
        </w:tc>
      </w:tr>
      <w:tr>
        <w:tc>
          <w:tcPr/>
          <w:p>
            <w:pPr>
              <w:pStyle w:val="Compact"/>
              <w:jc w:val="left"/>
            </w:pPr>
            <w:r>
              <w:t xml:space="preserve">Infer the</w:t>
            </w:r>
            <w:r>
              <w:t xml:space="preserve"> </w:t>
            </w:r>
            <w:r>
              <w:rPr>
                <w:rStyle w:val="VerbatimChar"/>
              </w:rPr>
              <w:t xml:space="preserve">connected</w:t>
            </w:r>
            <w:r>
              <w:t xml:space="preserve"> </w:t>
            </w:r>
            <w:r>
              <w:t xml:space="preserve">relation using</w:t>
            </w:r>
            <w:r>
              <w:t xml:space="preserve"> </w:t>
            </w:r>
            <w:r>
              <w:rPr>
                <w:rStyle w:val="VerbatimChar"/>
              </w:rPr>
              <w:t xml:space="preserve">connectedTo</w:t>
            </w:r>
          </w:p>
        </w:tc>
        <w:tc>
          <w:tcPr/>
          <w:p>
            <w:pPr>
              <w:pStyle w:val="Compact"/>
              <w:jc w:val="left"/>
            </w:pPr>
            <w:hyperlink r:id="rId159">
              <w:r>
                <w:rPr>
                  <w:rStyle w:val="Hyperlink"/>
                </w:rPr>
                <w:t xml:space="preserve">Link</w:t>
              </w:r>
            </w:hyperlink>
          </w:p>
        </w:tc>
      </w:tr>
      <w:tr>
        <w:tc>
          <w:tcPr/>
          <w:p>
            <w:pPr>
              <w:pStyle w:val="Compact"/>
              <w:jc w:val="left"/>
            </w:pPr>
            <w:r>
              <w:t xml:space="preserve">Infer the</w:t>
            </w:r>
            <w:r>
              <w:t xml:space="preserve"> </w:t>
            </w:r>
            <w:r>
              <w:rPr>
                <w:rStyle w:val="VerbatimChar"/>
              </w:rPr>
              <w:t xml:space="preserve">hasConnectionPoint</w:t>
            </w:r>
            <w:r>
              <w:t xml:space="preserve"> </w:t>
            </w:r>
            <w:r>
              <w:t xml:space="preserve">relation using</w:t>
            </w:r>
            <w:r>
              <w:t xml:space="preserve"> </w:t>
            </w:r>
            <w:r>
              <w:rPr>
                <w:rStyle w:val="VerbatimChar"/>
              </w:rPr>
              <w:t xml:space="preserve">cnx</w:t>
            </w:r>
          </w:p>
        </w:tc>
        <w:tc>
          <w:tcPr/>
          <w:p>
            <w:pPr>
              <w:pStyle w:val="Compact"/>
              <w:jc w:val="left"/>
            </w:pPr>
            <w:hyperlink r:id="rId160">
              <w:r>
                <w:rPr>
                  <w:rStyle w:val="Hyperlink"/>
                </w:rPr>
                <w:t xml:space="preserve">Link</w:t>
              </w:r>
            </w:hyperlink>
          </w:p>
        </w:tc>
      </w:tr>
    </w:tbl>
    <w:bookmarkEnd w:id="161"/>
    <w:bookmarkStart w:id="196" w:name="s223connectionpoint"/>
    <w:p>
      <w:pPr>
        <w:pStyle w:val="Heading2"/>
      </w:pPr>
      <w:r>
        <w:t xml:space="preserve">6.2 s223:ConnectionPoint</w:t>
      </w:r>
    </w:p>
    <w:p>
      <w:pPr>
        <w:pStyle w:val="FirstParagraph"/>
      </w:pPr>
      <w:r>
        <w:t xml:space="preserve">A</w:t>
      </w:r>
      <w:r>
        <w:t xml:space="preserve"> </w:t>
      </w:r>
      <w:r>
        <w:rPr>
          <w:rStyle w:val="VerbatimChar"/>
        </w:rPr>
        <w:t xml:space="preserve">ConnectionPoint</w:t>
      </w:r>
      <w:r>
        <w:t xml:space="preserve"> </w:t>
      </w:r>
      <w:r>
        <w:t xml:space="preserve">is an abstract modeling construct used to represent the fact that one connectable thing can be connected to another connectable thing using a</w:t>
      </w:r>
      <w:r>
        <w:t xml:space="preserve"> </w:t>
      </w:r>
      <w:r>
        <w:rPr>
          <w:rStyle w:val="VerbatimChar"/>
        </w:rPr>
        <w:t xml:space="preserve">Connection</w:t>
      </w:r>
      <w:r>
        <w:t xml:space="preserve">. It is the abstract representation of the flange, wire terminal, or other physical feature where a connection is made.</w:t>
      </w:r>
      <w:r>
        <w:t xml:space="preserve"> </w:t>
      </w:r>
      <w:r>
        <w:rPr>
          <w:rStyle w:val="VerbatimChar"/>
        </w:rPr>
        <w:t xml:space="preserve">Equipment</w:t>
      </w:r>
      <w:r>
        <w:t xml:space="preserve">,</w:t>
      </w:r>
      <w:r>
        <w:t xml:space="preserve"> </w:t>
      </w:r>
      <w:r>
        <w:rPr>
          <w:rStyle w:val="VerbatimChar"/>
        </w:rPr>
        <w:t xml:space="preserve">DomainSpace</w:t>
      </w:r>
      <w:r>
        <w:t xml:space="preserve">s and</w:t>
      </w:r>
      <w:r>
        <w:t xml:space="preserve"> </w:t>
      </w:r>
      <w:r>
        <w:rPr>
          <w:rStyle w:val="VerbatimChar"/>
        </w:rPr>
        <w:t xml:space="preserve">Junction</w:t>
      </w:r>
      <w:r>
        <w:t xml:space="preserve">s can have one or more</w:t>
      </w:r>
      <w:r>
        <w:t xml:space="preserve"> </w:t>
      </w:r>
      <w:r>
        <w:rPr>
          <w:rStyle w:val="VerbatimChar"/>
        </w:rPr>
        <w:t xml:space="preserve">ConnectionPoint</w:t>
      </w:r>
      <w:r>
        <w:t xml:space="preserve">s (see Clause 6.1).</w:t>
      </w:r>
    </w:p>
    <w:p>
      <w:pPr>
        <w:pStyle w:val="BodyText"/>
      </w:pPr>
      <w:r>
        <w:t xml:space="preserve">A</w:t>
      </w:r>
      <w:r>
        <w:t xml:space="preserve"> </w:t>
      </w:r>
      <w:r>
        <w:rPr>
          <w:rStyle w:val="VerbatimChar"/>
        </w:rPr>
        <w:t xml:space="preserve">ConnectionPoint</w:t>
      </w:r>
      <w:r>
        <w:t xml:space="preserve"> </w:t>
      </w:r>
      <w:r>
        <w:t xml:space="preserve">is constrained to relate to a specific medium such as air, water, or electricity which determines what other things can be connected to it. For example, constraining a ConnectionPoint to be for air means it cannot be used for an electrical connection.</w:t>
      </w:r>
    </w:p>
    <w:p>
      <w:pPr>
        <w:pStyle w:val="BodyText"/>
      </w:pPr>
      <w:r>
        <w:t xml:space="preserve">A</w:t>
      </w:r>
      <w:r>
        <w:t xml:space="preserve"> </w:t>
      </w:r>
      <w:r>
        <w:rPr>
          <w:rStyle w:val="VerbatimChar"/>
        </w:rPr>
        <w:t xml:space="preserve">ConnectionPoint</w:t>
      </w:r>
      <w:r>
        <w:t xml:space="preserve"> </w:t>
      </w:r>
      <w:r>
        <w:t xml:space="preserve">belongs to exactly one connectable thing (see Clause 6.1).</w:t>
      </w:r>
    </w:p>
    <w:p>
      <w:pPr>
        <w:pStyle w:val="BodyText"/>
      </w:pPr>
      <w:r>
        <w:rPr>
          <w:rStyle w:val="VerbatimChar"/>
        </w:rPr>
        <w:t xml:space="preserve">ConnectionPoint</w:t>
      </w:r>
      <w:r>
        <w:t xml:space="preserve">s are represented graphically in this standard by a triangle with the point indicating a direction of flow, or a diamond in the case of a bidirectional flow as shown in Figure 6-1.</w:t>
      </w:r>
    </w:p>
    <w:p>
      <w:pPr>
        <w:pStyle w:val="CaptionedFigure"/>
      </w:pPr>
      <w:r>
        <w:drawing>
          <wp:inline>
            <wp:extent cx="4562475" cy="3648075"/>
            <wp:effectExtent b="0" l="0" r="0" t="0"/>
            <wp:docPr descr="Figure 6-1. Graphical Representation of a ConnectionPoint." title="" id="163" name="Picture"/>
            <a:graphic>
              <a:graphicData uri="http://schemas.openxmlformats.org/drawingml/2006/picture">
                <pic:pic>
                  <pic:nvPicPr>
                    <pic:cNvPr descr="figures/Figure_5-2_Graphical_Depiciton_of_Connection_Points.svg" id="164" name="Picture"/>
                    <pic:cNvPicPr>
                      <a:picLocks noChangeArrowheads="1" noChangeAspect="1"/>
                    </pic:cNvPicPr>
                  </pic:nvPicPr>
                  <pic:blipFill>
                    <a:blip r:embed="rId165">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4562475" cy="3648075"/>
                    </a:xfrm>
                    <a:prstGeom prst="rect">
                      <a:avLst/>
                    </a:prstGeom>
                    <a:noFill/>
                    <a:ln w="9525">
                      <a:noFill/>
                      <a:headEnd/>
                      <a:tailEnd/>
                    </a:ln>
                  </pic:spPr>
                </pic:pic>
              </a:graphicData>
            </a:graphic>
          </wp:inline>
        </w:drawing>
      </w:r>
    </w:p>
    <w:p>
      <w:pPr>
        <w:pStyle w:val="ImageCaption"/>
      </w:pPr>
      <w:r>
        <w:t xml:space="preserve">Figure 6-1. Graphical Representation of a ConnectionPoint.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ConnectionPoint</w:t>
            </w:r>
            <w:r>
              <w:t xml:space="preserve"> </w:t>
            </w:r>
            <w:r>
              <w:t xml:space="preserve">can be associated with at most one other</w:t>
            </w:r>
            <w:r>
              <w:t xml:space="preserve"> </w:t>
            </w:r>
            <w:r>
              <w:rPr>
                <w:rStyle w:val="VerbatimChar"/>
              </w:rPr>
              <w:t xml:space="preserve">ConnectionPoint</w:t>
            </w:r>
            <w:r>
              <w:t xml:space="preserve"> </w:t>
            </w:r>
            <w:r>
              <w:t xml:space="preserve">using the inverse of relation</w:t>
            </w:r>
            <w:r>
              <w:t xml:space="preserve"> </w:t>
            </w:r>
            <w:r>
              <w:rPr>
                <w:rStyle w:val="VerbatimChar"/>
              </w:rPr>
              <w:t xml:space="preserve">mapsTo</w:t>
            </w:r>
          </w:p>
        </w:tc>
        <w:tc>
          <w:tcPr/>
          <w:p>
            <w:pPr>
              <w:pStyle w:val="Compact"/>
              <w:jc w:val="left"/>
            </w:pPr>
            <w:hyperlink r:id="rId166">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can be associated with at most one other</w:t>
            </w:r>
            <w:r>
              <w:t xml:space="preserve"> </w:t>
            </w:r>
            <w:r>
              <w:rPr>
                <w:rStyle w:val="VerbatimChar"/>
              </w:rPr>
              <w:t xml:space="preserve">ConnectionPoint</w:t>
            </w:r>
            <w:r>
              <w:t xml:space="preserve"> </w:t>
            </w:r>
            <w:r>
              <w:t xml:space="preserve">using the relation</w:t>
            </w:r>
            <w:r>
              <w:t xml:space="preserve"> </w:t>
            </w:r>
            <w:r>
              <w:rPr>
                <w:rStyle w:val="VerbatimChar"/>
              </w:rPr>
              <w:t xml:space="preserve">mapsTo</w:t>
            </w:r>
          </w:p>
        </w:tc>
        <w:tc>
          <w:tcPr/>
          <w:p>
            <w:pPr>
              <w:pStyle w:val="Compact"/>
              <w:jc w:val="left"/>
            </w:pPr>
            <w:hyperlink r:id="rId167">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must not have both a</w:t>
            </w:r>
            <w:r>
              <w:t xml:space="preserve"> </w:t>
            </w:r>
            <w:r>
              <w:rPr>
                <w:rStyle w:val="VerbatimChar"/>
              </w:rPr>
              <w:t xml:space="preserve">mapsTo</w:t>
            </w:r>
            <w:r>
              <w:t xml:space="preserve"> </w:t>
            </w:r>
            <w:r>
              <w:t xml:space="preserve">and a</w:t>
            </w:r>
            <w:r>
              <w:t xml:space="preserve"> </w:t>
            </w:r>
            <w:r>
              <w:rPr>
                <w:rStyle w:val="VerbatimChar"/>
              </w:rPr>
              <w:t xml:space="preserve">connectsThrough</w:t>
            </w:r>
            <w:r>
              <w:t xml:space="preserve"> </w:t>
            </w:r>
            <w:r>
              <w:t xml:space="preserve">relation.</w:t>
            </w:r>
          </w:p>
        </w:tc>
        <w:tc>
          <w:tcPr/>
          <w:p>
            <w:pPr>
              <w:pStyle w:val="Compact"/>
              <w:jc w:val="left"/>
            </w:pPr>
            <w:hyperlink r:id="rId168">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shall be associated with at most one</w:t>
            </w:r>
            <w:r>
              <w:t xml:space="preserve"> </w:t>
            </w:r>
            <w:r>
              <w:rPr>
                <w:rStyle w:val="VerbatimChar"/>
              </w:rPr>
              <w:t xml:space="preserve">Connectable</w:t>
            </w:r>
            <w:r>
              <w:t xml:space="preserve"> </w:t>
            </w:r>
            <w:r>
              <w:t xml:space="preserve">using the</w:t>
            </w:r>
            <w:r>
              <w:t xml:space="preserve"> </w:t>
            </w:r>
            <w:r>
              <w:rPr>
                <w:rStyle w:val="VerbatimChar"/>
              </w:rPr>
              <w:t xml:space="preserve">cnx</w:t>
            </w:r>
            <w:r>
              <w:t xml:space="preserve"> </w:t>
            </w:r>
            <w:r>
              <w:t xml:space="preserve">relation.</w:t>
            </w:r>
          </w:p>
        </w:tc>
        <w:tc>
          <w:tcPr/>
          <w:p>
            <w:pPr>
              <w:pStyle w:val="Compact"/>
              <w:jc w:val="left"/>
            </w:pPr>
            <w:hyperlink r:id="rId169">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shall be associated with at most one</w:t>
            </w:r>
            <w:r>
              <w:t xml:space="preserve"> </w:t>
            </w:r>
            <w:r>
              <w:rPr>
                <w:rStyle w:val="VerbatimChar"/>
              </w:rPr>
              <w:t xml:space="preserve">Connection</w:t>
            </w:r>
            <w:r>
              <w:t xml:space="preserve"> </w:t>
            </w:r>
            <w:r>
              <w:t xml:space="preserve">using the</w:t>
            </w:r>
            <w:r>
              <w:t xml:space="preserve"> </w:t>
            </w:r>
            <w:r>
              <w:rPr>
                <w:rStyle w:val="VerbatimChar"/>
              </w:rPr>
              <w:t xml:space="preserve">cnx</w:t>
            </w:r>
            <w:r>
              <w:t xml:space="preserve"> </w:t>
            </w:r>
            <w:r>
              <w:t xml:space="preserve">relation</w:t>
            </w:r>
          </w:p>
        </w:tc>
        <w:tc>
          <w:tcPr/>
          <w:p>
            <w:pPr>
              <w:pStyle w:val="Compact"/>
              <w:jc w:val="left"/>
            </w:pPr>
            <w:hyperlink r:id="rId170">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shall be associated with at most one</w:t>
            </w:r>
            <w:r>
              <w:t xml:space="preserve"> </w:t>
            </w:r>
            <w:r>
              <w:rPr>
                <w:rStyle w:val="VerbatimChar"/>
              </w:rPr>
              <w:t xml:space="preserve">Connection</w:t>
            </w:r>
            <w:r>
              <w:t xml:space="preserve"> </w:t>
            </w:r>
            <w:r>
              <w:t xml:space="preserve">using the relation</w:t>
            </w:r>
            <w:r>
              <w:t xml:space="preserve"> </w:t>
            </w:r>
            <w:r>
              <w:rPr>
                <w:rStyle w:val="VerbatimChar"/>
              </w:rPr>
              <w:t xml:space="preserve">connectsThrough</w:t>
            </w:r>
            <w:r>
              <w:t xml:space="preserve">.</w:t>
            </w:r>
          </w:p>
        </w:tc>
        <w:tc>
          <w:tcPr/>
          <w:p>
            <w:pPr>
              <w:pStyle w:val="Compact"/>
              <w:jc w:val="left"/>
            </w:pPr>
            <w:hyperlink r:id="rId171">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shall be associated with exactly one</w:t>
            </w:r>
            <w:r>
              <w:t xml:space="preserve"> </w:t>
            </w:r>
            <w:r>
              <w:rPr>
                <w:rStyle w:val="VerbatimChar"/>
              </w:rPr>
              <w:t xml:space="preserve">Connectable</w:t>
            </w:r>
            <w:r>
              <w:t xml:space="preserve"> </w:t>
            </w:r>
            <w:r>
              <w:t xml:space="preserve">using the relation</w:t>
            </w:r>
            <w:r>
              <w:t xml:space="preserve"> </w:t>
            </w:r>
            <w:r>
              <w:rPr>
                <w:rStyle w:val="VerbatimChar"/>
              </w:rPr>
              <w:t xml:space="preserve">isConnectionPointOf</w:t>
            </w:r>
            <w:r>
              <w:t xml:space="preserve">.</w:t>
            </w:r>
          </w:p>
        </w:tc>
        <w:tc>
          <w:tcPr/>
          <w:p>
            <w:pPr>
              <w:pStyle w:val="Compact"/>
              <w:jc w:val="left"/>
            </w:pPr>
            <w:hyperlink r:id="rId172">
              <w:r>
                <w:rPr>
                  <w:rStyle w:val="Hyperlink"/>
                </w:rPr>
                <w:t xml:space="preserve">Link</w:t>
              </w:r>
            </w:hyperlink>
          </w:p>
        </w:tc>
      </w:tr>
      <w:tr>
        <w:tc>
          <w:tcPr/>
          <w:p>
            <w:pPr>
              <w:pStyle w:val="Compact"/>
              <w:jc w:val="left"/>
            </w:pPr>
            <w:r>
              <w:t xml:space="preserve">A</w:t>
            </w:r>
            <w:r>
              <w:t xml:space="preserve"> </w:t>
            </w:r>
            <w:r>
              <w:rPr>
                <w:rStyle w:val="VerbatimChar"/>
              </w:rPr>
              <w:t xml:space="preserve">ConnectionPoint</w:t>
            </w:r>
            <w:r>
              <w:t xml:space="preserve"> </w:t>
            </w:r>
            <w:r>
              <w:t xml:space="preserve">shall be associated with exactly one</w:t>
            </w:r>
            <w:r>
              <w:t xml:space="preserve"> </w:t>
            </w:r>
            <w:r>
              <w:rPr>
                <w:rStyle w:val="VerbatimChar"/>
              </w:rPr>
              <w:t xml:space="preserve">Substance-Medium</w:t>
            </w:r>
            <w:r>
              <w:t xml:space="preserve"> </w:t>
            </w:r>
            <w:r>
              <w:t xml:space="preserve">using the relation</w:t>
            </w:r>
            <w:r>
              <w:t xml:space="preserve"> </w:t>
            </w:r>
            <w:r>
              <w:rPr>
                <w:rStyle w:val="VerbatimChar"/>
              </w:rPr>
              <w:t xml:space="preserve">hasMedium</w:t>
            </w:r>
            <w:r>
              <w:t xml:space="preserve">.</w:t>
            </w:r>
          </w:p>
        </w:tc>
        <w:tc>
          <w:tcPr/>
          <w:p>
            <w:pPr>
              <w:pStyle w:val="Compact"/>
              <w:jc w:val="left"/>
            </w:pPr>
            <w:hyperlink r:id="rId173">
              <w:r>
                <w:rPr>
                  <w:rStyle w:val="Hyperlink"/>
                </w:rPr>
                <w:t xml:space="preserve">Link</w:t>
              </w:r>
            </w:hyperlink>
          </w:p>
        </w:tc>
      </w:tr>
      <w:tr>
        <w:tc>
          <w:tcPr/>
          <w:p>
            <w:pPr>
              <w:pStyle w:val="Compact"/>
              <w:jc w:val="left"/>
            </w:pPr>
            <w:r>
              <w:t xml:space="preserve">Ensure that the Medium identified by a</w:t>
            </w:r>
            <w:r>
              <w:t xml:space="preserve"> </w:t>
            </w:r>
            <w:r>
              <w:rPr>
                <w:rStyle w:val="VerbatimChar"/>
              </w:rPr>
              <w:t xml:space="preserve">ConnectionPoint</w:t>
            </w:r>
            <w:r>
              <w:t xml:space="preserve"> </w:t>
            </w:r>
            <w:r>
              <w:t xml:space="preserve">via the</w:t>
            </w:r>
            <w:r>
              <w:t xml:space="preserve"> </w:t>
            </w:r>
            <w:r>
              <w:rPr>
                <w:rStyle w:val="VerbatimChar"/>
              </w:rPr>
              <w:t xml:space="preserve">hasMedium</w:t>
            </w:r>
            <w:r>
              <w:t xml:space="preserve"> </w:t>
            </w:r>
            <w:r>
              <w:t xml:space="preserve">relation is compatible with the Medium identified by the entity identified by the</w:t>
            </w:r>
            <w:r>
              <w:t xml:space="preserve"> </w:t>
            </w:r>
            <w:r>
              <w:rPr>
                <w:rStyle w:val="VerbatimChar"/>
              </w:rPr>
              <w:t xml:space="preserve">mapsTo</w:t>
            </w:r>
            <w:r>
              <w:t xml:space="preserve"> </w:t>
            </w:r>
            <w:r>
              <w:t xml:space="preserve">relation.</w:t>
            </w:r>
          </w:p>
        </w:tc>
        <w:tc>
          <w:tcPr/>
          <w:p>
            <w:pPr>
              <w:pStyle w:val="Compact"/>
              <w:jc w:val="left"/>
            </w:pPr>
            <w:hyperlink r:id="rId174">
              <w:r>
                <w:rPr>
                  <w:rStyle w:val="Hyperlink"/>
                </w:rPr>
                <w:t xml:space="preserve">Link</w:t>
              </w:r>
            </w:hyperlink>
          </w:p>
        </w:tc>
      </w:tr>
      <w:tr>
        <w:tc>
          <w:tcPr/>
          <w:p>
            <w:pPr>
              <w:pStyle w:val="Compact"/>
              <w:jc w:val="left"/>
            </w:pPr>
            <w:r>
              <w:t xml:space="preserve">If a</w:t>
            </w:r>
            <w:r>
              <w:t xml:space="preserve"> </w:t>
            </w:r>
            <w:r>
              <w:rPr>
                <w:rStyle w:val="VerbatimChar"/>
              </w:rPr>
              <w:t xml:space="preserve">ConnectionPoint</w:t>
            </w:r>
            <w:r>
              <w:t xml:space="preserve"> </w:t>
            </w:r>
            <w:r>
              <w:rPr>
                <w:rStyle w:val="VerbatimChar"/>
              </w:rPr>
              <w:t xml:space="preserve">mapsTo</w:t>
            </w:r>
            <w:r>
              <w:t xml:space="preserve"> </w:t>
            </w:r>
            <w:r>
              <w:t xml:space="preserve">another</w:t>
            </w:r>
            <w:r>
              <w:t xml:space="preserve"> </w:t>
            </w:r>
            <w:r>
              <w:rPr>
                <w:rStyle w:val="VerbatimChar"/>
              </w:rPr>
              <w:t xml:space="preserve">ConnectionPoint</w:t>
            </w:r>
            <w:r>
              <w:t xml:space="preserve">, the respective</w:t>
            </w:r>
            <w:r>
              <w:t xml:space="preserve"> </w:t>
            </w:r>
            <w:r>
              <w:rPr>
                <w:rStyle w:val="VerbatimChar"/>
              </w:rPr>
              <w:t xml:space="preserve">Equipment</w:t>
            </w:r>
            <w:r>
              <w:t xml:space="preserve"> </w:t>
            </w:r>
            <w:r>
              <w:t xml:space="preserve">should have a</w:t>
            </w:r>
            <w:r>
              <w:t xml:space="preserve"> </w:t>
            </w:r>
            <w:r>
              <w:rPr>
                <w:rStyle w:val="VerbatimChar"/>
              </w:rPr>
              <w:t xml:space="preserve">contains</w:t>
            </w:r>
            <w:r>
              <w:t xml:space="preserve"> </w:t>
            </w:r>
            <w:r>
              <w:t xml:space="preserve">relation.</w:t>
            </w:r>
          </w:p>
        </w:tc>
        <w:tc>
          <w:tcPr/>
          <w:p>
            <w:pPr>
              <w:pStyle w:val="Compact"/>
              <w:jc w:val="left"/>
            </w:pPr>
            <w:hyperlink r:id="rId175">
              <w:r>
                <w:rPr>
                  <w:rStyle w:val="Hyperlink"/>
                </w:rPr>
                <w:t xml:space="preserve">Link</w:t>
              </w:r>
            </w:hyperlink>
          </w:p>
        </w:tc>
      </w:tr>
      <w:tr>
        <w:tc>
          <w:tcPr/>
          <w:p>
            <w:pPr>
              <w:pStyle w:val="Compact"/>
              <w:jc w:val="left"/>
            </w:pPr>
            <w:r>
              <w:t xml:space="preserve">If a</w:t>
            </w:r>
            <w:r>
              <w:t xml:space="preserve"> </w:t>
            </w:r>
            <w:r>
              <w:rPr>
                <w:rStyle w:val="VerbatimChar"/>
              </w:rPr>
              <w:t xml:space="preserve">ConnectionPoint</w:t>
            </w:r>
            <w:r>
              <w:t xml:space="preserve"> </w:t>
            </w:r>
            <w:r>
              <w:t xml:space="preserve">lacks a</w:t>
            </w:r>
            <w:r>
              <w:t xml:space="preserve"> </w:t>
            </w:r>
            <w:r>
              <w:rPr>
                <w:rStyle w:val="VerbatimChar"/>
              </w:rPr>
              <w:t xml:space="preserve">connectsThrough</w:t>
            </w:r>
            <w:r>
              <w:t xml:space="preserve"> </w:t>
            </w:r>
            <w:r>
              <w:t xml:space="preserve">and</w:t>
            </w:r>
            <w:r>
              <w:t xml:space="preserve"> </w:t>
            </w:r>
            <w:r>
              <w:rPr>
                <w:rStyle w:val="VerbatimChar"/>
              </w:rPr>
              <w:t xml:space="preserve">mapsTo</w:t>
            </w:r>
            <w:r>
              <w:t xml:space="preserve"> </w:t>
            </w:r>
            <w:r>
              <w:t xml:space="preserve">relation, and is not associated with a</w:t>
            </w:r>
            <w:r>
              <w:t xml:space="preserve"> </w:t>
            </w:r>
            <w:r>
              <w:rPr>
                <w:rStyle w:val="VerbatimChar"/>
              </w:rPr>
              <w:t xml:space="preserve">Junction</w:t>
            </w:r>
            <w:r>
              <w:t xml:space="preserve"> </w:t>
            </w:r>
            <w:r>
              <w:t xml:space="preserve">or</w:t>
            </w:r>
            <w:r>
              <w:t xml:space="preserve"> </w:t>
            </w:r>
            <w:r>
              <w:rPr>
                <w:rStyle w:val="VerbatimChar"/>
              </w:rPr>
              <w:t xml:space="preserve">Equipment</w:t>
            </w:r>
            <w:r>
              <w:t xml:space="preserve"> </w:t>
            </w:r>
            <w:r>
              <w:t xml:space="preserve">that is contained by an</w:t>
            </w:r>
            <w:r>
              <w:t xml:space="preserve"> </w:t>
            </w:r>
            <w:r>
              <w:rPr>
                <w:rStyle w:val="VerbatimChar"/>
              </w:rPr>
              <w:t xml:space="preserve">Equipment</w:t>
            </w:r>
            <w:r>
              <w:t xml:space="preserve">, then suggest that the</w:t>
            </w:r>
            <w:r>
              <w:t xml:space="preserve"> </w:t>
            </w:r>
            <w:r>
              <w:rPr>
                <w:rStyle w:val="VerbatimChar"/>
              </w:rPr>
              <w:t xml:space="preserve">ConnectionPoint</w:t>
            </w:r>
            <w:r>
              <w:t xml:space="preserve"> </w:t>
            </w:r>
            <w:r>
              <w:t xml:space="preserve">probably needs an association with a</w:t>
            </w:r>
            <w:r>
              <w:t xml:space="preserve"> </w:t>
            </w:r>
            <w:r>
              <w:rPr>
                <w:rStyle w:val="VerbatimChar"/>
              </w:rPr>
              <w:t xml:space="preserve">Connection</w:t>
            </w:r>
            <w:r>
              <w:t xml:space="preserve">.</w:t>
            </w:r>
          </w:p>
        </w:tc>
        <w:tc>
          <w:tcPr/>
          <w:p>
            <w:pPr>
              <w:pStyle w:val="Compact"/>
              <w:jc w:val="left"/>
            </w:pPr>
            <w:hyperlink r:id="rId176">
              <w:r>
                <w:rPr>
                  <w:rStyle w:val="Hyperlink"/>
                </w:rPr>
                <w:t xml:space="preserve">Link</w:t>
              </w:r>
            </w:hyperlink>
          </w:p>
        </w:tc>
      </w:tr>
      <w:tr>
        <w:tc>
          <w:tcPr/>
          <w:p>
            <w:pPr>
              <w:pStyle w:val="Compact"/>
              <w:jc w:val="left"/>
            </w:pPr>
            <w:r>
              <w:t xml:space="preserve">If a</w:t>
            </w:r>
            <w:r>
              <w:t xml:space="preserve"> </w:t>
            </w:r>
            <w:r>
              <w:rPr>
                <w:rStyle w:val="VerbatimChar"/>
              </w:rPr>
              <w:t xml:space="preserve">ConnectionPoint</w:t>
            </w:r>
            <w:r>
              <w:t xml:space="preserve"> </w:t>
            </w:r>
            <w:r>
              <w:t xml:space="preserve">lacks a</w:t>
            </w:r>
            <w:r>
              <w:t xml:space="preserve"> </w:t>
            </w:r>
            <w:r>
              <w:rPr>
                <w:rStyle w:val="VerbatimChar"/>
              </w:rPr>
              <w:t xml:space="preserve">connectsThrough</w:t>
            </w:r>
            <w:r>
              <w:t xml:space="preserve"> </w:t>
            </w:r>
            <w:r>
              <w:t xml:space="preserve">and</w:t>
            </w:r>
            <w:r>
              <w:t xml:space="preserve"> </w:t>
            </w:r>
            <w:r>
              <w:rPr>
                <w:rStyle w:val="VerbatimChar"/>
              </w:rPr>
              <w:t xml:space="preserve">mapsTo</w:t>
            </w:r>
            <w:r>
              <w:t xml:space="preserve"> </w:t>
            </w:r>
            <w:r>
              <w:t xml:space="preserve">relation, but is associated with a</w:t>
            </w:r>
            <w:r>
              <w:t xml:space="preserve"> </w:t>
            </w:r>
            <w:r>
              <w:rPr>
                <w:rStyle w:val="VerbatimChar"/>
              </w:rPr>
              <w:t xml:space="preserve">Junction</w:t>
            </w:r>
            <w:r>
              <w:t xml:space="preserve"> </w:t>
            </w:r>
            <w:r>
              <w:t xml:space="preserve">or</w:t>
            </w:r>
            <w:r>
              <w:t xml:space="preserve"> </w:t>
            </w:r>
            <w:r>
              <w:rPr>
                <w:rStyle w:val="VerbatimChar"/>
              </w:rPr>
              <w:t xml:space="preserve">Equipment</w:t>
            </w:r>
            <w:r>
              <w:t xml:space="preserve"> </w:t>
            </w:r>
            <w:r>
              <w:t xml:space="preserve">that is contained by an</w:t>
            </w:r>
            <w:r>
              <w:t xml:space="preserve"> </w:t>
            </w:r>
            <w:r>
              <w:rPr>
                <w:rStyle w:val="VerbatimChar"/>
              </w:rPr>
              <w:t xml:space="preserve">Equipment</w:t>
            </w:r>
            <w:r>
              <w:t xml:space="preserve">, then suggest that the</w:t>
            </w:r>
            <w:r>
              <w:t xml:space="preserve"> </w:t>
            </w:r>
            <w:r>
              <w:rPr>
                <w:rStyle w:val="VerbatimChar"/>
              </w:rPr>
              <w:t xml:space="preserve">ConnectionPoint</w:t>
            </w:r>
            <w:r>
              <w:t xml:space="preserve"> </w:t>
            </w:r>
            <w:r>
              <w:t xml:space="preserve">might need a</w:t>
            </w:r>
            <w:r>
              <w:t xml:space="preserve"> </w:t>
            </w:r>
            <w:r>
              <w:rPr>
                <w:rStyle w:val="VerbatimChar"/>
              </w:rPr>
              <w:t xml:space="preserve">mapsTo</w:t>
            </w:r>
            <w:r>
              <w:t xml:space="preserve"> </w:t>
            </w:r>
            <w:r>
              <w:t xml:space="preserve">relation to a</w:t>
            </w:r>
            <w:r>
              <w:t xml:space="preserve"> </w:t>
            </w:r>
            <w:r>
              <w:rPr>
                <w:rStyle w:val="VerbatimChar"/>
              </w:rPr>
              <w:t xml:space="preserve">ConnectionPoint</w:t>
            </w:r>
            <w:r>
              <w:t xml:space="preserve"> </w:t>
            </w:r>
            <w:r>
              <w:t xml:space="preserve">of the containing</w:t>
            </w:r>
            <w:r>
              <w:t xml:space="preserve"> </w:t>
            </w:r>
            <w:r>
              <w:rPr>
                <w:rStyle w:val="VerbatimChar"/>
              </w:rPr>
              <w:t xml:space="preserve">Equipment</w:t>
            </w:r>
            <w:r>
              <w:t xml:space="preserve">.</w:t>
            </w:r>
          </w:p>
        </w:tc>
        <w:tc>
          <w:tcPr/>
          <w:p>
            <w:pPr>
              <w:pStyle w:val="Compact"/>
              <w:jc w:val="left"/>
            </w:pPr>
            <w:hyperlink r:id="rId177">
              <w:r>
                <w:rPr>
                  <w:rStyle w:val="Hyperlink"/>
                </w:rPr>
                <w:t xml:space="preserve">Link</w:t>
              </w:r>
            </w:hyperlink>
          </w:p>
        </w:tc>
      </w:tr>
      <w:tr>
        <w:tc>
          <w:tcPr/>
          <w:p>
            <w:pPr>
              <w:pStyle w:val="Compact"/>
              <w:jc w:val="left"/>
            </w:pPr>
            <w:r>
              <w:t xml:space="preserve">If the relation</w:t>
            </w:r>
            <w:r>
              <w:t xml:space="preserve"> </w:t>
            </w:r>
            <w:r>
              <w:rPr>
                <w:rStyle w:val="VerbatimChar"/>
              </w:rPr>
              <w:t xml:space="preserve">hasElectricalPhase</w:t>
            </w:r>
            <w:r>
              <w:t xml:space="preserve"> </w:t>
            </w:r>
            <w:r>
              <w:t xml:space="preserve">is present it shall associate the</w:t>
            </w:r>
            <w:r>
              <w:t xml:space="preserve"> </w:t>
            </w:r>
            <w:r>
              <w:rPr>
                <w:rStyle w:val="VerbatimChar"/>
              </w:rPr>
              <w:t xml:space="preserve">ConnectionPoint</w:t>
            </w:r>
            <w:r>
              <w:t xml:space="preserve"> </w:t>
            </w:r>
            <w:r>
              <w:t xml:space="preserve">with an ElectricalPhaseIdentifier or ElectricalVoltagePhases.</w:t>
            </w:r>
          </w:p>
        </w:tc>
        <w:tc>
          <w:tcPr/>
          <w:p>
            <w:pPr>
              <w:pStyle w:val="Compact"/>
              <w:jc w:val="left"/>
            </w:pPr>
            <w:hyperlink r:id="rId178">
              <w:r>
                <w:rPr>
                  <w:rStyle w:val="Hyperlink"/>
                </w:rPr>
                <w:t xml:space="preserve">Link</w:t>
              </w:r>
            </w:hyperlink>
          </w:p>
        </w:tc>
      </w:tr>
      <w:tr>
        <w:tc>
          <w:tcPr/>
          <w:p>
            <w:pPr>
              <w:pStyle w:val="Compact"/>
              <w:jc w:val="left"/>
            </w:pPr>
            <w:r>
              <w:t xml:space="preserve">If the relation</w:t>
            </w:r>
            <w:r>
              <w:t xml:space="preserve"> </w:t>
            </w:r>
            <w:r>
              <w:rPr>
                <w:rStyle w:val="VerbatimChar"/>
              </w:rPr>
              <w:t xml:space="preserve">hasRole</w:t>
            </w:r>
            <w:r>
              <w:t xml:space="preserve"> </w:t>
            </w:r>
            <w:r>
              <w:t xml:space="preserve">is present it shall associate the</w:t>
            </w:r>
            <w:r>
              <w:t xml:space="preserve"> </w:t>
            </w:r>
            <w:r>
              <w:rPr>
                <w:rStyle w:val="VerbatimChar"/>
              </w:rPr>
              <w:t xml:space="preserve">ConnectionPoint</w:t>
            </w:r>
            <w:r>
              <w:t xml:space="preserve"> </w:t>
            </w:r>
            <w:r>
              <w:t xml:space="preserve">with an</w:t>
            </w:r>
            <w:r>
              <w:t xml:space="preserve"> </w:t>
            </w:r>
            <w:r>
              <w:rPr>
                <w:rStyle w:val="VerbatimChar"/>
              </w:rPr>
              <w:t xml:space="preserve">EnumerationKind-Role</w:t>
            </w:r>
            <w:r>
              <w:t xml:space="preserve">.</w:t>
            </w:r>
          </w:p>
        </w:tc>
        <w:tc>
          <w:tcPr/>
          <w:p>
            <w:pPr>
              <w:pStyle w:val="Compact"/>
              <w:jc w:val="left"/>
            </w:pPr>
            <w:hyperlink r:id="rId179">
              <w:r>
                <w:rPr>
                  <w:rStyle w:val="Hyperlink"/>
                </w:rPr>
                <w:t xml:space="preserve">Link</w:t>
              </w:r>
            </w:hyperlink>
          </w:p>
        </w:tc>
      </w:tr>
      <w:tr>
        <w:tc>
          <w:tcPr/>
          <w:p>
            <w:pPr>
              <w:pStyle w:val="Compact"/>
              <w:jc w:val="left"/>
            </w:pPr>
            <w:r>
              <w:t xml:space="preserve">Subclasses of ConnectionPoint are Disjoint. An instance of a subclass of ConnectionPoint cannot be an instance of multiple such subclasses.</w:t>
            </w:r>
          </w:p>
        </w:tc>
        <w:tc>
          <w:tcPr/>
          <w:p>
            <w:pPr>
              <w:pStyle w:val="Compact"/>
              <w:jc w:val="left"/>
            </w:pPr>
            <w:hyperlink r:id="rId180">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hasElectricalPhase</w:t>
            </w:r>
            <w:r>
              <w:t xml:space="preserve"> </w:t>
            </w:r>
            <w:r>
              <w:t xml:space="preserve">value from any connected</w:t>
            </w:r>
            <w:r>
              <w:t xml:space="preserve"> </w:t>
            </w:r>
            <w:r>
              <w:rPr>
                <w:rStyle w:val="VerbatimChar"/>
              </w:rPr>
              <w:t xml:space="preserve">Conductor</w:t>
            </w:r>
            <w:r>
              <w:t xml:space="preserve">.</w:t>
            </w:r>
          </w:p>
        </w:tc>
        <w:tc>
          <w:tcPr/>
          <w:p>
            <w:pPr>
              <w:pStyle w:val="Compact"/>
              <w:jc w:val="left"/>
            </w:pPr>
            <w:hyperlink r:id="rId181">
              <w:r>
                <w:rPr>
                  <w:rStyle w:val="Hyperlink"/>
                </w:rPr>
                <w:t xml:space="preserve">Link</w:t>
              </w:r>
            </w:hyperlink>
          </w:p>
        </w:tc>
      </w:tr>
    </w:tbl>
    <w:bookmarkStart w:id="184" w:name="s223bidirectionalconnectionpoint"/>
    <w:p>
      <w:pPr>
        <w:pStyle w:val="Heading3"/>
      </w:pPr>
      <w:r>
        <w:t xml:space="preserve">6.2.1 s223:BidirectionalConnectionPoint</w:t>
      </w:r>
    </w:p>
    <w:p>
      <w:pPr>
        <w:pStyle w:val="FirstParagraph"/>
      </w:pPr>
      <w:r>
        <w:t xml:space="preserve">A</w:t>
      </w:r>
      <w:r>
        <w:t xml:space="preserve"> </w:t>
      </w:r>
      <w:r>
        <w:rPr>
          <w:rStyle w:val="VerbatimChar"/>
        </w:rPr>
        <w:t xml:space="preserve">BidirectionalConnectionPoint</w:t>
      </w:r>
      <w:r>
        <w:t xml:space="preserve"> </w:t>
      </w:r>
      <w:r>
        <w:t xml:space="preserve">is a</w:t>
      </w:r>
      <w:r>
        <w:t xml:space="preserve"> </w:t>
      </w:r>
      <w:r>
        <w:rPr>
          <w:rStyle w:val="VerbatimChar"/>
        </w:rPr>
        <w:t xml:space="preserve">ConnectionPoint</w:t>
      </w:r>
      <w:r>
        <w:t xml:space="preserve"> </w:t>
      </w:r>
      <w:r>
        <w:t xml:space="preserve">for which a medium (</w:t>
      </w:r>
      <w:r>
        <w:rPr>
          <w:rStyle w:val="VerbatimChar"/>
        </w:rPr>
        <w:t xml:space="preserve">Substance-Medium</w:t>
      </w:r>
      <w:r>
        <w:t xml:space="preserve">) is expected to flow either into or out of the associated</w:t>
      </w:r>
      <w:r>
        <w:t xml:space="preserve"> </w:t>
      </w:r>
      <w:r>
        <w:rPr>
          <w:rStyle w:val="VerbatimChar"/>
        </w:rPr>
        <w:t xml:space="preserve">Connectable</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the relation</w:t>
            </w:r>
            <w:r>
              <w:t xml:space="preserve"> </w:t>
            </w:r>
            <w:r>
              <w:rPr>
                <w:rStyle w:val="VerbatimChar"/>
              </w:rPr>
              <w:t xml:space="preserve">mapsTo</w:t>
            </w:r>
            <w:r>
              <w:t xml:space="preserve"> </w:t>
            </w:r>
            <w:r>
              <w:t xml:space="preserve">is present it shall associate the</w:t>
            </w:r>
            <w:r>
              <w:t xml:space="preserve"> </w:t>
            </w:r>
            <w:r>
              <w:rPr>
                <w:rStyle w:val="VerbatimChar"/>
              </w:rPr>
              <w:t xml:space="preserve">BidirectionalConnectionPoint</w:t>
            </w:r>
            <w:r>
              <w:t xml:space="preserve"> </w:t>
            </w:r>
            <w:r>
              <w:t xml:space="preserve">with a</w:t>
            </w:r>
            <w:r>
              <w:t xml:space="preserve"> </w:t>
            </w:r>
            <w:r>
              <w:rPr>
                <w:rStyle w:val="VerbatimChar"/>
              </w:rPr>
              <w:t xml:space="preserve">BidirectionalConnectionPoint</w:t>
            </w:r>
            <w:r>
              <w:t xml:space="preserve">.</w:t>
            </w:r>
          </w:p>
        </w:tc>
        <w:tc>
          <w:tcPr/>
          <w:p>
            <w:pPr>
              <w:pStyle w:val="Compact"/>
              <w:jc w:val="left"/>
            </w:pPr>
            <w:hyperlink r:id="rId182">
              <w:r>
                <w:rPr>
                  <w:rStyle w:val="Hyperlink"/>
                </w:rPr>
                <w:t xml:space="preserve">Link</w:t>
              </w:r>
            </w:hyperlink>
          </w:p>
        </w:tc>
      </w:tr>
      <w:tr>
        <w:tc>
          <w:tcPr/>
          <w:p>
            <w:pPr>
              <w:pStyle w:val="Compact"/>
              <w:jc w:val="left"/>
            </w:pPr>
            <w:r>
              <w:t xml:space="preserve">If the relation</w:t>
            </w:r>
            <w:r>
              <w:t xml:space="preserve"> </w:t>
            </w:r>
            <w:r>
              <w:rPr>
                <w:rStyle w:val="VerbatimChar"/>
              </w:rPr>
              <w:t xml:space="preserve">pairedConnectionPoint</w:t>
            </w:r>
            <w:r>
              <w:t xml:space="preserve"> </w:t>
            </w:r>
            <w:r>
              <w:t xml:space="preserve">is present it shall associate the</w:t>
            </w:r>
            <w:r>
              <w:t xml:space="preserve"> </w:t>
            </w:r>
            <w:r>
              <w:rPr>
                <w:rStyle w:val="VerbatimChar"/>
              </w:rPr>
              <w:t xml:space="preserve">BidirectionalConnectionPoint</w:t>
            </w:r>
            <w:r>
              <w:t xml:space="preserve"> </w:t>
            </w:r>
            <w:r>
              <w:t xml:space="preserve">with a</w:t>
            </w:r>
            <w:r>
              <w:t xml:space="preserve"> </w:t>
            </w:r>
            <w:r>
              <w:rPr>
                <w:rStyle w:val="VerbatimChar"/>
              </w:rPr>
              <w:t xml:space="preserve">ConnectionPoint</w:t>
            </w:r>
            <w:r>
              <w:t xml:space="preserve">.</w:t>
            </w:r>
          </w:p>
        </w:tc>
        <w:tc>
          <w:tcPr/>
          <w:p>
            <w:pPr>
              <w:pStyle w:val="Compact"/>
              <w:jc w:val="left"/>
            </w:pPr>
            <w:hyperlink r:id="rId183">
              <w:r>
                <w:rPr>
                  <w:rStyle w:val="Hyperlink"/>
                </w:rPr>
                <w:t xml:space="preserve">Link</w:t>
              </w:r>
            </w:hyperlink>
          </w:p>
        </w:tc>
      </w:tr>
    </w:tbl>
    <w:bookmarkEnd w:id="184"/>
    <w:bookmarkStart w:id="188" w:name="s223inletconnectionpoint"/>
    <w:p>
      <w:pPr>
        <w:pStyle w:val="Heading3"/>
      </w:pPr>
      <w:r>
        <w:t xml:space="preserve">6.2.2 s223:InletConnectionPoint</w:t>
      </w:r>
    </w:p>
    <w:p>
      <w:pPr>
        <w:pStyle w:val="FirstParagraph"/>
      </w:pPr>
      <w:r>
        <w:t xml:space="preserve">An</w:t>
      </w:r>
      <w:r>
        <w:t xml:space="preserve"> </w:t>
      </w:r>
      <w:r>
        <w:rPr>
          <w:rStyle w:val="VerbatimChar"/>
        </w:rPr>
        <w:t xml:space="preserve">InletConnectionPoint</w:t>
      </w:r>
      <w:r>
        <w:t xml:space="preserve"> </w:t>
      </w:r>
      <w:r>
        <w:t xml:space="preserve">is a</w:t>
      </w:r>
      <w:r>
        <w:t xml:space="preserve"> </w:t>
      </w:r>
      <w:r>
        <w:rPr>
          <w:rStyle w:val="VerbatimChar"/>
        </w:rPr>
        <w:t xml:space="preserve">ConnectionPoint</w:t>
      </w:r>
      <w:r>
        <w:t xml:space="preserve"> </w:t>
      </w:r>
      <w:r>
        <w:t xml:space="preserve">for which a medium (</w:t>
      </w:r>
      <w:r>
        <w:rPr>
          <w:rStyle w:val="VerbatimChar"/>
        </w:rPr>
        <w:t xml:space="preserve">Substance-Medium</w:t>
      </w:r>
      <w:r>
        <w:t xml:space="preserve">) is expected to flow into the associated</w:t>
      </w:r>
      <w:r>
        <w:t xml:space="preserve"> </w:t>
      </w:r>
      <w:r>
        <w:rPr>
          <w:rStyle w:val="VerbatimChar"/>
        </w:rPr>
        <w:t xml:space="preserve">Connectable</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Ensure an</w:t>
            </w:r>
            <w:r>
              <w:t xml:space="preserve"> </w:t>
            </w:r>
            <w:r>
              <w:rPr>
                <w:rStyle w:val="VerbatimChar"/>
              </w:rPr>
              <w:t xml:space="preserve">InletConnectionPoint</w:t>
            </w:r>
            <w:r>
              <w:t xml:space="preserve"> </w:t>
            </w:r>
            <w:r>
              <w:t xml:space="preserve">has a</w:t>
            </w:r>
            <w:r>
              <w:t xml:space="preserve"> </w:t>
            </w:r>
            <w:r>
              <w:rPr>
                <w:rStyle w:val="VerbatimChar"/>
              </w:rPr>
              <w:t xml:space="preserve">mapsTo</w:t>
            </w:r>
            <w:r>
              <w:t xml:space="preserve"> </w:t>
            </w:r>
            <w:r>
              <w:t xml:space="preserve">relation to its containing</w:t>
            </w:r>
            <w:r>
              <w:t xml:space="preserve"> </w:t>
            </w:r>
            <w:r>
              <w:rPr>
                <w:rStyle w:val="VerbatimChar"/>
              </w:rPr>
              <w:t xml:space="preserve">Equipment</w:t>
            </w:r>
            <w:r>
              <w:t xml:space="preserve"> </w:t>
            </w:r>
            <w:r>
              <w:t xml:space="preserve">if it has an external</w:t>
            </w:r>
            <w:r>
              <w:t xml:space="preserve"> </w:t>
            </w:r>
            <w:r>
              <w:rPr>
                <w:rStyle w:val="VerbatimChar"/>
              </w:rPr>
              <w:t xml:space="preserve">Connection</w:t>
            </w:r>
          </w:p>
        </w:tc>
        <w:tc>
          <w:tcPr/>
          <w:p>
            <w:pPr>
              <w:pStyle w:val="Compact"/>
              <w:jc w:val="left"/>
            </w:pPr>
            <w:hyperlink r:id="rId185">
              <w:r>
                <w:rPr>
                  <w:rStyle w:val="Hyperlink"/>
                </w:rPr>
                <w:t xml:space="preserve">Link</w:t>
              </w:r>
            </w:hyperlink>
          </w:p>
        </w:tc>
      </w:tr>
      <w:tr>
        <w:tc>
          <w:tcPr/>
          <w:p>
            <w:pPr>
              <w:pStyle w:val="Compact"/>
              <w:jc w:val="left"/>
            </w:pPr>
            <w:r>
              <w:t xml:space="preserve">If the relation</w:t>
            </w:r>
            <w:r>
              <w:t xml:space="preserve"> </w:t>
            </w:r>
            <w:r>
              <w:rPr>
                <w:rStyle w:val="VerbatimChar"/>
              </w:rPr>
              <w:t xml:space="preserve">mapsTo</w:t>
            </w:r>
            <w:r>
              <w:t xml:space="preserve"> </w:t>
            </w:r>
            <w:r>
              <w:t xml:space="preserve">is present it shall associate the</w:t>
            </w:r>
            <w:r>
              <w:t xml:space="preserve"> </w:t>
            </w:r>
            <w:r>
              <w:rPr>
                <w:rStyle w:val="VerbatimChar"/>
              </w:rPr>
              <w:t xml:space="preserve">InletConnectionPoint</w:t>
            </w:r>
            <w:r>
              <w:t xml:space="preserve"> </w:t>
            </w:r>
            <w:r>
              <w:t xml:space="preserve">with an</w:t>
            </w:r>
            <w:r>
              <w:t xml:space="preserve"> </w:t>
            </w:r>
            <w:r>
              <w:rPr>
                <w:rStyle w:val="VerbatimChar"/>
              </w:rPr>
              <w:t xml:space="preserve">InletConnectionPoint</w:t>
            </w:r>
            <w:r>
              <w:t xml:space="preserve">.</w:t>
            </w:r>
          </w:p>
        </w:tc>
        <w:tc>
          <w:tcPr/>
          <w:p>
            <w:pPr>
              <w:pStyle w:val="Compact"/>
              <w:jc w:val="left"/>
            </w:pPr>
            <w:hyperlink r:id="rId186">
              <w:r>
                <w:rPr>
                  <w:rStyle w:val="Hyperlink"/>
                </w:rPr>
                <w:t xml:space="preserve">Link</w:t>
              </w:r>
            </w:hyperlink>
          </w:p>
        </w:tc>
      </w:tr>
      <w:tr>
        <w:tc>
          <w:tcPr/>
          <w:p>
            <w:pPr>
              <w:pStyle w:val="Compact"/>
              <w:jc w:val="left"/>
            </w:pPr>
            <w:r>
              <w:t xml:space="preserve">If the relation</w:t>
            </w:r>
            <w:r>
              <w:t xml:space="preserve"> </w:t>
            </w:r>
            <w:r>
              <w:rPr>
                <w:rStyle w:val="VerbatimChar"/>
              </w:rPr>
              <w:t xml:space="preserve">pairedConnectionPoint</w:t>
            </w:r>
            <w:r>
              <w:t xml:space="preserve"> </w:t>
            </w:r>
            <w:r>
              <w:t xml:space="preserve">is present it shall associate the</w:t>
            </w:r>
            <w:r>
              <w:t xml:space="preserve"> </w:t>
            </w:r>
            <w:r>
              <w:rPr>
                <w:rStyle w:val="VerbatimChar"/>
              </w:rPr>
              <w:t xml:space="preserve">InletConnectionPoint</w:t>
            </w:r>
            <w:r>
              <w:t xml:space="preserve"> </w:t>
            </w:r>
            <w:r>
              <w:t xml:space="preserve">with an</w:t>
            </w:r>
            <w:r>
              <w:t xml:space="preserve"> </w:t>
            </w:r>
            <w:r>
              <w:rPr>
                <w:rStyle w:val="VerbatimChar"/>
              </w:rPr>
              <w:t xml:space="preserve">OutletConnectionPoint</w:t>
            </w:r>
            <w:r>
              <w:t xml:space="preserve"> </w:t>
            </w:r>
            <w:r>
              <w:t xml:space="preserve">or</w:t>
            </w:r>
            <w:r>
              <w:t xml:space="preserve"> </w:t>
            </w:r>
            <w:r>
              <w:rPr>
                <w:rStyle w:val="VerbatimChar"/>
              </w:rPr>
              <w:t xml:space="preserve">BidirectionalConnectionPoint</w:t>
            </w:r>
            <w:r>
              <w:t xml:space="preserve">.</w:t>
            </w:r>
          </w:p>
        </w:tc>
        <w:tc>
          <w:tcPr/>
          <w:p>
            <w:pPr>
              <w:pStyle w:val="Compact"/>
              <w:jc w:val="left"/>
            </w:pPr>
            <w:hyperlink r:id="rId187">
              <w:r>
                <w:rPr>
                  <w:rStyle w:val="Hyperlink"/>
                </w:rPr>
                <w:t xml:space="preserve">Link</w:t>
              </w:r>
            </w:hyperlink>
          </w:p>
        </w:tc>
      </w:tr>
    </w:tbl>
    <w:bookmarkEnd w:id="188"/>
    <w:bookmarkStart w:id="192" w:name="s223outletconnectionpoint"/>
    <w:p>
      <w:pPr>
        <w:pStyle w:val="Heading3"/>
      </w:pPr>
      <w:r>
        <w:t xml:space="preserve">6.2.3 s223:OutletConnectionPoint</w:t>
      </w:r>
    </w:p>
    <w:p>
      <w:pPr>
        <w:pStyle w:val="FirstParagraph"/>
      </w:pPr>
      <w:r>
        <w:t xml:space="preserve">An</w:t>
      </w:r>
      <w:r>
        <w:t xml:space="preserve"> </w:t>
      </w:r>
      <w:r>
        <w:rPr>
          <w:rStyle w:val="VerbatimChar"/>
        </w:rPr>
        <w:t xml:space="preserve">OutletConnectionPoint</w:t>
      </w:r>
      <w:r>
        <w:t xml:space="preserve"> </w:t>
      </w:r>
      <w:r>
        <w:t xml:space="preserve">is a</w:t>
      </w:r>
      <w:r>
        <w:t xml:space="preserve"> </w:t>
      </w:r>
      <w:r>
        <w:rPr>
          <w:rStyle w:val="VerbatimChar"/>
        </w:rPr>
        <w:t xml:space="preserve">ConnectionPoint</w:t>
      </w:r>
      <w:r>
        <w:t xml:space="preserve"> </w:t>
      </w:r>
      <w:r>
        <w:t xml:space="preserve">for which a medium (</w:t>
      </w:r>
      <w:r>
        <w:rPr>
          <w:rStyle w:val="VerbatimChar"/>
        </w:rPr>
        <w:t xml:space="preserve">Substance-Medium</w:t>
      </w:r>
      <w:r>
        <w:t xml:space="preserve">) is expected to flow out of the associated</w:t>
      </w:r>
      <w:r>
        <w:t xml:space="preserve"> </w:t>
      </w:r>
      <w:r>
        <w:rPr>
          <w:rStyle w:val="VerbatimChar"/>
        </w:rPr>
        <w:t xml:space="preserve">Connectable</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Ensure an</w:t>
            </w:r>
            <w:r>
              <w:t xml:space="preserve"> </w:t>
            </w:r>
            <w:r>
              <w:rPr>
                <w:rStyle w:val="VerbatimChar"/>
              </w:rPr>
              <w:t xml:space="preserve">OutletConnectionPoint</w:t>
            </w:r>
            <w:r>
              <w:t xml:space="preserve"> </w:t>
            </w:r>
            <w:r>
              <w:t xml:space="preserve">has a</w:t>
            </w:r>
            <w:r>
              <w:t xml:space="preserve"> </w:t>
            </w:r>
            <w:r>
              <w:rPr>
                <w:rStyle w:val="VerbatimChar"/>
              </w:rPr>
              <w:t xml:space="preserve">mapsTo</w:t>
            </w:r>
            <w:r>
              <w:t xml:space="preserve"> </w:t>
            </w:r>
            <w:r>
              <w:t xml:space="preserve">relation to its containing</w:t>
            </w:r>
            <w:r>
              <w:t xml:space="preserve"> </w:t>
            </w:r>
            <w:r>
              <w:rPr>
                <w:rStyle w:val="VerbatimChar"/>
              </w:rPr>
              <w:t xml:space="preserve">Equipment</w:t>
            </w:r>
            <w:r>
              <w:t xml:space="preserve"> </w:t>
            </w:r>
            <w:r>
              <w:t xml:space="preserve">if it has an external</w:t>
            </w:r>
            <w:r>
              <w:t xml:space="preserve"> </w:t>
            </w:r>
            <w:r>
              <w:rPr>
                <w:rStyle w:val="VerbatimChar"/>
              </w:rPr>
              <w:t xml:space="preserve">Connection</w:t>
            </w:r>
          </w:p>
        </w:tc>
        <w:tc>
          <w:tcPr/>
          <w:p>
            <w:pPr>
              <w:pStyle w:val="Compact"/>
              <w:jc w:val="left"/>
            </w:pPr>
            <w:hyperlink r:id="rId189">
              <w:r>
                <w:rPr>
                  <w:rStyle w:val="Hyperlink"/>
                </w:rPr>
                <w:t xml:space="preserve">Link</w:t>
              </w:r>
            </w:hyperlink>
          </w:p>
        </w:tc>
      </w:tr>
      <w:tr>
        <w:tc>
          <w:tcPr/>
          <w:p>
            <w:pPr>
              <w:pStyle w:val="Compact"/>
              <w:jc w:val="left"/>
            </w:pPr>
            <w:r>
              <w:t xml:space="preserve">If the relation</w:t>
            </w:r>
            <w:r>
              <w:t xml:space="preserve"> </w:t>
            </w:r>
            <w:r>
              <w:rPr>
                <w:rStyle w:val="VerbatimChar"/>
              </w:rPr>
              <w:t xml:space="preserve">mapsTo</w:t>
            </w:r>
            <w:r>
              <w:t xml:space="preserve"> </w:t>
            </w:r>
            <w:r>
              <w:t xml:space="preserve">is present it shall associate the</w:t>
            </w:r>
            <w:r>
              <w:t xml:space="preserve"> </w:t>
            </w:r>
            <w:r>
              <w:rPr>
                <w:rStyle w:val="VerbatimChar"/>
              </w:rPr>
              <w:t xml:space="preserve">OutletConnectionPoint</w:t>
            </w:r>
            <w:r>
              <w:t xml:space="preserve"> </w:t>
            </w:r>
            <w:r>
              <w:t xml:space="preserve">with an</w:t>
            </w:r>
            <w:r>
              <w:t xml:space="preserve"> </w:t>
            </w:r>
            <w:r>
              <w:rPr>
                <w:rStyle w:val="VerbatimChar"/>
              </w:rPr>
              <w:t xml:space="preserve">OutletConnectionPoint</w:t>
            </w:r>
            <w:r>
              <w:t xml:space="preserve">.</w:t>
            </w:r>
          </w:p>
        </w:tc>
        <w:tc>
          <w:tcPr/>
          <w:p>
            <w:pPr>
              <w:pStyle w:val="Compact"/>
              <w:jc w:val="left"/>
            </w:pPr>
            <w:hyperlink r:id="rId190">
              <w:r>
                <w:rPr>
                  <w:rStyle w:val="Hyperlink"/>
                </w:rPr>
                <w:t xml:space="preserve">Link</w:t>
              </w:r>
            </w:hyperlink>
          </w:p>
        </w:tc>
      </w:tr>
      <w:tr>
        <w:tc>
          <w:tcPr/>
          <w:p>
            <w:pPr>
              <w:pStyle w:val="Compact"/>
              <w:jc w:val="left"/>
            </w:pPr>
            <w:r>
              <w:t xml:space="preserve">If the relation</w:t>
            </w:r>
            <w:r>
              <w:t xml:space="preserve"> </w:t>
            </w:r>
            <w:r>
              <w:rPr>
                <w:rStyle w:val="VerbatimChar"/>
              </w:rPr>
              <w:t xml:space="preserve">pairedConnectionPoint</w:t>
            </w:r>
            <w:r>
              <w:t xml:space="preserve"> </w:t>
            </w:r>
            <w:r>
              <w:t xml:space="preserve">is present it shall associate the</w:t>
            </w:r>
            <w:r>
              <w:t xml:space="preserve"> </w:t>
            </w:r>
            <w:r>
              <w:rPr>
                <w:rStyle w:val="VerbatimChar"/>
              </w:rPr>
              <w:t xml:space="preserve">OutletConnectionPoint</w:t>
            </w:r>
            <w:r>
              <w:t xml:space="preserve"> </w:t>
            </w:r>
            <w:r>
              <w:t xml:space="preserve">with an</w:t>
            </w:r>
            <w:r>
              <w:t xml:space="preserve"> </w:t>
            </w:r>
            <w:r>
              <w:rPr>
                <w:rStyle w:val="VerbatimChar"/>
              </w:rPr>
              <w:t xml:space="preserve">InletConnectionPoint</w:t>
            </w:r>
            <w:r>
              <w:t xml:space="preserve"> </w:t>
            </w:r>
            <w:r>
              <w:t xml:space="preserve">or</w:t>
            </w:r>
            <w:r>
              <w:t xml:space="preserve"> </w:t>
            </w:r>
            <w:r>
              <w:rPr>
                <w:rStyle w:val="VerbatimChar"/>
              </w:rPr>
              <w:t xml:space="preserve">BidirectionalConnectionPoint</w:t>
            </w:r>
            <w:r>
              <w:t xml:space="preserve">.</w:t>
            </w:r>
          </w:p>
        </w:tc>
        <w:tc>
          <w:tcPr/>
          <w:p>
            <w:pPr>
              <w:pStyle w:val="Compact"/>
              <w:jc w:val="left"/>
            </w:pPr>
            <w:hyperlink r:id="rId191">
              <w:r>
                <w:rPr>
                  <w:rStyle w:val="Hyperlink"/>
                </w:rPr>
                <w:t xml:space="preserve">Link</w:t>
              </w:r>
            </w:hyperlink>
          </w:p>
        </w:tc>
      </w:tr>
    </w:tbl>
    <w:bookmarkEnd w:id="192"/>
    <w:bookmarkStart w:id="193" w:name="s223pairedconnectionpoint"/>
    <w:p>
      <w:pPr>
        <w:pStyle w:val="Heading3"/>
      </w:pPr>
      <w:r>
        <w:t xml:space="preserve">6.2.4 s223:pairedConnectionPoint</w:t>
      </w:r>
    </w:p>
    <w:p>
      <w:pPr>
        <w:pStyle w:val="FirstParagraph"/>
      </w:pPr>
      <w:r>
        <w:t xml:space="preserve">A</w:t>
      </w:r>
      <w:r>
        <w:t xml:space="preserve"> </w:t>
      </w:r>
      <w:r>
        <w:rPr>
          <w:rStyle w:val="VerbatimChar"/>
        </w:rPr>
        <w:t xml:space="preserve">Relation</w:t>
      </w:r>
      <w:r>
        <w:t xml:space="preserve"> </w:t>
      </w:r>
      <w:r>
        <w:t xml:space="preserve">that associates two</w:t>
      </w:r>
      <w:r>
        <w:t xml:space="preserve"> </w:t>
      </w:r>
      <w:r>
        <w:rPr>
          <w:rStyle w:val="VerbatimChar"/>
        </w:rPr>
        <w:t xml:space="preserve">ConnectionPoint</w:t>
      </w:r>
      <w:r>
        <w:t xml:space="preserve">s where an</w:t>
      </w:r>
      <w:r>
        <w:t xml:space="preserve"> </w:t>
      </w:r>
      <w:r>
        <w:rPr>
          <w:rStyle w:val="VerbatimChar"/>
        </w:rPr>
        <w:t xml:space="preserve">InletConnectionPoint</w:t>
      </w:r>
      <w:r>
        <w:t xml:space="preserve"> </w:t>
      </w:r>
      <w:r>
        <w:t xml:space="preserve">shares the same</w:t>
      </w:r>
      <w:r>
        <w:t xml:space="preserve"> </w:t>
      </w:r>
      <w:r>
        <w:rPr>
          <w:rStyle w:val="VerbatimChar"/>
        </w:rPr>
        <w:t xml:space="preserve">Substance-Medium</w:t>
      </w:r>
      <w:r>
        <w:t xml:space="preserve"> </w:t>
      </w:r>
      <w:r>
        <w:t xml:space="preserve">with an</w:t>
      </w:r>
      <w:r>
        <w:t xml:space="preserve"> </w:t>
      </w:r>
      <w:r>
        <w:rPr>
          <w:rStyle w:val="VerbatimChar"/>
        </w:rPr>
        <w:t xml:space="preserve">OutletConnectionPoint</w:t>
      </w:r>
      <w:r>
        <w:t xml:space="preserve">.</w:t>
      </w:r>
    </w:p>
    <w:bookmarkEnd w:id="193"/>
    <w:bookmarkStart w:id="194" w:name="s223mapsto"/>
    <w:p>
      <w:pPr>
        <w:pStyle w:val="Heading3"/>
      </w:pPr>
      <w:r>
        <w:t xml:space="preserve">6.2.5 s223:mapsTo</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ConnectionPoint</w:t>
      </w:r>
      <w:r>
        <w:t xml:space="preserve"> </w:t>
      </w:r>
      <w:r>
        <w:t xml:space="preserve">of a</w:t>
      </w:r>
      <w:r>
        <w:t xml:space="preserve"> </w:t>
      </w:r>
      <w:r>
        <w:rPr>
          <w:rStyle w:val="VerbatimChar"/>
        </w:rPr>
        <w:t xml:space="preserve">Connectable</w:t>
      </w:r>
      <w:r>
        <w:t xml:space="preserve"> </w:t>
      </w:r>
      <w:r>
        <w:t xml:space="preserve">with a corresponding</w:t>
      </w:r>
      <w:r>
        <w:t xml:space="preserve"> </w:t>
      </w:r>
      <w:r>
        <w:rPr>
          <w:rStyle w:val="VerbatimChar"/>
        </w:rPr>
        <w:t xml:space="preserve">ConnectionPoint</w:t>
      </w:r>
      <w:r>
        <w:t xml:space="preserve"> </w:t>
      </w:r>
      <w:r>
        <w:t xml:space="preserve">of the one containing it (see Clause 5.2). The associated</w:t>
      </w:r>
      <w:r>
        <w:t xml:space="preserve"> </w:t>
      </w:r>
      <w:r>
        <w:rPr>
          <w:rStyle w:val="VerbatimChar"/>
        </w:rPr>
        <w:t xml:space="preserve">ConnectionPoint</w:t>
      </w:r>
      <w:r>
        <w:t xml:space="preserve">s shall have a compatible medium (see Clause 10.12.1).</w:t>
      </w:r>
    </w:p>
    <w:bookmarkEnd w:id="194"/>
    <w:bookmarkStart w:id="195" w:name="s223hasmedium"/>
    <w:p>
      <w:pPr>
        <w:pStyle w:val="Heading3"/>
      </w:pPr>
      <w:r>
        <w:t xml:space="preserve">6.2.6 s223:hasMedium</w:t>
      </w:r>
    </w:p>
    <w:p>
      <w:pPr>
        <w:pStyle w:val="FirstParagraph"/>
      </w:pPr>
      <w:r>
        <w:t xml:space="preserve">The relation</w:t>
      </w:r>
      <w:r>
        <w:t xml:space="preserve"> </w:t>
      </w:r>
      <w:r>
        <w:rPr>
          <w:rStyle w:val="VerbatimChar"/>
        </w:rPr>
        <w:t xml:space="preserve">hasMedium</w:t>
      </w:r>
      <w:r>
        <w:t xml:space="preserve"> </w:t>
      </w:r>
      <w:r>
        <w:t xml:space="preserve">is used to indicate what medium is flowing through the connection (e.g., air, water, electricity). The possible values are defined in</w:t>
      </w:r>
      <w:r>
        <w:t xml:space="preserve"> </w:t>
      </w:r>
      <w:r>
        <w:rPr>
          <w:rStyle w:val="VerbatimChar"/>
        </w:rPr>
        <w:t xml:space="preserve">Substance-Medium</w:t>
      </w:r>
      <w:r>
        <w:t xml:space="preserve"> </w:t>
      </w:r>
      <w:r>
        <w:t xml:space="preserve">(see Clause 10.12.1).</w:t>
      </w:r>
    </w:p>
    <w:bookmarkEnd w:id="195"/>
    <w:bookmarkEnd w:id="196"/>
    <w:bookmarkStart w:id="229" w:name="s223connection"/>
    <w:p>
      <w:pPr>
        <w:pStyle w:val="Heading2"/>
      </w:pPr>
      <w:r>
        <w:t xml:space="preserve">6.3 s223:Connection</w:t>
      </w:r>
    </w:p>
    <w:p>
      <w:pPr>
        <w:pStyle w:val="FirstParagraph"/>
      </w:pPr>
      <w:r>
        <w:t xml:space="preserve">A</w:t>
      </w:r>
      <w:r>
        <w:t xml:space="preserve"> </w:t>
      </w:r>
      <w:r>
        <w:rPr>
          <w:rStyle w:val="VerbatimChar"/>
        </w:rPr>
        <w:t xml:space="preserve">Connection</w:t>
      </w:r>
      <w:r>
        <w:t xml:space="preserve"> </w:t>
      </w:r>
      <w:r>
        <w:t xml:space="preserve">is the modeling construct used to represent the thing (e.g., pipe, duct, conductor, or free space) that is used to convey</w:t>
      </w:r>
      <w:r>
        <w:t xml:space="preserve"> </w:t>
      </w:r>
      <w:r>
        <w:t xml:space="preserve">some Medium (e.g., water, air, electricity, light, wi-fi) between two connectable things. All connections have two or more connection points bound</w:t>
      </w:r>
      <w:r>
        <w:t xml:space="preserve"> </w:t>
      </w:r>
      <w:r>
        <w:t xml:space="preserve">to either</w:t>
      </w:r>
      <w:r>
        <w:t xml:space="preserve"> </w:t>
      </w:r>
      <w:r>
        <w:rPr>
          <w:rStyle w:val="VerbatimChar"/>
        </w:rPr>
        <w:t xml:space="preserve">Equipment</w:t>
      </w:r>
      <w:r>
        <w:t xml:space="preserve"> </w:t>
      </w:r>
      <w:r>
        <w:t xml:space="preserve">(see Clause 5.1),</w:t>
      </w:r>
      <w:r>
        <w:t xml:space="preserve"> </w:t>
      </w:r>
      <w:r>
        <w:rPr>
          <w:rStyle w:val="VerbatimChar"/>
        </w:rPr>
        <w:t xml:space="preserve">DomainSpace</w:t>
      </w:r>
      <w:r>
        <w:t xml:space="preserve"> </w:t>
      </w:r>
      <w:r>
        <w:t xml:space="preserve">(see Clause 8.2.1), or</w:t>
      </w:r>
      <w:r>
        <w:t xml:space="preserve"> </w:t>
      </w:r>
      <w:r>
        <w:rPr>
          <w:rStyle w:val="VerbatimChar"/>
        </w:rPr>
        <w:t xml:space="preserve">Junction</w:t>
      </w:r>
      <w:r>
        <w:t xml:space="preserve"> </w:t>
      </w:r>
      <w:r>
        <w:t xml:space="preserve">(see Clause 6.4). See Figure 6-2. If the direction</w:t>
      </w:r>
      <w:r>
        <w:t xml:space="preserve"> </w:t>
      </w:r>
      <w:r>
        <w:t xml:space="preserve">of flow is constrained, that constraint is indicated by using one or more</w:t>
      </w:r>
      <w:r>
        <w:t xml:space="preserve"> </w:t>
      </w:r>
      <w:r>
        <w:rPr>
          <w:rStyle w:val="VerbatimChar"/>
        </w:rPr>
        <w:t xml:space="preserve">InletConnectionPoint</w:t>
      </w:r>
      <w:r>
        <w:t xml:space="preserve">s (see Clause 6.2.2) to represent the</w:t>
      </w:r>
      <w:r>
        <w:t xml:space="preserve"> </w:t>
      </w:r>
      <w:r>
        <w:t xml:space="preserve">inflow points and</w:t>
      </w:r>
      <w:r>
        <w:t xml:space="preserve"> </w:t>
      </w:r>
      <w:r>
        <w:rPr>
          <w:rStyle w:val="VerbatimChar"/>
        </w:rPr>
        <w:t xml:space="preserve">OutletConnectionPoint</w:t>
      </w:r>
      <w:r>
        <w:t xml:space="preserve">s (see Clause 6.2.3) to represent the outflow points.</w:t>
      </w:r>
    </w:p>
    <w:p>
      <w:pPr>
        <w:pStyle w:val="BodyText"/>
      </w:pPr>
      <w:r>
        <w:t xml:space="preserve">A</w:t>
      </w:r>
      <w:r>
        <w:t xml:space="preserve"> </w:t>
      </w:r>
      <w:r>
        <w:rPr>
          <w:rStyle w:val="VerbatimChar"/>
        </w:rPr>
        <w:t xml:space="preserve">Connection</w:t>
      </w:r>
      <w:r>
        <w:t xml:space="preserve"> </w:t>
      </w:r>
      <w:r>
        <w:t xml:space="preserve">may contain branches or intersections. These may be modeled using</w:t>
      </w:r>
      <w:r>
        <w:t xml:space="preserve"> </w:t>
      </w:r>
      <w:r>
        <w:rPr>
          <w:rStyle w:val="VerbatimChar"/>
        </w:rPr>
        <w:t xml:space="preserve">Junction</w:t>
      </w:r>
      <w:r>
        <w:t xml:space="preserve">s if it is necessary to identify a specific intersection.</w:t>
      </w:r>
      <w:r>
        <w:t xml:space="preserve"> </w:t>
      </w:r>
      <w:r>
        <w:t xml:space="preserve">(see Clause 6.4).</w:t>
      </w:r>
    </w:p>
    <w:p>
      <w:pPr>
        <w:pStyle w:val="BodyText"/>
      </w:pPr>
      <w:r>
        <w:t xml:space="preserve">The constraint to maintain compatible mediums among a</w:t>
      </w:r>
      <w:r>
        <w:t xml:space="preserve"> </w:t>
      </w:r>
      <w:r>
        <w:rPr>
          <w:rStyle w:val="VerbatimChar"/>
        </w:rPr>
        <w:t xml:space="preserve">Connection</w:t>
      </w:r>
      <w:r>
        <w:t xml:space="preserve"> </w:t>
      </w:r>
      <w:r>
        <w:t xml:space="preserve">and all of its associated</w:t>
      </w:r>
      <w:r>
        <w:t xml:space="preserve"> </w:t>
      </w:r>
      <w:r>
        <w:rPr>
          <w:rStyle w:val="VerbatimChar"/>
        </w:rPr>
        <w:t xml:space="preserve">ConnectionPoint</w:t>
      </w:r>
      <w:r>
        <w:t xml:space="preserve">s gives rise to multiple</w:t>
      </w:r>
      <w:r>
        <w:t xml:space="preserve"> </w:t>
      </w:r>
      <w:r>
        <w:t xml:space="preserve">validation test cases, where the specified medium might be a pure medium, or a mixture with constituents. See Clause 10.12.1 for</w:t>
      </w:r>
      <w:r>
        <w:t xml:space="preserve"> </w:t>
      </w:r>
      <w:r>
        <w:t xml:space="preserve">more details.</w:t>
      </w:r>
    </w:p>
    <w:p>
      <w:pPr>
        <w:pStyle w:val="CaptionedFigure"/>
      </w:pPr>
      <w:r>
        <w:drawing>
          <wp:inline>
            <wp:extent cx="5476875" cy="3648075"/>
            <wp:effectExtent b="0" l="0" r="0" t="0"/>
            <wp:docPr descr="Figure 6-2. Graphical Depiction of Connection." title="" id="198" name="Picture"/>
            <a:graphic>
              <a:graphicData uri="http://schemas.openxmlformats.org/drawingml/2006/picture">
                <pic:pic>
                  <pic:nvPicPr>
                    <pic:cNvPr descr="figures/Figure_5-3_Connection.svg" id="199" name="Picture"/>
                    <pic:cNvPicPr>
                      <a:picLocks noChangeArrowheads="1" noChangeAspect="1"/>
                    </pic:cNvPicPr>
                  </pic:nvPicPr>
                  <pic:blipFill>
                    <a:blip r:embed="rId200">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5476875" cy="3648075"/>
                    </a:xfrm>
                    <a:prstGeom prst="rect">
                      <a:avLst/>
                    </a:prstGeom>
                    <a:noFill/>
                    <a:ln w="9525">
                      <a:noFill/>
                      <a:headEnd/>
                      <a:tailEnd/>
                    </a:ln>
                  </pic:spPr>
                </pic:pic>
              </a:graphicData>
            </a:graphic>
          </wp:inline>
        </w:drawing>
      </w:r>
    </w:p>
    <w:p>
      <w:pPr>
        <w:pStyle w:val="ImageCaption"/>
      </w:pPr>
      <w:r>
        <w:t xml:space="preserve">Figure 6-2. Graphical Depiction of Connection.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Connection</w:t>
            </w:r>
            <w:r>
              <w:t xml:space="preserve"> </w:t>
            </w:r>
            <w:r>
              <w:t xml:space="preserve">must only have a</w:t>
            </w:r>
            <w:r>
              <w:t xml:space="preserve"> </w:t>
            </w:r>
            <w:r>
              <w:rPr>
                <w:rStyle w:val="VerbatimChar"/>
              </w:rPr>
              <w:t xml:space="preserve">cnx</w:t>
            </w:r>
            <w:r>
              <w:t xml:space="preserve"> </w:t>
            </w:r>
            <w:r>
              <w:t xml:space="preserve">relation with a</w:t>
            </w:r>
            <w:r>
              <w:t xml:space="preserve"> </w:t>
            </w:r>
            <w:r>
              <w:rPr>
                <w:rStyle w:val="VerbatimChar"/>
              </w:rPr>
              <w:t xml:space="preserve">ConnectionPoint</w:t>
            </w:r>
          </w:p>
        </w:tc>
        <w:tc>
          <w:tcPr/>
          <w:p>
            <w:pPr>
              <w:pStyle w:val="Compact"/>
              <w:jc w:val="left"/>
            </w:pPr>
            <w:hyperlink r:id="rId201">
              <w:r>
                <w:rPr>
                  <w:rStyle w:val="Hyperlink"/>
                </w:rPr>
                <w:t xml:space="preserve">Link</w:t>
              </w:r>
            </w:hyperlink>
          </w:p>
        </w:tc>
      </w:tr>
      <w:tr>
        <w:tc>
          <w:tcPr/>
          <w:p>
            <w:pPr>
              <w:pStyle w:val="Compact"/>
              <w:jc w:val="left"/>
            </w:pPr>
            <w:r>
              <w:t xml:space="preserve">A</w:t>
            </w:r>
            <w:r>
              <w:t xml:space="preserve"> </w:t>
            </w:r>
            <w:r>
              <w:rPr>
                <w:rStyle w:val="VerbatimChar"/>
              </w:rPr>
              <w:t xml:space="preserve">Connection</w:t>
            </w:r>
            <w:r>
              <w:t xml:space="preserve"> </w:t>
            </w:r>
            <w:r>
              <w:t xml:space="preserve">shall be associated with exactly one</w:t>
            </w:r>
            <w:r>
              <w:t xml:space="preserve"> </w:t>
            </w:r>
            <w:r>
              <w:rPr>
                <w:rStyle w:val="VerbatimChar"/>
              </w:rPr>
              <w:t xml:space="preserve">Substance-Medium</w:t>
            </w:r>
            <w:r>
              <w:t xml:space="preserve"> </w:t>
            </w:r>
            <w:r>
              <w:t xml:space="preserve">using the relation</w:t>
            </w:r>
            <w:r>
              <w:t xml:space="preserve"> </w:t>
            </w:r>
            <w:r>
              <w:rPr>
                <w:rStyle w:val="VerbatimChar"/>
              </w:rPr>
              <w:t xml:space="preserve">hasMedium</w:t>
            </w:r>
            <w:r>
              <w:t xml:space="preserve">.</w:t>
            </w:r>
          </w:p>
        </w:tc>
        <w:tc>
          <w:tcPr/>
          <w:p>
            <w:pPr>
              <w:pStyle w:val="Compact"/>
              <w:jc w:val="left"/>
            </w:pPr>
            <w:hyperlink r:id="rId202">
              <w:r>
                <w:rPr>
                  <w:rStyle w:val="Hyperlink"/>
                </w:rPr>
                <w:t xml:space="preserve">Link</w:t>
              </w:r>
            </w:hyperlink>
          </w:p>
        </w:tc>
      </w:tr>
      <w:tr>
        <w:tc>
          <w:tcPr/>
          <w:p>
            <w:pPr>
              <w:pStyle w:val="Compact"/>
              <w:jc w:val="left"/>
            </w:pPr>
            <w:r>
              <w:t xml:space="preserve">A</w:t>
            </w:r>
            <w:r>
              <w:t xml:space="preserve"> </w:t>
            </w:r>
            <w:r>
              <w:rPr>
                <w:rStyle w:val="VerbatimChar"/>
              </w:rPr>
              <w:t xml:space="preserve">Connection</w:t>
            </w:r>
            <w:r>
              <w:t xml:space="preserve"> </w:t>
            </w:r>
            <w:r>
              <w:t xml:space="preserve">shall have two or more</w:t>
            </w:r>
            <w:r>
              <w:t xml:space="preserve"> </w:t>
            </w:r>
            <w:r>
              <w:rPr>
                <w:rStyle w:val="VerbatimChar"/>
              </w:rPr>
              <w:t xml:space="preserve">cnx</w:t>
            </w:r>
            <w:r>
              <w:t xml:space="preserve"> </w:t>
            </w:r>
            <w:r>
              <w:t xml:space="preserve">relations to connection points</w:t>
            </w:r>
          </w:p>
        </w:tc>
        <w:tc>
          <w:tcPr/>
          <w:p>
            <w:pPr>
              <w:pStyle w:val="Compact"/>
              <w:jc w:val="left"/>
            </w:pPr>
            <w:hyperlink r:id="rId203">
              <w:r>
                <w:rPr>
                  <w:rStyle w:val="Hyperlink"/>
                </w:rPr>
                <w:t xml:space="preserve">Link</w:t>
              </w:r>
            </w:hyperlink>
          </w:p>
        </w:tc>
      </w:tr>
      <w:tr>
        <w:tc>
          <w:tcPr/>
          <w:p>
            <w:pPr>
              <w:pStyle w:val="Compact"/>
              <w:jc w:val="left"/>
            </w:pPr>
            <w:r>
              <w:t xml:space="preserve">A</w:t>
            </w:r>
            <w:r>
              <w:t xml:space="preserve"> </w:t>
            </w:r>
            <w:r>
              <w:rPr>
                <w:rStyle w:val="VerbatimChar"/>
              </w:rPr>
              <w:t xml:space="preserve">Connection</w:t>
            </w:r>
            <w:r>
              <w:t xml:space="preserve"> </w:t>
            </w:r>
            <w:r>
              <w:t xml:space="preserve">shall have two or more</w:t>
            </w:r>
            <w:r>
              <w:t xml:space="preserve"> </w:t>
            </w:r>
            <w:r>
              <w:rPr>
                <w:rStyle w:val="VerbatimChar"/>
              </w:rPr>
              <w:t xml:space="preserve">connectsAt</w:t>
            </w:r>
            <w:r>
              <w:t xml:space="preserve"> </w:t>
            </w:r>
            <w:r>
              <w:t xml:space="preserve">relations to connection points</w:t>
            </w:r>
          </w:p>
        </w:tc>
        <w:tc>
          <w:tcPr/>
          <w:p>
            <w:pPr>
              <w:pStyle w:val="Compact"/>
              <w:jc w:val="left"/>
            </w:pPr>
            <w:hyperlink r:id="rId204">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connectsFrom</w:t>
            </w:r>
            <w:r>
              <w:t xml:space="preserve"> </w:t>
            </w:r>
            <w:r>
              <w:t xml:space="preserve">is present it shall associate the</w:t>
            </w:r>
            <w:r>
              <w:t xml:space="preserve"> </w:t>
            </w:r>
            <w:r>
              <w:rPr>
                <w:rStyle w:val="VerbatimChar"/>
              </w:rPr>
              <w:t xml:space="preserve">Connection</w:t>
            </w:r>
            <w:r>
              <w:t xml:space="preserve"> </w:t>
            </w:r>
            <w:r>
              <w:t xml:space="preserve">with a</w:t>
            </w:r>
            <w:r>
              <w:t xml:space="preserve"> </w:t>
            </w:r>
            <w:r>
              <w:rPr>
                <w:rStyle w:val="VerbatimChar"/>
              </w:rPr>
              <w:t xml:space="preserve">Connectable</w:t>
            </w:r>
            <w:r>
              <w:t xml:space="preserve">.</w:t>
            </w:r>
          </w:p>
        </w:tc>
        <w:tc>
          <w:tcPr/>
          <w:p>
            <w:pPr>
              <w:pStyle w:val="Compact"/>
              <w:jc w:val="left"/>
            </w:pPr>
            <w:hyperlink r:id="rId205">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connectsTo</w:t>
            </w:r>
            <w:r>
              <w:t xml:space="preserve"> </w:t>
            </w:r>
            <w:r>
              <w:t xml:space="preserve">is present it shall associate the</w:t>
            </w:r>
            <w:r>
              <w:t xml:space="preserve"> </w:t>
            </w:r>
            <w:r>
              <w:rPr>
                <w:rStyle w:val="VerbatimChar"/>
              </w:rPr>
              <w:t xml:space="preserve">Connection</w:t>
            </w:r>
            <w:r>
              <w:t xml:space="preserve"> </w:t>
            </w:r>
            <w:r>
              <w:t xml:space="preserve">with a</w:t>
            </w:r>
            <w:r>
              <w:t xml:space="preserve"> </w:t>
            </w:r>
            <w:r>
              <w:rPr>
                <w:rStyle w:val="VerbatimChar"/>
              </w:rPr>
              <w:t xml:space="preserve">Connectable</w:t>
            </w:r>
            <w:r>
              <w:t xml:space="preserve">.</w:t>
            </w:r>
          </w:p>
        </w:tc>
        <w:tc>
          <w:tcPr/>
          <w:p>
            <w:pPr>
              <w:pStyle w:val="Compact"/>
              <w:jc w:val="left"/>
            </w:pPr>
            <w:hyperlink r:id="rId206">
              <w:r>
                <w:rPr>
                  <w:rStyle w:val="Hyperlink"/>
                </w:rPr>
                <w:t xml:space="preserve">Link</w:t>
              </w:r>
            </w:hyperlink>
          </w:p>
        </w:tc>
      </w:tr>
      <w:tr>
        <w:tc>
          <w:tcPr/>
          <w:p>
            <w:pPr>
              <w:pStyle w:val="Compact"/>
              <w:jc w:val="left"/>
            </w:pPr>
            <w:r>
              <w:t xml:space="preserve">If the relation</w:t>
            </w:r>
            <w:r>
              <w:t xml:space="preserve"> </w:t>
            </w:r>
            <w:r>
              <w:rPr>
                <w:rStyle w:val="VerbatimChar"/>
              </w:rPr>
              <w:t xml:space="preserve">hasRole</w:t>
            </w:r>
            <w:r>
              <w:t xml:space="preserve"> </w:t>
            </w:r>
            <w:r>
              <w:t xml:space="preserve">is present it shall associate the</w:t>
            </w:r>
            <w:r>
              <w:t xml:space="preserve"> </w:t>
            </w:r>
            <w:r>
              <w:rPr>
                <w:rStyle w:val="VerbatimChar"/>
              </w:rPr>
              <w:t xml:space="preserve">Connection</w:t>
            </w:r>
            <w:r>
              <w:t xml:space="preserve"> </w:t>
            </w:r>
            <w:r>
              <w:t xml:space="preserve">with an</w:t>
            </w:r>
            <w:r>
              <w:t xml:space="preserve"> </w:t>
            </w:r>
            <w:r>
              <w:rPr>
                <w:rStyle w:val="VerbatimChar"/>
              </w:rPr>
              <w:t xml:space="preserve">EnumerationKind-Role</w:t>
            </w:r>
            <w:r>
              <w:t xml:space="preserve">.</w:t>
            </w:r>
          </w:p>
        </w:tc>
        <w:tc>
          <w:tcPr/>
          <w:p>
            <w:pPr>
              <w:pStyle w:val="Compact"/>
              <w:jc w:val="left"/>
            </w:pPr>
            <w:hyperlink r:id="rId207">
              <w:r>
                <w:rPr>
                  <w:rStyle w:val="Hyperlink"/>
                </w:rPr>
                <w:t xml:space="preserve">Link</w:t>
              </w:r>
            </w:hyperlink>
          </w:p>
        </w:tc>
      </w:tr>
      <w:tr>
        <w:tc>
          <w:tcPr/>
          <w:p>
            <w:pPr>
              <w:pStyle w:val="Compact"/>
              <w:jc w:val="left"/>
            </w:pPr>
            <w:r>
              <w:t xml:space="preserve">If the relation</w:t>
            </w:r>
            <w:r>
              <w:t xml:space="preserve"> </w:t>
            </w:r>
            <w:r>
              <w:rPr>
                <w:rStyle w:val="VerbatimChar"/>
              </w:rPr>
              <w:t xml:space="preserve">hasThermodynamicPhase</w:t>
            </w:r>
            <w:r>
              <w:t xml:space="preserve"> </w:t>
            </w:r>
            <w:r>
              <w:t xml:space="preserve">is present it shall associate the</w:t>
            </w:r>
            <w:r>
              <w:t xml:space="preserve"> </w:t>
            </w:r>
            <w:r>
              <w:rPr>
                <w:rStyle w:val="VerbatimChar"/>
              </w:rPr>
              <w:t xml:space="preserve">Connection</w:t>
            </w:r>
            <w:r>
              <w:t xml:space="preserve"> </w:t>
            </w:r>
            <w:r>
              <w:t xml:space="preserve">with at most one</w:t>
            </w:r>
            <w:r>
              <w:t xml:space="preserve"> </w:t>
            </w:r>
            <w:r>
              <w:rPr>
                <w:rStyle w:val="VerbatimChar"/>
              </w:rPr>
              <w:t xml:space="preserve">EnumerationKind-ThermodynamicPhase</w:t>
            </w:r>
            <w:r>
              <w:t xml:space="preserve">.</w:t>
            </w:r>
          </w:p>
        </w:tc>
        <w:tc>
          <w:tcPr/>
          <w:p>
            <w:pPr>
              <w:pStyle w:val="Compact"/>
              <w:jc w:val="left"/>
            </w:pPr>
            <w:hyperlink r:id="rId208">
              <w:r>
                <w:rPr>
                  <w:rStyle w:val="Hyperlink"/>
                </w:rPr>
                <w:t xml:space="preserve">Link</w:t>
              </w:r>
            </w:hyperlink>
          </w:p>
        </w:tc>
      </w:tr>
      <w:tr>
        <w:tc>
          <w:tcPr/>
          <w:p>
            <w:pPr>
              <w:pStyle w:val="Compact"/>
              <w:jc w:val="left"/>
            </w:pPr>
            <w:r>
              <w:t xml:space="preserve">Incompatible Medium. Case 1: A</w:t>
            </w:r>
            <w:r>
              <w:t xml:space="preserve"> </w:t>
            </w:r>
            <w:r>
              <w:rPr>
                <w:rStyle w:val="VerbatimChar"/>
              </w:rPr>
              <w:t xml:space="preserve">Connection</w:t>
            </w:r>
            <w:r>
              <w:t xml:space="preserve"> </w:t>
            </w:r>
            <w:r>
              <w:t xml:space="preserve">with a pure medium and an associated</w:t>
            </w:r>
            <w:r>
              <w:t xml:space="preserve"> </w:t>
            </w:r>
            <w:r>
              <w:rPr>
                <w:rStyle w:val="VerbatimChar"/>
              </w:rPr>
              <w:t xml:space="preserve">ConnectionPoint</w:t>
            </w:r>
            <w:r>
              <w:t xml:space="preserve"> </w:t>
            </w:r>
            <w:r>
              <w:t xml:space="preserve">with a pure medium.</w:t>
            </w:r>
          </w:p>
        </w:tc>
        <w:tc>
          <w:tcPr/>
          <w:p>
            <w:pPr>
              <w:pStyle w:val="Compact"/>
              <w:jc w:val="left"/>
            </w:pPr>
            <w:hyperlink r:id="rId209">
              <w:r>
                <w:rPr>
                  <w:rStyle w:val="Hyperlink"/>
                </w:rPr>
                <w:t xml:space="preserve">Link</w:t>
              </w:r>
            </w:hyperlink>
          </w:p>
        </w:tc>
      </w:tr>
      <w:tr>
        <w:tc>
          <w:tcPr/>
          <w:p>
            <w:pPr>
              <w:pStyle w:val="Compact"/>
              <w:jc w:val="left"/>
            </w:pPr>
            <w:r>
              <w:t xml:space="preserve">Incompatible Medium. Case 2: A</w:t>
            </w:r>
            <w:r>
              <w:t xml:space="preserve"> </w:t>
            </w:r>
            <w:r>
              <w:rPr>
                <w:rStyle w:val="VerbatimChar"/>
              </w:rPr>
              <w:t xml:space="preserve">Connection</w:t>
            </w:r>
            <w:r>
              <w:t xml:space="preserve"> </w:t>
            </w:r>
            <w:r>
              <w:t xml:space="preserve">with constituents and an associated</w:t>
            </w:r>
            <w:r>
              <w:t xml:space="preserve"> </w:t>
            </w:r>
            <w:r>
              <w:rPr>
                <w:rStyle w:val="VerbatimChar"/>
              </w:rPr>
              <w:t xml:space="preserve">ConnectionPoint</w:t>
            </w:r>
            <w:r>
              <w:t xml:space="preserve"> </w:t>
            </w:r>
            <w:r>
              <w:t xml:space="preserve">with a pure medium.</w:t>
            </w:r>
          </w:p>
        </w:tc>
        <w:tc>
          <w:tcPr/>
          <w:p>
            <w:pPr>
              <w:pStyle w:val="Compact"/>
              <w:jc w:val="left"/>
            </w:pPr>
            <w:hyperlink r:id="rId210">
              <w:r>
                <w:rPr>
                  <w:rStyle w:val="Hyperlink"/>
                </w:rPr>
                <w:t xml:space="preserve">Link</w:t>
              </w:r>
            </w:hyperlink>
          </w:p>
        </w:tc>
      </w:tr>
      <w:tr>
        <w:tc>
          <w:tcPr/>
          <w:p>
            <w:pPr>
              <w:pStyle w:val="Compact"/>
              <w:jc w:val="left"/>
            </w:pPr>
            <w:r>
              <w:t xml:space="preserve">Incompatible Medium. Case 3:</w:t>
            </w:r>
            <w:r>
              <w:t xml:space="preserve"> </w:t>
            </w:r>
            <w:r>
              <w:rPr>
                <w:rStyle w:val="VerbatimChar"/>
              </w:rPr>
              <w:t xml:space="preserve">Connection</w:t>
            </w:r>
            <w:r>
              <w:t xml:space="preserve"> </w:t>
            </w:r>
            <w:r>
              <w:t xml:space="preserve">with a pure medium and an associated</w:t>
            </w:r>
            <w:r>
              <w:t xml:space="preserve"> </w:t>
            </w:r>
            <w:r>
              <w:rPr>
                <w:rStyle w:val="VerbatimChar"/>
              </w:rPr>
              <w:t xml:space="preserve">ConnectionPoint</w:t>
            </w:r>
            <w:r>
              <w:t xml:space="preserve"> </w:t>
            </w:r>
            <w:r>
              <w:t xml:space="preserve">with constituents.</w:t>
            </w:r>
          </w:p>
        </w:tc>
        <w:tc>
          <w:tcPr/>
          <w:p>
            <w:pPr>
              <w:pStyle w:val="Compact"/>
              <w:jc w:val="left"/>
            </w:pPr>
            <w:hyperlink r:id="rId211">
              <w:r>
                <w:rPr>
                  <w:rStyle w:val="Hyperlink"/>
                </w:rPr>
                <w:t xml:space="preserve">Link</w:t>
              </w:r>
            </w:hyperlink>
          </w:p>
        </w:tc>
      </w:tr>
      <w:tr>
        <w:tc>
          <w:tcPr/>
          <w:p>
            <w:pPr>
              <w:pStyle w:val="Compact"/>
              <w:jc w:val="left"/>
            </w:pPr>
            <w:r>
              <w:t xml:space="preserve">Incompatible Medium. Case 4: A</w:t>
            </w:r>
            <w:r>
              <w:t xml:space="preserve"> </w:t>
            </w:r>
            <w:r>
              <w:rPr>
                <w:rStyle w:val="VerbatimChar"/>
              </w:rPr>
              <w:t xml:space="preserve">Connection</w:t>
            </w:r>
            <w:r>
              <w:t xml:space="preserve"> </w:t>
            </w:r>
            <w:r>
              <w:t xml:space="preserve">with constituents and an associated</w:t>
            </w:r>
            <w:r>
              <w:t xml:space="preserve"> </w:t>
            </w:r>
            <w:r>
              <w:rPr>
                <w:rStyle w:val="VerbatimChar"/>
              </w:rPr>
              <w:t xml:space="preserve">ConnectionPoint</w:t>
            </w:r>
            <w:r>
              <w:t xml:space="preserve"> </w:t>
            </w:r>
            <w:r>
              <w:t xml:space="preserve">with constituents.</w:t>
            </w:r>
          </w:p>
        </w:tc>
        <w:tc>
          <w:tcPr/>
          <w:p>
            <w:pPr>
              <w:pStyle w:val="Compact"/>
              <w:jc w:val="left"/>
            </w:pPr>
            <w:hyperlink r:id="rId212">
              <w:r>
                <w:rPr>
                  <w:rStyle w:val="Hyperlink"/>
                </w:rPr>
                <w:t xml:space="preserve">Link</w:t>
              </w:r>
            </w:hyperlink>
          </w:p>
        </w:tc>
      </w:tr>
      <w:tr>
        <w:tc>
          <w:tcPr/>
          <w:p>
            <w:pPr>
              <w:pStyle w:val="Compact"/>
              <w:jc w:val="left"/>
            </w:pPr>
            <w:r>
              <w:t xml:space="preserve">Incompatible Medium. Case 5: Two</w:t>
            </w:r>
            <w:r>
              <w:t xml:space="preserve"> </w:t>
            </w:r>
            <w:r>
              <w:rPr>
                <w:rStyle w:val="VerbatimChar"/>
              </w:rPr>
              <w:t xml:space="preserve">ConnectionPoint</w:t>
            </w:r>
            <w:r>
              <w:t xml:space="preserve">s with pure mediums.</w:t>
            </w:r>
          </w:p>
        </w:tc>
        <w:tc>
          <w:tcPr/>
          <w:p>
            <w:pPr>
              <w:pStyle w:val="Compact"/>
              <w:jc w:val="left"/>
            </w:pPr>
            <w:hyperlink r:id="rId213">
              <w:r>
                <w:rPr>
                  <w:rStyle w:val="Hyperlink"/>
                </w:rPr>
                <w:t xml:space="preserve">Link</w:t>
              </w:r>
            </w:hyperlink>
          </w:p>
        </w:tc>
      </w:tr>
      <w:tr>
        <w:tc>
          <w:tcPr/>
          <w:p>
            <w:pPr>
              <w:pStyle w:val="Compact"/>
              <w:jc w:val="left"/>
            </w:pPr>
            <w:r>
              <w:t xml:space="preserve">Incompatible Medium. Case 6: Two</w:t>
            </w:r>
            <w:r>
              <w:t xml:space="preserve"> </w:t>
            </w:r>
            <w:r>
              <w:rPr>
                <w:rStyle w:val="VerbatimChar"/>
              </w:rPr>
              <w:t xml:space="preserve">ConnectionPoint</w:t>
            </w:r>
            <w:r>
              <w:t xml:space="preserve">s, one with a medium with constituents and one with a pure medium.</w:t>
            </w:r>
          </w:p>
        </w:tc>
        <w:tc>
          <w:tcPr/>
          <w:p>
            <w:pPr>
              <w:pStyle w:val="Compact"/>
              <w:jc w:val="left"/>
            </w:pPr>
            <w:hyperlink r:id="rId214">
              <w:r>
                <w:rPr>
                  <w:rStyle w:val="Hyperlink"/>
                </w:rPr>
                <w:t xml:space="preserve">Link</w:t>
              </w:r>
            </w:hyperlink>
          </w:p>
        </w:tc>
      </w:tr>
      <w:tr>
        <w:tc>
          <w:tcPr/>
          <w:p>
            <w:pPr>
              <w:pStyle w:val="Compact"/>
              <w:jc w:val="left"/>
            </w:pPr>
            <w:r>
              <w:t xml:space="preserve">Incompatible Medium. Case 7: Two</w:t>
            </w:r>
            <w:r>
              <w:t xml:space="preserve"> </w:t>
            </w:r>
            <w:r>
              <w:rPr>
                <w:rStyle w:val="VerbatimChar"/>
              </w:rPr>
              <w:t xml:space="preserve">ConnectionPoint</w:t>
            </w:r>
            <w:r>
              <w:t xml:space="preserve">s with mediums with constituents.</w:t>
            </w:r>
          </w:p>
        </w:tc>
        <w:tc>
          <w:tcPr/>
          <w:p>
            <w:pPr>
              <w:pStyle w:val="Compact"/>
              <w:jc w:val="left"/>
            </w:pPr>
            <w:hyperlink r:id="rId215">
              <w:r>
                <w:rPr>
                  <w:rStyle w:val="Hyperlink"/>
                </w:rPr>
                <w:t xml:space="preserve">Link</w:t>
              </w:r>
            </w:hyperlink>
          </w:p>
        </w:tc>
      </w:tr>
      <w:tr>
        <w:tc>
          <w:tcPr/>
          <w:p>
            <w:pPr>
              <w:pStyle w:val="Compact"/>
              <w:jc w:val="left"/>
            </w:pPr>
            <w:r>
              <w:t xml:space="preserve">You need either an</w:t>
            </w:r>
            <w:r>
              <w:t xml:space="preserve"> </w:t>
            </w:r>
            <w:r>
              <w:rPr>
                <w:rStyle w:val="VerbatimChar"/>
              </w:rPr>
              <w:t xml:space="preserve">InletConnectionPoint</w:t>
            </w:r>
            <w:r>
              <w:t xml:space="preserve"> </w:t>
            </w:r>
            <w:r>
              <w:t xml:space="preserve">and an</w:t>
            </w:r>
            <w:r>
              <w:t xml:space="preserve"> </w:t>
            </w:r>
            <w:r>
              <w:rPr>
                <w:rStyle w:val="VerbatimChar"/>
              </w:rPr>
              <w:t xml:space="preserve">OutletConnectionPoint</w:t>
            </w:r>
            <w:r>
              <w:t xml:space="preserve">, or at least one</w:t>
            </w:r>
            <w:r>
              <w:t xml:space="preserve"> </w:t>
            </w:r>
            <w:r>
              <w:rPr>
                <w:rStyle w:val="VerbatimChar"/>
              </w:rPr>
              <w:t xml:space="preserve">BidirectionalConnectionPoint</w:t>
            </w:r>
            <w:r>
              <w:t xml:space="preserve"> </w:t>
            </w:r>
            <w:r>
              <w:t xml:space="preserve">and another</w:t>
            </w:r>
            <w:r>
              <w:t xml:space="preserve"> </w:t>
            </w:r>
            <w:r>
              <w:rPr>
                <w:rStyle w:val="VerbatimChar"/>
              </w:rPr>
              <w:t xml:space="preserve">ConnectionPoint</w:t>
            </w:r>
            <w:r>
              <w:t xml:space="preserve"> </w:t>
            </w:r>
            <w:r>
              <w:t xml:space="preserve">of any type.</w:t>
            </w:r>
          </w:p>
        </w:tc>
        <w:tc>
          <w:tcPr/>
          <w:p>
            <w:pPr>
              <w:pStyle w:val="Compact"/>
              <w:jc w:val="left"/>
            </w:pPr>
            <w:hyperlink r:id="rId216">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w:t>
            </w:r>
            <w:r>
              <w:t xml:space="preserve"> </w:t>
            </w:r>
            <w:r>
              <w:rPr>
                <w:rStyle w:val="VerbatimChar"/>
              </w:rPr>
              <w:t xml:space="preserve">cnx</w:t>
            </w:r>
            <w:r>
              <w:t xml:space="preserve"> </w:t>
            </w:r>
            <w:r>
              <w:t xml:space="preserve">relation using the relation</w:t>
            </w:r>
            <w:r>
              <w:t xml:space="preserve"> </w:t>
            </w:r>
            <w:r>
              <w:rPr>
                <w:rStyle w:val="VerbatimChar"/>
              </w:rPr>
              <w:t xml:space="preserve">connectsAt</w:t>
            </w:r>
            <w:r>
              <w:t xml:space="preserve">.</w:t>
            </w:r>
          </w:p>
        </w:tc>
        <w:tc>
          <w:tcPr/>
          <w:p>
            <w:pPr>
              <w:pStyle w:val="Compact"/>
              <w:jc w:val="left"/>
            </w:pPr>
            <w:hyperlink r:id="rId217">
              <w:r>
                <w:rPr>
                  <w:rStyle w:val="Hyperlink"/>
                </w:rPr>
                <w:t xml:space="preserve">Link</w:t>
              </w:r>
            </w:hyperlink>
          </w:p>
        </w:tc>
      </w:tr>
      <w:tr>
        <w:tc>
          <w:tcPr/>
          <w:p>
            <w:pPr>
              <w:pStyle w:val="Compact"/>
              <w:jc w:val="left"/>
            </w:pPr>
            <w:r>
              <w:t xml:space="preserve">Infer</w:t>
            </w:r>
            <w:r>
              <w:t xml:space="preserve"> </w:t>
            </w:r>
            <w:r>
              <w:rPr>
                <w:rStyle w:val="VerbatimChar"/>
              </w:rPr>
              <w:t xml:space="preserve">cnx</w:t>
            </w:r>
            <w:r>
              <w:t xml:space="preserve"> </w:t>
            </w:r>
            <w:r>
              <w:t xml:space="preserve">relation using the relation</w:t>
            </w:r>
            <w:r>
              <w:t xml:space="preserve"> </w:t>
            </w:r>
            <w:r>
              <w:rPr>
                <w:rStyle w:val="VerbatimChar"/>
              </w:rPr>
              <w:t xml:space="preserve">connectsThrough</w:t>
            </w:r>
            <w:r>
              <w:t xml:space="preserve">.</w:t>
            </w:r>
          </w:p>
        </w:tc>
        <w:tc>
          <w:tcPr/>
          <w:p>
            <w:pPr>
              <w:pStyle w:val="Compact"/>
              <w:jc w:val="left"/>
            </w:pPr>
            <w:hyperlink r:id="rId218">
              <w:r>
                <w:rPr>
                  <w:rStyle w:val="Hyperlink"/>
                </w:rPr>
                <w:t xml:space="preserve">Link</w:t>
              </w:r>
            </w:hyperlink>
          </w:p>
        </w:tc>
      </w:tr>
      <w:tr>
        <w:tc>
          <w:tcPr/>
          <w:p>
            <w:pPr>
              <w:pStyle w:val="Compact"/>
              <w:jc w:val="left"/>
            </w:pPr>
            <w:r>
              <w:t xml:space="preserve">Infer the</w:t>
            </w:r>
            <w:r>
              <w:t xml:space="preserve"> </w:t>
            </w:r>
            <w:r>
              <w:rPr>
                <w:rStyle w:val="VerbatimChar"/>
              </w:rPr>
              <w:t xml:space="preserve">connectsAt</w:t>
            </w:r>
            <w:r>
              <w:t xml:space="preserve"> </w:t>
            </w:r>
            <w:r>
              <w:t xml:space="preserve">relation using the relation</w:t>
            </w:r>
            <w:r>
              <w:t xml:space="preserve"> </w:t>
            </w:r>
            <w:r>
              <w:rPr>
                <w:rStyle w:val="VerbatimChar"/>
              </w:rPr>
              <w:t xml:space="preserve">cnx</w:t>
            </w:r>
            <w:r>
              <w:t xml:space="preserve">.</w:t>
            </w:r>
          </w:p>
        </w:tc>
        <w:tc>
          <w:tcPr/>
          <w:p>
            <w:pPr>
              <w:pStyle w:val="Compact"/>
              <w:jc w:val="left"/>
            </w:pPr>
            <w:hyperlink r:id="rId219">
              <w:r>
                <w:rPr>
                  <w:rStyle w:val="Hyperlink"/>
                </w:rPr>
                <w:t xml:space="preserve">Link</w:t>
              </w:r>
            </w:hyperlink>
          </w:p>
        </w:tc>
      </w:tr>
      <w:tr>
        <w:tc>
          <w:tcPr/>
          <w:p>
            <w:pPr>
              <w:pStyle w:val="Compact"/>
              <w:jc w:val="left"/>
            </w:pPr>
            <w:r>
              <w:t xml:space="preserve">Infer the</w:t>
            </w:r>
            <w:r>
              <w:t xml:space="preserve"> </w:t>
            </w:r>
            <w:r>
              <w:rPr>
                <w:rStyle w:val="VerbatimChar"/>
              </w:rPr>
              <w:t xml:space="preserve">connectsFrom</w:t>
            </w:r>
            <w:r>
              <w:t xml:space="preserve"> </w:t>
            </w:r>
            <w:r>
              <w:t xml:space="preserve">relation using the relation</w:t>
            </w:r>
            <w:r>
              <w:t xml:space="preserve"> </w:t>
            </w:r>
            <w:r>
              <w:rPr>
                <w:rStyle w:val="VerbatimChar"/>
              </w:rPr>
              <w:t xml:space="preserve">connectsAt</w:t>
            </w:r>
            <w:r>
              <w:t xml:space="preserve">.</w:t>
            </w:r>
          </w:p>
        </w:tc>
        <w:tc>
          <w:tcPr/>
          <w:p>
            <w:pPr>
              <w:pStyle w:val="Compact"/>
              <w:jc w:val="left"/>
            </w:pPr>
            <w:hyperlink r:id="rId220">
              <w:r>
                <w:rPr>
                  <w:rStyle w:val="Hyperlink"/>
                </w:rPr>
                <w:t xml:space="preserve">Link</w:t>
              </w:r>
            </w:hyperlink>
          </w:p>
        </w:tc>
      </w:tr>
      <w:tr>
        <w:tc>
          <w:tcPr/>
          <w:p>
            <w:pPr>
              <w:pStyle w:val="Compact"/>
              <w:jc w:val="left"/>
            </w:pPr>
            <w:r>
              <w:t xml:space="preserve">Infer the</w:t>
            </w:r>
            <w:r>
              <w:t xml:space="preserve"> </w:t>
            </w:r>
            <w:r>
              <w:rPr>
                <w:rStyle w:val="VerbatimChar"/>
              </w:rPr>
              <w:t xml:space="preserve">connectsTo</w:t>
            </w:r>
            <w:r>
              <w:t xml:space="preserve"> </w:t>
            </w:r>
            <w:r>
              <w:t xml:space="preserve">relation using the relation</w:t>
            </w:r>
            <w:r>
              <w:t xml:space="preserve"> </w:t>
            </w:r>
            <w:r>
              <w:rPr>
                <w:rStyle w:val="VerbatimChar"/>
              </w:rPr>
              <w:t xml:space="preserve">connectsAt</w:t>
            </w:r>
            <w:r>
              <w:t xml:space="preserve">.</w:t>
            </w:r>
          </w:p>
        </w:tc>
        <w:tc>
          <w:tcPr/>
          <w:p>
            <w:pPr>
              <w:pStyle w:val="Compact"/>
              <w:jc w:val="left"/>
            </w:pPr>
            <w:hyperlink r:id="rId221">
              <w:r>
                <w:rPr>
                  <w:rStyle w:val="Hyperlink"/>
                </w:rPr>
                <w:t xml:space="preserve">Link</w:t>
              </w:r>
            </w:hyperlink>
          </w:p>
        </w:tc>
      </w:tr>
    </w:tbl>
    <w:bookmarkStart w:id="222" w:name="s223pipe"/>
    <w:p>
      <w:pPr>
        <w:pStyle w:val="Heading3"/>
      </w:pPr>
      <w:r>
        <w:t xml:space="preserve">6.3.1 s223:Pipe</w:t>
      </w:r>
    </w:p>
    <w:p>
      <w:pPr>
        <w:pStyle w:val="FirstParagraph"/>
      </w:pPr>
      <w:r>
        <w:t xml:space="preserve">A</w:t>
      </w:r>
      <w:r>
        <w:t xml:space="preserve"> </w:t>
      </w:r>
      <w:r>
        <w:rPr>
          <w:rStyle w:val="VerbatimChar"/>
        </w:rPr>
        <w:t xml:space="preserve">Connection</w:t>
      </w:r>
      <w:r>
        <w:t xml:space="preserve"> </w:t>
      </w:r>
      <w:r>
        <w:t xml:space="preserve">that is used primarily to transport liquids and gases such as water, sewage, natural gas, and compressed air.</w:t>
      </w:r>
    </w:p>
    <w:bookmarkEnd w:id="222"/>
    <w:bookmarkStart w:id="223" w:name="s223duct"/>
    <w:p>
      <w:pPr>
        <w:pStyle w:val="Heading3"/>
      </w:pPr>
      <w:r>
        <w:t xml:space="preserve">6.3.2 s223:Duct</w:t>
      </w:r>
    </w:p>
    <w:p>
      <w:pPr>
        <w:pStyle w:val="FirstParagraph"/>
      </w:pPr>
      <w:r>
        <w:t xml:space="preserve">A</w:t>
      </w:r>
      <w:r>
        <w:t xml:space="preserve"> </w:t>
      </w:r>
      <w:r>
        <w:rPr>
          <w:rStyle w:val="VerbatimChar"/>
        </w:rPr>
        <w:t xml:space="preserve">Connection</w:t>
      </w:r>
      <w:r>
        <w:t xml:space="preserve"> </w:t>
      </w:r>
      <w:r>
        <w:t xml:space="preserve">that is used to transport air such as supply, return, and exhaust in HVAC (Heating, Ventilation, and Air Conditioning) systems.</w:t>
      </w:r>
    </w:p>
    <w:bookmarkEnd w:id="223"/>
    <w:bookmarkStart w:id="228" w:name="s223conductor"/>
    <w:p>
      <w:pPr>
        <w:pStyle w:val="Heading3"/>
      </w:pPr>
      <w:r>
        <w:t xml:space="preserve">6.3.3 s223:Conductor</w:t>
      </w:r>
    </w:p>
    <w:p>
      <w:pPr>
        <w:pStyle w:val="FirstParagraph"/>
      </w:pPr>
      <w:r>
        <w:t xml:space="preserve">A</w:t>
      </w:r>
      <w:r>
        <w:t xml:space="preserve"> </w:t>
      </w:r>
      <w:r>
        <w:rPr>
          <w:rStyle w:val="VerbatimChar"/>
        </w:rPr>
        <w:t xml:space="preserve">Connection</w:t>
      </w:r>
      <w:r>
        <w:t xml:space="preserve"> </w:t>
      </w:r>
      <w:r>
        <w:t xml:space="preserve">that represents one or more wires used to convey electricity, with the electricity conceptualized as flowing through a</w:t>
      </w:r>
      <w:r>
        <w:t xml:space="preserve"> </w:t>
      </w:r>
      <w:r>
        <w:rPr>
          <w:rStyle w:val="VerbatimChar"/>
        </w:rPr>
        <w:t xml:space="preserve">Conductor</w:t>
      </w:r>
      <w:r>
        <w:t xml:space="preserve"> </w:t>
      </w:r>
      <w:r>
        <w:t xml:space="preserve">like water through a pipe. Each instance of</w:t>
      </w:r>
      <w:r>
        <w:t xml:space="preserve"> </w:t>
      </w:r>
      <w:r>
        <w:rPr>
          <w:rStyle w:val="VerbatimChar"/>
        </w:rPr>
        <w:t xml:space="preserve">Conductor</w:t>
      </w:r>
      <w:r>
        <w:t xml:space="preserve"> </w:t>
      </w:r>
      <w:r>
        <w:t xml:space="preserve">applies to no more than one electrical circuit.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Conductor</w:t>
            </w:r>
            <w:r>
              <w:t xml:space="preserve"> </w:t>
            </w:r>
            <w:r>
              <w:t xml:space="preserve">shall be associated with exactly one</w:t>
            </w:r>
            <w:r>
              <w:t xml:space="preserve"> </w:t>
            </w:r>
            <w:r>
              <w:rPr>
                <w:rStyle w:val="VerbatimChar"/>
              </w:rPr>
              <w:t xml:space="preserve">Constituent-Electricity</w:t>
            </w:r>
            <w:r>
              <w:t xml:space="preserve"> </w:t>
            </w:r>
            <w:r>
              <w:t xml:space="preserve">using the relation</w:t>
            </w:r>
            <w:r>
              <w:t xml:space="preserve"> </w:t>
            </w:r>
            <w:r>
              <w:rPr>
                <w:rStyle w:val="VerbatimChar"/>
              </w:rPr>
              <w:t xml:space="preserve">hasMedium</w:t>
            </w:r>
            <w:r>
              <w:t xml:space="preserve">.</w:t>
            </w:r>
          </w:p>
        </w:tc>
        <w:tc>
          <w:tcPr/>
          <w:p>
            <w:pPr>
              <w:pStyle w:val="Compact"/>
              <w:jc w:val="left"/>
            </w:pPr>
            <w:hyperlink r:id="rId224">
              <w:r>
                <w:rPr>
                  <w:rStyle w:val="Hyperlink"/>
                </w:rPr>
                <w:t xml:space="preserve">Link</w:t>
              </w:r>
            </w:hyperlink>
          </w:p>
        </w:tc>
      </w:tr>
      <w:tr>
        <w:tc>
          <w:tcPr/>
          <w:p>
            <w:pPr>
              <w:pStyle w:val="Compact"/>
              <w:jc w:val="left"/>
            </w:pPr>
            <w:r>
              <w:t xml:space="preserve">Ensure the electrical phase is the same as all connected</w:t>
            </w:r>
            <w:r>
              <w:t xml:space="preserve"> </w:t>
            </w:r>
            <w:r>
              <w:rPr>
                <w:rStyle w:val="VerbatimChar"/>
              </w:rPr>
              <w:t xml:space="preserve">ConnectionPoint</w:t>
            </w:r>
            <w:r>
              <w:t xml:space="preserve">s</w:t>
            </w:r>
          </w:p>
        </w:tc>
        <w:tc>
          <w:tcPr/>
          <w:p>
            <w:pPr>
              <w:pStyle w:val="Compact"/>
              <w:jc w:val="left"/>
            </w:pPr>
            <w:hyperlink r:id="rId225">
              <w:r>
                <w:rPr>
                  <w:rStyle w:val="Hyperlink"/>
                </w:rPr>
                <w:t xml:space="preserve">Link</w:t>
              </w:r>
            </w:hyperlink>
          </w:p>
        </w:tc>
      </w:tr>
      <w:tr>
        <w:tc>
          <w:tcPr/>
          <w:p>
            <w:pPr>
              <w:pStyle w:val="Compact"/>
              <w:jc w:val="left"/>
            </w:pPr>
            <w:r>
              <w:t xml:space="preserve">If the relation</w:t>
            </w:r>
            <w:r>
              <w:t xml:space="preserve"> </w:t>
            </w:r>
            <w:r>
              <w:rPr>
                <w:rStyle w:val="VerbatimChar"/>
              </w:rPr>
              <w:t xml:space="preserve">hasElectricalPhase</w:t>
            </w:r>
            <w:r>
              <w:t xml:space="preserve"> </w:t>
            </w:r>
            <w:r>
              <w:t xml:space="preserve">is present it shall associate the</w:t>
            </w:r>
            <w:r>
              <w:t xml:space="preserve"> </w:t>
            </w:r>
            <w:r>
              <w:rPr>
                <w:rStyle w:val="VerbatimChar"/>
              </w:rPr>
              <w:t xml:space="preserve">Conductor</w:t>
            </w:r>
            <w:r>
              <w:t xml:space="preserve"> </w:t>
            </w:r>
            <w:r>
              <w:t xml:space="preserve">with a single ElectricalPhaseIdentifier or ElectricalVoltagePhases value.</w:t>
            </w:r>
          </w:p>
        </w:tc>
        <w:tc>
          <w:tcPr/>
          <w:p>
            <w:pPr>
              <w:pStyle w:val="Compact"/>
              <w:jc w:val="left"/>
            </w:pPr>
            <w:hyperlink r:id="rId226">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hasElectricalPhase</w:t>
            </w:r>
            <w:r>
              <w:t xml:space="preserve"> </w:t>
            </w:r>
            <w:r>
              <w:t xml:space="preserve">value from any connected</w:t>
            </w:r>
            <w:r>
              <w:t xml:space="preserve"> </w:t>
            </w:r>
            <w:r>
              <w:rPr>
                <w:rStyle w:val="VerbatimChar"/>
              </w:rPr>
              <w:t xml:space="preserve">ConnectionPoint</w:t>
            </w:r>
            <w:r>
              <w:t xml:space="preserve">s.</w:t>
            </w:r>
          </w:p>
        </w:tc>
        <w:tc>
          <w:tcPr/>
          <w:p>
            <w:pPr>
              <w:pStyle w:val="Compact"/>
              <w:jc w:val="left"/>
            </w:pPr>
            <w:hyperlink r:id="rId227">
              <w:r>
                <w:rPr>
                  <w:rStyle w:val="Hyperlink"/>
                </w:rPr>
                <w:t xml:space="preserve">Link</w:t>
              </w:r>
            </w:hyperlink>
          </w:p>
        </w:tc>
      </w:tr>
    </w:tbl>
    <w:bookmarkEnd w:id="228"/>
    <w:bookmarkEnd w:id="229"/>
    <w:bookmarkStart w:id="240" w:name="s223junction"/>
    <w:p>
      <w:pPr>
        <w:pStyle w:val="Heading2"/>
      </w:pPr>
      <w:r>
        <w:t xml:space="preserve">6.4 s223:Junction</w:t>
      </w:r>
    </w:p>
    <w:p>
      <w:pPr>
        <w:pStyle w:val="FirstParagraph"/>
      </w:pPr>
      <w:r>
        <w:t xml:space="preserve">A</w:t>
      </w:r>
      <w:r>
        <w:t xml:space="preserve"> </w:t>
      </w:r>
      <w:r>
        <w:rPr>
          <w:rStyle w:val="VerbatimChar"/>
        </w:rPr>
        <w:t xml:space="preserve">Junction</w:t>
      </w:r>
      <w:r>
        <w:t xml:space="preserve"> </w:t>
      </w:r>
      <w:r>
        <w:t xml:space="preserve">is a modeling construct used when a branching point within a</w:t>
      </w:r>
      <w:r>
        <w:t xml:space="preserve"> </w:t>
      </w:r>
      <w:r>
        <w:rPr>
          <w:rStyle w:val="VerbatimChar"/>
        </w:rPr>
        <w:t xml:space="preserve">Connection</w:t>
      </w:r>
      <w:r>
        <w:t xml:space="preserve"> </w:t>
      </w:r>
      <w:r>
        <w:t xml:space="preserve">(see Clause 6.3) is of significance,</w:t>
      </w:r>
      <w:r>
        <w:t xml:space="preserve"> </w:t>
      </w:r>
      <w:r>
        <w:t xml:space="preserve">such as specifying the observation location of a</w:t>
      </w:r>
      <w:r>
        <w:t xml:space="preserve"> </w:t>
      </w:r>
      <w:r>
        <w:rPr>
          <w:rStyle w:val="VerbatimChar"/>
        </w:rPr>
        <w:t xml:space="preserve">Sensor</w:t>
      </w:r>
      <w:r>
        <w:t xml:space="preserve">, or when a modeler wants to expose a branch point within a containing piece of</w:t>
      </w:r>
      <w:r>
        <w:t xml:space="preserve"> </w:t>
      </w:r>
      <w:r>
        <w:rPr>
          <w:rStyle w:val="VerbatimChar"/>
        </w:rPr>
        <w:t xml:space="preserve">Equipment</w:t>
      </w:r>
      <w:r>
        <w:t xml:space="preserve">.</w:t>
      </w:r>
      <w:r>
        <w:t xml:space="preserve"> </w:t>
      </w:r>
      <w:r>
        <w:t xml:space="preserve">When a</w:t>
      </w:r>
      <w:r>
        <w:t xml:space="preserve"> </w:t>
      </w:r>
      <w:r>
        <w:rPr>
          <w:rStyle w:val="VerbatimChar"/>
        </w:rPr>
        <w:t xml:space="preserve">Junction</w:t>
      </w:r>
      <w:r>
        <w:t xml:space="preserve"> </w:t>
      </w:r>
      <w:r>
        <w:t xml:space="preserve">is used, what might have been modeled as a single, branched</w:t>
      </w:r>
      <w:r>
        <w:t xml:space="preserve"> </w:t>
      </w:r>
      <w:r>
        <w:rPr>
          <w:rStyle w:val="VerbatimChar"/>
        </w:rPr>
        <w:t xml:space="preserve">Connection</w:t>
      </w:r>
      <w:r>
        <w:t xml:space="preserve"> </w:t>
      </w:r>
      <w:r>
        <w:t xml:space="preserve">is separated into three or more separate connections, all tied together with the</w:t>
      </w:r>
      <w:r>
        <w:t xml:space="preserve"> </w:t>
      </w:r>
      <w:r>
        <w:rPr>
          <w:rStyle w:val="VerbatimChar"/>
        </w:rPr>
        <w:t xml:space="preserve">Junction</w:t>
      </w:r>
      <w:r>
        <w:t xml:space="preserve"> </w:t>
      </w:r>
      <w:r>
        <w:t xml:space="preserve">and its associated connection points.</w:t>
      </w:r>
    </w:p>
    <w:p>
      <w:pPr>
        <w:pStyle w:val="BodyText"/>
      </w:pPr>
      <w:r>
        <w:rPr>
          <w:rStyle w:val="VerbatimChar"/>
        </w:rPr>
        <w:t xml:space="preserve">Junction</w:t>
      </w:r>
      <w:r>
        <w:t xml:space="preserve"> </w:t>
      </w:r>
      <w:r>
        <w:t xml:space="preserve">is a subClassOf</w:t>
      </w:r>
      <w:r>
        <w:t xml:space="preserve"> </w:t>
      </w:r>
      <w:r>
        <w:rPr>
          <w:rStyle w:val="VerbatimChar"/>
        </w:rPr>
        <w:t xml:space="preserve">Connectable</w:t>
      </w:r>
      <w:r>
        <w:t xml:space="preserve">, which gives it the ability to have connection points, but unlike Equipment (and like Connection)</w:t>
      </w:r>
      <w:r>
        <w:t xml:space="preserve"> </w:t>
      </w:r>
      <w:r>
        <w:t xml:space="preserve">it is not allowed to change the Medium that passes through it. This is why</w:t>
      </w:r>
      <w:r>
        <w:t xml:space="preserve"> </w:t>
      </w:r>
      <w:r>
        <w:rPr>
          <w:rStyle w:val="VerbatimChar"/>
        </w:rPr>
        <w:t xml:space="preserve">Junction</w:t>
      </w:r>
      <w:r>
        <w:t xml:space="preserve"> </w:t>
      </w:r>
      <w:r>
        <w:t xml:space="preserve">is a sibling class to</w:t>
      </w:r>
      <w:r>
        <w:t xml:space="preserve"> </w:t>
      </w:r>
      <w:r>
        <w:rPr>
          <w:rStyle w:val="VerbatimChar"/>
        </w:rPr>
        <w:t xml:space="preserve">Equipment</w:t>
      </w:r>
      <w:r>
        <w:t xml:space="preserve"> </w:t>
      </w:r>
      <w:r>
        <w:t xml:space="preserve">and not a subclass.</w:t>
      </w:r>
      <w:r>
        <w:t xml:space="preserve"> </w:t>
      </w:r>
      <w:r>
        <w:t xml:space="preserve">This constraint to maintain compatible mediums among a</w:t>
      </w:r>
      <w:r>
        <w:t xml:space="preserve"> </w:t>
      </w:r>
      <w:r>
        <w:rPr>
          <w:rStyle w:val="VerbatimChar"/>
        </w:rPr>
        <w:t xml:space="preserve">Junction</w:t>
      </w:r>
      <w:r>
        <w:t xml:space="preserve"> </w:t>
      </w:r>
      <w:r>
        <w:t xml:space="preserve">and all of its associated</w:t>
      </w:r>
      <w:r>
        <w:t xml:space="preserve"> </w:t>
      </w:r>
      <w:r>
        <w:rPr>
          <w:rStyle w:val="VerbatimChar"/>
        </w:rPr>
        <w:t xml:space="preserve">ConnectionPoint</w:t>
      </w:r>
      <w:r>
        <w:t xml:space="preserve">s gives rise to multiple</w:t>
      </w:r>
      <w:r>
        <w:t xml:space="preserve"> </w:t>
      </w:r>
      <w:r>
        <w:t xml:space="preserve">validation test cases, where the specified medium might be a pure medium, or a mixture with constituents. See Clause 10.12.1 for</w:t>
      </w:r>
      <w:r>
        <w:t xml:space="preserve"> </w:t>
      </w:r>
      <w:r>
        <w:t xml:space="preserve">more details.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Junction</w:t>
            </w:r>
            <w:r>
              <w:t xml:space="preserve"> </w:t>
            </w:r>
            <w:r>
              <w:t xml:space="preserve">shall be associated with exactly one</w:t>
            </w:r>
            <w:r>
              <w:t xml:space="preserve"> </w:t>
            </w:r>
            <w:r>
              <w:rPr>
                <w:rStyle w:val="VerbatimChar"/>
              </w:rPr>
              <w:t xml:space="preserve">Substance-Medium</w:t>
            </w:r>
            <w:r>
              <w:t xml:space="preserve"> </w:t>
            </w:r>
            <w:r>
              <w:t xml:space="preserve">using the relation</w:t>
            </w:r>
            <w:r>
              <w:t xml:space="preserve"> </w:t>
            </w:r>
            <w:r>
              <w:rPr>
                <w:rStyle w:val="VerbatimChar"/>
              </w:rPr>
              <w:t xml:space="preserve">hasMedium</w:t>
            </w:r>
            <w:r>
              <w:t xml:space="preserve">.</w:t>
            </w:r>
          </w:p>
        </w:tc>
        <w:tc>
          <w:tcPr/>
          <w:p>
            <w:pPr>
              <w:pStyle w:val="Compact"/>
              <w:jc w:val="left"/>
            </w:pPr>
            <w:hyperlink r:id="rId230">
              <w:r>
                <w:rPr>
                  <w:rStyle w:val="Hyperlink"/>
                </w:rPr>
                <w:t xml:space="preserve">Link</w:t>
              </w:r>
            </w:hyperlink>
          </w:p>
        </w:tc>
      </w:tr>
      <w:tr>
        <w:tc>
          <w:tcPr/>
          <w:p>
            <w:pPr>
              <w:pStyle w:val="Compact"/>
              <w:jc w:val="left"/>
            </w:pPr>
            <w:r>
              <w:t xml:space="preserve">A</w:t>
            </w:r>
            <w:r>
              <w:t xml:space="preserve"> </w:t>
            </w:r>
            <w:r>
              <w:rPr>
                <w:rStyle w:val="VerbatimChar"/>
              </w:rPr>
              <w:t xml:space="preserve">Junction</w:t>
            </w:r>
            <w:r>
              <w:t xml:space="preserve"> </w:t>
            </w:r>
            <w:r>
              <w:t xml:space="preserve">shall have at least two</w:t>
            </w:r>
            <w:r>
              <w:t xml:space="preserve"> </w:t>
            </w:r>
            <w:r>
              <w:rPr>
                <w:rStyle w:val="VerbatimChar"/>
              </w:rPr>
              <w:t xml:space="preserve">ConnectionPoint</w:t>
            </w:r>
            <w:r>
              <w:t xml:space="preserve">s including (a) at least one inlet and one outlet, or (b) at least one bidirectional connection point.</w:t>
            </w:r>
          </w:p>
        </w:tc>
        <w:tc>
          <w:tcPr/>
          <w:p>
            <w:pPr>
              <w:pStyle w:val="Compact"/>
              <w:jc w:val="left"/>
            </w:pPr>
            <w:hyperlink r:id="rId231">
              <w:r>
                <w:rPr>
                  <w:rStyle w:val="Hyperlink"/>
                </w:rPr>
                <w:t xml:space="preserve">Link</w:t>
              </w:r>
            </w:hyperlink>
          </w:p>
        </w:tc>
      </w:tr>
      <w:tr>
        <w:tc>
          <w:tcPr/>
          <w:p>
            <w:pPr>
              <w:pStyle w:val="Compact"/>
              <w:jc w:val="left"/>
            </w:pPr>
            <w:r>
              <w:t xml:space="preserve">Incompatible Medium. Case 2: A</w:t>
            </w:r>
            <w:r>
              <w:t xml:space="preserve"> </w:t>
            </w:r>
            <w:r>
              <w:rPr>
                <w:rStyle w:val="VerbatimChar"/>
              </w:rPr>
              <w:t xml:space="preserve">Junction</w:t>
            </w:r>
            <w:r>
              <w:t xml:space="preserve"> </w:t>
            </w:r>
            <w:r>
              <w:t xml:space="preserve">with constituents and an associated</w:t>
            </w:r>
            <w:r>
              <w:t xml:space="preserve"> </w:t>
            </w:r>
            <w:r>
              <w:rPr>
                <w:rStyle w:val="VerbatimChar"/>
              </w:rPr>
              <w:t xml:space="preserve">ConnectionPoint</w:t>
            </w:r>
            <w:r>
              <w:t xml:space="preserve"> </w:t>
            </w:r>
            <w:r>
              <w:t xml:space="preserve">with a pure medium.</w:t>
            </w:r>
          </w:p>
        </w:tc>
        <w:tc>
          <w:tcPr/>
          <w:p>
            <w:pPr>
              <w:pStyle w:val="Compact"/>
              <w:jc w:val="left"/>
            </w:pPr>
            <w:hyperlink r:id="rId232">
              <w:r>
                <w:rPr>
                  <w:rStyle w:val="Hyperlink"/>
                </w:rPr>
                <w:t xml:space="preserve">Link</w:t>
              </w:r>
            </w:hyperlink>
          </w:p>
        </w:tc>
      </w:tr>
      <w:tr>
        <w:tc>
          <w:tcPr/>
          <w:p>
            <w:pPr>
              <w:pStyle w:val="Compact"/>
              <w:jc w:val="left"/>
            </w:pPr>
            <w:r>
              <w:t xml:space="preserve">Incompatible Medium. Case 3:</w:t>
            </w:r>
            <w:r>
              <w:t xml:space="preserve"> </w:t>
            </w:r>
            <w:r>
              <w:rPr>
                <w:rStyle w:val="VerbatimChar"/>
              </w:rPr>
              <w:t xml:space="preserve">Junction</w:t>
            </w:r>
            <w:r>
              <w:t xml:space="preserve"> </w:t>
            </w:r>
            <w:r>
              <w:t xml:space="preserve">with a pure medium and an associated</w:t>
            </w:r>
            <w:r>
              <w:t xml:space="preserve"> </w:t>
            </w:r>
            <w:r>
              <w:rPr>
                <w:rStyle w:val="VerbatimChar"/>
              </w:rPr>
              <w:t xml:space="preserve">ConnectionPoint</w:t>
            </w:r>
            <w:r>
              <w:t xml:space="preserve"> </w:t>
            </w:r>
            <w:r>
              <w:t xml:space="preserve">with constituents</w:t>
            </w:r>
          </w:p>
        </w:tc>
        <w:tc>
          <w:tcPr/>
          <w:p>
            <w:pPr>
              <w:pStyle w:val="Compact"/>
              <w:jc w:val="left"/>
            </w:pPr>
            <w:hyperlink r:id="rId233">
              <w:r>
                <w:rPr>
                  <w:rStyle w:val="Hyperlink"/>
                </w:rPr>
                <w:t xml:space="preserve">Link</w:t>
              </w:r>
            </w:hyperlink>
          </w:p>
        </w:tc>
      </w:tr>
      <w:tr>
        <w:tc>
          <w:tcPr/>
          <w:p>
            <w:pPr>
              <w:pStyle w:val="Compact"/>
              <w:jc w:val="left"/>
            </w:pPr>
            <w:r>
              <w:t xml:space="preserve">Incompatible Medium. Case 6: Two</w:t>
            </w:r>
            <w:r>
              <w:t xml:space="preserve"> </w:t>
            </w:r>
            <w:r>
              <w:rPr>
                <w:rStyle w:val="VerbatimChar"/>
              </w:rPr>
              <w:t xml:space="preserve">ConnectionPoint</w:t>
            </w:r>
            <w:r>
              <w:t xml:space="preserve">s, one with a medium with constituents and one a pure medium.</w:t>
            </w:r>
          </w:p>
        </w:tc>
        <w:tc>
          <w:tcPr/>
          <w:p>
            <w:pPr>
              <w:pStyle w:val="Compact"/>
              <w:jc w:val="left"/>
            </w:pPr>
            <w:hyperlink r:id="rId234">
              <w:r>
                <w:rPr>
                  <w:rStyle w:val="Hyperlink"/>
                </w:rPr>
                <w:t xml:space="preserve">Link</w:t>
              </w:r>
            </w:hyperlink>
          </w:p>
        </w:tc>
      </w:tr>
      <w:tr>
        <w:tc>
          <w:tcPr/>
          <w:p>
            <w:pPr>
              <w:pStyle w:val="Compact"/>
              <w:jc w:val="left"/>
            </w:pPr>
            <w:r>
              <w:t xml:space="preserve">Incompatible Medium. Case 7: Two</w:t>
            </w:r>
            <w:r>
              <w:t xml:space="preserve"> </w:t>
            </w:r>
            <w:r>
              <w:rPr>
                <w:rStyle w:val="VerbatimChar"/>
              </w:rPr>
              <w:t xml:space="preserve">ConnectionPoint</w:t>
            </w:r>
            <w:r>
              <w:t xml:space="preserve">s with mediums with constituents.</w:t>
            </w:r>
          </w:p>
        </w:tc>
        <w:tc>
          <w:tcPr/>
          <w:p>
            <w:pPr>
              <w:pStyle w:val="Compact"/>
              <w:jc w:val="left"/>
            </w:pPr>
            <w:hyperlink r:id="rId235">
              <w:r>
                <w:rPr>
                  <w:rStyle w:val="Hyperlink"/>
                </w:rPr>
                <w:t xml:space="preserve">Link</w:t>
              </w:r>
            </w:hyperlink>
          </w:p>
        </w:tc>
      </w:tr>
      <w:tr>
        <w:tc>
          <w:tcPr/>
          <w:p>
            <w:pPr>
              <w:pStyle w:val="Compact"/>
              <w:jc w:val="left"/>
            </w:pPr>
            <w:r>
              <w:t xml:space="preserve">Incompatible Medium. Case1: A</w:t>
            </w:r>
            <w:r>
              <w:t xml:space="preserve"> </w:t>
            </w:r>
            <w:r>
              <w:rPr>
                <w:rStyle w:val="VerbatimChar"/>
              </w:rPr>
              <w:t xml:space="preserve">Junction</w:t>
            </w:r>
            <w:r>
              <w:t xml:space="preserve"> </w:t>
            </w:r>
            <w:r>
              <w:t xml:space="preserve">with a pure medium and an associated</w:t>
            </w:r>
            <w:r>
              <w:t xml:space="preserve"> </w:t>
            </w:r>
            <w:r>
              <w:rPr>
                <w:rStyle w:val="VerbatimChar"/>
              </w:rPr>
              <w:t xml:space="preserve">ConnectionPoint</w:t>
            </w:r>
            <w:r>
              <w:t xml:space="preserve"> </w:t>
            </w:r>
            <w:r>
              <w:t xml:space="preserve">with a pure medium.</w:t>
            </w:r>
          </w:p>
        </w:tc>
        <w:tc>
          <w:tcPr/>
          <w:p>
            <w:pPr>
              <w:pStyle w:val="Compact"/>
              <w:jc w:val="left"/>
            </w:pPr>
            <w:hyperlink r:id="rId236">
              <w:r>
                <w:rPr>
                  <w:rStyle w:val="Hyperlink"/>
                </w:rPr>
                <w:t xml:space="preserve">Link</w:t>
              </w:r>
            </w:hyperlink>
          </w:p>
        </w:tc>
      </w:tr>
      <w:tr>
        <w:tc>
          <w:tcPr/>
          <w:p>
            <w:pPr>
              <w:pStyle w:val="Compact"/>
              <w:jc w:val="left"/>
            </w:pPr>
            <w:r>
              <w:t xml:space="preserve">Incompatible Medium. Case4:</w:t>
            </w:r>
            <w:r>
              <w:t xml:space="preserve"> </w:t>
            </w:r>
            <w:r>
              <w:rPr>
                <w:rStyle w:val="VerbatimChar"/>
              </w:rPr>
              <w:t xml:space="preserve">Junction</w:t>
            </w:r>
            <w:r>
              <w:t xml:space="preserve"> </w:t>
            </w:r>
            <w:r>
              <w:t xml:space="preserve">with constituents and an associated</w:t>
            </w:r>
            <w:r>
              <w:t xml:space="preserve"> </w:t>
            </w:r>
            <w:r>
              <w:rPr>
                <w:rStyle w:val="VerbatimChar"/>
              </w:rPr>
              <w:t xml:space="preserve">ConnectionPoint</w:t>
            </w:r>
            <w:r>
              <w:t xml:space="preserve"> </w:t>
            </w:r>
            <w:r>
              <w:t xml:space="preserve">with constituents.</w:t>
            </w:r>
          </w:p>
        </w:tc>
        <w:tc>
          <w:tcPr/>
          <w:p>
            <w:pPr>
              <w:pStyle w:val="Compact"/>
              <w:jc w:val="left"/>
            </w:pPr>
            <w:hyperlink r:id="rId237">
              <w:r>
                <w:rPr>
                  <w:rStyle w:val="Hyperlink"/>
                </w:rPr>
                <w:t xml:space="preserve">Link</w:t>
              </w:r>
            </w:hyperlink>
          </w:p>
        </w:tc>
      </w:tr>
      <w:tr>
        <w:tc>
          <w:tcPr/>
          <w:p>
            <w:pPr>
              <w:pStyle w:val="Compact"/>
              <w:jc w:val="left"/>
            </w:pPr>
            <w:r>
              <w:t xml:space="preserve">Incompatible Medium. Case5: Two</w:t>
            </w:r>
            <w:r>
              <w:t xml:space="preserve"> </w:t>
            </w:r>
            <w:r>
              <w:rPr>
                <w:rStyle w:val="VerbatimChar"/>
              </w:rPr>
              <w:t xml:space="preserve">ConnectionPoint</w:t>
            </w:r>
            <w:r>
              <w:t xml:space="preserve">s with pure mediums.</w:t>
            </w:r>
          </w:p>
        </w:tc>
        <w:tc>
          <w:tcPr/>
          <w:p>
            <w:pPr>
              <w:pStyle w:val="Compact"/>
              <w:jc w:val="left"/>
            </w:pPr>
            <w:hyperlink r:id="rId238">
              <w:r>
                <w:rPr>
                  <w:rStyle w:val="Hyperlink"/>
                </w:rPr>
                <w:t xml:space="preserve">Link</w:t>
              </w:r>
            </w:hyperlink>
          </w:p>
        </w:tc>
      </w:tr>
      <w:tr>
        <w:tc>
          <w:tcPr/>
          <w:p>
            <w:pPr>
              <w:pStyle w:val="Compact"/>
              <w:jc w:val="left"/>
            </w:pPr>
            <w:r>
              <w:t xml:space="preserve">This</w:t>
            </w:r>
            <w:r>
              <w:t xml:space="preserve"> </w:t>
            </w:r>
            <w:r>
              <w:rPr>
                <w:rStyle w:val="VerbatimChar"/>
              </w:rPr>
              <w:t xml:space="preserve">Junction</w:t>
            </w:r>
            <w:r>
              <w:t xml:space="preserve"> </w:t>
            </w:r>
            <w:r>
              <w:t xml:space="preserve">is not used to model significant details of a branching point in a connection, and may not be required.</w:t>
            </w:r>
          </w:p>
        </w:tc>
        <w:tc>
          <w:tcPr/>
          <w:p>
            <w:pPr>
              <w:pStyle w:val="Compact"/>
              <w:jc w:val="left"/>
            </w:pPr>
            <w:hyperlink r:id="rId239">
              <w:r>
                <w:rPr>
                  <w:rStyle w:val="Hyperlink"/>
                </w:rPr>
                <w:t xml:space="preserve">Link</w:t>
              </w:r>
            </w:hyperlink>
          </w:p>
        </w:tc>
      </w:tr>
    </w:tbl>
    <w:bookmarkEnd w:id="240"/>
    <w:bookmarkStart w:id="260" w:name="relations-describing-connectedness"/>
    <w:p>
      <w:pPr>
        <w:pStyle w:val="Heading2"/>
      </w:pPr>
      <w:r>
        <w:t xml:space="preserve">6.5 Relations Describing Connectedness</w:t>
      </w:r>
    </w:p>
    <w:p>
      <w:pPr>
        <w:pStyle w:val="FirstParagraph"/>
      </w:pPr>
      <w:r>
        <w:t xml:space="preserve">The collection of relations defined for</w:t>
      </w:r>
      <w:r>
        <w:t xml:space="preserve"> </w:t>
      </w:r>
      <w:r>
        <w:rPr>
          <w:rStyle w:val="VerbatimChar"/>
        </w:rPr>
        <w:t xml:space="preserve">Connectable</w:t>
      </w:r>
      <w:r>
        <w:t xml:space="preserve">,</w:t>
      </w:r>
      <w:r>
        <w:t xml:space="preserve"> </w:t>
      </w:r>
      <w:r>
        <w:rPr>
          <w:rStyle w:val="VerbatimChar"/>
        </w:rPr>
        <w:t xml:space="preserve">ConnectionPoint</w:t>
      </w:r>
      <w:r>
        <w:t xml:space="preserve">, and</w:t>
      </w:r>
      <w:r>
        <w:t xml:space="preserve"> </w:t>
      </w:r>
      <w:r>
        <w:rPr>
          <w:rStyle w:val="VerbatimChar"/>
        </w:rPr>
        <w:t xml:space="preserve">Connection</w:t>
      </w:r>
      <w:r>
        <w:t xml:space="preserve"> </w:t>
      </w:r>
      <w:r>
        <w:t xml:space="preserve">is intended to facilitate model queries that answer questions about how equipment</w:t>
      </w:r>
      <w:r>
        <w:t xml:space="preserve"> </w:t>
      </w:r>
      <w:r>
        <w:t xml:space="preserve">is connected and to what it is connected. These relations are shown in Figure 6-3.</w:t>
      </w:r>
    </w:p>
    <w:p>
      <w:pPr>
        <w:pStyle w:val="CaptionedFigure"/>
      </w:pPr>
      <w:r>
        <w:drawing>
          <wp:inline>
            <wp:extent cx="5943600" cy="4242897"/>
            <wp:effectExtent b="0" l="0" r="0" t="0"/>
            <wp:docPr descr="Figure 6-3. Connection Relations." title="" id="242" name="Picture"/>
            <a:graphic>
              <a:graphicData uri="http://schemas.openxmlformats.org/drawingml/2006/picture">
                <pic:pic>
                  <pic:nvPicPr>
                    <pic:cNvPr descr="figures/Figure_6-1_Connection_Relationships.svg" id="243" name="Picture"/>
                    <pic:cNvPicPr>
                      <a:picLocks noChangeArrowheads="1" noChangeAspect="1"/>
                    </pic:cNvPicPr>
                  </pic:nvPicPr>
                  <pic:blipFill>
                    <a:blip r:embed="rId244">
                      <a:extLst>
                        <a:ext uri="{28A0092B-C50C-407E-A947-70E740481C1C}">
                          <a14:useLocalDpi xmlns:a14="http://schemas.microsoft.com/office/drawing/2010/main" val="0"/>
                        </a:ext>
                        <a:ext uri="{96DAC541-7B7A-43D3-8B79-37D633B846F1}">
                          <asvg:svgBlip xmlns:asvg="http://schemas.microsoft.com/office/drawing/2016/SVG/main" r:embed="rId241"/>
                        </a:ext>
                      </a:extLst>
                    </a:blip>
                    <a:stretch>
                      <a:fillRect/>
                    </a:stretch>
                  </pic:blipFill>
                  <pic:spPr bwMode="auto">
                    <a:xfrm>
                      <a:off x="0" y="0"/>
                      <a:ext cx="5943600" cy="4242897"/>
                    </a:xfrm>
                    <a:prstGeom prst="rect">
                      <a:avLst/>
                    </a:prstGeom>
                    <a:noFill/>
                    <a:ln w="9525">
                      <a:noFill/>
                      <a:headEnd/>
                      <a:tailEnd/>
                    </a:ln>
                  </pic:spPr>
                </pic:pic>
              </a:graphicData>
            </a:graphic>
          </wp:inline>
        </w:drawing>
      </w:r>
    </w:p>
    <w:p>
      <w:pPr>
        <w:pStyle w:val="ImageCaption"/>
      </w:pPr>
      <w:r>
        <w:t xml:space="preserve">Figure 6-3. Connection Relations.</w:t>
      </w:r>
    </w:p>
    <w:p>
      <w:pPr>
        <w:pStyle w:val="BodyText"/>
      </w:pPr>
      <w:r>
        <w:t xml:space="preserve">It is not necessary for a model developer to create each of these relations individually.</w:t>
      </w:r>
      <w:r>
        <w:t xml:space="preserve"> </w:t>
      </w:r>
      <w:r>
        <w:t xml:space="preserve">A model can be created using a simpler construct shown in Figure 6-4 using the</w:t>
      </w:r>
      <w:r>
        <w:t xml:space="preserve"> </w:t>
      </w:r>
      <w:r>
        <w:rPr>
          <w:rStyle w:val="VerbatimChar"/>
        </w:rPr>
        <w:t xml:space="preserve">cnx</w:t>
      </w:r>
      <w:r>
        <w:t xml:space="preserve"> </w:t>
      </w:r>
      <w:r>
        <w:t xml:space="preserve">relation. Inference rules can then be applied to generate the complete set</w:t>
      </w:r>
      <w:r>
        <w:t xml:space="preserve"> </w:t>
      </w:r>
      <w:r>
        <w:t xml:space="preserve">shown in Figure 6-3. The intent is to simplify model development without losing</w:t>
      </w:r>
      <w:r>
        <w:t xml:space="preserve"> </w:t>
      </w:r>
      <w:r>
        <w:t xml:space="preserve">the connectedness relationships that facilitate model queries.</w:t>
      </w:r>
    </w:p>
    <w:p>
      <w:pPr>
        <w:pStyle w:val="CaptionedFigure"/>
      </w:pPr>
      <w:r>
        <w:drawing>
          <wp:inline>
            <wp:extent cx="4562475" cy="3648075"/>
            <wp:effectExtent b="0" l="0" r="0" t="0"/>
            <wp:docPr descr="Figure 6-4. CNX Relations." title="" id="246" name="Picture"/>
            <a:graphic>
              <a:graphicData uri="http://schemas.openxmlformats.org/drawingml/2006/picture">
                <pic:pic>
                  <pic:nvPicPr>
                    <pic:cNvPr descr="figures/Figure_6-2_CNX_Relationships.svg" id="247" name="Picture"/>
                    <pic:cNvPicPr>
                      <a:picLocks noChangeArrowheads="1" noChangeAspect="1"/>
                    </pic:cNvPicPr>
                  </pic:nvPicPr>
                  <pic:blipFill>
                    <a:blip r:embed="rId248">
                      <a:extLst>
                        <a:ext uri="{28A0092B-C50C-407E-A947-70E740481C1C}">
                          <a14:useLocalDpi xmlns:a14="http://schemas.microsoft.com/office/drawing/2010/main" val="0"/>
                        </a:ext>
                        <a:ext uri="{96DAC541-7B7A-43D3-8B79-37D633B846F1}">
                          <asvg:svgBlip xmlns:asvg="http://schemas.microsoft.com/office/drawing/2016/SVG/main" r:embed="rId245"/>
                        </a:ext>
                      </a:extLst>
                    </a:blip>
                    <a:stretch>
                      <a:fillRect/>
                    </a:stretch>
                  </pic:blipFill>
                  <pic:spPr bwMode="auto">
                    <a:xfrm>
                      <a:off x="0" y="0"/>
                      <a:ext cx="4562475" cy="3648075"/>
                    </a:xfrm>
                    <a:prstGeom prst="rect">
                      <a:avLst/>
                    </a:prstGeom>
                    <a:noFill/>
                    <a:ln w="9525">
                      <a:noFill/>
                      <a:headEnd/>
                      <a:tailEnd/>
                    </a:ln>
                  </pic:spPr>
                </pic:pic>
              </a:graphicData>
            </a:graphic>
          </wp:inline>
        </w:drawing>
      </w:r>
    </w:p>
    <w:p>
      <w:pPr>
        <w:pStyle w:val="ImageCaption"/>
      </w:pPr>
      <w:r>
        <w:t xml:space="preserve">Figure 6-4. CNX Relations.</w:t>
      </w:r>
    </w:p>
    <w:bookmarkStart w:id="249" w:name="s223connected"/>
    <w:p>
      <w:pPr>
        <w:pStyle w:val="Heading3"/>
      </w:pPr>
      <w:r>
        <w:t xml:space="preserve">6.5.1 s223:connected</w:t>
      </w:r>
    </w:p>
    <w:p>
      <w:pPr>
        <w:pStyle w:val="FirstParagraph"/>
      </w:pPr>
      <w:r>
        <w:t xml:space="preserve">The relation</w:t>
      </w:r>
      <w:r>
        <w:t xml:space="preserve"> </w:t>
      </w:r>
      <w:r>
        <w:rPr>
          <w:rStyle w:val="VerbatimChar"/>
        </w:rPr>
        <w:t xml:space="preserve">connected</w:t>
      </w:r>
      <w:r>
        <w:t xml:space="preserve"> </w:t>
      </w:r>
      <w:r>
        <w:t xml:space="preserve">indicates that two connectable things are</w:t>
      </w:r>
      <w:r>
        <w:t xml:space="preserve"> </w:t>
      </w:r>
      <w:r>
        <w:rPr>
          <w:rStyle w:val="VerbatimChar"/>
        </w:rPr>
        <w:t xml:space="preserve">connected</w:t>
      </w:r>
      <w:r>
        <w:t xml:space="preserve"> </w:t>
      </w:r>
      <w:r>
        <w:t xml:space="preserve">without regard to the direction of flow.</w:t>
      </w:r>
    </w:p>
    <w:bookmarkEnd w:id="249"/>
    <w:bookmarkStart w:id="250" w:name="s223connectedto"/>
    <w:p>
      <w:pPr>
        <w:pStyle w:val="Heading3"/>
      </w:pPr>
      <w:r>
        <w:t xml:space="preserve">6.5.2 s223:connectedTo</w:t>
      </w:r>
    </w:p>
    <w:p>
      <w:pPr>
        <w:pStyle w:val="FirstParagraph"/>
      </w:pPr>
      <w:r>
        <w:t xml:space="preserve">The relation</w:t>
      </w:r>
      <w:r>
        <w:t xml:space="preserve"> </w:t>
      </w:r>
      <w:r>
        <w:rPr>
          <w:rStyle w:val="VerbatimChar"/>
        </w:rPr>
        <w:t xml:space="preserve">connectedTo</w:t>
      </w:r>
      <w:r>
        <w:t xml:space="preserve"> </w:t>
      </w:r>
      <w:r>
        <w:t xml:space="preserve">indicates that connectable things are</w:t>
      </w:r>
      <w:r>
        <w:t xml:space="preserve"> </w:t>
      </w:r>
      <w:r>
        <w:rPr>
          <w:rStyle w:val="VerbatimChar"/>
        </w:rPr>
        <w:t xml:space="preserve">connected</w:t>
      </w:r>
      <w:r>
        <w:t xml:space="preserve"> </w:t>
      </w:r>
      <w:r>
        <w:t xml:space="preserve">with a specific direction of flow. A is</w:t>
      </w:r>
      <w:r>
        <w:t xml:space="preserve"> </w:t>
      </w:r>
      <w:r>
        <w:rPr>
          <w:rStyle w:val="VerbatimChar"/>
        </w:rPr>
        <w:t xml:space="preserve">connectedTo</w:t>
      </w:r>
      <w:r>
        <w:t xml:space="preserve"> </w:t>
      </w:r>
      <w:r>
        <w:t xml:space="preserve">B, means a direction of flow from A to B. The inverse direction is indicated by</w:t>
      </w:r>
      <w:r>
        <w:t xml:space="preserve"> </w:t>
      </w:r>
      <w:r>
        <w:rPr>
          <w:rStyle w:val="VerbatimChar"/>
        </w:rPr>
        <w:t xml:space="preserve">connectedFrom</w:t>
      </w:r>
      <w:r>
        <w:t xml:space="preserve"> </w:t>
      </w:r>
      <w:r>
        <w:t xml:space="preserve">(see Clause 6.5.3).</w:t>
      </w:r>
    </w:p>
    <w:bookmarkEnd w:id="250"/>
    <w:bookmarkStart w:id="251" w:name="s223connectedfrom"/>
    <w:p>
      <w:pPr>
        <w:pStyle w:val="Heading3"/>
      </w:pPr>
      <w:r>
        <w:t xml:space="preserve">6.5.3 s223:connectedFrom</w:t>
      </w:r>
    </w:p>
    <w:p>
      <w:pPr>
        <w:pStyle w:val="FirstParagraph"/>
      </w:pPr>
      <w:r>
        <w:t xml:space="preserve">The relation</w:t>
      </w:r>
      <w:r>
        <w:t xml:space="preserve"> </w:t>
      </w:r>
      <w:r>
        <w:rPr>
          <w:rStyle w:val="VerbatimChar"/>
        </w:rPr>
        <w:t xml:space="preserve">connectedFrom</w:t>
      </w:r>
      <w:r>
        <w:t xml:space="preserve"> </w:t>
      </w:r>
      <w:r>
        <w:t xml:space="preserve">indicates that connectable things are</w:t>
      </w:r>
      <w:r>
        <w:t xml:space="preserve"> </w:t>
      </w:r>
      <w:r>
        <w:rPr>
          <w:rStyle w:val="VerbatimChar"/>
        </w:rPr>
        <w:t xml:space="preserve">connected</w:t>
      </w:r>
      <w:r>
        <w:t xml:space="preserve"> </w:t>
      </w:r>
      <w:r>
        <w:t xml:space="preserve">with a specific direction of flow. B is</w:t>
      </w:r>
      <w:r>
        <w:t xml:space="preserve"> </w:t>
      </w:r>
      <w:r>
        <w:rPr>
          <w:rStyle w:val="VerbatimChar"/>
        </w:rPr>
        <w:t xml:space="preserve">connectedFrom</w:t>
      </w:r>
      <w:r>
        <w:t xml:space="preserve"> </w:t>
      </w:r>
      <w:r>
        <w:t xml:space="preserve">A, means that the direction of flow is from A to B. The inverse direction is indicated by</w:t>
      </w:r>
      <w:r>
        <w:t xml:space="preserve"> </w:t>
      </w:r>
      <w:r>
        <w:rPr>
          <w:rStyle w:val="VerbatimChar"/>
        </w:rPr>
        <w:t xml:space="preserve">connectedTo</w:t>
      </w:r>
      <w:r>
        <w:t xml:space="preserve"> </w:t>
      </w:r>
      <w:r>
        <w:t xml:space="preserve">(see Clause 6.5.2).</w:t>
      </w:r>
    </w:p>
    <w:bookmarkEnd w:id="251"/>
    <w:bookmarkStart w:id="252" w:name="s223connectedthrough"/>
    <w:p>
      <w:pPr>
        <w:pStyle w:val="Heading3"/>
      </w:pPr>
      <w:r>
        <w:t xml:space="preserve">6.5.4 s223:connectedThrough</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Connectable</w:t>
      </w:r>
      <w:r>
        <w:t xml:space="preserve"> </w:t>
      </w:r>
      <w:r>
        <w:t xml:space="preserve">thing with a</w:t>
      </w:r>
      <w:r>
        <w:t xml:space="preserve"> </w:t>
      </w:r>
      <w:r>
        <w:rPr>
          <w:rStyle w:val="VerbatimChar"/>
        </w:rPr>
        <w:t xml:space="preserve">Connection</w:t>
      </w:r>
      <w:r>
        <w:t xml:space="preserve">, without regard to the direction of flow. It is used to discover what connection links two connectable things.</w:t>
      </w:r>
    </w:p>
    <w:bookmarkEnd w:id="252"/>
    <w:bookmarkStart w:id="253" w:name="s223connectsto"/>
    <w:p>
      <w:pPr>
        <w:pStyle w:val="Heading3"/>
      </w:pPr>
      <w:r>
        <w:t xml:space="preserve">6.5.5 s223:connectsTo</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Connection</w:t>
      </w:r>
      <w:r>
        <w:t xml:space="preserve"> </w:t>
      </w:r>
      <w:r>
        <w:t xml:space="preserve">with a</w:t>
      </w:r>
      <w:r>
        <w:t xml:space="preserve"> </w:t>
      </w:r>
      <w:r>
        <w:rPr>
          <w:rStyle w:val="VerbatimChar"/>
        </w:rPr>
        <w:t xml:space="preserve">Connectable</w:t>
      </w:r>
      <w:r>
        <w:t xml:space="preserve"> </w:t>
      </w:r>
      <w:r>
        <w:t xml:space="preserve">thing, with an implied direction of flow. A</w:t>
      </w:r>
      <w:r>
        <w:t xml:space="preserve"> </w:t>
      </w:r>
      <w:r>
        <w:rPr>
          <w:rStyle w:val="VerbatimChar"/>
        </w:rPr>
        <w:t xml:space="preserve">connectsTo</w:t>
      </w:r>
      <w:r>
        <w:t xml:space="preserve"> </w:t>
      </w:r>
      <w:r>
        <w:t xml:space="preserve">B indicates a flow from A to B.</w:t>
      </w:r>
    </w:p>
    <w:bookmarkEnd w:id="253"/>
    <w:bookmarkStart w:id="254" w:name="s223connectsfrom"/>
    <w:p>
      <w:pPr>
        <w:pStyle w:val="Heading3"/>
      </w:pPr>
      <w:r>
        <w:t xml:space="preserve">6.5.6 s223:connectsFrom</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Connectable</w:t>
      </w:r>
      <w:r>
        <w:t xml:space="preserve"> </w:t>
      </w:r>
      <w:r>
        <w:t xml:space="preserve">thing with a</w:t>
      </w:r>
      <w:r>
        <w:t xml:space="preserve"> </w:t>
      </w:r>
      <w:r>
        <w:rPr>
          <w:rStyle w:val="VerbatimChar"/>
        </w:rPr>
        <w:t xml:space="preserve">Connection</w:t>
      </w:r>
      <w:r>
        <w:t xml:space="preserve">, with an implied direction of flow. B</w:t>
      </w:r>
      <w:r>
        <w:t xml:space="preserve"> </w:t>
      </w:r>
      <w:r>
        <w:rPr>
          <w:rStyle w:val="VerbatimChar"/>
        </w:rPr>
        <w:t xml:space="preserve">connectsFrom</w:t>
      </w:r>
      <w:r>
        <w:t xml:space="preserve"> </w:t>
      </w:r>
      <w:r>
        <w:t xml:space="preserve">A indicates a flow from A to B.</w:t>
      </w:r>
    </w:p>
    <w:bookmarkEnd w:id="254"/>
    <w:bookmarkStart w:id="255" w:name="s223connectsthrough"/>
    <w:p>
      <w:pPr>
        <w:pStyle w:val="Heading3"/>
      </w:pPr>
      <w:r>
        <w:t xml:space="preserve">6.5.7 s223:connectsThrough</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ConnectionPoint</w:t>
      </w:r>
      <w:r>
        <w:t xml:space="preserve"> </w:t>
      </w:r>
      <w:r>
        <w:t xml:space="preserve">with a</w:t>
      </w:r>
      <w:r>
        <w:t xml:space="preserve"> </w:t>
      </w:r>
      <w:r>
        <w:rPr>
          <w:rStyle w:val="VerbatimChar"/>
        </w:rPr>
        <w:t xml:space="preserve">Connection</w:t>
      </w:r>
      <w:r>
        <w:t xml:space="preserve">, without regard to the direction of flow.</w:t>
      </w:r>
    </w:p>
    <w:bookmarkEnd w:id="255"/>
    <w:bookmarkStart w:id="256" w:name="s223connectsat"/>
    <w:p>
      <w:pPr>
        <w:pStyle w:val="Heading3"/>
      </w:pPr>
      <w:r>
        <w:t xml:space="preserve">6.5.8 s223:connectsAt</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Connection</w:t>
      </w:r>
      <w:r>
        <w:t xml:space="preserve"> </w:t>
      </w:r>
      <w:r>
        <w:t xml:space="preserve">with a specific</w:t>
      </w:r>
      <w:r>
        <w:t xml:space="preserve"> </w:t>
      </w:r>
      <w:r>
        <w:rPr>
          <w:rStyle w:val="VerbatimChar"/>
        </w:rPr>
        <w:t xml:space="preserve">ConnectionPoint</w:t>
      </w:r>
      <w:r>
        <w:t xml:space="preserve">.</w:t>
      </w:r>
    </w:p>
    <w:bookmarkEnd w:id="256"/>
    <w:bookmarkStart w:id="257" w:name="s223hasconnectionpoint"/>
    <w:p>
      <w:pPr>
        <w:pStyle w:val="Heading3"/>
      </w:pPr>
      <w:r>
        <w:t xml:space="preserve">6.5.9 s223:hasConnectionPoint</w:t>
      </w:r>
    </w:p>
    <w:p>
      <w:pPr>
        <w:pStyle w:val="FirstParagraph"/>
      </w:pPr>
      <w:r>
        <w:t xml:space="preserve">One of two</w:t>
      </w:r>
      <w:r>
        <w:t xml:space="preserve"> </w:t>
      </w:r>
      <w:r>
        <w:rPr>
          <w:rStyle w:val="VerbatimChar"/>
        </w:rPr>
        <w:t xml:space="preserve">Relation</w:t>
      </w:r>
      <w:r>
        <w:t xml:space="preserve">s that associates</w:t>
      </w:r>
      <w:r>
        <w:t xml:space="preserve"> </w:t>
      </w:r>
      <w:r>
        <w:rPr>
          <w:rStyle w:val="VerbatimChar"/>
        </w:rPr>
        <w:t xml:space="preserve">Connectable</w:t>
      </w:r>
      <w:r>
        <w:t xml:space="preserve"> </w:t>
      </w:r>
      <w:r>
        <w:t xml:space="preserve">thing with a</w:t>
      </w:r>
      <w:r>
        <w:t xml:space="preserve"> </w:t>
      </w:r>
      <w:r>
        <w:rPr>
          <w:rStyle w:val="VerbatimChar"/>
        </w:rPr>
        <w:t xml:space="preserve">ConnectionPoint</w:t>
      </w:r>
      <w:r>
        <w:t xml:space="preserve">. It is the inverse of the relation</w:t>
      </w:r>
      <w:r>
        <w:t xml:space="preserve"> </w:t>
      </w:r>
      <w:r>
        <w:rPr>
          <w:rStyle w:val="VerbatimChar"/>
        </w:rPr>
        <w:t xml:space="preserve">isConnectionPointOf</w:t>
      </w:r>
      <w:r>
        <w:t xml:space="preserve"> </w:t>
      </w:r>
      <w:r>
        <w:t xml:space="preserve">(see Clause 6.5.10).</w:t>
      </w:r>
    </w:p>
    <w:bookmarkEnd w:id="257"/>
    <w:bookmarkStart w:id="258" w:name="s223isconnectionpointof"/>
    <w:p>
      <w:pPr>
        <w:pStyle w:val="Heading3"/>
      </w:pPr>
      <w:r>
        <w:t xml:space="preserve">6.5.10 s223:isConnectionPointOf</w:t>
      </w:r>
    </w:p>
    <w:p>
      <w:pPr>
        <w:pStyle w:val="FirstParagraph"/>
      </w:pPr>
      <w:r>
        <w:t xml:space="preserve">One of two</w:t>
      </w:r>
      <w:r>
        <w:t xml:space="preserve"> </w:t>
      </w:r>
      <w:r>
        <w:rPr>
          <w:rStyle w:val="VerbatimChar"/>
        </w:rPr>
        <w:t xml:space="preserve">Relation</w:t>
      </w:r>
      <w:r>
        <w:t xml:space="preserve">s that associates a</w:t>
      </w:r>
      <w:r>
        <w:t xml:space="preserve"> </w:t>
      </w:r>
      <w:r>
        <w:rPr>
          <w:rStyle w:val="VerbatimChar"/>
        </w:rPr>
        <w:t xml:space="preserve">ConnectionPoint</w:t>
      </w:r>
      <w:r>
        <w:t xml:space="preserve"> </w:t>
      </w:r>
      <w:r>
        <w:t xml:space="preserve">with a</w:t>
      </w:r>
      <w:r>
        <w:t xml:space="preserve"> </w:t>
      </w:r>
      <w:r>
        <w:rPr>
          <w:rStyle w:val="VerbatimChar"/>
        </w:rPr>
        <w:t xml:space="preserve">Connectable</w:t>
      </w:r>
      <w:r>
        <w:t xml:space="preserve"> </w:t>
      </w:r>
      <w:r>
        <w:t xml:space="preserve">thing. It is the inverse of the relation</w:t>
      </w:r>
      <w:r>
        <w:t xml:space="preserve"> </w:t>
      </w:r>
      <w:r>
        <w:rPr>
          <w:rStyle w:val="VerbatimChar"/>
        </w:rPr>
        <w:t xml:space="preserve">hasConnectionPoint</w:t>
      </w:r>
      <w:r>
        <w:t xml:space="preserve"> </w:t>
      </w:r>
      <w:r>
        <w:t xml:space="preserve">(see Clause 6.5.9).</w:t>
      </w:r>
    </w:p>
    <w:bookmarkEnd w:id="258"/>
    <w:bookmarkStart w:id="259" w:name="s223cnx"/>
    <w:p>
      <w:pPr>
        <w:pStyle w:val="Heading3"/>
      </w:pPr>
      <w:r>
        <w:t xml:space="preserve">6.5.11 s223:cnx</w:t>
      </w:r>
    </w:p>
    <w:p>
      <w:pPr>
        <w:pStyle w:val="FirstParagraph"/>
      </w:pPr>
      <w:r>
        <w:t xml:space="preserve">A</w:t>
      </w:r>
      <w:r>
        <w:t xml:space="preserve"> </w:t>
      </w:r>
      <w:r>
        <w:rPr>
          <w:rStyle w:val="VerbatimChar"/>
        </w:rPr>
        <w:t xml:space="preserve">Relation</w:t>
      </w:r>
      <w:r>
        <w:t xml:space="preserve"> </w:t>
      </w:r>
      <w:r>
        <w:t xml:space="preserve">that associates adjacent entities in a connection path, comprised of Equipment-ConnectionPoint-Connection-ConnectionPoint-Equipment sequences.</w:t>
      </w:r>
    </w:p>
    <w:bookmarkEnd w:id="259"/>
    <w:bookmarkEnd w:id="260"/>
    <w:bookmarkStart w:id="261" w:name="s223hasmedium-1"/>
    <w:p>
      <w:pPr>
        <w:pStyle w:val="Heading2"/>
      </w:pPr>
      <w:r>
        <w:t xml:space="preserve">6.6 s223:hasMedium</w:t>
      </w:r>
    </w:p>
    <w:p>
      <w:pPr>
        <w:pStyle w:val="FirstParagraph"/>
      </w:pPr>
      <w:r>
        <w:t xml:space="preserve">The relation</w:t>
      </w:r>
      <w:r>
        <w:t xml:space="preserve"> </w:t>
      </w:r>
      <w:r>
        <w:rPr>
          <w:rStyle w:val="VerbatimChar"/>
        </w:rPr>
        <w:t xml:space="preserve">hasMedium</w:t>
      </w:r>
      <w:r>
        <w:t xml:space="preserve"> </w:t>
      </w:r>
      <w:r>
        <w:t xml:space="preserve">is used to indicate what medium is flowing through the connection (e.g., air, water, electricity). The possible values are defined in</w:t>
      </w:r>
      <w:r>
        <w:t xml:space="preserve"> </w:t>
      </w:r>
      <w:r>
        <w:rPr>
          <w:rStyle w:val="VerbatimChar"/>
        </w:rPr>
        <w:t xml:space="preserve">Substance-Medium</w:t>
      </w:r>
      <w:r>
        <w:t xml:space="preserve"> </w:t>
      </w:r>
      <w:r>
        <w:t xml:space="preserve">(see Clause 10.12.1).</w:t>
      </w:r>
    </w:p>
    <w:bookmarkEnd w:id="261"/>
    <w:bookmarkEnd w:id="262"/>
    <w:bookmarkStart w:id="273" w:name="system"/>
    <w:p>
      <w:pPr>
        <w:pStyle w:val="Heading1"/>
      </w:pPr>
      <w:r>
        <w:t xml:space="preserve">7 SYSTEM</w:t>
      </w:r>
    </w:p>
    <w:p>
      <w:pPr>
        <w:pStyle w:val="FirstParagraph"/>
      </w:pPr>
      <w:r>
        <w:t xml:space="preserve">A</w:t>
      </w:r>
      <w:r>
        <w:t xml:space="preserve"> </w:t>
      </w:r>
      <w:r>
        <w:rPr>
          <w:rStyle w:val="VerbatimChar"/>
        </w:rPr>
        <w:t xml:space="preserve">System</w:t>
      </w:r>
      <w:r>
        <w:t xml:space="preserve"> </w:t>
      </w:r>
      <w:r>
        <w:t xml:space="preserve">is a logical grouping of one or more pieces of</w:t>
      </w:r>
      <w:r>
        <w:t xml:space="preserve"> </w:t>
      </w:r>
      <w:r>
        <w:rPr>
          <w:rStyle w:val="VerbatimChar"/>
        </w:rPr>
        <w:t xml:space="preserve">Equipment</w:t>
      </w:r>
      <w:r>
        <w:t xml:space="preserve"> </w:t>
      </w:r>
      <w:r>
        <w:t xml:space="preserve">or other</w:t>
      </w:r>
      <w:r>
        <w:t xml:space="preserve"> </w:t>
      </w:r>
      <w:r>
        <w:rPr>
          <w:rStyle w:val="VerbatimChar"/>
        </w:rPr>
        <w:t xml:space="preserve">System</w:t>
      </w:r>
      <w:r>
        <w:t xml:space="preserve">s defined by the modeler for some functional purpose. Examples of possible systems are an air distribution system, or a hot water system. Systems can be associated with other</w:t>
      </w:r>
      <w:r>
        <w:t xml:space="preserve"> </w:t>
      </w:r>
      <w:r>
        <w:rPr>
          <w:rStyle w:val="VerbatimChar"/>
        </w:rPr>
        <w:t xml:space="preserve">System</w:t>
      </w:r>
      <w:r>
        <w:t xml:space="preserve">s or</w:t>
      </w:r>
      <w:r>
        <w:t xml:space="preserve"> </w:t>
      </w:r>
      <w:r>
        <w:rPr>
          <w:rStyle w:val="VerbatimChar"/>
        </w:rPr>
        <w:t xml:space="preserve">Equipment</w:t>
      </w:r>
      <w:r>
        <w:t xml:space="preserve"> </w:t>
      </w:r>
      <w:r>
        <w:t xml:space="preserve">using the relation</w:t>
      </w:r>
      <w:r>
        <w:t xml:space="preserve"> </w:t>
      </w:r>
      <w:r>
        <w:rPr>
          <w:rStyle w:val="VerbatimChar"/>
        </w:rPr>
        <w:t xml:space="preserve">hasMember</w:t>
      </w:r>
      <w:r>
        <w:t xml:space="preserve"> </w:t>
      </w:r>
      <w:r>
        <w:t xml:space="preserve">(see Clause 7.2) A</w:t>
      </w:r>
      <w:r>
        <w:t xml:space="preserve"> </w:t>
      </w:r>
      <w:r>
        <w:rPr>
          <w:rStyle w:val="VerbatimChar"/>
        </w:rPr>
        <w:t xml:space="preserve">System</w:t>
      </w:r>
      <w:r>
        <w:t xml:space="preserve"> </w:t>
      </w:r>
      <w:r>
        <w:t xml:space="preserve">may be associated with an</w:t>
      </w:r>
      <w:r>
        <w:t xml:space="preserve"> </w:t>
      </w:r>
      <w:r>
        <w:rPr>
          <w:rStyle w:val="VerbatimChar"/>
        </w:rPr>
        <w:t xml:space="preserve">EnumerationKind-Role</w:t>
      </w:r>
      <w:r>
        <w:t xml:space="preserve"> </w:t>
      </w:r>
      <w:r>
        <w:t xml:space="preserve">(see Clause 10.11).</w:t>
      </w:r>
    </w:p>
    <w:bookmarkStart w:id="269" w:name="s223system"/>
    <w:p>
      <w:pPr>
        <w:pStyle w:val="Heading2"/>
      </w:pPr>
      <w:r>
        <w:t xml:space="preserve">7.1 s223:System</w:t>
      </w:r>
    </w:p>
    <w:p>
      <w:pPr>
        <w:pStyle w:val="FirstParagraph"/>
      </w:pPr>
      <w:r>
        <w:t xml:space="preserve">A logical grouping of one or more</w:t>
      </w:r>
      <w:r>
        <w:t xml:space="preserve"> </w:t>
      </w:r>
      <w:r>
        <w:rPr>
          <w:rStyle w:val="VerbatimChar"/>
        </w:rPr>
        <w:t xml:space="preserve">Equipment</w:t>
      </w:r>
      <w:r>
        <w:t xml:space="preserve"> </w:t>
      </w:r>
      <w:r>
        <w:t xml:space="preserve">or other</w:t>
      </w:r>
      <w:r>
        <w:t xml:space="preserve"> </w:t>
      </w:r>
      <w:r>
        <w:rPr>
          <w:rStyle w:val="VerbatimChar"/>
        </w:rPr>
        <w:t xml:space="preserve">System</w:t>
      </w:r>
      <w:r>
        <w:t xml:space="preserve">s for some functional purpose.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System</w:t>
            </w:r>
            <w:r>
              <w:t xml:space="preserve"> </w:t>
            </w:r>
            <w:r>
              <w:t xml:space="preserve">may be defined with a number of connection points that are the</w:t>
            </w:r>
            <w:r>
              <w:t xml:space="preserve"> </w:t>
            </w:r>
            <w:r>
              <w:t xml:space="preserve">“</w:t>
            </w:r>
            <w:r>
              <w:t xml:space="preserve">boundary</w:t>
            </w:r>
            <w:r>
              <w:t xml:space="preserve">”</w:t>
            </w:r>
            <w:r>
              <w:t xml:space="preserve"> </w:t>
            </w:r>
            <w:r>
              <w:t xml:space="preserve">of the equipment. The</w:t>
            </w:r>
            <w:r>
              <w:t xml:space="preserve"> </w:t>
            </w:r>
            <w:r>
              <w:rPr>
                <w:rStyle w:val="VerbatimChar"/>
              </w:rPr>
              <w:t xml:space="preserve">hasBoundaryConnectionPoint</w:t>
            </w:r>
            <w:r>
              <w:t xml:space="preserve"> </w:t>
            </w:r>
            <w:r>
              <w:t xml:space="preserve">relation is used to reference those connection points of its equipment that must be connected, but in the context of validating the model with the system by itself, the</w:t>
            </w:r>
            <w:r>
              <w:t xml:space="preserve"> </w:t>
            </w:r>
            <w:r>
              <w:t xml:space="preserve">“</w:t>
            </w:r>
            <w:r>
              <w:t xml:space="preserve">dangling connection point</w:t>
            </w:r>
            <w:r>
              <w:t xml:space="preserve">”</w:t>
            </w:r>
            <w:r>
              <w:t xml:space="preserve"> </w:t>
            </w:r>
            <w:r>
              <w:t xml:space="preserve">should not generate a validation error.</w:t>
            </w:r>
          </w:p>
        </w:tc>
        <w:tc>
          <w:tcPr/>
          <w:p>
            <w:pPr>
              <w:pStyle w:val="Compact"/>
              <w:jc w:val="left"/>
            </w:pPr>
            <w:hyperlink r:id="rId263">
              <w:r>
                <w:rPr>
                  <w:rStyle w:val="Hyperlink"/>
                </w:rPr>
                <w:t xml:space="preserve">Link</w:t>
              </w:r>
            </w:hyperlink>
          </w:p>
        </w:tc>
      </w:tr>
      <w:tr>
        <w:tc>
          <w:tcPr/>
          <w:p>
            <w:pPr>
              <w:pStyle w:val="Compact"/>
              <w:jc w:val="left"/>
            </w:pPr>
            <w:r>
              <w:t xml:space="preserve">A</w:t>
            </w:r>
            <w:r>
              <w:t xml:space="preserve"> </w:t>
            </w:r>
            <w:r>
              <w:rPr>
                <w:rStyle w:val="VerbatimChar"/>
              </w:rPr>
              <w:t xml:space="preserve">System</w:t>
            </w:r>
            <w:r>
              <w:t xml:space="preserve"> </w:t>
            </w:r>
            <w:r>
              <w:t xml:space="preserve">may be defined with a number of connection points that are the</w:t>
            </w:r>
            <w:r>
              <w:t xml:space="preserve"> </w:t>
            </w:r>
            <w:r>
              <w:t xml:space="preserve">“</w:t>
            </w:r>
            <w:r>
              <w:t xml:space="preserve">boundary</w:t>
            </w:r>
            <w:r>
              <w:t xml:space="preserve">”</w:t>
            </w:r>
            <w:r>
              <w:t xml:space="preserve"> </w:t>
            </w:r>
            <w:r>
              <w:t xml:space="preserve">of the equipment. The</w:t>
            </w:r>
            <w:r>
              <w:t xml:space="preserve"> </w:t>
            </w:r>
            <w:r>
              <w:rPr>
                <w:rStyle w:val="VerbatimChar"/>
              </w:rPr>
              <w:t xml:space="preserve">hasOptionalConnectionPoint</w:t>
            </w:r>
            <w:r>
              <w:t xml:space="preserve"> </w:t>
            </w:r>
            <w:r>
              <w:t xml:space="preserve">relation is used to reference those connection points of its equipment that may not be connected, the</w:t>
            </w:r>
            <w:r>
              <w:t xml:space="preserve"> </w:t>
            </w:r>
            <w:r>
              <w:t xml:space="preserve">“</w:t>
            </w:r>
            <w:r>
              <w:t xml:space="preserve">dangling connection point</w:t>
            </w:r>
            <w:r>
              <w:t xml:space="preserve">”</w:t>
            </w:r>
            <w:r>
              <w:t xml:space="preserve"> </w:t>
            </w:r>
            <w:r>
              <w:t xml:space="preserve">should not generate a validation error.</w:t>
            </w:r>
          </w:p>
        </w:tc>
        <w:tc>
          <w:tcPr/>
          <w:p>
            <w:pPr>
              <w:pStyle w:val="Compact"/>
              <w:jc w:val="left"/>
            </w:pPr>
            <w:hyperlink r:id="rId264">
              <w:r>
                <w:rPr>
                  <w:rStyle w:val="Hyperlink"/>
                </w:rPr>
                <w:t xml:space="preserve">Link</w:t>
              </w:r>
            </w:hyperlink>
          </w:p>
        </w:tc>
      </w:tr>
      <w:tr>
        <w:tc>
          <w:tcPr/>
          <w:p>
            <w:pPr>
              <w:pStyle w:val="Compact"/>
              <w:jc w:val="left"/>
            </w:pPr>
            <w:r>
              <w:t xml:space="preserve">A</w:t>
            </w:r>
            <w:r>
              <w:t xml:space="preserve"> </w:t>
            </w:r>
            <w:r>
              <w:rPr>
                <w:rStyle w:val="VerbatimChar"/>
              </w:rPr>
              <w:t xml:space="preserve">System</w:t>
            </w:r>
            <w:r>
              <w:t xml:space="preserve"> </w:t>
            </w:r>
            <w:r>
              <w:t xml:space="preserve">shall be associated with at least one instance of</w:t>
            </w:r>
            <w:r>
              <w:t xml:space="preserve"> </w:t>
            </w:r>
            <w:r>
              <w:rPr>
                <w:rStyle w:val="VerbatimChar"/>
              </w:rPr>
              <w:t xml:space="preserve">Equipment</w:t>
            </w:r>
            <w:r>
              <w:t xml:space="preserve"> </w:t>
            </w:r>
            <w:r>
              <w:t xml:space="preserve">or</w:t>
            </w:r>
            <w:r>
              <w:t xml:space="preserve"> </w:t>
            </w:r>
            <w:r>
              <w:rPr>
                <w:rStyle w:val="VerbatimChar"/>
              </w:rPr>
              <w:t xml:space="preserve">System</w:t>
            </w:r>
            <w:r>
              <w:t xml:space="preserve"> </w:t>
            </w:r>
            <w:r>
              <w:t xml:space="preserve">using the relation</w:t>
            </w:r>
            <w:r>
              <w:t xml:space="preserve"> </w:t>
            </w:r>
            <w:r>
              <w:rPr>
                <w:rStyle w:val="VerbatimChar"/>
              </w:rPr>
              <w:t xml:space="preserve">hasMember</w:t>
            </w:r>
            <w:r>
              <w:t xml:space="preserve">.</w:t>
            </w:r>
          </w:p>
        </w:tc>
        <w:tc>
          <w:tcPr/>
          <w:p>
            <w:pPr>
              <w:pStyle w:val="Compact"/>
              <w:jc w:val="left"/>
            </w:pPr>
            <w:hyperlink r:id="rId265">
              <w:r>
                <w:rPr>
                  <w:rStyle w:val="Hyperlink"/>
                </w:rPr>
                <w:t xml:space="preserve">Link</w:t>
              </w:r>
            </w:hyperlink>
          </w:p>
        </w:tc>
      </w:tr>
      <w:tr>
        <w:tc>
          <w:tcPr/>
          <w:p>
            <w:pPr>
              <w:pStyle w:val="Compact"/>
              <w:jc w:val="left"/>
            </w:pPr>
            <w:r>
              <w:t xml:space="preserve">Ensure that the boundary</w:t>
            </w:r>
            <w:r>
              <w:t xml:space="preserve"> </w:t>
            </w:r>
            <w:r>
              <w:rPr>
                <w:rStyle w:val="VerbatimChar"/>
              </w:rPr>
              <w:t xml:space="preserve">ConnectionPoint</w:t>
            </w:r>
            <w:r>
              <w:t xml:space="preserve">s of a</w:t>
            </w:r>
            <w:r>
              <w:t xml:space="preserve"> </w:t>
            </w:r>
            <w:r>
              <w:rPr>
                <w:rStyle w:val="VerbatimChar"/>
              </w:rPr>
              <w:t xml:space="preserve">System</w:t>
            </w:r>
            <w:r>
              <w:t xml:space="preserve"> </w:t>
            </w:r>
            <w:r>
              <w:t xml:space="preserve">belong to only members of that</w:t>
            </w:r>
            <w:r>
              <w:t xml:space="preserve"> </w:t>
            </w:r>
            <w:r>
              <w:rPr>
                <w:rStyle w:val="VerbatimChar"/>
              </w:rPr>
              <w:t xml:space="preserve">System</w:t>
            </w:r>
          </w:p>
        </w:tc>
        <w:tc>
          <w:tcPr/>
          <w:p>
            <w:pPr>
              <w:pStyle w:val="Compact"/>
              <w:jc w:val="left"/>
            </w:pPr>
            <w:hyperlink r:id="rId266">
              <w:r>
                <w:rPr>
                  <w:rStyle w:val="Hyperlink"/>
                </w:rPr>
                <w:t xml:space="preserve">Link</w:t>
              </w:r>
            </w:hyperlink>
          </w:p>
        </w:tc>
      </w:tr>
      <w:tr>
        <w:tc>
          <w:tcPr/>
          <w:p>
            <w:pPr>
              <w:pStyle w:val="Compact"/>
              <w:jc w:val="left"/>
            </w:pPr>
            <w:r>
              <w:t xml:space="preserve">If the relation</w:t>
            </w:r>
            <w:r>
              <w:t xml:space="preserve"> </w:t>
            </w:r>
            <w:r>
              <w:rPr>
                <w:rStyle w:val="VerbatimChar"/>
              </w:rPr>
              <w:t xml:space="preserve">hasRole</w:t>
            </w:r>
            <w:r>
              <w:t xml:space="preserve"> </w:t>
            </w:r>
            <w:r>
              <w:t xml:space="preserve">is present, it shall associate the</w:t>
            </w:r>
            <w:r>
              <w:t xml:space="preserve"> </w:t>
            </w:r>
            <w:r>
              <w:rPr>
                <w:rStyle w:val="VerbatimChar"/>
              </w:rPr>
              <w:t xml:space="preserve">System</w:t>
            </w:r>
            <w:r>
              <w:t xml:space="preserve"> </w:t>
            </w:r>
            <w:r>
              <w:t xml:space="preserve">with an</w:t>
            </w:r>
            <w:r>
              <w:t xml:space="preserve"> </w:t>
            </w:r>
            <w:r>
              <w:rPr>
                <w:rStyle w:val="VerbatimChar"/>
              </w:rPr>
              <w:t xml:space="preserve">EnumerationKind-Role</w:t>
            </w:r>
            <w:r>
              <w:t xml:space="preserve">.</w:t>
            </w:r>
          </w:p>
        </w:tc>
        <w:tc>
          <w:tcPr/>
          <w:p>
            <w:pPr>
              <w:pStyle w:val="Compact"/>
              <w:jc w:val="left"/>
            </w:pPr>
            <w:hyperlink r:id="rId267">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hasBoundaryConnectionPoint</w:t>
            </w:r>
            <w:r>
              <w:t xml:space="preserve"> </w:t>
            </w:r>
            <w:r>
              <w:t xml:space="preserve">relation using</w:t>
            </w:r>
            <w:r>
              <w:t xml:space="preserve"> </w:t>
            </w:r>
            <w:r>
              <w:rPr>
                <w:rStyle w:val="VerbatimChar"/>
              </w:rPr>
              <w:t xml:space="preserve">hasOptionalConnectionPoint</w:t>
            </w:r>
            <w:r>
              <w:t xml:space="preserve">.</w:t>
            </w:r>
          </w:p>
        </w:tc>
        <w:tc>
          <w:tcPr/>
          <w:p>
            <w:pPr>
              <w:pStyle w:val="Compact"/>
              <w:jc w:val="left"/>
            </w:pPr>
            <w:hyperlink r:id="rId268">
              <w:r>
                <w:rPr>
                  <w:rStyle w:val="Hyperlink"/>
                </w:rPr>
                <w:t xml:space="preserve">Link</w:t>
              </w:r>
            </w:hyperlink>
          </w:p>
        </w:tc>
      </w:tr>
    </w:tbl>
    <w:bookmarkEnd w:id="269"/>
    <w:bookmarkStart w:id="270" w:name="s223hasmember"/>
    <w:p>
      <w:pPr>
        <w:pStyle w:val="Heading2"/>
      </w:pPr>
      <w:r>
        <w:t xml:space="preserve">7.2 s223:hasMember</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System</w:t>
      </w:r>
      <w:r>
        <w:t xml:space="preserve"> </w:t>
      </w:r>
      <w:r>
        <w:t xml:space="preserve">with its component</w:t>
      </w:r>
      <w:r>
        <w:t xml:space="preserve"> </w:t>
      </w:r>
      <w:r>
        <w:rPr>
          <w:rStyle w:val="VerbatimChar"/>
        </w:rPr>
        <w:t xml:space="preserve">Equipment</w:t>
      </w:r>
      <w:r>
        <w:t xml:space="preserve"> </w:t>
      </w:r>
      <w:r>
        <w:t xml:space="preserve">and/or</w:t>
      </w:r>
      <w:r>
        <w:t xml:space="preserve"> </w:t>
      </w:r>
      <w:r>
        <w:rPr>
          <w:rStyle w:val="VerbatimChar"/>
        </w:rPr>
        <w:t xml:space="preserve">System</w:t>
      </w:r>
      <w:r>
        <w:t xml:space="preserve">s.</w:t>
      </w:r>
    </w:p>
    <w:bookmarkEnd w:id="270"/>
    <w:bookmarkStart w:id="271" w:name="s223hasboundaryconnectionpoint"/>
    <w:p>
      <w:pPr>
        <w:pStyle w:val="Heading2"/>
      </w:pPr>
      <w:r>
        <w:t xml:space="preserve">7.3 s223:hasBoundaryConnectionPoint</w:t>
      </w:r>
    </w:p>
    <w:p>
      <w:pPr>
        <w:pStyle w:val="FirstParagraph"/>
      </w:pPr>
      <w:r>
        <w:t xml:space="preserve">The</w:t>
      </w:r>
      <w:r>
        <w:t xml:space="preserve"> </w:t>
      </w:r>
      <w:r>
        <w:rPr>
          <w:rStyle w:val="VerbatimChar"/>
        </w:rPr>
        <w:t xml:space="preserve">hasBoundaryConnectionPoint</w:t>
      </w:r>
      <w:r>
        <w:t xml:space="preserve"> </w:t>
      </w:r>
      <w:r>
        <w:t xml:space="preserve">relation means the</w:t>
      </w:r>
      <w:r>
        <w:t xml:space="preserve"> </w:t>
      </w:r>
      <w:r>
        <w:rPr>
          <w:rStyle w:val="VerbatimChar"/>
        </w:rPr>
        <w:t xml:space="preserve">ConnectionPoint</w:t>
      </w:r>
      <w:r>
        <w:t xml:space="preserve"> </w:t>
      </w:r>
      <w:r>
        <w:t xml:space="preserve">represents the boundary of a</w:t>
      </w:r>
      <w:r>
        <w:t xml:space="preserve"> </w:t>
      </w:r>
      <w:r>
        <w:rPr>
          <w:rStyle w:val="VerbatimChar"/>
        </w:rPr>
        <w:t xml:space="preserve">System</w:t>
      </w:r>
      <w:r>
        <w:t xml:space="preserve"> </w:t>
      </w:r>
      <w:r>
        <w:t xml:space="preserve">(see Clause 7.1) defined by the modeler, such as a model fragment provided by the vendor of a collection of equipment intended for integration with another model. The presence of this relation is used to indicate that such a</w:t>
      </w:r>
      <w:r>
        <w:t xml:space="preserve"> </w:t>
      </w:r>
      <w:r>
        <w:t xml:space="preserve">“</w:t>
      </w:r>
      <w:r>
        <w:t xml:space="preserve">dangling connection point</w:t>
      </w:r>
      <w:r>
        <w:t xml:space="preserve">”</w:t>
      </w:r>
      <w:r>
        <w:t xml:space="preserve"> </w:t>
      </w:r>
      <w:r>
        <w:t xml:space="preserve">should not generate a validation error in a non-integrated context but should generate an error in an integrated context.</w:t>
      </w:r>
    </w:p>
    <w:bookmarkEnd w:id="271"/>
    <w:bookmarkStart w:id="272" w:name="s223hasoptionalconnectionpoint"/>
    <w:p>
      <w:pPr>
        <w:pStyle w:val="Heading2"/>
      </w:pPr>
      <w:r>
        <w:t xml:space="preserve">7.4 s223:hasOptionalConnectionPoint</w:t>
      </w:r>
    </w:p>
    <w:p>
      <w:pPr>
        <w:pStyle w:val="FirstParagraph"/>
      </w:pPr>
      <w:r>
        <w:t xml:space="preserve">The</w:t>
      </w:r>
      <w:r>
        <w:t xml:space="preserve"> </w:t>
      </w:r>
      <w:r>
        <w:rPr>
          <w:rStyle w:val="VerbatimChar"/>
        </w:rPr>
        <w:t xml:space="preserve">hasOptionalConnectionPoint</w:t>
      </w:r>
      <w:r>
        <w:t xml:space="preserve"> </w:t>
      </w:r>
      <w:r>
        <w:t xml:space="preserve">relation means the</w:t>
      </w:r>
      <w:r>
        <w:t xml:space="preserve"> </w:t>
      </w:r>
      <w:r>
        <w:rPr>
          <w:rStyle w:val="VerbatimChar"/>
        </w:rPr>
        <w:t xml:space="preserve">ConnectionPoint</w:t>
      </w:r>
      <w:r>
        <w:t xml:space="preserve"> </w:t>
      </w:r>
      <w:r>
        <w:t xml:space="preserve">represents the boundary of a</w:t>
      </w:r>
      <w:r>
        <w:t xml:space="preserve"> </w:t>
      </w:r>
      <w:r>
        <w:rPr>
          <w:rStyle w:val="VerbatimChar"/>
        </w:rPr>
        <w:t xml:space="preserve">System</w:t>
      </w:r>
      <w:r>
        <w:t xml:space="preserve"> </w:t>
      </w:r>
      <w:r>
        <w:t xml:space="preserve">(see Clause 7.1) defined by the modeler, such as a model fragment provided by the vendor of a collection of equipment intended for integration with another model. The presence of this relation is used to indicate that such a</w:t>
      </w:r>
      <w:r>
        <w:t xml:space="preserve"> </w:t>
      </w:r>
      <w:r>
        <w:t xml:space="preserve">“</w:t>
      </w:r>
      <w:r>
        <w:t xml:space="preserve">dangling connection point</w:t>
      </w:r>
      <w:r>
        <w:t xml:space="preserve">”</w:t>
      </w:r>
      <w:r>
        <w:t xml:space="preserve"> </w:t>
      </w:r>
      <w:r>
        <w:t xml:space="preserve">should not generate a validation error in an integrated or non-integrated context.</w:t>
      </w:r>
    </w:p>
    <w:bookmarkEnd w:id="272"/>
    <w:bookmarkEnd w:id="273"/>
    <w:bookmarkStart w:id="286" w:name="space"/>
    <w:p>
      <w:pPr>
        <w:pStyle w:val="Heading1"/>
      </w:pPr>
      <w:r>
        <w:t xml:space="preserve">8 SPACE</w:t>
      </w:r>
    </w:p>
    <w:p>
      <w:pPr>
        <w:pStyle w:val="FirstParagraph"/>
      </w:pPr>
      <w:r>
        <w:t xml:space="preserve">There are two types of spaces:</w:t>
      </w:r>
      <w:r>
        <w:t xml:space="preserve"> </w:t>
      </w:r>
      <w:r>
        <w:rPr>
          <w:rStyle w:val="VerbatimChar"/>
        </w:rPr>
        <w:t xml:space="preserve">PhysicalSpace</w:t>
      </w:r>
      <w:r>
        <w:t xml:space="preserve">and</w:t>
      </w:r>
      <w:r>
        <w:t xml:space="preserve"> </w:t>
      </w:r>
      <w:r>
        <w:rPr>
          <w:rStyle w:val="VerbatimChar"/>
        </w:rPr>
        <w:t xml:space="preserve">DomainSpace</w:t>
      </w:r>
      <w:r>
        <w:t xml:space="preserve">.</w:t>
      </w:r>
      <w:r>
        <w:t xml:space="preserve"> </w:t>
      </w:r>
      <w:r>
        <w:rPr>
          <w:rStyle w:val="VerbatimChar"/>
        </w:rPr>
        <w:t xml:space="preserve">PhysicalSpace</w:t>
      </w:r>
      <w:r>
        <w:t xml:space="preserve">s represent the building from the architectural and occupant perspective. A</w:t>
      </w:r>
      <w:r>
        <w:t xml:space="preserve"> </w:t>
      </w:r>
      <w:r>
        <w:rPr>
          <w:rStyle w:val="VerbatimChar"/>
        </w:rPr>
        <w:t xml:space="preserve">PhysicalSpace</w:t>
      </w:r>
      <w:r>
        <w:t xml:space="preserve"> </w:t>
      </w:r>
      <w:r>
        <w:t xml:space="preserve">may represent a room (e.g., an office or conference room), a part of a room (e.g., a foyer), a collection of rooms (e.g., a floor or the entire building), or any other physical region in a building (e.g., a patio or a roof), or a whole campus.</w:t>
      </w:r>
    </w:p>
    <w:p>
      <w:pPr>
        <w:pStyle w:val="BodyText"/>
      </w:pPr>
      <w:r>
        <w:t xml:space="preserve">A</w:t>
      </w:r>
      <w:r>
        <w:t xml:space="preserve"> </w:t>
      </w:r>
      <w:r>
        <w:rPr>
          <w:rStyle w:val="VerbatimChar"/>
        </w:rPr>
        <w:t xml:space="preserve">DomainSpace</w:t>
      </w:r>
      <w:r>
        <w:t xml:space="preserve"> </w:t>
      </w:r>
      <w:r>
        <w:t xml:space="preserve">is a subclass of</w:t>
      </w:r>
      <w:r>
        <w:t xml:space="preserve"> </w:t>
      </w:r>
      <w:r>
        <w:rPr>
          <w:rStyle w:val="VerbatimChar"/>
        </w:rPr>
        <w:t xml:space="preserve">Connectable</w:t>
      </w:r>
      <w:r>
        <w:t xml:space="preserve"> </w:t>
      </w:r>
      <w:r>
        <w:t xml:space="preserve">(see Clause 6.1) that represents some portion of a</w:t>
      </w:r>
      <w:r>
        <w:t xml:space="preserve"> </w:t>
      </w:r>
      <w:r>
        <w:rPr>
          <w:rStyle w:val="VerbatimChar"/>
        </w:rPr>
        <w:t xml:space="preserve">PhysicalSpace</w:t>
      </w:r>
      <w:r>
        <w:t xml:space="preserve"> </w:t>
      </w:r>
      <w:r>
        <w:t xml:space="preserve">that is affected by a building service associated with a particular domain (e.g., HVAC, lighting, see Clause 10.5).</w:t>
      </w:r>
      <w:r>
        <w:t xml:space="preserve"> </w:t>
      </w:r>
      <w:r>
        <w:rPr>
          <w:rStyle w:val="VerbatimChar"/>
        </w:rPr>
        <w:t xml:space="preserve">DomainSpace</w:t>
      </w:r>
      <w:r>
        <w:t xml:space="preserve">s can be viewed as the endpoints of building services.</w:t>
      </w:r>
    </w:p>
    <w:p>
      <w:pPr>
        <w:pStyle w:val="BodyText"/>
      </w:pPr>
      <w:r>
        <w:rPr>
          <w:rStyle w:val="VerbatimChar"/>
        </w:rPr>
        <w:t xml:space="preserve">DomainSpace</w:t>
      </w:r>
      <w:r>
        <w:t xml:space="preserve">s can represent an entire</w:t>
      </w:r>
      <w:r>
        <w:t xml:space="preserve"> </w:t>
      </w:r>
      <w:r>
        <w:rPr>
          <w:rStyle w:val="VerbatimChar"/>
        </w:rPr>
        <w:t xml:space="preserve">PhysicalSpace</w:t>
      </w:r>
      <w:r>
        <w:t xml:space="preserve"> </w:t>
      </w:r>
      <w:r>
        <w:t xml:space="preserve">or a portion of a</w:t>
      </w:r>
      <w:r>
        <w:t xml:space="preserve"> </w:t>
      </w:r>
      <w:r>
        <w:rPr>
          <w:rStyle w:val="VerbatimChar"/>
        </w:rPr>
        <w:t xml:space="preserve">PhysicalSpace</w:t>
      </w:r>
      <w:r>
        <w:t xml:space="preserve">, and thus</w:t>
      </w:r>
      <w:r>
        <w:t xml:space="preserve"> </w:t>
      </w:r>
      <w:r>
        <w:rPr>
          <w:rStyle w:val="VerbatimChar"/>
        </w:rPr>
        <w:t xml:space="preserve">PhysicalSpace</w:t>
      </w:r>
      <w:r>
        <w:t xml:space="preserve">s enclose</w:t>
      </w:r>
      <w:r>
        <w:t xml:space="preserve"> </w:t>
      </w:r>
      <w:r>
        <w:rPr>
          <w:rStyle w:val="VerbatimChar"/>
        </w:rPr>
        <w:t xml:space="preserve">DomainSpace</w:t>
      </w:r>
      <w:r>
        <w:t xml:space="preserve">s. An instance of a</w:t>
      </w:r>
      <w:r>
        <w:t xml:space="preserve"> </w:t>
      </w:r>
      <w:r>
        <w:rPr>
          <w:rStyle w:val="VerbatimChar"/>
        </w:rPr>
        <w:t xml:space="preserve">PhysicalSpace</w:t>
      </w:r>
      <w:r>
        <w:t xml:space="preserve"> </w:t>
      </w:r>
      <w:r>
        <w:t xml:space="preserve">may enclose</w:t>
      </w:r>
      <w:r>
        <w:t xml:space="preserve"> </w:t>
      </w:r>
      <w:r>
        <w:rPr>
          <w:rStyle w:val="VerbatimChar"/>
        </w:rPr>
        <w:t xml:space="preserve">DomainSpace</w:t>
      </w:r>
      <w:r>
        <w:t xml:space="preserve">s from different domains, and may also enclose multiple</w:t>
      </w:r>
      <w:r>
        <w:t xml:space="preserve"> </w:t>
      </w:r>
      <w:r>
        <w:rPr>
          <w:rStyle w:val="VerbatimChar"/>
        </w:rPr>
        <w:t xml:space="preserve">DomainSpace</w:t>
      </w:r>
      <w:r>
        <w:t xml:space="preserve">s of the same domain. For example, a</w:t>
      </w:r>
      <w:r>
        <w:t xml:space="preserve"> </w:t>
      </w:r>
      <w:r>
        <w:rPr>
          <w:rStyle w:val="VerbatimChar"/>
        </w:rPr>
        <w:t xml:space="preserve">PhysicalSpace</w:t>
      </w:r>
      <w:r>
        <w:t xml:space="preserve"> </w:t>
      </w:r>
      <w:r>
        <w:t xml:space="preserve">may represent an office that</w:t>
      </w:r>
      <w:r>
        <w:t xml:space="preserve"> </w:t>
      </w:r>
      <w:r>
        <w:rPr>
          <w:rStyle w:val="VerbatimChar"/>
        </w:rPr>
        <w:t xml:space="preserve">encloses</w:t>
      </w:r>
      <w:r>
        <w:t xml:space="preserve"> </w:t>
      </w:r>
      <w:r>
        <w:t xml:space="preserve">a single HVAC</w:t>
      </w:r>
      <w:r>
        <w:t xml:space="preserve"> </w:t>
      </w:r>
      <w:r>
        <w:rPr>
          <w:rStyle w:val="VerbatimChar"/>
        </w:rPr>
        <w:t xml:space="preserve">DomainSpace</w:t>
      </w:r>
      <w:r>
        <w:t xml:space="preserve"> </w:t>
      </w:r>
      <w:r>
        <w:t xml:space="preserve">and multiple lighting</w:t>
      </w:r>
      <w:r>
        <w:t xml:space="preserve"> </w:t>
      </w:r>
      <w:r>
        <w:rPr>
          <w:rStyle w:val="VerbatimChar"/>
        </w:rPr>
        <w:t xml:space="preserve">DomainSpace</w:t>
      </w:r>
      <w:r>
        <w:t xml:space="preserve">s. This would indicate a single HVAC service is provided to the office, along with multiple lighting services (e.g., one that provides lighting to the area of the office that receives daylight, and another that provides lighting to the area of the office that does not receive daylight). Multiple</w:t>
      </w:r>
      <w:r>
        <w:t xml:space="preserve"> </w:t>
      </w:r>
      <w:r>
        <w:rPr>
          <w:rStyle w:val="VerbatimChar"/>
        </w:rPr>
        <w:t xml:space="preserve">DomainSpace</w:t>
      </w:r>
      <w:r>
        <w:t xml:space="preserve">s of the same domain may overlap. For example, a</w:t>
      </w:r>
      <w:r>
        <w:t xml:space="preserve"> </w:t>
      </w:r>
      <w:r>
        <w:rPr>
          <w:rStyle w:val="VerbatimChar"/>
        </w:rPr>
        <w:t xml:space="preserve">DomainSpace</w:t>
      </w:r>
      <w:r>
        <w:t xml:space="preserve"> </w:t>
      </w:r>
      <w:r>
        <w:t xml:space="preserve">affected by lighting devices that provide general lighting service to a room may overlap with the</w:t>
      </w:r>
      <w:r>
        <w:t xml:space="preserve"> </w:t>
      </w:r>
      <w:r>
        <w:rPr>
          <w:rStyle w:val="VerbatimChar"/>
        </w:rPr>
        <w:t xml:space="preserve">DomainSpace</w:t>
      </w:r>
      <w:r>
        <w:t xml:space="preserve"> </w:t>
      </w:r>
      <w:r>
        <w:t xml:space="preserve">affected by the lighting devices that provide emergency lighting service to a room.</w:t>
      </w:r>
    </w:p>
    <w:bookmarkStart w:id="279" w:name="physical-space"/>
    <w:p>
      <w:pPr>
        <w:pStyle w:val="Heading2"/>
      </w:pPr>
      <w:r>
        <w:t xml:space="preserve">8.1 Physical Space</w:t>
      </w:r>
    </w:p>
    <w:bookmarkStart w:id="276" w:name="s223physicalspace"/>
    <w:p>
      <w:pPr>
        <w:pStyle w:val="Heading3"/>
      </w:pPr>
      <w:r>
        <w:t xml:space="preserve">8.1.1 s223:PhysicalSpace</w:t>
      </w:r>
    </w:p>
    <w:p>
      <w:pPr>
        <w:pStyle w:val="FirstParagraph"/>
      </w:pPr>
      <w:r>
        <w:t xml:space="preserve">A</w:t>
      </w:r>
      <w:r>
        <w:t xml:space="preserve"> </w:t>
      </w:r>
      <w:r>
        <w:rPr>
          <w:rStyle w:val="VerbatimChar"/>
        </w:rPr>
        <w:t xml:space="preserve">PhysicalSpace</w:t>
      </w:r>
      <w:r>
        <w:t xml:space="preserve"> </w:t>
      </w:r>
      <w:r>
        <w:t xml:space="preserve">is an architectural concept representing a room, a part of a room, a collection of rooms, or any other physical region in a building. PhysicalSpaces may be grouped to define larger</w:t>
      </w:r>
      <w:r>
        <w:t xml:space="preserve"> </w:t>
      </w:r>
      <w:r>
        <w:rPr>
          <w:rStyle w:val="VerbatimChar"/>
        </w:rPr>
        <w:t xml:space="preserve">PhysicalSpace</w:t>
      </w:r>
      <w:r>
        <w:t xml:space="preserve">s using the relation</w:t>
      </w:r>
      <w:r>
        <w:t xml:space="preserve"> </w:t>
      </w:r>
      <w:r>
        <w:rPr>
          <w:rStyle w:val="VerbatimChar"/>
        </w:rPr>
        <w:t xml:space="preserve">contains</w:t>
      </w:r>
      <w:r>
        <w:t xml:space="preserve"> </w:t>
      </w:r>
      <w:r>
        <w:t xml:space="preserve">(see Clause 5.3).</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the relation</w:t>
            </w:r>
            <w:r>
              <w:t xml:space="preserve"> </w:t>
            </w:r>
            <w:r>
              <w:rPr>
                <w:rStyle w:val="VerbatimChar"/>
              </w:rPr>
              <w:t xml:space="preserve">contains</w:t>
            </w:r>
            <w:r>
              <w:t xml:space="preserve"> </w:t>
            </w:r>
            <w:r>
              <w:t xml:space="preserve">is present it shall associate the</w:t>
            </w:r>
            <w:r>
              <w:t xml:space="preserve"> </w:t>
            </w:r>
            <w:r>
              <w:rPr>
                <w:rStyle w:val="VerbatimChar"/>
              </w:rPr>
              <w:t xml:space="preserve">PhysicalSpace</w:t>
            </w:r>
            <w:r>
              <w:t xml:space="preserve"> </w:t>
            </w:r>
            <w:r>
              <w:t xml:space="preserve">with a</w:t>
            </w:r>
            <w:r>
              <w:t xml:space="preserve"> </w:t>
            </w:r>
            <w:r>
              <w:rPr>
                <w:rStyle w:val="VerbatimChar"/>
              </w:rPr>
              <w:t xml:space="preserve">PhysicalSpace</w:t>
            </w:r>
            <w:r>
              <w:t xml:space="preserve">.</w:t>
            </w:r>
          </w:p>
        </w:tc>
        <w:tc>
          <w:tcPr/>
          <w:p>
            <w:pPr>
              <w:pStyle w:val="Compact"/>
              <w:jc w:val="left"/>
            </w:pPr>
            <w:hyperlink r:id="rId274">
              <w:r>
                <w:rPr>
                  <w:rStyle w:val="Hyperlink"/>
                </w:rPr>
                <w:t xml:space="preserve">Link</w:t>
              </w:r>
            </w:hyperlink>
          </w:p>
        </w:tc>
      </w:tr>
      <w:tr>
        <w:tc>
          <w:tcPr/>
          <w:p>
            <w:pPr>
              <w:pStyle w:val="Compact"/>
              <w:jc w:val="left"/>
            </w:pPr>
            <w:r>
              <w:t xml:space="preserve">If the relation</w:t>
            </w:r>
            <w:r>
              <w:t xml:space="preserve"> </w:t>
            </w:r>
            <w:r>
              <w:rPr>
                <w:rStyle w:val="VerbatimChar"/>
              </w:rPr>
              <w:t xml:space="preserve">encloses</w:t>
            </w:r>
            <w:r>
              <w:t xml:space="preserve"> </w:t>
            </w:r>
            <w:r>
              <w:t xml:space="preserve">is present it shall associate the</w:t>
            </w:r>
            <w:r>
              <w:t xml:space="preserve"> </w:t>
            </w:r>
            <w:r>
              <w:rPr>
                <w:rStyle w:val="VerbatimChar"/>
              </w:rPr>
              <w:t xml:space="preserve">PhysicalSpace</w:t>
            </w:r>
            <w:r>
              <w:t xml:space="preserve"> </w:t>
            </w:r>
            <w:r>
              <w:t xml:space="preserve">with a</w:t>
            </w:r>
            <w:r>
              <w:t xml:space="preserve"> </w:t>
            </w:r>
            <w:r>
              <w:rPr>
                <w:rStyle w:val="VerbatimChar"/>
              </w:rPr>
              <w:t xml:space="preserve">DomainSpace</w:t>
            </w:r>
            <w:r>
              <w:t xml:space="preserve">.</w:t>
            </w:r>
          </w:p>
        </w:tc>
        <w:tc>
          <w:tcPr/>
          <w:p>
            <w:pPr>
              <w:pStyle w:val="Compact"/>
              <w:jc w:val="left"/>
            </w:pPr>
            <w:hyperlink r:id="rId275">
              <w:r>
                <w:rPr>
                  <w:rStyle w:val="Hyperlink"/>
                </w:rPr>
                <w:t xml:space="preserve">Link</w:t>
              </w:r>
            </w:hyperlink>
          </w:p>
        </w:tc>
      </w:tr>
    </w:tbl>
    <w:bookmarkEnd w:id="276"/>
    <w:bookmarkStart w:id="277" w:name="s223encloses"/>
    <w:p>
      <w:pPr>
        <w:pStyle w:val="Heading3"/>
      </w:pPr>
      <w:r>
        <w:t xml:space="preserve">8.1.2 s223:encloses</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PhysicalSpace</w:t>
      </w:r>
      <w:r>
        <w:t xml:space="preserve"> </w:t>
      </w:r>
      <w:r>
        <w:t xml:space="preserve">with one or more</w:t>
      </w:r>
      <w:r>
        <w:t xml:space="preserve"> </w:t>
      </w:r>
      <w:r>
        <w:rPr>
          <w:rStyle w:val="VerbatimChar"/>
        </w:rPr>
        <w:t xml:space="preserve">DomainSpace</w:t>
      </w:r>
      <w:r>
        <w:t xml:space="preserve">s.</w:t>
      </w:r>
    </w:p>
    <w:bookmarkEnd w:id="277"/>
    <w:bookmarkStart w:id="278" w:name="s223outdoorphysicalspace"/>
    <w:p>
      <w:pPr>
        <w:pStyle w:val="Heading3"/>
      </w:pPr>
      <w:r>
        <w:t xml:space="preserve">8.1.3 s223:OutdoorPhysicalSpace</w:t>
      </w:r>
    </w:p>
    <w:p>
      <w:pPr>
        <w:pStyle w:val="FirstParagraph"/>
      </w:pPr>
      <w:r>
        <w:t xml:space="preserve">A</w:t>
      </w:r>
      <w:r>
        <w:t xml:space="preserve"> </w:t>
      </w:r>
      <w:r>
        <w:rPr>
          <w:rStyle w:val="VerbatimChar"/>
        </w:rPr>
        <w:t xml:space="preserve">PhysicalSpace</w:t>
      </w:r>
      <w:r>
        <w:t xml:space="preserve"> </w:t>
      </w:r>
      <w:r>
        <w:t xml:space="preserve">that is outside of the building where, for example, outdoor ambient properties might be measured, within a suitably defined</w:t>
      </w:r>
      <w:r>
        <w:t xml:space="preserve"> </w:t>
      </w:r>
      <w:r>
        <w:rPr>
          <w:rStyle w:val="VerbatimChar"/>
        </w:rPr>
        <w:t xml:space="preserve">DomainSpace</w:t>
      </w:r>
      <w:r>
        <w:t xml:space="preserve">.</w:t>
      </w:r>
    </w:p>
    <w:bookmarkEnd w:id="278"/>
    <w:bookmarkEnd w:id="279"/>
    <w:bookmarkStart w:id="285" w:name="domain-space"/>
    <w:p>
      <w:pPr>
        <w:pStyle w:val="Heading2"/>
      </w:pPr>
      <w:r>
        <w:t xml:space="preserve">8.2 Domain Space</w:t>
      </w:r>
    </w:p>
    <w:bookmarkStart w:id="283" w:name="s223domainspace"/>
    <w:p>
      <w:pPr>
        <w:pStyle w:val="Heading3"/>
      </w:pPr>
      <w:r>
        <w:t xml:space="preserve">8.2.1 s223:DomainSpace</w:t>
      </w:r>
    </w:p>
    <w:p>
      <w:pPr>
        <w:pStyle w:val="FirstParagraph"/>
      </w:pPr>
      <w:r>
        <w:t xml:space="preserve">A</w:t>
      </w:r>
      <w:r>
        <w:t xml:space="preserve"> </w:t>
      </w:r>
      <w:r>
        <w:rPr>
          <w:rStyle w:val="VerbatimChar"/>
        </w:rPr>
        <w:t xml:space="preserve">DomainSpace</w:t>
      </w:r>
      <w:r>
        <w:t xml:space="preserve"> </w:t>
      </w:r>
      <w:r>
        <w:t xml:space="preserve">represents some portion of a</w:t>
      </w:r>
      <w:r>
        <w:t xml:space="preserve"> </w:t>
      </w:r>
      <w:r>
        <w:rPr>
          <w:rStyle w:val="VerbatimChar"/>
        </w:rPr>
        <w:t xml:space="preserve">PhysicalSpace</w:t>
      </w:r>
      <w:r>
        <w:t xml:space="preserve"> </w:t>
      </w:r>
      <w:r>
        <w:t xml:space="preserve">that is affected by a building service associated with a domain.</w:t>
      </w:r>
      <w:r>
        <w:t xml:space="preserve"> </w:t>
      </w:r>
      <w:r>
        <w:rPr>
          <w:rStyle w:val="VerbatimChar"/>
        </w:rPr>
        <w:t xml:space="preserve">DomainSpace</w:t>
      </w:r>
      <w:r>
        <w:t xml:space="preserve">s may represent an entire</w:t>
      </w:r>
      <w:r>
        <w:t xml:space="preserve"> </w:t>
      </w:r>
      <w:r>
        <w:rPr>
          <w:rStyle w:val="VerbatimChar"/>
        </w:rPr>
        <w:t xml:space="preserve">PhysicalSpace</w:t>
      </w:r>
      <w:r>
        <w:t xml:space="preserve"> </w:t>
      </w:r>
      <w:r>
        <w:t xml:space="preserve">or any portion of a</w:t>
      </w:r>
      <w:r>
        <w:t xml:space="preserve"> </w:t>
      </w:r>
      <w:r>
        <w:rPr>
          <w:rStyle w:val="VerbatimChar"/>
        </w:rPr>
        <w:t xml:space="preserve">PhysicalSpace</w:t>
      </w:r>
      <w:r>
        <w:t xml:space="preserve"> </w:t>
      </w:r>
      <w:r>
        <w:t xml:space="preserve">(see Clause 8.1.1). Multiple</w:t>
      </w:r>
      <w:r>
        <w:t xml:space="preserve"> </w:t>
      </w:r>
      <w:r>
        <w:rPr>
          <w:rStyle w:val="VerbatimChar"/>
        </w:rPr>
        <w:t xml:space="preserve">DomainSpace</w:t>
      </w:r>
      <w:r>
        <w:t xml:space="preserve">s of the same domain may overlap, and</w:t>
      </w:r>
      <w:r>
        <w:t xml:space="preserve"> </w:t>
      </w:r>
      <w:r>
        <w:rPr>
          <w:rStyle w:val="VerbatimChar"/>
        </w:rPr>
        <w:t xml:space="preserve">DomainSpace</w:t>
      </w:r>
      <w:r>
        <w:t xml:space="preserve">s of different domains may also overlap.</w:t>
      </w:r>
      <w:r>
        <w:t xml:space="preserve"> </w:t>
      </w:r>
      <w:r>
        <w:rPr>
          <w:rStyle w:val="VerbatimChar"/>
        </w:rPr>
        <w:t xml:space="preserve">DomainSpace</w:t>
      </w:r>
      <w:r>
        <w:t xml:space="preserve">s may be grouped into</w:t>
      </w:r>
      <w:r>
        <w:t xml:space="preserve"> </w:t>
      </w:r>
      <w:r>
        <w:rPr>
          <w:rStyle w:val="VerbatimChar"/>
        </w:rPr>
        <w:t xml:space="preserve">Zone</w:t>
      </w:r>
      <w:r>
        <w:t xml:space="preserve">s using the relation</w:t>
      </w:r>
      <w:r>
        <w:t xml:space="preserve"> </w:t>
      </w:r>
      <w:r>
        <w:rPr>
          <w:rStyle w:val="VerbatimChar"/>
        </w:rPr>
        <w:t xml:space="preserve">hasDomainSpace</w:t>
      </w:r>
      <w:r>
        <w:t xml:space="preserve"> </w:t>
      </w:r>
      <w:r>
        <w:t xml:space="preserve">(see Clause 9.2).</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DomainSpace</w:t>
            </w:r>
            <w:r>
              <w:t xml:space="preserve"> </w:t>
            </w:r>
            <w:r>
              <w:t xml:space="preserve">must be enclosed by a</w:t>
            </w:r>
            <w:r>
              <w:t xml:space="preserve"> </w:t>
            </w:r>
            <w:r>
              <w:rPr>
                <w:rStyle w:val="VerbatimChar"/>
              </w:rPr>
              <w:t xml:space="preserve">PhysicalSpace</w:t>
            </w:r>
            <w:r>
              <w:t xml:space="preserve">.</w:t>
            </w:r>
          </w:p>
        </w:tc>
        <w:tc>
          <w:tcPr/>
          <w:p>
            <w:pPr>
              <w:pStyle w:val="Compact"/>
              <w:jc w:val="left"/>
            </w:pPr>
            <w:hyperlink r:id="rId280">
              <w:r>
                <w:rPr>
                  <w:rStyle w:val="Hyperlink"/>
                </w:rPr>
                <w:t xml:space="preserve">Link</w:t>
              </w:r>
            </w:hyperlink>
          </w:p>
        </w:tc>
      </w:tr>
      <w:tr>
        <w:tc>
          <w:tcPr/>
          <w:p>
            <w:pPr>
              <w:pStyle w:val="Compact"/>
              <w:jc w:val="left"/>
            </w:pPr>
            <w:r>
              <w:t xml:space="preserve">A</w:t>
            </w:r>
            <w:r>
              <w:t xml:space="preserve"> </w:t>
            </w:r>
            <w:r>
              <w:rPr>
                <w:rStyle w:val="VerbatimChar"/>
              </w:rPr>
              <w:t xml:space="preserve">DomainSpace</w:t>
            </w:r>
            <w:r>
              <w:t xml:space="preserve"> </w:t>
            </w:r>
            <w:r>
              <w:t xml:space="preserve">shall be associated with exactly one</w:t>
            </w:r>
            <w:r>
              <w:t xml:space="preserve"> </w:t>
            </w:r>
            <w:r>
              <w:rPr>
                <w:rStyle w:val="VerbatimChar"/>
              </w:rPr>
              <w:t xml:space="preserve">EnumerationKind-Domain</w:t>
            </w:r>
            <w:r>
              <w:t xml:space="preserve"> </w:t>
            </w:r>
            <w:r>
              <w:t xml:space="preserve">using the relation</w:t>
            </w:r>
            <w:r>
              <w:t xml:space="preserve"> </w:t>
            </w:r>
            <w:r>
              <w:rPr>
                <w:rStyle w:val="VerbatimChar"/>
              </w:rPr>
              <w:t xml:space="preserve">hasDomain</w:t>
            </w:r>
            <w:r>
              <w:t xml:space="preserve">.</w:t>
            </w:r>
          </w:p>
        </w:tc>
        <w:tc>
          <w:tcPr/>
          <w:p>
            <w:pPr>
              <w:pStyle w:val="Compact"/>
              <w:jc w:val="left"/>
            </w:pPr>
            <w:hyperlink r:id="rId281">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a</w:t>
            </w:r>
            <w:r>
              <w:t xml:space="preserve"> </w:t>
            </w:r>
            <w:r>
              <w:rPr>
                <w:rStyle w:val="VerbatimChar"/>
              </w:rPr>
              <w:t xml:space="preserve">hasDomain</w:t>
            </w:r>
            <w:r>
              <w:t xml:space="preserve"> </w:t>
            </w:r>
            <w:r>
              <w:t xml:space="preserve">relation by checking any enclosing</w:t>
            </w:r>
            <w:r>
              <w:t xml:space="preserve"> </w:t>
            </w:r>
            <w:r>
              <w:rPr>
                <w:rStyle w:val="VerbatimChar"/>
              </w:rPr>
              <w:t xml:space="preserve">Zone</w:t>
            </w:r>
            <w:r>
              <w:t xml:space="preserve"> </w:t>
            </w:r>
            <w:r>
              <w:t xml:space="preserve">to determine the domain.</w:t>
            </w:r>
          </w:p>
        </w:tc>
        <w:tc>
          <w:tcPr/>
          <w:p>
            <w:pPr>
              <w:pStyle w:val="Compact"/>
              <w:jc w:val="left"/>
            </w:pPr>
            <w:hyperlink r:id="rId282">
              <w:r>
                <w:rPr>
                  <w:rStyle w:val="Hyperlink"/>
                </w:rPr>
                <w:t xml:space="preserve">Link</w:t>
              </w:r>
            </w:hyperlink>
          </w:p>
        </w:tc>
      </w:tr>
    </w:tbl>
    <w:bookmarkEnd w:id="283"/>
    <w:bookmarkStart w:id="284" w:name="s223hasdomain"/>
    <w:p>
      <w:pPr>
        <w:pStyle w:val="Heading3"/>
      </w:pPr>
      <w:r>
        <w:t xml:space="preserve">8.2.2 s223:hasDomain</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Zone</w:t>
      </w:r>
      <w:r>
        <w:t xml:space="preserve"> </w:t>
      </w:r>
      <w:r>
        <w:t xml:space="preserve">or</w:t>
      </w:r>
      <w:r>
        <w:t xml:space="preserve"> </w:t>
      </w:r>
      <w:r>
        <w:rPr>
          <w:rStyle w:val="VerbatimChar"/>
        </w:rPr>
        <w:t xml:space="preserve">DomainSpace</w:t>
      </w:r>
      <w:r>
        <w:t xml:space="preserve"> </w:t>
      </w:r>
      <w:r>
        <w:t xml:space="preserve">with an</w:t>
      </w:r>
      <w:r>
        <w:t xml:space="preserve"> </w:t>
      </w:r>
      <w:r>
        <w:rPr>
          <w:rStyle w:val="VerbatimChar"/>
        </w:rPr>
        <w:t xml:space="preserve">EnumerationKind-Domain</w:t>
      </w:r>
      <w:r>
        <w:t xml:space="preserve"> </w:t>
      </w:r>
      <w:r>
        <w:t xml:space="preserve">(e.g.,</w:t>
      </w:r>
      <w:r>
        <w:t xml:space="preserve"> </w:t>
      </w:r>
      <w:r>
        <w:rPr>
          <w:rStyle w:val="VerbatimChar"/>
        </w:rPr>
        <w:t xml:space="preserve">Domain-HVAC</w:t>
      </w:r>
      <w:r>
        <w:t xml:space="preserve">,</w:t>
      </w:r>
      <w:r>
        <w:t xml:space="preserve"> </w:t>
      </w:r>
      <w:r>
        <w:rPr>
          <w:rStyle w:val="VerbatimChar"/>
        </w:rPr>
        <w:t xml:space="preserve">Domain-Lighting</w:t>
      </w:r>
      <w:r>
        <w:t xml:space="preserve">).</w:t>
      </w:r>
    </w:p>
    <w:bookmarkEnd w:id="284"/>
    <w:bookmarkEnd w:id="285"/>
    <w:bookmarkEnd w:id="286"/>
    <w:bookmarkStart w:id="301" w:name="zone"/>
    <w:p>
      <w:pPr>
        <w:pStyle w:val="Heading1"/>
      </w:pPr>
      <w:r>
        <w:t xml:space="preserve">9 ZONE</w:t>
      </w:r>
    </w:p>
    <w:p>
      <w:pPr>
        <w:pStyle w:val="FirstParagraph"/>
      </w:pPr>
      <w:r>
        <w:t xml:space="preserve">A</w:t>
      </w:r>
      <w:r>
        <w:t xml:space="preserve"> </w:t>
      </w:r>
      <w:r>
        <w:rPr>
          <w:rStyle w:val="VerbatimChar"/>
        </w:rPr>
        <w:t xml:space="preserve">Zone</w:t>
      </w:r>
      <w:r>
        <w:t xml:space="preserve"> </w:t>
      </w:r>
      <w:r>
        <w:t xml:space="preserve">is a logical grouping of one or more</w:t>
      </w:r>
      <w:r>
        <w:t xml:space="preserve"> </w:t>
      </w:r>
      <w:r>
        <w:rPr>
          <w:rStyle w:val="VerbatimChar"/>
        </w:rPr>
        <w:t xml:space="preserve">DomainSpace</w:t>
      </w:r>
      <w:r>
        <w:t xml:space="preserve">s of a specific domain for some building service or control-related purpose. Multiple</w:t>
      </w:r>
      <w:r>
        <w:t xml:space="preserve"> </w:t>
      </w:r>
      <w:r>
        <w:rPr>
          <w:rStyle w:val="VerbatimChar"/>
        </w:rPr>
        <w:t xml:space="preserve">Zone</w:t>
      </w:r>
      <w:r>
        <w:t xml:space="preserve">s of the same domain may overlap. For example, a</w:t>
      </w:r>
      <w:r>
        <w:t xml:space="preserve"> </w:t>
      </w:r>
      <w:r>
        <w:rPr>
          <w:rStyle w:val="VerbatimChar"/>
        </w:rPr>
        <w:t xml:space="preserve">Zone</w:t>
      </w:r>
      <w:r>
        <w:t xml:space="preserve"> </w:t>
      </w:r>
      <w:r>
        <w:t xml:space="preserve">that defines</w:t>
      </w:r>
      <w:r>
        <w:t xml:space="preserve"> </w:t>
      </w:r>
      <w:r>
        <w:rPr>
          <w:rStyle w:val="VerbatimChar"/>
        </w:rPr>
        <w:t xml:space="preserve">DomainSpace</w:t>
      </w:r>
      <w:r>
        <w:t xml:space="preserve">s that are subject to an occupancy-control strategy may overlap with a</w:t>
      </w:r>
      <w:r>
        <w:t xml:space="preserve"> </w:t>
      </w:r>
      <w:r>
        <w:rPr>
          <w:rStyle w:val="VerbatimChar"/>
        </w:rPr>
        <w:t xml:space="preserve">Zone</w:t>
      </w:r>
      <w:r>
        <w:t xml:space="preserve"> </w:t>
      </w:r>
      <w:r>
        <w:t xml:space="preserve">that defines</w:t>
      </w:r>
      <w:r>
        <w:t xml:space="preserve"> </w:t>
      </w:r>
      <w:r>
        <w:rPr>
          <w:rStyle w:val="VerbatimChar"/>
        </w:rPr>
        <w:t xml:space="preserve">DomainSpace</w:t>
      </w:r>
      <w:r>
        <w:t xml:space="preserve">s that are subject to a supervisory scheduled-control strategy.</w:t>
      </w:r>
    </w:p>
    <w:bookmarkStart w:id="293" w:name="s223zone"/>
    <w:p>
      <w:pPr>
        <w:pStyle w:val="Heading2"/>
      </w:pPr>
      <w:r>
        <w:t xml:space="preserve">9.1 s223:Zone</w:t>
      </w:r>
    </w:p>
    <w:p>
      <w:pPr>
        <w:pStyle w:val="FirstParagraph"/>
      </w:pPr>
      <w:r>
        <w:t xml:space="preserve">A logical grouping of one or more</w:t>
      </w:r>
      <w:r>
        <w:t xml:space="preserve"> </w:t>
      </w:r>
      <w:r>
        <w:rPr>
          <w:rStyle w:val="VerbatimChar"/>
        </w:rPr>
        <w:t xml:space="preserve">DomainSpace</w:t>
      </w:r>
      <w:r>
        <w:t xml:space="preserve">s for a specific domain for some building service or control-related purpose. Zones may be grouped into ZoneGroups (see Clause 9.3).</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Zone</w:t>
            </w:r>
            <w:r>
              <w:t xml:space="preserve"> </w:t>
            </w:r>
            <w:r>
              <w:t xml:space="preserve">shall be associated with at least one</w:t>
            </w:r>
            <w:r>
              <w:t xml:space="preserve"> </w:t>
            </w:r>
            <w:r>
              <w:rPr>
                <w:rStyle w:val="VerbatimChar"/>
              </w:rPr>
              <w:t xml:space="preserve">DomainSpace</w:t>
            </w:r>
            <w:r>
              <w:t xml:space="preserve"> </w:t>
            </w:r>
            <w:r>
              <w:t xml:space="preserve">using the relation</w:t>
            </w:r>
            <w:r>
              <w:t xml:space="preserve"> </w:t>
            </w:r>
            <w:r>
              <w:rPr>
                <w:rStyle w:val="VerbatimChar"/>
              </w:rPr>
              <w:t xml:space="preserve">hasDomainSpace</w:t>
            </w:r>
            <w:r>
              <w:t xml:space="preserve">.</w:t>
            </w:r>
          </w:p>
        </w:tc>
        <w:tc>
          <w:tcPr/>
          <w:p>
            <w:pPr>
              <w:pStyle w:val="Compact"/>
              <w:jc w:val="left"/>
            </w:pPr>
            <w:hyperlink r:id="rId287">
              <w:r>
                <w:rPr>
                  <w:rStyle w:val="Hyperlink"/>
                </w:rPr>
                <w:t xml:space="preserve">Link</w:t>
              </w:r>
            </w:hyperlink>
          </w:p>
        </w:tc>
      </w:tr>
      <w:tr>
        <w:tc>
          <w:tcPr/>
          <w:p>
            <w:pPr>
              <w:pStyle w:val="Compact"/>
              <w:jc w:val="left"/>
            </w:pPr>
            <w:r>
              <w:t xml:space="preserve">A</w:t>
            </w:r>
            <w:r>
              <w:t xml:space="preserve"> </w:t>
            </w:r>
            <w:r>
              <w:rPr>
                <w:rStyle w:val="VerbatimChar"/>
              </w:rPr>
              <w:t xml:space="preserve">Zone</w:t>
            </w:r>
            <w:r>
              <w:t xml:space="preserve"> </w:t>
            </w:r>
            <w:r>
              <w:t xml:space="preserve">shall be associated with exactly one</w:t>
            </w:r>
            <w:r>
              <w:t xml:space="preserve"> </w:t>
            </w:r>
            <w:r>
              <w:rPr>
                <w:rStyle w:val="VerbatimChar"/>
              </w:rPr>
              <w:t xml:space="preserve">EnumerationKind-Domain</w:t>
            </w:r>
            <w:r>
              <w:t xml:space="preserve"> </w:t>
            </w:r>
            <w:r>
              <w:t xml:space="preserve">using the relation</w:t>
            </w:r>
            <w:r>
              <w:t xml:space="preserve"> </w:t>
            </w:r>
            <w:r>
              <w:rPr>
                <w:rStyle w:val="VerbatimChar"/>
              </w:rPr>
              <w:t xml:space="preserve">hasDomain</w:t>
            </w:r>
            <w:r>
              <w:t xml:space="preserve">.</w:t>
            </w:r>
          </w:p>
        </w:tc>
        <w:tc>
          <w:tcPr/>
          <w:p>
            <w:pPr>
              <w:pStyle w:val="Compact"/>
              <w:jc w:val="left"/>
            </w:pPr>
            <w:hyperlink r:id="rId288">
              <w:r>
                <w:rPr>
                  <w:rStyle w:val="Hyperlink"/>
                </w:rPr>
                <w:t xml:space="preserve">Link</w:t>
              </w:r>
            </w:hyperlink>
          </w:p>
        </w:tc>
      </w:tr>
      <w:tr>
        <w:tc>
          <w:tcPr/>
          <w:p>
            <w:pPr>
              <w:pStyle w:val="Compact"/>
              <w:jc w:val="left"/>
            </w:pPr>
            <w:r>
              <w:t xml:space="preserve">The associated domain of a</w:t>
            </w:r>
            <w:r>
              <w:t xml:space="preserve"> </w:t>
            </w:r>
            <w:r>
              <w:rPr>
                <w:rStyle w:val="VerbatimChar"/>
              </w:rPr>
              <w:t xml:space="preserve">Zone</w:t>
            </w:r>
            <w:r>
              <w:t xml:space="preserve"> </w:t>
            </w:r>
            <w:r>
              <w:t xml:space="preserve">and the Domain of the</w:t>
            </w:r>
            <w:r>
              <w:t xml:space="preserve"> </w:t>
            </w:r>
            <w:r>
              <w:rPr>
                <w:rStyle w:val="VerbatimChar"/>
              </w:rPr>
              <w:t xml:space="preserve">DomainSpace</w:t>
            </w:r>
            <w:r>
              <w:t xml:space="preserve">s it</w:t>
            </w:r>
            <w:r>
              <w:t xml:space="preserve"> </w:t>
            </w:r>
            <w:r>
              <w:rPr>
                <w:rStyle w:val="VerbatimChar"/>
              </w:rPr>
              <w:t xml:space="preserve">contains</w:t>
            </w:r>
            <w:r>
              <w:t xml:space="preserve"> </w:t>
            </w:r>
            <w:r>
              <w:t xml:space="preserve">must be the same.</w:t>
            </w:r>
          </w:p>
        </w:tc>
        <w:tc>
          <w:tcPr/>
          <w:p>
            <w:pPr>
              <w:pStyle w:val="Compact"/>
              <w:jc w:val="left"/>
            </w:pPr>
            <w:hyperlink r:id="rId289">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w:t>
            </w:r>
            <w:r>
              <w:t xml:space="preserve"> </w:t>
            </w:r>
            <w:r>
              <w:rPr>
                <w:rStyle w:val="VerbatimChar"/>
              </w:rPr>
              <w:t xml:space="preserve">Zone</w:t>
            </w:r>
            <w:r>
              <w:t xml:space="preserve"> </w:t>
            </w:r>
            <w:r>
              <w:t xml:space="preserve">matches the constraints defined by g36:Zone, it will be declared as an instance of that class.</w:t>
            </w:r>
          </w:p>
        </w:tc>
        <w:tc>
          <w:tcPr/>
          <w:p>
            <w:pPr>
              <w:pStyle w:val="Compact"/>
              <w:jc w:val="left"/>
            </w:pPr>
            <w:hyperlink r:id="rId290">
              <w:r>
                <w:rPr>
                  <w:rStyle w:val="Hyperlink"/>
                </w:rPr>
                <w:t xml:space="preserve">Link</w:t>
              </w:r>
            </w:hyperlink>
          </w:p>
        </w:tc>
      </w:tr>
      <w:tr>
        <w:tc>
          <w:tcPr/>
          <w:p>
            <w:pPr>
              <w:pStyle w:val="Compact"/>
              <w:jc w:val="left"/>
            </w:pPr>
            <w:r>
              <w:t xml:space="preserve">Infer a</w:t>
            </w:r>
            <w:r>
              <w:t xml:space="preserve"> </w:t>
            </w:r>
            <w:r>
              <w:rPr>
                <w:rStyle w:val="VerbatimChar"/>
              </w:rPr>
              <w:t xml:space="preserve">hasDomain</w:t>
            </w:r>
            <w:r>
              <w:t xml:space="preserve"> </w:t>
            </w:r>
            <w:r>
              <w:t xml:space="preserve">relation by checking any enclosed</w:t>
            </w:r>
            <w:r>
              <w:t xml:space="preserve"> </w:t>
            </w:r>
            <w:r>
              <w:rPr>
                <w:rStyle w:val="VerbatimChar"/>
              </w:rPr>
              <w:t xml:space="preserve">DomainSpace</w:t>
            </w:r>
            <w:r>
              <w:t xml:space="preserve">s to determine the domain.</w:t>
            </w:r>
          </w:p>
        </w:tc>
        <w:tc>
          <w:tcPr/>
          <w:p>
            <w:pPr>
              <w:pStyle w:val="Compact"/>
              <w:jc w:val="left"/>
            </w:pPr>
            <w:hyperlink r:id="rId291">
              <w:r>
                <w:rPr>
                  <w:rStyle w:val="Hyperlink"/>
                </w:rPr>
                <w:t xml:space="preserve">Link</w:t>
              </w:r>
            </w:hyperlink>
          </w:p>
        </w:tc>
      </w:tr>
      <w:tr>
        <w:tc>
          <w:tcPr/>
          <w:p>
            <w:pPr>
              <w:pStyle w:val="Compact"/>
              <w:jc w:val="left"/>
            </w:pPr>
            <w:r>
              <w:t xml:space="preserve">Infer a</w:t>
            </w:r>
            <w:r>
              <w:t xml:space="preserve"> </w:t>
            </w:r>
            <w:r>
              <w:rPr>
                <w:rStyle w:val="VerbatimChar"/>
              </w:rPr>
              <w:t xml:space="preserve">hasDomain</w:t>
            </w:r>
            <w:r>
              <w:t xml:space="preserve"> </w:t>
            </w:r>
            <w:r>
              <w:t xml:space="preserve">relation by checking any enclosing</w:t>
            </w:r>
            <w:r>
              <w:t xml:space="preserve"> </w:t>
            </w:r>
            <w:r>
              <w:rPr>
                <w:rStyle w:val="VerbatimChar"/>
              </w:rPr>
              <w:t xml:space="preserve">ZoneGroup</w:t>
            </w:r>
            <w:r>
              <w:t xml:space="preserve"> </w:t>
            </w:r>
            <w:r>
              <w:t xml:space="preserve">to determine the domain.</w:t>
            </w:r>
          </w:p>
        </w:tc>
        <w:tc>
          <w:tcPr/>
          <w:p>
            <w:pPr>
              <w:pStyle w:val="Compact"/>
              <w:jc w:val="left"/>
            </w:pPr>
            <w:hyperlink r:id="rId292">
              <w:r>
                <w:rPr>
                  <w:rStyle w:val="Hyperlink"/>
                </w:rPr>
                <w:t xml:space="preserve">Link</w:t>
              </w:r>
            </w:hyperlink>
          </w:p>
        </w:tc>
      </w:tr>
    </w:tbl>
    <w:bookmarkEnd w:id="293"/>
    <w:bookmarkStart w:id="294" w:name="s223hasdomainspace"/>
    <w:p>
      <w:pPr>
        <w:pStyle w:val="Heading2"/>
      </w:pPr>
      <w:r>
        <w:t xml:space="preserve">9.2 s223:hasDomainSpace</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Zone</w:t>
      </w:r>
      <w:r>
        <w:t xml:space="preserve"> </w:t>
      </w:r>
      <w:r>
        <w:t xml:space="preserve">with its component</w:t>
      </w:r>
      <w:r>
        <w:t xml:space="preserve"> </w:t>
      </w:r>
      <w:r>
        <w:rPr>
          <w:rStyle w:val="VerbatimChar"/>
        </w:rPr>
        <w:t xml:space="preserve">DomainSpace</w:t>
      </w:r>
      <w:r>
        <w:t xml:space="preserve">s.</w:t>
      </w:r>
    </w:p>
    <w:bookmarkEnd w:id="294"/>
    <w:bookmarkStart w:id="299" w:name="s223zonegroup"/>
    <w:p>
      <w:pPr>
        <w:pStyle w:val="Heading2"/>
      </w:pPr>
      <w:r>
        <w:t xml:space="preserve">9.3 s223:ZoneGroup</w:t>
      </w:r>
    </w:p>
    <w:p>
      <w:pPr>
        <w:pStyle w:val="FirstParagraph"/>
      </w:pPr>
      <w:r>
        <w:t xml:space="preserve">A logical grouping of one or more</w:t>
      </w:r>
      <w:r>
        <w:t xml:space="preserve"> </w:t>
      </w:r>
      <w:r>
        <w:rPr>
          <w:rStyle w:val="VerbatimChar"/>
        </w:rPr>
        <w:t xml:space="preserve">Zone</w:t>
      </w:r>
      <w:r>
        <w:t xml:space="preserve">s (e.g., to define a supervisory building control strategy that overrides one or more system controls).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ZoneGroup</w:t>
            </w:r>
            <w:r>
              <w:t xml:space="preserve"> </w:t>
            </w:r>
            <w:r>
              <w:t xml:space="preserve">shall be associated with at least one</w:t>
            </w:r>
            <w:r>
              <w:t xml:space="preserve"> </w:t>
            </w:r>
            <w:r>
              <w:rPr>
                <w:rStyle w:val="VerbatimChar"/>
              </w:rPr>
              <w:t xml:space="preserve">Zone</w:t>
            </w:r>
            <w:r>
              <w:t xml:space="preserve"> </w:t>
            </w:r>
            <w:r>
              <w:t xml:space="preserve">using the relation</w:t>
            </w:r>
            <w:r>
              <w:t xml:space="preserve"> </w:t>
            </w:r>
            <w:r>
              <w:rPr>
                <w:rStyle w:val="VerbatimChar"/>
              </w:rPr>
              <w:t xml:space="preserve">hasZone</w:t>
            </w:r>
            <w:r>
              <w:t xml:space="preserve">.</w:t>
            </w:r>
          </w:p>
        </w:tc>
        <w:tc>
          <w:tcPr/>
          <w:p>
            <w:pPr>
              <w:pStyle w:val="Compact"/>
              <w:jc w:val="left"/>
            </w:pPr>
            <w:hyperlink r:id="rId295">
              <w:r>
                <w:rPr>
                  <w:rStyle w:val="Hyperlink"/>
                </w:rPr>
                <w:t xml:space="preserve">Link</w:t>
              </w:r>
            </w:hyperlink>
          </w:p>
        </w:tc>
      </w:tr>
      <w:tr>
        <w:tc>
          <w:tcPr/>
          <w:p>
            <w:pPr>
              <w:pStyle w:val="Compact"/>
              <w:jc w:val="left"/>
            </w:pPr>
            <w:r>
              <w:t xml:space="preserve">A</w:t>
            </w:r>
            <w:r>
              <w:t xml:space="preserve"> </w:t>
            </w:r>
            <w:r>
              <w:rPr>
                <w:rStyle w:val="VerbatimChar"/>
              </w:rPr>
              <w:t xml:space="preserve">ZoneGroup</w:t>
            </w:r>
            <w:r>
              <w:t xml:space="preserve"> </w:t>
            </w:r>
            <w:r>
              <w:t xml:space="preserve">shall be associated with exactly one</w:t>
            </w:r>
            <w:r>
              <w:t xml:space="preserve"> </w:t>
            </w:r>
            <w:r>
              <w:rPr>
                <w:rStyle w:val="VerbatimChar"/>
              </w:rPr>
              <w:t xml:space="preserve">EnumerationKind-Domain</w:t>
            </w:r>
            <w:r>
              <w:t xml:space="preserve"> </w:t>
            </w:r>
            <w:r>
              <w:t xml:space="preserve">using the relation</w:t>
            </w:r>
            <w:r>
              <w:t xml:space="preserve"> </w:t>
            </w:r>
            <w:r>
              <w:rPr>
                <w:rStyle w:val="VerbatimChar"/>
              </w:rPr>
              <w:t xml:space="preserve">hasDomain</w:t>
            </w:r>
            <w:r>
              <w:t xml:space="preserve">.</w:t>
            </w:r>
          </w:p>
        </w:tc>
        <w:tc>
          <w:tcPr/>
          <w:p>
            <w:pPr>
              <w:pStyle w:val="Compact"/>
              <w:jc w:val="left"/>
            </w:pPr>
            <w:hyperlink r:id="rId296">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w:t>
            </w:r>
            <w:r>
              <w:t xml:space="preserve"> </w:t>
            </w:r>
            <w:r>
              <w:rPr>
                <w:rStyle w:val="VerbatimChar"/>
              </w:rPr>
              <w:t xml:space="preserve">ZoneGroup</w:t>
            </w:r>
            <w:r>
              <w:t xml:space="preserve"> </w:t>
            </w:r>
            <w:r>
              <w:t xml:space="preserve">matches the constraints defined by g36:ZoneGroup, it will be declared as an instance of that class.</w:t>
            </w:r>
          </w:p>
        </w:tc>
        <w:tc>
          <w:tcPr/>
          <w:p>
            <w:pPr>
              <w:pStyle w:val="Compact"/>
              <w:jc w:val="left"/>
            </w:pPr>
            <w:hyperlink r:id="rId297">
              <w:r>
                <w:rPr>
                  <w:rStyle w:val="Hyperlink"/>
                </w:rPr>
                <w:t xml:space="preserve">Link</w:t>
              </w:r>
            </w:hyperlink>
          </w:p>
        </w:tc>
      </w:tr>
      <w:tr>
        <w:tc>
          <w:tcPr/>
          <w:p>
            <w:pPr>
              <w:pStyle w:val="Compact"/>
              <w:jc w:val="left"/>
            </w:pPr>
            <w:r>
              <w:t xml:space="preserve">Infer a</w:t>
            </w:r>
            <w:r>
              <w:t xml:space="preserve"> </w:t>
            </w:r>
            <w:r>
              <w:rPr>
                <w:rStyle w:val="VerbatimChar"/>
              </w:rPr>
              <w:t xml:space="preserve">hasDomain</w:t>
            </w:r>
            <w:r>
              <w:t xml:space="preserve"> </w:t>
            </w:r>
            <w:r>
              <w:t xml:space="preserve">relation by checking any enclosed</w:t>
            </w:r>
            <w:r>
              <w:t xml:space="preserve"> </w:t>
            </w:r>
            <w:r>
              <w:rPr>
                <w:rStyle w:val="VerbatimChar"/>
              </w:rPr>
              <w:t xml:space="preserve">Zone</w:t>
            </w:r>
            <w:r>
              <w:t xml:space="preserve">s to determine the domain.</w:t>
            </w:r>
          </w:p>
        </w:tc>
        <w:tc>
          <w:tcPr/>
          <w:p>
            <w:pPr>
              <w:pStyle w:val="Compact"/>
              <w:jc w:val="left"/>
            </w:pPr>
            <w:hyperlink r:id="rId298">
              <w:r>
                <w:rPr>
                  <w:rStyle w:val="Hyperlink"/>
                </w:rPr>
                <w:t xml:space="preserve">Link</w:t>
              </w:r>
            </w:hyperlink>
          </w:p>
        </w:tc>
      </w:tr>
    </w:tbl>
    <w:bookmarkEnd w:id="299"/>
    <w:bookmarkStart w:id="300" w:name="s223haszone"/>
    <w:p>
      <w:pPr>
        <w:pStyle w:val="Heading2"/>
      </w:pPr>
      <w:r>
        <w:t xml:space="preserve">9.4 s223:hasZone</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ZoneGroup</w:t>
      </w:r>
      <w:r>
        <w:t xml:space="preserve"> </w:t>
      </w:r>
      <w:r>
        <w:t xml:space="preserve">with its component</w:t>
      </w:r>
      <w:r>
        <w:t xml:space="preserve"> </w:t>
      </w:r>
      <w:r>
        <w:rPr>
          <w:rStyle w:val="VerbatimChar"/>
        </w:rPr>
        <w:t xml:space="preserve">Zone</w:t>
      </w:r>
      <w:r>
        <w:t xml:space="preserve">s.</w:t>
      </w:r>
    </w:p>
    <w:bookmarkEnd w:id="300"/>
    <w:bookmarkEnd w:id="301"/>
    <w:bookmarkStart w:id="440" w:name="enumerations"/>
    <w:p>
      <w:pPr>
        <w:pStyle w:val="Heading1"/>
      </w:pPr>
      <w:r>
        <w:t xml:space="preserve">10 ENUMERATIONS</w:t>
      </w:r>
    </w:p>
    <w:p>
      <w:pPr>
        <w:pStyle w:val="FirstParagraph"/>
      </w:pPr>
      <w:r>
        <w:t xml:space="preserve">Enumerations are sets of values that are closed (they cannot take on values outside of what is explicitly listed in the definition) and named (each value has a unique name). The values within an enumeration share a</w:t>
      </w:r>
      <w:r>
        <w:t xml:space="preserve"> </w:t>
      </w:r>
      <w:r>
        <w:t xml:space="preserve">“</w:t>
      </w:r>
      <w:r>
        <w:t xml:space="preserve">kind,</w:t>
      </w:r>
      <w:r>
        <w:t xml:space="preserve">”</w:t>
      </w:r>
      <w:r>
        <w:t xml:space="preserve"> </w:t>
      </w:r>
      <w:r>
        <w:t xml:space="preserve">which communicates how the enumerations are intended to be used.</w:t>
      </w:r>
    </w:p>
    <w:p>
      <w:pPr>
        <w:pStyle w:val="BodyText"/>
      </w:pPr>
      <w:r>
        <w:t xml:space="preserve">The standard uses enumerations to convey groups of useful values for describing attributes of things e.g.,</w:t>
      </w:r>
      <w:r>
        <w:t xml:space="preserve"> </w:t>
      </w:r>
      <w:r>
        <w:rPr>
          <w:rStyle w:val="VerbatimChar"/>
        </w:rPr>
        <w:t xml:space="preserve">Properties</w:t>
      </w:r>
      <w:r>
        <w:t xml:space="preserve">,</w:t>
      </w:r>
      <w:r>
        <w:t xml:space="preserve"> </w:t>
      </w:r>
      <w:r>
        <w:rPr>
          <w:rStyle w:val="VerbatimChar"/>
        </w:rPr>
        <w:t xml:space="preserve">Equipment</w:t>
      </w:r>
      <w:r>
        <w:t xml:space="preserve">.</w:t>
      </w:r>
    </w:p>
    <w:bookmarkStart w:id="302" w:name="s223enumerationkind"/>
    <w:p>
      <w:pPr>
        <w:pStyle w:val="Heading2"/>
      </w:pPr>
      <w:r>
        <w:t xml:space="preserve">10.1 s223:EnumerationKind</w:t>
      </w:r>
    </w:p>
    <w:p>
      <w:pPr>
        <w:pStyle w:val="FirstParagraph"/>
      </w:pPr>
      <w:r>
        <w:t xml:space="preserve">This is the encapsulating class for all EnumerationKinds.</w:t>
      </w:r>
      <w:r>
        <w:t xml:space="preserve"> </w:t>
      </w:r>
      <w:r>
        <w:t xml:space="preserve">EnumerationKinds define the (closed) set of permissible values for a given purpose.</w:t>
      </w:r>
      <w:r>
        <w:t xml:space="preserve"> </w:t>
      </w:r>
      <w:r>
        <w:t xml:space="preserve">For example, the DayOfWeek</w:t>
      </w:r>
      <w:r>
        <w:t xml:space="preserve"> </w:t>
      </w:r>
      <w:r>
        <w:rPr>
          <w:rStyle w:val="VerbatimChar"/>
        </w:rPr>
        <w:t xml:space="preserve">EnumerationKind</w:t>
      </w:r>
      <w:r>
        <w:t xml:space="preserve"> </w:t>
      </w:r>
      <w:r>
        <w:t xml:space="preserve">enumerates the days of the week and allows no other values.</w:t>
      </w:r>
    </w:p>
    <w:p>
      <w:pPr>
        <w:pStyle w:val="BodyText"/>
      </w:pPr>
      <w:r>
        <w:t xml:space="preserve">EnumerationKinds are arranged in a class hierarchy tree, with the root class named</w:t>
      </w:r>
      <w:r>
        <w:t xml:space="preserve"> </w:t>
      </w:r>
      <w:r>
        <w:rPr>
          <w:rStyle w:val="VerbatimChar"/>
        </w:rPr>
        <w:t xml:space="preserve">EnumerationKind</w:t>
      </w:r>
      <w:r>
        <w:t xml:space="preserve">. Each subclass is named</w:t>
      </w:r>
      <w:r>
        <w:t xml:space="preserve"> </w:t>
      </w:r>
      <w:r>
        <w:t xml:space="preserve">starting with its immediate superclass, followed by a hyphen and a name that is unique among the sibling classes.</w:t>
      </w:r>
      <w:r>
        <w:t xml:space="preserve"> </w:t>
      </w:r>
      <w:r>
        <w:t xml:space="preserve">Each class is also an instance of itself. This unusual modeling pattern was used to achieve:</w:t>
      </w:r>
    </w:p>
    <w:p>
      <w:pPr>
        <w:numPr>
          <w:ilvl w:val="0"/>
          <w:numId w:val="1002"/>
        </w:numPr>
      </w:pPr>
      <w:r>
        <w:t xml:space="preserve">The ability to set an EnumerationKind value that is more general, or not yet fully specified</w:t>
      </w:r>
      <w:r>
        <w:t xml:space="preserve"> </w:t>
      </w:r>
      <w:r>
        <w:t xml:space="preserve">at the time of modeling, such as s223:Electricity-AC without having to state exactly what voltage or frequency it is.</w:t>
      </w:r>
    </w:p>
    <w:p>
      <w:pPr>
        <w:numPr>
          <w:ilvl w:val="0"/>
          <w:numId w:val="1002"/>
        </w:numPr>
      </w:pPr>
      <w:r>
        <w:t xml:space="preserve">The ability to use the sh:class SHACL predicate at any level in the EnumerationKind hierarchy</w:t>
      </w:r>
      <w:r>
        <w:t xml:space="preserve"> </w:t>
      </w:r>
      <w:r>
        <w:t xml:space="preserve">to constrain a value in the s223 specification, even if it is a more general one such as s223:Electricity-AC in the above example.</w:t>
      </w:r>
    </w:p>
    <w:p>
      <w:pPr>
        <w:pStyle w:val="FirstParagraph"/>
      </w:pPr>
      <w:r>
        <w:t xml:space="preserve">Certain validation constraints exist in the standard that evaluate compatibility of EnumerationKinds.</w:t>
      </w:r>
      <w:r>
        <w:t xml:space="preserve"> </w:t>
      </w:r>
      <w:r>
        <w:t xml:space="preserve">Two values are deemed compatible if they are the same, if one is a direct ancestor (or descendant) of the other,</w:t>
      </w:r>
      <w:r>
        <w:t xml:space="preserve"> </w:t>
      </w:r>
      <w:r>
        <w:t xml:space="preserve">or if they are mixtures sharing at least one constituent.</w:t>
      </w:r>
    </w:p>
    <w:bookmarkEnd w:id="302"/>
    <w:bookmarkStart w:id="308" w:name="s223enumerationkind-aspect"/>
    <w:p>
      <w:pPr>
        <w:pStyle w:val="Heading2"/>
      </w:pPr>
      <w:r>
        <w:t xml:space="preserve">10.2 s223:EnumerationKind-Aspect</w:t>
      </w:r>
    </w:p>
    <w:p>
      <w:pPr>
        <w:pStyle w:val="FirstParagraph"/>
      </w:pPr>
      <w:r>
        <w:t xml:space="preserve">Aspect enumerations provide context to the meaning of a</w:t>
      </w:r>
      <w:r>
        <w:t xml:space="preserve"> </w:t>
      </w:r>
      <w:r>
        <w:rPr>
          <w:rStyle w:val="VerbatimChar"/>
        </w:rPr>
        <w:t xml:space="preserve">Property</w:t>
      </w:r>
      <w:r>
        <w:t xml:space="preserve"> </w:t>
      </w:r>
      <w:r>
        <w:t xml:space="preserve">that would otherwise not be apparent.</w:t>
      </w:r>
    </w:p>
    <w:bookmarkStart w:id="303" w:name="equipment-information"/>
    <w:p>
      <w:pPr>
        <w:pStyle w:val="Heading3"/>
      </w:pPr>
      <w:r>
        <w:t xml:space="preserve">10.2.1 Equipment Information</w:t>
      </w:r>
    </w:p>
    <w:p>
      <w:pPr>
        <w:pStyle w:val="FirstParagraph"/>
      </w:pPr>
      <w:r>
        <w:t xml:space="preserve">These aspects are used on properties that provide static information about something e.g., a</w:t>
      </w:r>
      <w:r>
        <w:t xml:space="preserve"> </w:t>
      </w:r>
      <w:r>
        <w:rPr>
          <w:rStyle w:val="VerbatimChar"/>
        </w:rPr>
        <w:t xml:space="preserve">System</w:t>
      </w:r>
      <w:r>
        <w:t xml:space="preserve">,</w:t>
      </w:r>
      <w:r>
        <w:t xml:space="preserve"> </w:t>
      </w:r>
      <w:r>
        <w:t xml:space="preserve">or</w:t>
      </w:r>
      <w:r>
        <w:t xml:space="preserve"> </w:t>
      </w:r>
      <w:r>
        <w:rPr>
          <w:rStyle w:val="VerbatimChar"/>
        </w:rPr>
        <w:t xml:space="preserve">Equipment</w:t>
      </w:r>
      <w:r>
        <w:t xml:space="preserve">. These aspects are typically used on properties of type</w:t>
      </w:r>
      <w:r>
        <w:t xml:space="preserve"> </w:t>
      </w:r>
      <w:r>
        <w:rPr>
          <w:rStyle w:val="VerbatimChar"/>
        </w:rPr>
        <w:t xml:space="preserve">Property</w:t>
      </w:r>
      <w:r>
        <w:t xml:space="preserve">. The property value is typically stored as a string.</w:t>
      </w:r>
    </w:p>
    <w:p>
      <w:pPr>
        <w:pStyle w:val="TableCaption"/>
      </w:pPr>
      <w:r>
        <w:t xml:space="preserve">Aspect Equipment Information Enumerations</w:t>
      </w:r>
    </w:p>
    <w:tbl>
      <w:tblPr>
        <w:tblStyle w:val="Table"/>
        <w:tblW w:type="pct" w:w="5000"/>
        <w:jc w:val="left"/>
        <w:tblLayout w:type="fixed"/>
        <w:tblLook w:firstRow="1" w:lastRow="0" w:firstColumn="0" w:lastColumn="0" w:noHBand="0" w:noVBand="0" w:val="0020"/>
        <w:tblCaption w:val="Aspect Equipment Information Enumerations"/>
      </w:tblPr>
      <w:tblGrid>
        <w:gridCol w:w="3655"/>
        <w:gridCol w:w="4264"/>
      </w:tblGrid>
      <w:tr>
        <w:trPr>
          <w:tblHeader w:val="on"/>
        </w:trPr>
        <w:tc>
          <w:tcPr/>
          <w:p>
            <w:pPr>
              <w:pStyle w:val="Compact"/>
              <w:jc w:val="left"/>
            </w:pPr>
            <w:r>
              <w:t xml:space="preserve">Enumeration</w:t>
            </w:r>
          </w:p>
        </w:tc>
        <w:tc>
          <w:tcPr/>
          <w:p>
            <w:pPr>
              <w:pStyle w:val="Compact"/>
              <w:jc w:val="left"/>
            </w:pPr>
            <w:r>
              <w:t xml:space="preserve">Description</w:t>
            </w:r>
          </w:p>
        </w:tc>
      </w:tr>
      <w:tr>
        <w:tc>
          <w:tcPr/>
          <w:p>
            <w:pPr>
              <w:pStyle w:val="Compact"/>
              <w:jc w:val="left"/>
            </w:pPr>
            <w:r>
              <w:rPr>
                <w:rStyle w:val="VerbatimChar"/>
              </w:rPr>
              <w:t xml:space="preserve">Aspect-CatalogNumber</w:t>
            </w:r>
          </w:p>
        </w:tc>
        <w:tc>
          <w:tcPr/>
          <w:p>
            <w:pPr>
              <w:pStyle w:val="Compact"/>
              <w:jc w:val="left"/>
            </w:pPr>
            <w:r>
              <w:t xml:space="preserve">The property value is a name or other identifier of the product’s manufacturer.</w:t>
            </w:r>
          </w:p>
        </w:tc>
      </w:tr>
      <w:tr>
        <w:tc>
          <w:tcPr/>
          <w:p>
            <w:pPr>
              <w:pStyle w:val="Compact"/>
              <w:jc w:val="left"/>
            </w:pPr>
            <w:r>
              <w:rPr>
                <w:rStyle w:val="VerbatimChar"/>
              </w:rPr>
              <w:t xml:space="preserve">Aspect-Manufacturer</w:t>
            </w:r>
          </w:p>
        </w:tc>
        <w:tc>
          <w:tcPr/>
          <w:p>
            <w:pPr>
              <w:pStyle w:val="Compact"/>
              <w:jc w:val="left"/>
            </w:pPr>
            <w:r>
              <w:t xml:space="preserve">The property value is a name or other identifier of the product’s manufacturer.</w:t>
            </w:r>
          </w:p>
        </w:tc>
      </w:tr>
      <w:tr>
        <w:tc>
          <w:tcPr/>
          <w:p>
            <w:pPr>
              <w:pStyle w:val="Compact"/>
              <w:jc w:val="left"/>
            </w:pPr>
            <w:r>
              <w:rPr>
                <w:rStyle w:val="VerbatimChar"/>
              </w:rPr>
              <w:t xml:space="preserve">Aspect-Model</w:t>
            </w:r>
          </w:p>
        </w:tc>
        <w:tc>
          <w:tcPr/>
          <w:p>
            <w:pPr>
              <w:pStyle w:val="Compact"/>
              <w:jc w:val="left"/>
            </w:pPr>
            <w:r>
              <w:t xml:space="preserve">The property value is a model identifier of the product.</w:t>
            </w:r>
          </w:p>
        </w:tc>
      </w:tr>
      <w:tr>
        <w:tc>
          <w:tcPr/>
          <w:p>
            <w:pPr>
              <w:pStyle w:val="Compact"/>
              <w:jc w:val="left"/>
            </w:pPr>
            <w:r>
              <w:rPr>
                <w:rStyle w:val="VerbatimChar"/>
              </w:rPr>
              <w:t xml:space="preserve">Aspect-SerialNumber</w:t>
            </w:r>
          </w:p>
        </w:tc>
        <w:tc>
          <w:tcPr/>
          <w:p>
            <w:pPr>
              <w:pStyle w:val="Compact"/>
              <w:jc w:val="left"/>
            </w:pPr>
            <w:r>
              <w:t xml:space="preserve">The property value is the serial number assigned by the manufacturer to the system or equipment.</w:t>
            </w:r>
          </w:p>
        </w:tc>
      </w:tr>
    </w:tbl>
    <w:bookmarkEnd w:id="303"/>
    <w:bookmarkStart w:id="304" w:name="equipment-operation"/>
    <w:p>
      <w:pPr>
        <w:pStyle w:val="Heading3"/>
      </w:pPr>
      <w:r>
        <w:t xml:space="preserve">10.2.2 Equipment Operation</w:t>
      </w:r>
    </w:p>
    <w:p>
      <w:pPr>
        <w:pStyle w:val="FirstParagraph"/>
      </w:pPr>
      <w:r>
        <w:t xml:space="preserve">These aspects are used on properties that provide dynamic information about something e.g., a</w:t>
      </w:r>
      <w:r>
        <w:t xml:space="preserve"> </w:t>
      </w:r>
      <w:r>
        <w:rPr>
          <w:rStyle w:val="VerbatimChar"/>
        </w:rPr>
        <w:t xml:space="preserve">System</w:t>
      </w:r>
      <w:r>
        <w:t xml:space="preserve">,</w:t>
      </w:r>
      <w:r>
        <w:t xml:space="preserve"> </w:t>
      </w:r>
      <w:r>
        <w:t xml:space="preserve">or</w:t>
      </w:r>
      <w:r>
        <w:t xml:space="preserve"> </w:t>
      </w:r>
      <w:r>
        <w:rPr>
          <w:rStyle w:val="VerbatimChar"/>
        </w:rPr>
        <w:t xml:space="preserve">Equipment</w:t>
      </w:r>
      <w:r>
        <w:t xml:space="preserve">. These aspects are typically used on properties of type</w:t>
      </w:r>
      <w:r>
        <w:t xml:space="preserve"> </w:t>
      </w:r>
      <w:r>
        <w:rPr>
          <w:rStyle w:val="VerbatimChar"/>
        </w:rPr>
        <w:t xml:space="preserve">EnumerableProperty</w:t>
      </w:r>
      <w:r>
        <w:t xml:space="preserve"> </w:t>
      </w:r>
      <w:r>
        <w:t xml:space="preserve">and subtypes thereof.</w:t>
      </w:r>
    </w:p>
    <w:p>
      <w:pPr>
        <w:pStyle w:val="TableCaption"/>
      </w:pPr>
      <w:r>
        <w:t xml:space="preserve">Aspect Equipment Operation Enumerations</w:t>
      </w:r>
    </w:p>
    <w:tbl>
      <w:tblPr>
        <w:tblStyle w:val="Table"/>
        <w:tblW w:type="pct" w:w="5000"/>
        <w:jc w:val="left"/>
        <w:tblLayout w:type="fixed"/>
        <w:tblLook w:firstRow="1" w:lastRow="0" w:firstColumn="0" w:lastColumn="0" w:noHBand="0" w:noVBand="0" w:val="0020"/>
        <w:tblCaption w:val="Aspect Equipment Operation Enumerations"/>
      </w:tblPr>
      <w:tblGrid>
        <w:gridCol w:w="3655"/>
        <w:gridCol w:w="4264"/>
      </w:tblGrid>
      <w:tr>
        <w:trPr>
          <w:tblHeader w:val="on"/>
        </w:trPr>
        <w:tc>
          <w:tcPr/>
          <w:p>
            <w:pPr>
              <w:pStyle w:val="Compact"/>
              <w:jc w:val="left"/>
            </w:pPr>
            <w:r>
              <w:t xml:space="preserve">Enumeration</w:t>
            </w:r>
          </w:p>
        </w:tc>
        <w:tc>
          <w:tcPr/>
          <w:p>
            <w:pPr>
              <w:pStyle w:val="Compact"/>
              <w:jc w:val="left"/>
            </w:pPr>
            <w:r>
              <w:t xml:space="preserve">Description</w:t>
            </w:r>
          </w:p>
        </w:tc>
      </w:tr>
      <w:tr>
        <w:tc>
          <w:tcPr/>
          <w:p>
            <w:pPr>
              <w:pStyle w:val="Compact"/>
              <w:jc w:val="left"/>
            </w:pPr>
            <w:r>
              <w:rPr>
                <w:rStyle w:val="VerbatimChar"/>
              </w:rPr>
              <w:t xml:space="preserve">Aspect-Alarm</w:t>
            </w:r>
          </w:p>
        </w:tc>
        <w:tc>
          <w:tcPr/>
          <w:p>
            <w:pPr>
              <w:pStyle w:val="Compact"/>
              <w:jc w:val="left"/>
            </w:pPr>
            <w:r>
              <w:t xml:space="preserve">The property value indicates whether an alarm condition is active or provides details about an active alarm.</w:t>
            </w:r>
          </w:p>
        </w:tc>
      </w:tr>
      <w:tr>
        <w:tc>
          <w:tcPr/>
          <w:p>
            <w:pPr>
              <w:pStyle w:val="Compact"/>
              <w:jc w:val="left"/>
            </w:pPr>
            <w:r>
              <w:rPr>
                <w:rStyle w:val="VerbatimChar"/>
              </w:rPr>
              <w:t xml:space="preserve">Aspect-Fault</w:t>
            </w:r>
          </w:p>
        </w:tc>
        <w:tc>
          <w:tcPr/>
          <w:p>
            <w:pPr>
              <w:pStyle w:val="Compact"/>
              <w:jc w:val="left"/>
            </w:pPr>
            <w:r>
              <w:t xml:space="preserve">The property value is a fault indicator or code that signals a malfunction or issue with the system or equipment.</w:t>
            </w:r>
          </w:p>
        </w:tc>
      </w:tr>
      <w:tr>
        <w:tc>
          <w:tcPr/>
          <w:p>
            <w:pPr>
              <w:pStyle w:val="Compact"/>
              <w:jc w:val="left"/>
            </w:pPr>
            <w:r>
              <w:rPr>
                <w:rStyle w:val="VerbatimChar"/>
              </w:rPr>
              <w:t xml:space="preserve">Aspect-OperatingMode</w:t>
            </w:r>
          </w:p>
        </w:tc>
        <w:tc>
          <w:tcPr/>
          <w:p>
            <w:pPr>
              <w:pStyle w:val="Compact"/>
              <w:jc w:val="left"/>
            </w:pPr>
            <w:r>
              <w:t xml:space="preserve">The property value is the current intended mode of operation, such as</w:t>
            </w:r>
            <w:r>
              <w:t xml:space="preserve"> </w:t>
            </w:r>
            <w:r>
              <w:t xml:space="preserve">‘</w:t>
            </w:r>
            <w:r>
              <w:t xml:space="preserve">Automatic</w:t>
            </w:r>
            <w:r>
              <w:t xml:space="preserve">’</w:t>
            </w:r>
            <w:r>
              <w:t xml:space="preserve">,</w:t>
            </w:r>
            <w:r>
              <w:t xml:space="preserve"> </w:t>
            </w:r>
            <w:r>
              <w:t xml:space="preserve">‘</w:t>
            </w:r>
            <w:r>
              <w:t xml:space="preserve">On</w:t>
            </w:r>
            <w:r>
              <w:t xml:space="preserve">’</w:t>
            </w:r>
            <w:r>
              <w:t xml:space="preserve">, or</w:t>
            </w:r>
            <w:r>
              <w:t xml:space="preserve"> </w:t>
            </w:r>
            <w:r>
              <w:t xml:space="preserve">‘</w:t>
            </w:r>
            <w:r>
              <w:t xml:space="preserve">Off</w:t>
            </w:r>
            <w:r>
              <w:t xml:space="preserve">’</w:t>
            </w:r>
            <w:r>
              <w:t xml:space="preserve">.</w:t>
            </w:r>
          </w:p>
        </w:tc>
      </w:tr>
      <w:tr>
        <w:tc>
          <w:tcPr/>
          <w:p>
            <w:pPr>
              <w:pStyle w:val="Compact"/>
              <w:jc w:val="left"/>
            </w:pPr>
            <w:r>
              <w:rPr>
                <w:rStyle w:val="VerbatimChar"/>
              </w:rPr>
              <w:t xml:space="preserve">Aspect-OperatingStatus</w:t>
            </w:r>
          </w:p>
        </w:tc>
        <w:tc>
          <w:tcPr/>
          <w:p>
            <w:pPr>
              <w:pStyle w:val="Compact"/>
              <w:jc w:val="left"/>
            </w:pPr>
            <w:r>
              <w:t xml:space="preserve">The property value is the current operational status of the system or equipment, such as</w:t>
            </w:r>
            <w:r>
              <w:t xml:space="preserve"> </w:t>
            </w:r>
            <w:r>
              <w:t xml:space="preserve">‘</w:t>
            </w:r>
            <w:r>
              <w:t xml:space="preserve">Running,</w:t>
            </w:r>
            <w:r>
              <w:t xml:space="preserve">’</w:t>
            </w:r>
            <w:r>
              <w:t xml:space="preserve"> </w:t>
            </w:r>
            <w:r>
              <w:t xml:space="preserve">‘</w:t>
            </w:r>
            <w:r>
              <w:t xml:space="preserve">Stopped,</w:t>
            </w:r>
            <w:r>
              <w:t xml:space="preserve">’</w:t>
            </w:r>
            <w:r>
              <w:t xml:space="preserve"> </w:t>
            </w:r>
            <w:r>
              <w:t xml:space="preserve">or</w:t>
            </w:r>
            <w:r>
              <w:t xml:space="preserve"> </w:t>
            </w:r>
            <w:r>
              <w:t xml:space="preserve">‘</w:t>
            </w:r>
            <w:r>
              <w:t xml:space="preserve">Maintenance Mode.</w:t>
            </w:r>
            <w:r>
              <w:t xml:space="preserve">’</w:t>
            </w:r>
          </w:p>
        </w:tc>
      </w:tr>
    </w:tbl>
    <w:bookmarkEnd w:id="304"/>
    <w:bookmarkStart w:id="305" w:name="operational-limits"/>
    <w:p>
      <w:pPr>
        <w:pStyle w:val="Heading3"/>
      </w:pPr>
      <w:r>
        <w:t xml:space="preserve">10.2.3 Operational Limits</w:t>
      </w:r>
    </w:p>
    <w:p>
      <w:pPr>
        <w:pStyle w:val="FirstParagraph"/>
      </w:pPr>
      <w:r>
        <w:t xml:space="preserve">These aspects are used on properties that define the range of another</w:t>
      </w:r>
      <w:r>
        <w:t xml:space="preserve"> </w:t>
      </w:r>
      <w:r>
        <w:rPr>
          <w:rStyle w:val="VerbatimChar"/>
        </w:rPr>
        <w:t xml:space="preserve">Property</w:t>
      </w:r>
      <w:r>
        <w:t xml:space="preserve">.</w:t>
      </w:r>
      <w:r>
        <w:t xml:space="preserve"> </w:t>
      </w:r>
      <w:r>
        <w:t xml:space="preserve">These aspects are used on properties of type</w:t>
      </w:r>
      <w:r>
        <w:t xml:space="preserve"> </w:t>
      </w:r>
      <w:r>
        <w:rPr>
          <w:rStyle w:val="VerbatimChar"/>
        </w:rPr>
        <w:t xml:space="preserve">QuantifiableObservableProperty</w:t>
      </w:r>
      <w:r>
        <w:t xml:space="preserve">.</w:t>
      </w:r>
    </w:p>
    <w:p>
      <w:pPr>
        <w:pStyle w:val="TableCaption"/>
      </w:pPr>
      <w:r>
        <w:t xml:space="preserve">Aspect Operational Limits Enumerations</w:t>
      </w:r>
    </w:p>
    <w:tbl>
      <w:tblPr>
        <w:tblStyle w:val="Table"/>
        <w:tblW w:type="pct" w:w="5000"/>
        <w:jc w:val="left"/>
        <w:tblLayout w:type="fixed"/>
        <w:tblLook w:firstRow="1" w:lastRow="0" w:firstColumn="0" w:lastColumn="0" w:noHBand="0" w:noVBand="0" w:val="0020"/>
        <w:tblCaption w:val="Aspect Operational Limits Enumerations"/>
      </w:tblPr>
      <w:tblGrid>
        <w:gridCol w:w="3655"/>
        <w:gridCol w:w="4264"/>
      </w:tblGrid>
      <w:tr>
        <w:trPr>
          <w:tblHeader w:val="on"/>
        </w:trPr>
        <w:tc>
          <w:tcPr/>
          <w:p>
            <w:pPr>
              <w:pStyle w:val="Compact"/>
              <w:jc w:val="left"/>
            </w:pPr>
            <w:r>
              <w:t xml:space="preserve">Enumeration</w:t>
            </w:r>
          </w:p>
        </w:tc>
        <w:tc>
          <w:tcPr/>
          <w:p>
            <w:pPr>
              <w:pStyle w:val="Compact"/>
              <w:jc w:val="left"/>
            </w:pPr>
            <w:r>
              <w:t xml:space="preserve">Description</w:t>
            </w:r>
          </w:p>
        </w:tc>
      </w:tr>
      <w:tr>
        <w:tc>
          <w:tcPr/>
          <w:p>
            <w:pPr>
              <w:pStyle w:val="Compact"/>
              <w:jc w:val="left"/>
            </w:pPr>
            <w:r>
              <w:rPr>
                <w:rStyle w:val="VerbatimChar"/>
              </w:rPr>
              <w:t xml:space="preserve">Aspect-Maximum</w:t>
            </w:r>
          </w:p>
        </w:tc>
        <w:tc>
          <w:tcPr/>
          <w:p>
            <w:pPr>
              <w:pStyle w:val="Compact"/>
              <w:jc w:val="left"/>
            </w:pPr>
            <w:r>
              <w:t xml:space="preserve">The property value is a highest specified or observed value. (Examples: upper limit of the specified operating voltage range; maximum measured temperature.)</w:t>
            </w:r>
          </w:p>
        </w:tc>
      </w:tr>
      <w:tr>
        <w:tc>
          <w:tcPr/>
          <w:p>
            <w:pPr>
              <w:pStyle w:val="Compact"/>
              <w:jc w:val="left"/>
            </w:pPr>
            <w:r>
              <w:rPr>
                <w:rStyle w:val="VerbatimChar"/>
              </w:rPr>
              <w:t xml:space="preserve">Aspect-Minimum</w:t>
            </w:r>
          </w:p>
        </w:tc>
        <w:tc>
          <w:tcPr/>
          <w:p>
            <w:pPr>
              <w:pStyle w:val="Compact"/>
              <w:jc w:val="left"/>
            </w:pPr>
            <w:r>
              <w:t xml:space="preserve">The property value is a lowest specified or observed value. (Examples: lower limit of the specified operating voltage range; minimum measured temperature.)</w:t>
            </w:r>
          </w:p>
        </w:tc>
      </w:tr>
      <w:tr>
        <w:tc>
          <w:tcPr/>
          <w:p>
            <w:pPr>
              <w:pStyle w:val="Compact"/>
              <w:jc w:val="left"/>
            </w:pPr>
            <w:r>
              <w:rPr>
                <w:rStyle w:val="VerbatimChar"/>
              </w:rPr>
              <w:t xml:space="preserve">Aspect-Nominal</w:t>
            </w:r>
          </w:p>
        </w:tc>
        <w:tc>
          <w:tcPr/>
          <w:p>
            <w:pPr>
              <w:pStyle w:val="Compact"/>
              <w:jc w:val="left"/>
            </w:pPr>
            <w:r>
              <w:t xml:space="preserve">The property value is a value that is expected or desired under normal operating conditions, but may not reflect the actual value at all times. (Example: nominal voltage.)</w:t>
            </w:r>
          </w:p>
        </w:tc>
      </w:tr>
      <w:tr>
        <w:tc>
          <w:tcPr/>
          <w:p>
            <w:pPr>
              <w:pStyle w:val="Compact"/>
              <w:jc w:val="left"/>
            </w:pPr>
            <w:r>
              <w:rPr>
                <w:rStyle w:val="VerbatimChar"/>
              </w:rPr>
              <w:t xml:space="preserve">Aspect-Rated</w:t>
            </w:r>
          </w:p>
        </w:tc>
        <w:tc>
          <w:tcPr/>
          <w:p>
            <w:pPr>
              <w:pStyle w:val="Compact"/>
              <w:jc w:val="left"/>
            </w:pPr>
            <w:r>
              <w:t xml:space="preserve">The property value indicates a limit for continuous safe operation set by the manufacturer, but may not reflect the actual value at all times (Example: rated voltage)</w:t>
            </w:r>
          </w:p>
        </w:tc>
      </w:tr>
    </w:tbl>
    <w:bookmarkEnd w:id="305"/>
    <w:bookmarkStart w:id="306" w:name="control-parameters"/>
    <w:p>
      <w:pPr>
        <w:pStyle w:val="Heading3"/>
      </w:pPr>
      <w:r>
        <w:t xml:space="preserve">10.2.4 Control Parameters</w:t>
      </w:r>
    </w:p>
    <w:p>
      <w:pPr>
        <w:pStyle w:val="FirstParagraph"/>
      </w:pPr>
      <w:r>
        <w:t xml:space="preserve">These aspects are used on properties that define the limits for control and</w:t>
      </w:r>
      <w:r>
        <w:t xml:space="preserve"> </w:t>
      </w:r>
      <w:r>
        <w:t xml:space="preserve">alarm algorithms. These aspects are used on properties of type</w:t>
      </w:r>
      <w:r>
        <w:t xml:space="preserve"> </w:t>
      </w:r>
      <w:r>
        <w:rPr>
          <w:rStyle w:val="VerbatimChar"/>
        </w:rPr>
        <w:t xml:space="preserve">QuantifiableActuatableProperty</w:t>
      </w:r>
      <w:r>
        <w:t xml:space="preserve">.</w:t>
      </w:r>
    </w:p>
    <w:p>
      <w:pPr>
        <w:pStyle w:val="TableCaption"/>
      </w:pPr>
      <w:r>
        <w:t xml:space="preserve">Aspect Control Parameters Enumerations</w:t>
      </w:r>
    </w:p>
    <w:tbl>
      <w:tblPr>
        <w:tblStyle w:val="Table"/>
        <w:tblW w:type="pct" w:w="5000"/>
        <w:jc w:val="left"/>
        <w:tblLayout w:type="fixed"/>
        <w:tblLook w:firstRow="1" w:lastRow="0" w:firstColumn="0" w:lastColumn="0" w:noHBand="0" w:noVBand="0" w:val="0020"/>
        <w:tblCaption w:val="Aspect Control Parameters Enumerations"/>
      </w:tblPr>
      <w:tblGrid>
        <w:gridCol w:w="3655"/>
        <w:gridCol w:w="4264"/>
      </w:tblGrid>
      <w:tr>
        <w:trPr>
          <w:tblHeader w:val="on"/>
        </w:trPr>
        <w:tc>
          <w:tcPr/>
          <w:p>
            <w:pPr>
              <w:pStyle w:val="Compact"/>
              <w:jc w:val="left"/>
            </w:pPr>
            <w:r>
              <w:t xml:space="preserve">Enumeration</w:t>
            </w:r>
          </w:p>
        </w:tc>
        <w:tc>
          <w:tcPr/>
          <w:p>
            <w:pPr>
              <w:pStyle w:val="Compact"/>
              <w:jc w:val="left"/>
            </w:pPr>
            <w:r>
              <w:t xml:space="preserve">Description</w:t>
            </w:r>
          </w:p>
        </w:tc>
      </w:tr>
      <w:tr>
        <w:tc>
          <w:tcPr/>
          <w:p>
            <w:pPr>
              <w:pStyle w:val="Compact"/>
              <w:jc w:val="left"/>
            </w:pPr>
            <w:r>
              <w:rPr>
                <w:rStyle w:val="VerbatimChar"/>
              </w:rPr>
              <w:t xml:space="preserve">Aspect-Deadband</w:t>
            </w:r>
          </w:p>
        </w:tc>
        <w:tc>
          <w:tcPr/>
          <w:p>
            <w:pPr>
              <w:pStyle w:val="Compact"/>
              <w:jc w:val="left"/>
            </w:pPr>
            <w:r>
              <w:t xml:space="preserve">The property value is a range around a setpoint where no control action is taken to avoid unnecessary corrections.</w:t>
            </w:r>
          </w:p>
        </w:tc>
      </w:tr>
      <w:tr>
        <w:tc>
          <w:tcPr/>
          <w:p>
            <w:pPr>
              <w:pStyle w:val="Compact"/>
              <w:jc w:val="left"/>
            </w:pPr>
            <w:r>
              <w:rPr>
                <w:rStyle w:val="VerbatimChar"/>
              </w:rPr>
              <w:t xml:space="preserve">Aspect-HighLimit</w:t>
            </w:r>
          </w:p>
        </w:tc>
        <w:tc>
          <w:tcPr/>
          <w:p>
            <w:pPr>
              <w:pStyle w:val="Compact"/>
              <w:jc w:val="left"/>
            </w:pPr>
            <w:r>
              <w:t xml:space="preserve">The property value is an upper threshold used in a control or alarm detection algorithm.</w:t>
            </w:r>
          </w:p>
        </w:tc>
      </w:tr>
      <w:tr>
        <w:tc>
          <w:tcPr/>
          <w:p>
            <w:pPr>
              <w:pStyle w:val="Compact"/>
              <w:jc w:val="left"/>
            </w:pPr>
            <w:r>
              <w:rPr>
                <w:rStyle w:val="VerbatimChar"/>
              </w:rPr>
              <w:t xml:space="preserve">Aspect-LowLimit</w:t>
            </w:r>
          </w:p>
        </w:tc>
        <w:tc>
          <w:tcPr/>
          <w:p>
            <w:pPr>
              <w:pStyle w:val="Compact"/>
              <w:jc w:val="left"/>
            </w:pPr>
            <w:r>
              <w:t xml:space="preserve">The property value is a lower threshold used in a control or alarm detection algorithm.</w:t>
            </w:r>
          </w:p>
        </w:tc>
      </w:tr>
      <w:tr>
        <w:tc>
          <w:tcPr/>
          <w:p>
            <w:pPr>
              <w:pStyle w:val="Compact"/>
              <w:jc w:val="left"/>
            </w:pPr>
            <w:r>
              <w:rPr>
                <w:rStyle w:val="VerbatimChar"/>
              </w:rPr>
              <w:t xml:space="preserve">Aspect-Setpoint</w:t>
            </w:r>
          </w:p>
        </w:tc>
        <w:tc>
          <w:tcPr/>
          <w:p>
            <w:pPr>
              <w:pStyle w:val="Compact"/>
              <w:jc w:val="left"/>
            </w:pPr>
            <w:r>
              <w:t xml:space="preserve">The property value is a target value for a control algorithm.</w:t>
            </w:r>
          </w:p>
        </w:tc>
      </w:tr>
      <w:tr>
        <w:tc>
          <w:tcPr/>
          <w:p>
            <w:pPr>
              <w:pStyle w:val="Compact"/>
              <w:jc w:val="left"/>
            </w:pPr>
            <w:r>
              <w:rPr>
                <w:rStyle w:val="VerbatimChar"/>
              </w:rPr>
              <w:t xml:space="preserve">Aspect-Threshold</w:t>
            </w:r>
          </w:p>
        </w:tc>
        <w:tc>
          <w:tcPr/>
          <w:p>
            <w:pPr>
              <w:pStyle w:val="Compact"/>
              <w:jc w:val="left"/>
            </w:pPr>
            <w:r>
              <w:t xml:space="preserve">The property value is a threshold used in a control algorithm.</w:t>
            </w:r>
          </w:p>
        </w:tc>
      </w:tr>
    </w:tbl>
    <w:bookmarkEnd w:id="306"/>
    <w:bookmarkStart w:id="307" w:name="delta-quantities"/>
    <w:p>
      <w:pPr>
        <w:pStyle w:val="Heading3"/>
      </w:pPr>
      <w:r>
        <w:t xml:space="preserve">10.2.5 Delta Quantities</w:t>
      </w:r>
    </w:p>
    <w:p>
      <w:pPr>
        <w:pStyle w:val="FirstParagraph"/>
      </w:pPr>
      <w:r>
        <w:t xml:space="preserve">These aspects are used on properties to modify the quantity kind. These</w:t>
      </w:r>
      <w:r>
        <w:t xml:space="preserve"> </w:t>
      </w:r>
      <w:r>
        <w:t xml:space="preserve">aspects are used on properties of type</w:t>
      </w:r>
      <w:r>
        <w:t xml:space="preserve"> </w:t>
      </w:r>
      <w:r>
        <w:rPr>
          <w:rStyle w:val="VerbatimChar"/>
        </w:rPr>
        <w:t xml:space="preserve">QuantifiableProperty</w:t>
      </w:r>
      <w:r>
        <w:t xml:space="preserve"> </w:t>
      </w:r>
      <w:r>
        <w:t xml:space="preserve">and subtypes thereof.</w:t>
      </w:r>
    </w:p>
    <w:p>
      <w:pPr>
        <w:pStyle w:val="TableCaption"/>
      </w:pPr>
      <w:r>
        <w:t xml:space="preserve">Aspect Delta Quantities Enumerations</w:t>
      </w:r>
    </w:p>
    <w:tbl>
      <w:tblPr>
        <w:tblStyle w:val="Table"/>
        <w:tblW w:type="pct" w:w="5000"/>
        <w:jc w:val="left"/>
        <w:tblLayout w:type="fixed"/>
        <w:tblLook w:firstRow="1" w:lastRow="0" w:firstColumn="0" w:lastColumn="0" w:noHBand="0" w:noVBand="0" w:val="0020"/>
        <w:tblCaption w:val="Aspect Delta Quantities Enumerations"/>
      </w:tblPr>
      <w:tblGrid>
        <w:gridCol w:w="3655"/>
        <w:gridCol w:w="4264"/>
      </w:tblGrid>
      <w:tr>
        <w:trPr>
          <w:tblHeader w:val="on"/>
        </w:trPr>
        <w:tc>
          <w:tcPr/>
          <w:p>
            <w:pPr>
              <w:pStyle w:val="Compact"/>
              <w:jc w:val="left"/>
            </w:pPr>
            <w:r>
              <w:t xml:space="preserve">Enumeration</w:t>
            </w:r>
          </w:p>
        </w:tc>
        <w:tc>
          <w:tcPr/>
          <w:p>
            <w:pPr>
              <w:pStyle w:val="Compact"/>
              <w:jc w:val="left"/>
            </w:pPr>
            <w:r>
              <w:t xml:space="preserve">Description</w:t>
            </w:r>
          </w:p>
        </w:tc>
      </w:tr>
      <w:tr>
        <w:tc>
          <w:tcPr/>
          <w:p>
            <w:pPr>
              <w:pStyle w:val="Compact"/>
              <w:jc w:val="left"/>
            </w:pPr>
            <w:r>
              <w:rPr>
                <w:rStyle w:val="VerbatimChar"/>
              </w:rPr>
              <w:t xml:space="preserve">Aspect-Delta</w:t>
            </w:r>
          </w:p>
        </w:tc>
        <w:tc>
          <w:tcPr/>
          <w:p>
            <w:pPr>
              <w:pStyle w:val="Compact"/>
              <w:jc w:val="left"/>
            </w:pPr>
            <w:r>
              <w:t xml:space="preserve">The property value is a differential value (e.g., pressure difference) instead of an absolute value.</w:t>
            </w:r>
          </w:p>
        </w:tc>
      </w:tr>
    </w:tbl>
    <w:bookmarkEnd w:id="307"/>
    <w:bookmarkEnd w:id="308"/>
    <w:bookmarkStart w:id="312" w:name="s223enumerationkind-binary"/>
    <w:p>
      <w:pPr>
        <w:pStyle w:val="Heading2"/>
      </w:pPr>
      <w:r>
        <w:t xml:space="preserve">10.3 s223:EnumerationKind-Binary</w:t>
      </w:r>
    </w:p>
    <w:p>
      <w:pPr>
        <w:pStyle w:val="FirstParagraph"/>
      </w:pPr>
      <w:r>
        <w:t xml:space="preserve">This class and its enumerated subclasses represent common binary values.</w:t>
      </w:r>
    </w:p>
    <w:p>
      <w:pPr>
        <w:pStyle w:val="TableCaption"/>
      </w:pPr>
      <w:r>
        <w:t xml:space="preserve">EnumerationKind-Binary Enumerations</w:t>
      </w:r>
    </w:p>
    <w:tbl>
      <w:tblPr>
        <w:tblStyle w:val="Table"/>
        <w:tblW w:type="auto" w:w="0"/>
        <w:jc w:val="left"/>
        <w:tblLook w:firstRow="1" w:lastRow="0" w:firstColumn="0" w:lastColumn="0" w:noHBand="0" w:noVBand="0" w:val="0020"/>
        <w:tblCaption w:val="EnumerationKind-Binary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Binary-Logical</w:t>
            </w:r>
          </w:p>
        </w:tc>
      </w:tr>
      <w:tr>
        <w:tc>
          <w:tcPr/>
          <w:p>
            <w:pPr>
              <w:pStyle w:val="Compact"/>
              <w:jc w:val="left"/>
            </w:pPr>
            <w:r>
              <w:rPr>
                <w:rStyle w:val="VerbatimChar"/>
              </w:rPr>
              <w:t xml:space="preserve">Binary-OnOff</w:t>
            </w:r>
          </w:p>
        </w:tc>
      </w:tr>
      <w:tr>
        <w:tc>
          <w:tcPr/>
          <w:p>
            <w:pPr>
              <w:pStyle w:val="Compact"/>
              <w:jc w:val="left"/>
            </w:pPr>
            <w:r>
              <w:rPr>
                <w:rStyle w:val="VerbatimChar"/>
              </w:rPr>
              <w:t xml:space="preserve">Binary-Position</w:t>
            </w:r>
          </w:p>
        </w:tc>
      </w:tr>
    </w:tbl>
    <w:bookmarkStart w:id="309" w:name="s223binary-logical"/>
    <w:p>
      <w:pPr>
        <w:pStyle w:val="Heading3"/>
      </w:pPr>
      <w:r>
        <w:t xml:space="preserve">10.3.1 s223:Binary-Logical</w:t>
      </w:r>
    </w:p>
    <w:p>
      <w:pPr>
        <w:pStyle w:val="FirstParagraph"/>
      </w:pPr>
      <w:r>
        <w:t xml:space="preserve">This class and its enumerated subclasses represent the possible values of a logical</w:t>
      </w:r>
      <w:r>
        <w:t xml:space="preserve"> </w:t>
      </w:r>
      <w:r>
        <w:rPr>
          <w:rStyle w:val="VerbatimChar"/>
        </w:rPr>
        <w:t xml:space="preserve">Property</w:t>
      </w:r>
      <w:r>
        <w:t xml:space="preserve"> </w:t>
      </w:r>
      <w:r>
        <w:t xml:space="preserve">i.e., True or False.</w:t>
      </w:r>
    </w:p>
    <w:p>
      <w:pPr>
        <w:pStyle w:val="TableCaption"/>
      </w:pPr>
      <w:r>
        <w:t xml:space="preserve">Binary-Logical Enumerations</w:t>
      </w:r>
    </w:p>
    <w:tbl>
      <w:tblPr>
        <w:tblStyle w:val="Table"/>
        <w:tblW w:type="auto" w:w="0"/>
        <w:jc w:val="left"/>
        <w:tblLook w:firstRow="1" w:lastRow="0" w:firstColumn="0" w:lastColumn="0" w:noHBand="0" w:noVBand="0" w:val="0020"/>
        <w:tblCaption w:val="Binary-Logical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Logical-True</w:t>
            </w:r>
          </w:p>
        </w:tc>
      </w:tr>
      <w:tr>
        <w:tc>
          <w:tcPr/>
          <w:p>
            <w:pPr>
              <w:pStyle w:val="Compact"/>
              <w:jc w:val="left"/>
            </w:pPr>
            <w:r>
              <w:rPr>
                <w:rStyle w:val="VerbatimChar"/>
              </w:rPr>
              <w:t xml:space="preserve">Logical-False</w:t>
            </w:r>
          </w:p>
        </w:tc>
      </w:tr>
    </w:tbl>
    <w:bookmarkEnd w:id="309"/>
    <w:bookmarkStart w:id="310" w:name="s223binary-onoff"/>
    <w:p>
      <w:pPr>
        <w:pStyle w:val="Heading3"/>
      </w:pPr>
      <w:r>
        <w:t xml:space="preserve">10.3.2 s223:Binary-OnOff</w:t>
      </w:r>
    </w:p>
    <w:p>
      <w:pPr>
        <w:pStyle w:val="FirstParagraph"/>
      </w:pPr>
      <w:r>
        <w:t xml:space="preserve">This class and its enumerated subclasses represent basic operational states i.e., On and Off.</w:t>
      </w:r>
    </w:p>
    <w:p>
      <w:pPr>
        <w:pStyle w:val="TableCaption"/>
      </w:pPr>
      <w:r>
        <w:t xml:space="preserve">Binary-OnOff Enumerations</w:t>
      </w:r>
    </w:p>
    <w:tbl>
      <w:tblPr>
        <w:tblStyle w:val="Table"/>
        <w:tblW w:type="auto" w:w="0"/>
        <w:jc w:val="left"/>
        <w:tblLook w:firstRow="1" w:lastRow="0" w:firstColumn="0" w:lastColumn="0" w:noHBand="0" w:noVBand="0" w:val="0020"/>
        <w:tblCaption w:val="Binary-OnOff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OnOff-Off</w:t>
            </w:r>
          </w:p>
        </w:tc>
      </w:tr>
      <w:tr>
        <w:tc>
          <w:tcPr/>
          <w:p>
            <w:pPr>
              <w:pStyle w:val="Compact"/>
              <w:jc w:val="left"/>
            </w:pPr>
            <w:r>
              <w:rPr>
                <w:rStyle w:val="VerbatimChar"/>
              </w:rPr>
              <w:t xml:space="preserve">OnOff-On</w:t>
            </w:r>
          </w:p>
        </w:tc>
      </w:tr>
    </w:tbl>
    <w:bookmarkEnd w:id="310"/>
    <w:bookmarkStart w:id="311" w:name="s223binary-position"/>
    <w:p>
      <w:pPr>
        <w:pStyle w:val="Heading3"/>
      </w:pPr>
      <w:r>
        <w:t xml:space="preserve">10.3.3 s223:Binary-Position</w:t>
      </w:r>
    </w:p>
    <w:p>
      <w:pPr>
        <w:pStyle w:val="FirstParagraph"/>
      </w:pPr>
      <w:r>
        <w:t xml:space="preserve">This class and its enumerated subclasses represent basic positional states i.e., Closed and Open.</w:t>
      </w:r>
    </w:p>
    <w:p>
      <w:pPr>
        <w:pStyle w:val="TableCaption"/>
      </w:pPr>
      <w:r>
        <w:t xml:space="preserve">Binary-Position Enumerations</w:t>
      </w:r>
    </w:p>
    <w:tbl>
      <w:tblPr>
        <w:tblStyle w:val="Table"/>
        <w:tblW w:type="auto" w:w="0"/>
        <w:jc w:val="left"/>
        <w:tblLook w:firstRow="1" w:lastRow="0" w:firstColumn="0" w:lastColumn="0" w:noHBand="0" w:noVBand="0" w:val="0020"/>
        <w:tblCaption w:val="Binary-Position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Position-Closed</w:t>
            </w:r>
          </w:p>
        </w:tc>
      </w:tr>
      <w:tr>
        <w:tc>
          <w:tcPr/>
          <w:p>
            <w:pPr>
              <w:pStyle w:val="Compact"/>
              <w:jc w:val="left"/>
            </w:pPr>
            <w:r>
              <w:rPr>
                <w:rStyle w:val="VerbatimChar"/>
              </w:rPr>
              <w:t xml:space="preserve">Position-Open</w:t>
            </w:r>
          </w:p>
        </w:tc>
      </w:tr>
    </w:tbl>
    <w:bookmarkEnd w:id="311"/>
    <w:bookmarkEnd w:id="312"/>
    <w:bookmarkStart w:id="315" w:name="s223enumerationkind-dayofweek"/>
    <w:p>
      <w:pPr>
        <w:pStyle w:val="Heading2"/>
      </w:pPr>
      <w:r>
        <w:t xml:space="preserve">10.4 s223:EnumerationKind-DayOfWeek</w:t>
      </w:r>
    </w:p>
    <w:p>
      <w:pPr>
        <w:pStyle w:val="FirstParagraph"/>
      </w:pPr>
      <w:r>
        <w:t xml:space="preserve">This class and its enumerated subclasses represent the days of the week, according to the Gregorian calendar i.e., Monday, Tuesday, Wednesday, Thursday, Friday, Saturday, and Sunday. The Weekend and Weekday EnumerationKinds define subsets of this</w:t>
      </w:r>
      <w:r>
        <w:t xml:space="preserve"> </w:t>
      </w:r>
      <w:r>
        <w:rPr>
          <w:rStyle w:val="VerbatimChar"/>
        </w:rPr>
        <w:t xml:space="preserve">EnumerationKind</w:t>
      </w:r>
      <w:r>
        <w:t xml:space="preserve"> </w:t>
      </w:r>
      <w:r>
        <w:t xml:space="preserve">for Mon-Fri and Sat, Sun, respectively.</w:t>
      </w:r>
    </w:p>
    <w:p>
      <w:pPr>
        <w:pStyle w:val="TableCaption"/>
      </w:pPr>
      <w:r>
        <w:t xml:space="preserve">EnumerationKind-DayOfWeek Enumerations</w:t>
      </w:r>
    </w:p>
    <w:tbl>
      <w:tblPr>
        <w:tblStyle w:val="Table"/>
        <w:tblW w:type="auto" w:w="0"/>
        <w:jc w:val="left"/>
        <w:tblLook w:firstRow="1" w:lastRow="0" w:firstColumn="0" w:lastColumn="0" w:noHBand="0" w:noVBand="0" w:val="0020"/>
        <w:tblCaption w:val="EnumerationKind-DayOfWeek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DayOfWeek-Weekday</w:t>
            </w:r>
          </w:p>
        </w:tc>
      </w:tr>
      <w:tr>
        <w:tc>
          <w:tcPr/>
          <w:p>
            <w:pPr>
              <w:pStyle w:val="Compact"/>
              <w:jc w:val="left"/>
            </w:pPr>
            <w:r>
              <w:rPr>
                <w:rStyle w:val="VerbatimChar"/>
              </w:rPr>
              <w:t xml:space="preserve">DayOfWeek-Weekend</w:t>
            </w:r>
          </w:p>
        </w:tc>
      </w:tr>
    </w:tbl>
    <w:bookmarkStart w:id="313" w:name="s223dayofweek-weekday"/>
    <w:p>
      <w:pPr>
        <w:pStyle w:val="Heading3"/>
      </w:pPr>
      <w:r>
        <w:t xml:space="preserve">10.4.1 s223:DayOfWeek-Weekday</w:t>
      </w:r>
    </w:p>
    <w:p>
      <w:pPr>
        <w:pStyle w:val="FirstParagraph"/>
      </w:pPr>
      <w:r>
        <w:t xml:space="preserve">This class and its enumerated subclasses represent weekdays, according to the Gregorian calendar i.e., Monday, Tuesday, Wednesday, Thursday, and Friday.</w:t>
      </w:r>
    </w:p>
    <w:p>
      <w:pPr>
        <w:pStyle w:val="TableCaption"/>
      </w:pPr>
      <w:r>
        <w:t xml:space="preserve">DayOfWeek-Weekday Enumerations</w:t>
      </w:r>
    </w:p>
    <w:tbl>
      <w:tblPr>
        <w:tblStyle w:val="Table"/>
        <w:tblW w:type="auto" w:w="0"/>
        <w:jc w:val="left"/>
        <w:tblLook w:firstRow="1" w:lastRow="0" w:firstColumn="0" w:lastColumn="0" w:noHBand="0" w:noVBand="0" w:val="0020"/>
        <w:tblCaption w:val="DayOfWeek-Weekday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Weekday-Friday</w:t>
            </w:r>
          </w:p>
        </w:tc>
      </w:tr>
      <w:tr>
        <w:tc>
          <w:tcPr/>
          <w:p>
            <w:pPr>
              <w:pStyle w:val="Compact"/>
              <w:jc w:val="left"/>
            </w:pPr>
            <w:r>
              <w:rPr>
                <w:rStyle w:val="VerbatimChar"/>
              </w:rPr>
              <w:t xml:space="preserve">Weekday-Monday</w:t>
            </w:r>
          </w:p>
        </w:tc>
      </w:tr>
      <w:tr>
        <w:tc>
          <w:tcPr/>
          <w:p>
            <w:pPr>
              <w:pStyle w:val="Compact"/>
              <w:jc w:val="left"/>
            </w:pPr>
            <w:r>
              <w:rPr>
                <w:rStyle w:val="VerbatimChar"/>
              </w:rPr>
              <w:t xml:space="preserve">Weekday-Thursday</w:t>
            </w:r>
          </w:p>
        </w:tc>
      </w:tr>
      <w:tr>
        <w:tc>
          <w:tcPr/>
          <w:p>
            <w:pPr>
              <w:pStyle w:val="Compact"/>
              <w:jc w:val="left"/>
            </w:pPr>
            <w:r>
              <w:rPr>
                <w:rStyle w:val="VerbatimChar"/>
              </w:rPr>
              <w:t xml:space="preserve">Weekday-Tuesday</w:t>
            </w:r>
          </w:p>
        </w:tc>
      </w:tr>
      <w:tr>
        <w:tc>
          <w:tcPr/>
          <w:p>
            <w:pPr>
              <w:pStyle w:val="Compact"/>
              <w:jc w:val="left"/>
            </w:pPr>
            <w:r>
              <w:rPr>
                <w:rStyle w:val="VerbatimChar"/>
              </w:rPr>
              <w:t xml:space="preserve">Weekday-Wednesday</w:t>
            </w:r>
          </w:p>
        </w:tc>
      </w:tr>
    </w:tbl>
    <w:bookmarkEnd w:id="313"/>
    <w:bookmarkStart w:id="314" w:name="s223dayofweek-weekend"/>
    <w:p>
      <w:pPr>
        <w:pStyle w:val="Heading3"/>
      </w:pPr>
      <w:r>
        <w:t xml:space="preserve">10.4.2 s223:DayOfWeek-Weekend</w:t>
      </w:r>
    </w:p>
    <w:p>
      <w:pPr>
        <w:pStyle w:val="FirstParagraph"/>
      </w:pPr>
      <w:r>
        <w:t xml:space="preserve">This class and its enumerated subclasses represent weekend days, according to the Gregorian calendar i.e., Saturday and Sunday.</w:t>
      </w:r>
    </w:p>
    <w:p>
      <w:pPr>
        <w:pStyle w:val="TableCaption"/>
      </w:pPr>
      <w:r>
        <w:t xml:space="preserve">DayOfWeek-Weekend Enumerations</w:t>
      </w:r>
    </w:p>
    <w:tbl>
      <w:tblPr>
        <w:tblStyle w:val="Table"/>
        <w:tblW w:type="auto" w:w="0"/>
        <w:jc w:val="left"/>
        <w:tblLook w:firstRow="1" w:lastRow="0" w:firstColumn="0" w:lastColumn="0" w:noHBand="0" w:noVBand="0" w:val="0020"/>
        <w:tblCaption w:val="DayOfWeek-Weekend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Weekend-Saturday</w:t>
            </w:r>
          </w:p>
        </w:tc>
      </w:tr>
      <w:tr>
        <w:tc>
          <w:tcPr/>
          <w:p>
            <w:pPr>
              <w:pStyle w:val="Compact"/>
              <w:jc w:val="left"/>
            </w:pPr>
            <w:r>
              <w:rPr>
                <w:rStyle w:val="VerbatimChar"/>
              </w:rPr>
              <w:t xml:space="preserve">Weekend-Sunday</w:t>
            </w:r>
          </w:p>
        </w:tc>
      </w:tr>
    </w:tbl>
    <w:bookmarkEnd w:id="314"/>
    <w:bookmarkEnd w:id="315"/>
    <w:bookmarkStart w:id="316" w:name="s223enumerationkind-domain"/>
    <w:p>
      <w:pPr>
        <w:pStyle w:val="Heading2"/>
      </w:pPr>
      <w:r>
        <w:t xml:space="preserve">10.5 s223:EnumerationKind-Domain</w:t>
      </w:r>
    </w:p>
    <w:p>
      <w:pPr>
        <w:pStyle w:val="FirstParagraph"/>
      </w:pPr>
      <w:r>
        <w:t xml:space="preserve">This class and its enumerated subclasses represent building systems and services e.g., HVAC, Lighting, and Plumbing.</w:t>
      </w:r>
    </w:p>
    <w:p>
      <w:pPr>
        <w:pStyle w:val="TableCaption"/>
      </w:pPr>
      <w:r>
        <w:t xml:space="preserve">EnumerationKind-Domain Enumerations</w:t>
      </w:r>
    </w:p>
    <w:tbl>
      <w:tblPr>
        <w:tblStyle w:val="Table"/>
        <w:tblW w:type="auto" w:w="0"/>
        <w:jc w:val="left"/>
        <w:tblLook w:firstRow="1" w:lastRow="0" w:firstColumn="0" w:lastColumn="0" w:noHBand="0" w:noVBand="0" w:val="0020"/>
        <w:tblCaption w:val="EnumerationKind-Domain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Domain-ConveyanceSystems</w:t>
            </w:r>
          </w:p>
        </w:tc>
      </w:tr>
      <w:tr>
        <w:tc>
          <w:tcPr/>
          <w:p>
            <w:pPr>
              <w:pStyle w:val="Compact"/>
              <w:jc w:val="left"/>
            </w:pPr>
            <w:r>
              <w:rPr>
                <w:rStyle w:val="VerbatimChar"/>
              </w:rPr>
              <w:t xml:space="preserve">Domain-Electrical</w:t>
            </w:r>
          </w:p>
        </w:tc>
      </w:tr>
      <w:tr>
        <w:tc>
          <w:tcPr/>
          <w:p>
            <w:pPr>
              <w:pStyle w:val="Compact"/>
              <w:jc w:val="left"/>
            </w:pPr>
            <w:r>
              <w:rPr>
                <w:rStyle w:val="VerbatimChar"/>
              </w:rPr>
              <w:t xml:space="preserve">Domain-FireProtection</w:t>
            </w:r>
          </w:p>
        </w:tc>
      </w:tr>
      <w:tr>
        <w:tc>
          <w:tcPr/>
          <w:p>
            <w:pPr>
              <w:pStyle w:val="Compact"/>
              <w:jc w:val="left"/>
            </w:pPr>
            <w:r>
              <w:rPr>
                <w:rStyle w:val="VerbatimChar"/>
              </w:rPr>
              <w:t xml:space="preserve">Domain-HVAC</w:t>
            </w:r>
          </w:p>
        </w:tc>
      </w:tr>
      <w:tr>
        <w:tc>
          <w:tcPr/>
          <w:p>
            <w:pPr>
              <w:pStyle w:val="Compact"/>
              <w:jc w:val="left"/>
            </w:pPr>
            <w:r>
              <w:rPr>
                <w:rStyle w:val="VerbatimChar"/>
              </w:rPr>
              <w:t xml:space="preserve">Domain-Lighting</w:t>
            </w:r>
          </w:p>
        </w:tc>
      </w:tr>
      <w:tr>
        <w:tc>
          <w:tcPr/>
          <w:p>
            <w:pPr>
              <w:pStyle w:val="Compact"/>
              <w:jc w:val="left"/>
            </w:pPr>
            <w:r>
              <w:rPr>
                <w:rStyle w:val="VerbatimChar"/>
              </w:rPr>
              <w:t xml:space="preserve">Domain-Networking</w:t>
            </w:r>
          </w:p>
        </w:tc>
      </w:tr>
      <w:tr>
        <w:tc>
          <w:tcPr/>
          <w:p>
            <w:pPr>
              <w:pStyle w:val="Compact"/>
              <w:jc w:val="left"/>
            </w:pPr>
            <w:r>
              <w:rPr>
                <w:rStyle w:val="VerbatimChar"/>
              </w:rPr>
              <w:t xml:space="preserve">Domain-Occupancy</w:t>
            </w:r>
          </w:p>
        </w:tc>
      </w:tr>
      <w:tr>
        <w:tc>
          <w:tcPr/>
          <w:p>
            <w:pPr>
              <w:pStyle w:val="Compact"/>
              <w:jc w:val="left"/>
            </w:pPr>
            <w:r>
              <w:rPr>
                <w:rStyle w:val="VerbatimChar"/>
              </w:rPr>
              <w:t xml:space="preserve">Domain-PhysicalSecurity</w:t>
            </w:r>
          </w:p>
        </w:tc>
      </w:tr>
      <w:tr>
        <w:tc>
          <w:tcPr/>
          <w:p>
            <w:pPr>
              <w:pStyle w:val="Compact"/>
              <w:jc w:val="left"/>
            </w:pPr>
            <w:r>
              <w:rPr>
                <w:rStyle w:val="VerbatimChar"/>
              </w:rPr>
              <w:t xml:space="preserve">Domain-Plumbing</w:t>
            </w:r>
          </w:p>
        </w:tc>
      </w:tr>
      <w:tr>
        <w:tc>
          <w:tcPr/>
          <w:p>
            <w:pPr>
              <w:pStyle w:val="Compact"/>
              <w:jc w:val="left"/>
            </w:pPr>
            <w:r>
              <w:rPr>
                <w:rStyle w:val="VerbatimChar"/>
              </w:rPr>
              <w:t xml:space="preserve">Domain-Refrigeration</w:t>
            </w:r>
          </w:p>
        </w:tc>
      </w:tr>
    </w:tbl>
    <w:bookmarkEnd w:id="316"/>
    <w:bookmarkStart w:id="318" w:name="Xd0afbf6872b0016c817850dbd517d2964158605"/>
    <w:p>
      <w:pPr>
        <w:pStyle w:val="Heading2"/>
      </w:pPr>
      <w:r>
        <w:t xml:space="preserve">10.6 s223:EnumerationKind-ElectricalPhaseIdentifier</w:t>
      </w:r>
    </w:p>
    <w:p>
      <w:pPr>
        <w:pStyle w:val="FirstParagraph"/>
      </w:pPr>
      <w:r>
        <w:t xml:space="preserve">This class and its enumerated subclasses represent all possible electrical phases for AC electricity service.</w:t>
      </w:r>
    </w:p>
    <w:p>
      <w:pPr>
        <w:pStyle w:val="TableCaption"/>
      </w:pPr>
      <w:r>
        <w:t xml:space="preserve">EnumerationKind-ElectricalPhaseIdentifier Enumerations</w:t>
      </w:r>
    </w:p>
    <w:tbl>
      <w:tblPr>
        <w:tblStyle w:val="Table"/>
        <w:tblW w:type="auto" w:w="0"/>
        <w:jc w:val="left"/>
        <w:tblLook w:firstRow="1" w:lastRow="0" w:firstColumn="0" w:lastColumn="0" w:noHBand="0" w:noVBand="0" w:val="0020"/>
        <w:tblCaption w:val="EnumerationKind-ElectricalPhaseIdentifier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ElectricalPhaseIdentifier-A</w:t>
            </w:r>
          </w:p>
        </w:tc>
      </w:tr>
      <w:tr>
        <w:tc>
          <w:tcPr/>
          <w:p>
            <w:pPr>
              <w:pStyle w:val="Compact"/>
              <w:jc w:val="left"/>
            </w:pPr>
            <w:r>
              <w:rPr>
                <w:rStyle w:val="VerbatimChar"/>
              </w:rPr>
              <w:t xml:space="preserve">ElectricalPhaseIdentifier-AB</w:t>
            </w:r>
          </w:p>
        </w:tc>
      </w:tr>
      <w:tr>
        <w:tc>
          <w:tcPr/>
          <w:p>
            <w:pPr>
              <w:pStyle w:val="Compact"/>
              <w:jc w:val="left"/>
            </w:pPr>
            <w:r>
              <w:rPr>
                <w:rStyle w:val="VerbatimChar"/>
              </w:rPr>
              <w:t xml:space="preserve">ElectricalPhaseIdentifier-ABC</w:t>
            </w:r>
          </w:p>
        </w:tc>
      </w:tr>
      <w:tr>
        <w:tc>
          <w:tcPr/>
          <w:p>
            <w:pPr>
              <w:pStyle w:val="Compact"/>
              <w:jc w:val="left"/>
            </w:pPr>
            <w:r>
              <w:rPr>
                <w:rStyle w:val="VerbatimChar"/>
              </w:rPr>
              <w:t xml:space="preserve">ElectricalPhaseIdentifier-B</w:t>
            </w:r>
          </w:p>
        </w:tc>
      </w:tr>
      <w:tr>
        <w:tc>
          <w:tcPr/>
          <w:p>
            <w:pPr>
              <w:pStyle w:val="Compact"/>
              <w:jc w:val="left"/>
            </w:pPr>
            <w:r>
              <w:rPr>
                <w:rStyle w:val="VerbatimChar"/>
              </w:rPr>
              <w:t xml:space="preserve">ElectricalPhaseIdentifier-BC</w:t>
            </w:r>
          </w:p>
        </w:tc>
      </w:tr>
      <w:tr>
        <w:tc>
          <w:tcPr/>
          <w:p>
            <w:pPr>
              <w:pStyle w:val="Compact"/>
              <w:jc w:val="left"/>
            </w:pPr>
            <w:r>
              <w:rPr>
                <w:rStyle w:val="VerbatimChar"/>
              </w:rPr>
              <w:t xml:space="preserve">ElectricalPhaseIdentifier-C</w:t>
            </w:r>
          </w:p>
        </w:tc>
      </w:tr>
      <w:tr>
        <w:tc>
          <w:tcPr/>
          <w:p>
            <w:pPr>
              <w:pStyle w:val="Compact"/>
              <w:jc w:val="left"/>
            </w:pPr>
            <w:r>
              <w:rPr>
                <w:rStyle w:val="VerbatimChar"/>
              </w:rPr>
              <w:t xml:space="preserve">ElectricalPhaseIdentifier-CA</w:t>
            </w:r>
          </w:p>
        </w:tc>
      </w:tr>
    </w:tbl>
    <w:bookmarkStart w:id="317" w:name="s223haselectricalphase"/>
    <w:p>
      <w:pPr>
        <w:pStyle w:val="Heading3"/>
      </w:pPr>
      <w:r>
        <w:t xml:space="preserve">10.6.1 s223:hasElectricalPhase</w:t>
      </w:r>
    </w:p>
    <w:p>
      <w:pPr>
        <w:pStyle w:val="FirstParagraph"/>
      </w:pPr>
      <w:r>
        <w:t xml:space="preserve">A</w:t>
      </w:r>
      <w:r>
        <w:t xml:space="preserve"> </w:t>
      </w:r>
      <w:r>
        <w:rPr>
          <w:rStyle w:val="VerbatimChar"/>
        </w:rPr>
        <w:t xml:space="preserve">Relation</w:t>
      </w:r>
      <w:r>
        <w:t xml:space="preserve"> </w:t>
      </w:r>
      <w:r>
        <w:t xml:space="preserve">that associates an AC electricity</w:t>
      </w:r>
      <w:r>
        <w:t xml:space="preserve"> </w:t>
      </w:r>
      <w:r>
        <w:rPr>
          <w:rStyle w:val="VerbatimChar"/>
        </w:rPr>
        <w:t xml:space="preserve">Substance-Medium</w:t>
      </w:r>
      <w:r>
        <w:t xml:space="preserve"> </w:t>
      </w:r>
      <w:r>
        <w:t xml:space="preserve">with its electrical phase identifier.</w:t>
      </w:r>
    </w:p>
    <w:bookmarkEnd w:id="317"/>
    <w:bookmarkEnd w:id="318"/>
    <w:bookmarkStart w:id="319" w:name="X55a3d6f1d929ca1b1340db8814b43b2dd163710"/>
    <w:p>
      <w:pPr>
        <w:pStyle w:val="Heading2"/>
      </w:pPr>
      <w:r>
        <w:t xml:space="preserve">10.7 s223:EnumerationKind-ElectricalVoltagePhases</w:t>
      </w:r>
    </w:p>
    <w:p>
      <w:pPr>
        <w:pStyle w:val="FirstParagraph"/>
      </w:pPr>
      <w:r>
        <w:t xml:space="preserve">This class and its enumerated subclasses represent all possible phase pairs for AC electricity service voltages.</w:t>
      </w:r>
    </w:p>
    <w:p>
      <w:pPr>
        <w:pStyle w:val="TableCaption"/>
      </w:pPr>
      <w:r>
        <w:t xml:space="preserve">EnumerationKind-ElectricalVoltagePhases Enumerations</w:t>
      </w:r>
    </w:p>
    <w:tbl>
      <w:tblPr>
        <w:tblStyle w:val="Table"/>
        <w:tblW w:type="auto" w:w="0"/>
        <w:jc w:val="left"/>
        <w:tblLook w:firstRow="1" w:lastRow="0" w:firstColumn="0" w:lastColumn="0" w:noHBand="0" w:noVBand="0" w:val="0020"/>
        <w:tblCaption w:val="EnumerationKind-ElectricalVoltagePhases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ElectricalVoltagePhases-ABLineLineVoltage</w:t>
            </w:r>
          </w:p>
        </w:tc>
      </w:tr>
      <w:tr>
        <w:tc>
          <w:tcPr/>
          <w:p>
            <w:pPr>
              <w:pStyle w:val="Compact"/>
              <w:jc w:val="left"/>
            </w:pPr>
            <w:r>
              <w:rPr>
                <w:rStyle w:val="VerbatimChar"/>
              </w:rPr>
              <w:t xml:space="preserve">ElectricalVoltagePhases-ANLineNeutralVoltage</w:t>
            </w:r>
          </w:p>
        </w:tc>
      </w:tr>
      <w:tr>
        <w:tc>
          <w:tcPr/>
          <w:p>
            <w:pPr>
              <w:pStyle w:val="Compact"/>
              <w:jc w:val="left"/>
            </w:pPr>
            <w:r>
              <w:rPr>
                <w:rStyle w:val="VerbatimChar"/>
              </w:rPr>
              <w:t xml:space="preserve">ElectricalVoltagePhases-BCLineLineVoltage</w:t>
            </w:r>
          </w:p>
        </w:tc>
      </w:tr>
      <w:tr>
        <w:tc>
          <w:tcPr/>
          <w:p>
            <w:pPr>
              <w:pStyle w:val="Compact"/>
              <w:jc w:val="left"/>
            </w:pPr>
            <w:r>
              <w:rPr>
                <w:rStyle w:val="VerbatimChar"/>
              </w:rPr>
              <w:t xml:space="preserve">ElectricalVoltagePhases-BNLineNeutralVoltage</w:t>
            </w:r>
          </w:p>
        </w:tc>
      </w:tr>
      <w:tr>
        <w:tc>
          <w:tcPr/>
          <w:p>
            <w:pPr>
              <w:pStyle w:val="Compact"/>
              <w:jc w:val="left"/>
            </w:pPr>
            <w:r>
              <w:rPr>
                <w:rStyle w:val="VerbatimChar"/>
              </w:rPr>
              <w:t xml:space="preserve">ElectricalVoltagePhases-CALineLineVoltage</w:t>
            </w:r>
          </w:p>
        </w:tc>
      </w:tr>
      <w:tr>
        <w:tc>
          <w:tcPr/>
          <w:p>
            <w:pPr>
              <w:pStyle w:val="Compact"/>
              <w:jc w:val="left"/>
            </w:pPr>
            <w:r>
              <w:rPr>
                <w:rStyle w:val="VerbatimChar"/>
              </w:rPr>
              <w:t xml:space="preserve">ElectricalVoltagePhases-CNLineNeutralVoltage</w:t>
            </w:r>
          </w:p>
        </w:tc>
      </w:tr>
    </w:tbl>
    <w:bookmarkEnd w:id="319"/>
    <w:bookmarkStart w:id="341" w:name="s223enumerationkind-numerical"/>
    <w:p>
      <w:pPr>
        <w:pStyle w:val="Heading2"/>
      </w:pPr>
      <w:r>
        <w:t xml:space="preserve">10.8 s223:EnumerationKind-Numerical</w:t>
      </w:r>
    </w:p>
    <w:p>
      <w:pPr>
        <w:pStyle w:val="FirstParagraph"/>
      </w:pPr>
      <w:r>
        <w:t xml:space="preserve">Numerical enumeration kinds are used to support the definitions of the</w:t>
      </w:r>
      <w:r>
        <w:t xml:space="preserve"> </w:t>
      </w:r>
      <w:r>
        <w:t xml:space="preserve">Electricity medium. The enumerations instances in these classes have names that</w:t>
      </w:r>
      <w:r>
        <w:t xml:space="preserve"> </w:t>
      </w:r>
      <w:r>
        <w:t xml:space="preserve">are recognizable by humans but are just a string for a computer application. To</w:t>
      </w:r>
      <w:r>
        <w:t xml:space="preserve"> </w:t>
      </w:r>
      <w:r>
        <w:t xml:space="preserve">avoid the need to parse strings, each of these enumeration kinds have</w:t>
      </w:r>
      <w:r>
        <w:t xml:space="preserve"> </w:t>
      </w:r>
      <w:r>
        <w:t xml:space="preserve">properties associated with the enumeration that represent electrical</w:t>
      </w:r>
      <w:r>
        <w:t xml:space="preserve"> </w:t>
      </w:r>
      <w:r>
        <w:t xml:space="preserve">phase, voltage, and frequency. The purpose of these properties is to enable a</w:t>
      </w:r>
      <w:r>
        <w:t xml:space="preserve"> </w:t>
      </w:r>
      <w:r>
        <w:t xml:space="preserve">machine to query them and obtain the same information that a person would</w:t>
      </w:r>
      <w:r>
        <w:t xml:space="preserve"> </w:t>
      </w:r>
      <w:r>
        <w:t xml:space="preserve">associate with the string.</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EnumerationKind-Numerical</w:t>
            </w:r>
            <w:r>
              <w:t xml:space="preserve"> </w:t>
            </w:r>
            <w:r>
              <w:t xml:space="preserve">can be associated with a decimal value using the relation</w:t>
            </w:r>
            <w:r>
              <w:t xml:space="preserve"> </w:t>
            </w:r>
            <w:r>
              <w:rPr>
                <w:rStyle w:val="VerbatimChar"/>
              </w:rPr>
              <w:t xml:space="preserve">hasValue</w:t>
            </w:r>
            <w:r>
              <w:t xml:space="preserve">.</w:t>
            </w:r>
          </w:p>
        </w:tc>
        <w:tc>
          <w:tcPr/>
          <w:p>
            <w:pPr>
              <w:pStyle w:val="Compact"/>
              <w:jc w:val="left"/>
            </w:pPr>
            <w:hyperlink r:id="rId320">
              <w:r>
                <w:rPr>
                  <w:rStyle w:val="Hyperlink"/>
                </w:rPr>
                <w:t xml:space="preserve">Link</w:t>
              </w:r>
            </w:hyperlink>
          </w:p>
        </w:tc>
      </w:tr>
      <w:tr>
        <w:tc>
          <w:tcPr/>
          <w:p>
            <w:pPr>
              <w:pStyle w:val="Compact"/>
              <w:jc w:val="left"/>
            </w:pPr>
            <w:r>
              <w:t xml:space="preserve">An</w:t>
            </w:r>
            <w:r>
              <w:t xml:space="preserve"> </w:t>
            </w:r>
            <w:r>
              <w:rPr>
                <w:rStyle w:val="VerbatimChar"/>
              </w:rPr>
              <w:t xml:space="preserve">EnumerationKind-Numerical</w:t>
            </w:r>
            <w:r>
              <w:t xml:space="preserve"> </w:t>
            </w:r>
            <w:r>
              <w:t xml:space="preserve">shall be associated with at least one QuantityKind using the relation</w:t>
            </w:r>
            <w:r>
              <w:t xml:space="preserve"> </w:t>
            </w:r>
            <w:r>
              <w:rPr>
                <w:rStyle w:val="VerbatimChar"/>
              </w:rPr>
              <w:t xml:space="preserve">hasQuantityKind</w:t>
            </w:r>
            <w:r>
              <w:t xml:space="preserve">.</w:t>
            </w:r>
          </w:p>
        </w:tc>
        <w:tc>
          <w:tcPr/>
          <w:p>
            <w:pPr>
              <w:pStyle w:val="Compact"/>
              <w:jc w:val="left"/>
            </w:pPr>
            <w:hyperlink r:id="rId321">
              <w:r>
                <w:rPr>
                  <w:rStyle w:val="Hyperlink"/>
                </w:rPr>
                <w:t xml:space="preserve">Link</w:t>
              </w:r>
            </w:hyperlink>
          </w:p>
        </w:tc>
      </w:tr>
      <w:tr>
        <w:tc>
          <w:tcPr/>
          <w:p>
            <w:pPr>
              <w:pStyle w:val="Compact"/>
              <w:jc w:val="left"/>
            </w:pPr>
            <w:r>
              <w:t xml:space="preserve">An</w:t>
            </w:r>
            <w:r>
              <w:t xml:space="preserve"> </w:t>
            </w:r>
            <w:r>
              <w:rPr>
                <w:rStyle w:val="VerbatimChar"/>
              </w:rPr>
              <w:t xml:space="preserve">EnumerationKind-Numerical</w:t>
            </w:r>
            <w:r>
              <w:t xml:space="preserve"> </w:t>
            </w:r>
            <w:r>
              <w:t xml:space="preserve">shall be associated with at least one Unit using the relation</w:t>
            </w:r>
            <w:r>
              <w:t xml:space="preserve"> </w:t>
            </w:r>
            <w:r>
              <w:rPr>
                <w:rStyle w:val="VerbatimChar"/>
              </w:rPr>
              <w:t xml:space="preserve">hasUnit</w:t>
            </w:r>
            <w:r>
              <w:t xml:space="preserve">.</w:t>
            </w:r>
          </w:p>
        </w:tc>
        <w:tc>
          <w:tcPr/>
          <w:p>
            <w:pPr>
              <w:pStyle w:val="Compact"/>
              <w:jc w:val="left"/>
            </w:pPr>
            <w:hyperlink r:id="rId322">
              <w:r>
                <w:rPr>
                  <w:rStyle w:val="Hyperlink"/>
                </w:rPr>
                <w:t xml:space="preserve">Link</w:t>
              </w:r>
            </w:hyperlink>
          </w:p>
        </w:tc>
      </w:tr>
    </w:tbl>
    <w:bookmarkStart w:id="325" w:name="s223numerical-frequency"/>
    <w:p>
      <w:pPr>
        <w:pStyle w:val="Heading3"/>
      </w:pPr>
      <w:r>
        <w:t xml:space="preserve">10.8.1 s223:Numerical-Frequency</w:t>
      </w:r>
    </w:p>
    <w:p>
      <w:pPr>
        <w:pStyle w:val="FirstParagraph"/>
      </w:pPr>
      <w:r>
        <w:t xml:space="preserve">This class and its enumerated subclasses represent common frequencies for AC electricity service.</w:t>
      </w:r>
    </w:p>
    <w:p>
      <w:pPr>
        <w:pStyle w:val="TableCaption"/>
      </w:pPr>
      <w:r>
        <w:t xml:space="preserve">Numerical-Frequency Enumerations</w:t>
      </w:r>
    </w:p>
    <w:tbl>
      <w:tblPr>
        <w:tblStyle w:val="Table"/>
        <w:tblW w:type="auto" w:w="0"/>
        <w:jc w:val="left"/>
        <w:tblLook w:firstRow="1" w:lastRow="0" w:firstColumn="0" w:lastColumn="0" w:noHBand="0" w:noVBand="0" w:val="0020"/>
        <w:tblCaption w:val="Numerical-Frequency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Frequency-50Hz</w:t>
            </w:r>
          </w:p>
        </w:tc>
      </w:tr>
      <w:tr>
        <w:tc>
          <w:tcPr/>
          <w:p>
            <w:pPr>
              <w:pStyle w:val="Compact"/>
              <w:jc w:val="left"/>
            </w:pPr>
            <w:r>
              <w:rPr>
                <w:rStyle w:val="VerbatimChar"/>
              </w:rPr>
              <w:t xml:space="preserve">Frequency-60Hz</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Numerical-Frequency</w:t>
            </w:r>
            <w:r>
              <w:t xml:space="preserve"> </w:t>
            </w:r>
            <w:r>
              <w:t xml:space="preserve">shall have a</w:t>
            </w:r>
            <w:r>
              <w:t xml:space="preserve"> </w:t>
            </w:r>
            <w:r>
              <w:rPr>
                <w:rStyle w:val="VerbatimChar"/>
              </w:rPr>
              <w:t xml:space="preserve">QuantityKind</w:t>
            </w:r>
            <w:r>
              <w:t xml:space="preserve"> </w:t>
            </w:r>
            <w:r>
              <w:t xml:space="preserve">of</w:t>
            </w:r>
            <w:r>
              <w:t xml:space="preserve"> </w:t>
            </w:r>
            <w:r>
              <w:rPr>
                <w:rStyle w:val="VerbatimChar"/>
              </w:rPr>
              <w:t xml:space="preserve">Frequency</w:t>
            </w:r>
          </w:p>
        </w:tc>
        <w:tc>
          <w:tcPr/>
          <w:p>
            <w:pPr>
              <w:pStyle w:val="Compact"/>
              <w:jc w:val="left"/>
            </w:pPr>
            <w:hyperlink r:id="rId323">
              <w:r>
                <w:rPr>
                  <w:rStyle w:val="Hyperlink"/>
                </w:rPr>
                <w:t xml:space="preserve">Link</w:t>
              </w:r>
            </w:hyperlink>
          </w:p>
        </w:tc>
      </w:tr>
      <w:tr>
        <w:tc>
          <w:tcPr/>
          <w:p>
            <w:pPr>
              <w:pStyle w:val="Compact"/>
              <w:jc w:val="left"/>
            </w:pPr>
            <w:r>
              <w:t xml:space="preserve">A</w:t>
            </w:r>
            <w:r>
              <w:t xml:space="preserve"> </w:t>
            </w:r>
            <w:r>
              <w:rPr>
                <w:rStyle w:val="VerbatimChar"/>
              </w:rPr>
              <w:t xml:space="preserve">Numerical-Frequency</w:t>
            </w:r>
            <w:r>
              <w:t xml:space="preserve"> </w:t>
            </w:r>
            <w:r>
              <w:t xml:space="preserve">shall have a</w:t>
            </w:r>
            <w:r>
              <w:t xml:space="preserve"> </w:t>
            </w:r>
            <w:r>
              <w:rPr>
                <w:rStyle w:val="VerbatimChar"/>
              </w:rPr>
              <w:t xml:space="preserve">Unit</w:t>
            </w:r>
            <w:r>
              <w:t xml:space="preserve"> </w:t>
            </w:r>
            <w:r>
              <w:t xml:space="preserve">of</w:t>
            </w:r>
            <w:r>
              <w:t xml:space="preserve"> </w:t>
            </w:r>
            <w:r>
              <w:rPr>
                <w:rStyle w:val="VerbatimChar"/>
              </w:rPr>
              <w:t xml:space="preserve">Hertz</w:t>
            </w:r>
          </w:p>
        </w:tc>
        <w:tc>
          <w:tcPr/>
          <w:p>
            <w:pPr>
              <w:pStyle w:val="Compact"/>
              <w:jc w:val="left"/>
            </w:pPr>
            <w:hyperlink r:id="rId324">
              <w:r>
                <w:rPr>
                  <w:rStyle w:val="Hyperlink"/>
                </w:rPr>
                <w:t xml:space="preserve">Link</w:t>
              </w:r>
            </w:hyperlink>
          </w:p>
        </w:tc>
      </w:tr>
    </w:tbl>
    <w:bookmarkEnd w:id="325"/>
    <w:bookmarkStart w:id="327" w:name="s223numerical-linelinevoltage"/>
    <w:p>
      <w:pPr>
        <w:pStyle w:val="Heading3"/>
      </w:pPr>
      <w:r>
        <w:t xml:space="preserve">10.8.2 s223:Numerical-LineLineVoltage</w:t>
      </w:r>
    </w:p>
    <w:p>
      <w:pPr>
        <w:pStyle w:val="FirstParagraph"/>
      </w:pPr>
      <w:r>
        <w:t xml:space="preserve">This class and its enumerated instances represent common line-line voltages for AC electricity service.</w:t>
      </w:r>
    </w:p>
    <w:p>
      <w:pPr>
        <w:pStyle w:val="TableCaption"/>
      </w:pPr>
      <w:r>
        <w:t xml:space="preserve">Numerical-LineLineVoltage Enumerations</w:t>
      </w:r>
    </w:p>
    <w:tbl>
      <w:tblPr>
        <w:tblStyle w:val="Table"/>
        <w:tblW w:type="auto" w:w="0"/>
        <w:jc w:val="left"/>
        <w:tblLook w:firstRow="1" w:lastRow="0" w:firstColumn="0" w:lastColumn="0" w:noHBand="0" w:noVBand="0" w:val="0020"/>
        <w:tblCaption w:val="Numerical-LineLineVoltag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LineLineVoltage-10000V</w:t>
            </w:r>
          </w:p>
        </w:tc>
      </w:tr>
      <w:tr>
        <w:tc>
          <w:tcPr/>
          <w:p>
            <w:pPr>
              <w:pStyle w:val="Compact"/>
              <w:jc w:val="left"/>
            </w:pPr>
            <w:r>
              <w:rPr>
                <w:rStyle w:val="VerbatimChar"/>
              </w:rPr>
              <w:t xml:space="preserve">LineLineVoltage-190V</w:t>
            </w:r>
          </w:p>
        </w:tc>
      </w:tr>
      <w:tr>
        <w:tc>
          <w:tcPr/>
          <w:p>
            <w:pPr>
              <w:pStyle w:val="Compact"/>
              <w:jc w:val="left"/>
            </w:pPr>
            <w:r>
              <w:rPr>
                <w:rStyle w:val="VerbatimChar"/>
              </w:rPr>
              <w:t xml:space="preserve">LineLineVoltage-208V</w:t>
            </w:r>
          </w:p>
        </w:tc>
      </w:tr>
      <w:tr>
        <w:tc>
          <w:tcPr/>
          <w:p>
            <w:pPr>
              <w:pStyle w:val="Compact"/>
              <w:jc w:val="left"/>
            </w:pPr>
            <w:r>
              <w:rPr>
                <w:rStyle w:val="VerbatimChar"/>
              </w:rPr>
              <w:t xml:space="preserve">LineLineVoltage-220V</w:t>
            </w:r>
          </w:p>
        </w:tc>
      </w:tr>
      <w:tr>
        <w:tc>
          <w:tcPr/>
          <w:p>
            <w:pPr>
              <w:pStyle w:val="Compact"/>
              <w:jc w:val="left"/>
            </w:pPr>
            <w:r>
              <w:rPr>
                <w:rStyle w:val="VerbatimChar"/>
              </w:rPr>
              <w:t xml:space="preserve">LineLineVoltage-240V</w:t>
            </w:r>
          </w:p>
        </w:tc>
      </w:tr>
      <w:tr>
        <w:tc>
          <w:tcPr/>
          <w:p>
            <w:pPr>
              <w:pStyle w:val="Compact"/>
              <w:jc w:val="left"/>
            </w:pPr>
            <w:r>
              <w:rPr>
                <w:rStyle w:val="VerbatimChar"/>
              </w:rPr>
              <w:t xml:space="preserve">LineLineVoltage-3000V</w:t>
            </w:r>
          </w:p>
        </w:tc>
      </w:tr>
      <w:tr>
        <w:tc>
          <w:tcPr/>
          <w:p>
            <w:pPr>
              <w:pStyle w:val="Compact"/>
              <w:jc w:val="left"/>
            </w:pPr>
            <w:r>
              <w:rPr>
                <w:rStyle w:val="VerbatimChar"/>
              </w:rPr>
              <w:t xml:space="preserve">LineLineVoltage-3300V</w:t>
            </w:r>
          </w:p>
        </w:tc>
      </w:tr>
      <w:tr>
        <w:tc>
          <w:tcPr/>
          <w:p>
            <w:pPr>
              <w:pStyle w:val="Compact"/>
              <w:jc w:val="left"/>
            </w:pPr>
            <w:r>
              <w:rPr>
                <w:rStyle w:val="VerbatimChar"/>
              </w:rPr>
              <w:t xml:space="preserve">LineLineVoltage-380V</w:t>
            </w:r>
          </w:p>
        </w:tc>
      </w:tr>
      <w:tr>
        <w:tc>
          <w:tcPr/>
          <w:p>
            <w:pPr>
              <w:pStyle w:val="Compact"/>
              <w:jc w:val="left"/>
            </w:pPr>
            <w:r>
              <w:rPr>
                <w:rStyle w:val="VerbatimChar"/>
              </w:rPr>
              <w:t xml:space="preserve">LineLineVoltage-400V</w:t>
            </w:r>
          </w:p>
        </w:tc>
      </w:tr>
      <w:tr>
        <w:tc>
          <w:tcPr/>
          <w:p>
            <w:pPr>
              <w:pStyle w:val="Compact"/>
              <w:jc w:val="left"/>
            </w:pPr>
            <w:r>
              <w:rPr>
                <w:rStyle w:val="VerbatimChar"/>
              </w:rPr>
              <w:t xml:space="preserve">LineLineVoltage-415V</w:t>
            </w:r>
          </w:p>
        </w:tc>
      </w:tr>
      <w:tr>
        <w:tc>
          <w:tcPr/>
          <w:p>
            <w:pPr>
              <w:pStyle w:val="Compact"/>
              <w:jc w:val="left"/>
            </w:pPr>
            <w:r>
              <w:rPr>
                <w:rStyle w:val="VerbatimChar"/>
              </w:rPr>
              <w:t xml:space="preserve">LineLineVoltage-4160V</w:t>
            </w:r>
          </w:p>
        </w:tc>
      </w:tr>
      <w:tr>
        <w:tc>
          <w:tcPr/>
          <w:p>
            <w:pPr>
              <w:pStyle w:val="Compact"/>
              <w:jc w:val="left"/>
            </w:pPr>
            <w:r>
              <w:rPr>
                <w:rStyle w:val="VerbatimChar"/>
              </w:rPr>
              <w:t xml:space="preserve">LineLineVoltage-480V</w:t>
            </w:r>
          </w:p>
        </w:tc>
      </w:tr>
      <w:tr>
        <w:tc>
          <w:tcPr/>
          <w:p>
            <w:pPr>
              <w:pStyle w:val="Compact"/>
              <w:jc w:val="left"/>
            </w:pPr>
            <w:r>
              <w:rPr>
                <w:rStyle w:val="VerbatimChar"/>
              </w:rPr>
              <w:t xml:space="preserve">LineLineVoltage-6000V</w:t>
            </w:r>
          </w:p>
        </w:tc>
      </w:tr>
      <w:tr>
        <w:tc>
          <w:tcPr/>
          <w:p>
            <w:pPr>
              <w:pStyle w:val="Compact"/>
              <w:jc w:val="left"/>
            </w:pPr>
            <w:r>
              <w:rPr>
                <w:rStyle w:val="VerbatimChar"/>
              </w:rPr>
              <w:t xml:space="preserve">LineLineVoltage-600V</w:t>
            </w:r>
          </w:p>
        </w:tc>
      </w:tr>
      <w:tr>
        <w:tc>
          <w:tcPr/>
          <w:p>
            <w:pPr>
              <w:pStyle w:val="Compact"/>
              <w:jc w:val="left"/>
            </w:pPr>
            <w:r>
              <w:rPr>
                <w:rStyle w:val="VerbatimChar"/>
              </w:rPr>
              <w:t xml:space="preserve">LineLineVoltage-6600V</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Numerical-LineLineVoltage shall have a</w:t>
            </w:r>
            <w:r>
              <w:t xml:space="preserve"> </w:t>
            </w:r>
            <w:r>
              <w:rPr>
                <w:rStyle w:val="VerbatimChar"/>
              </w:rPr>
              <w:t xml:space="preserve">Numerical-Voltage</w:t>
            </w:r>
          </w:p>
        </w:tc>
        <w:tc>
          <w:tcPr/>
          <w:p>
            <w:pPr>
              <w:pStyle w:val="Compact"/>
              <w:jc w:val="left"/>
            </w:pPr>
            <w:hyperlink r:id="rId326">
              <w:r>
                <w:rPr>
                  <w:rStyle w:val="Hyperlink"/>
                </w:rPr>
                <w:t xml:space="preserve">Link</w:t>
              </w:r>
            </w:hyperlink>
          </w:p>
        </w:tc>
      </w:tr>
    </w:tbl>
    <w:bookmarkEnd w:id="327"/>
    <w:bookmarkStart w:id="329" w:name="s223numerical-lineneutralvoltage"/>
    <w:p>
      <w:pPr>
        <w:pStyle w:val="Heading3"/>
      </w:pPr>
      <w:r>
        <w:t xml:space="preserve">10.8.3 s223:Numerical-LineNeutralVoltage</w:t>
      </w:r>
    </w:p>
    <w:p>
      <w:pPr>
        <w:pStyle w:val="FirstParagraph"/>
      </w:pPr>
      <w:r>
        <w:t xml:space="preserve">This class and its enumerated subclasses represent common line-neutral voltages for AC electricity service.</w:t>
      </w:r>
    </w:p>
    <w:p>
      <w:pPr>
        <w:pStyle w:val="TableCaption"/>
      </w:pPr>
      <w:r>
        <w:t xml:space="preserve">Numerical-LineNeutralVoltage Enumerations</w:t>
      </w:r>
    </w:p>
    <w:tbl>
      <w:tblPr>
        <w:tblStyle w:val="Table"/>
        <w:tblW w:type="auto" w:w="0"/>
        <w:jc w:val="left"/>
        <w:tblLook w:firstRow="1" w:lastRow="0" w:firstColumn="0" w:lastColumn="0" w:noHBand="0" w:noVBand="0" w:val="0020"/>
        <w:tblCaption w:val="Numerical-LineNeutralVoltag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LineNeutralVoltage-110V</w:t>
            </w:r>
          </w:p>
        </w:tc>
      </w:tr>
      <w:tr>
        <w:tc>
          <w:tcPr/>
          <w:p>
            <w:pPr>
              <w:pStyle w:val="Compact"/>
              <w:jc w:val="left"/>
            </w:pPr>
            <w:r>
              <w:rPr>
                <w:rStyle w:val="VerbatimChar"/>
              </w:rPr>
              <w:t xml:space="preserve">LineNeutralVoltage-120V</w:t>
            </w:r>
          </w:p>
        </w:tc>
      </w:tr>
      <w:tr>
        <w:tc>
          <w:tcPr/>
          <w:p>
            <w:pPr>
              <w:pStyle w:val="Compact"/>
              <w:jc w:val="left"/>
            </w:pPr>
            <w:r>
              <w:rPr>
                <w:rStyle w:val="VerbatimChar"/>
              </w:rPr>
              <w:t xml:space="preserve">LineNeutralVoltage-127V</w:t>
            </w:r>
          </w:p>
        </w:tc>
      </w:tr>
      <w:tr>
        <w:tc>
          <w:tcPr/>
          <w:p>
            <w:pPr>
              <w:pStyle w:val="Compact"/>
              <w:jc w:val="left"/>
            </w:pPr>
            <w:r>
              <w:rPr>
                <w:rStyle w:val="VerbatimChar"/>
              </w:rPr>
              <w:t xml:space="preserve">LineNeutralVoltage-139V</w:t>
            </w:r>
          </w:p>
        </w:tc>
      </w:tr>
      <w:tr>
        <w:tc>
          <w:tcPr/>
          <w:p>
            <w:pPr>
              <w:pStyle w:val="Compact"/>
              <w:jc w:val="left"/>
            </w:pPr>
            <w:r>
              <w:rPr>
                <w:rStyle w:val="VerbatimChar"/>
              </w:rPr>
              <w:t xml:space="preserve">LineNeutralVoltage-1730V</w:t>
            </w:r>
          </w:p>
        </w:tc>
      </w:tr>
      <w:tr>
        <w:tc>
          <w:tcPr/>
          <w:p>
            <w:pPr>
              <w:pStyle w:val="Compact"/>
              <w:jc w:val="left"/>
            </w:pPr>
            <w:r>
              <w:rPr>
                <w:rStyle w:val="VerbatimChar"/>
              </w:rPr>
              <w:t xml:space="preserve">LineNeutralVoltage-1900V</w:t>
            </w:r>
          </w:p>
        </w:tc>
      </w:tr>
      <w:tr>
        <w:tc>
          <w:tcPr/>
          <w:p>
            <w:pPr>
              <w:pStyle w:val="Compact"/>
              <w:jc w:val="left"/>
            </w:pPr>
            <w:r>
              <w:rPr>
                <w:rStyle w:val="VerbatimChar"/>
              </w:rPr>
              <w:t xml:space="preserve">LineNeutralVoltage-208V</w:t>
            </w:r>
          </w:p>
        </w:tc>
      </w:tr>
      <w:tr>
        <w:tc>
          <w:tcPr/>
          <w:p>
            <w:pPr>
              <w:pStyle w:val="Compact"/>
              <w:jc w:val="left"/>
            </w:pPr>
            <w:r>
              <w:rPr>
                <w:rStyle w:val="VerbatimChar"/>
              </w:rPr>
              <w:t xml:space="preserve">LineNeutralVoltage-219V</w:t>
            </w:r>
          </w:p>
        </w:tc>
      </w:tr>
      <w:tr>
        <w:tc>
          <w:tcPr/>
          <w:p>
            <w:pPr>
              <w:pStyle w:val="Compact"/>
              <w:jc w:val="left"/>
            </w:pPr>
            <w:r>
              <w:rPr>
                <w:rStyle w:val="VerbatimChar"/>
              </w:rPr>
              <w:t xml:space="preserve">LineNeutralVoltage-230V</w:t>
            </w:r>
          </w:p>
        </w:tc>
      </w:tr>
      <w:tr>
        <w:tc>
          <w:tcPr/>
          <w:p>
            <w:pPr>
              <w:pStyle w:val="Compact"/>
              <w:jc w:val="left"/>
            </w:pPr>
            <w:r>
              <w:rPr>
                <w:rStyle w:val="VerbatimChar"/>
              </w:rPr>
              <w:t xml:space="preserve">LineNeutralVoltage-2400V</w:t>
            </w:r>
          </w:p>
        </w:tc>
      </w:tr>
      <w:tr>
        <w:tc>
          <w:tcPr/>
          <w:p>
            <w:pPr>
              <w:pStyle w:val="Compact"/>
              <w:jc w:val="left"/>
            </w:pPr>
            <w:r>
              <w:rPr>
                <w:rStyle w:val="VerbatimChar"/>
              </w:rPr>
              <w:t xml:space="preserve">LineNeutralVoltage-240V</w:t>
            </w:r>
          </w:p>
        </w:tc>
      </w:tr>
      <w:tr>
        <w:tc>
          <w:tcPr/>
          <w:p>
            <w:pPr>
              <w:pStyle w:val="Compact"/>
              <w:jc w:val="left"/>
            </w:pPr>
            <w:r>
              <w:rPr>
                <w:rStyle w:val="VerbatimChar"/>
              </w:rPr>
              <w:t xml:space="preserve">LineNeutralVoltage-24V</w:t>
            </w:r>
          </w:p>
        </w:tc>
      </w:tr>
      <w:tr>
        <w:tc>
          <w:tcPr/>
          <w:p>
            <w:pPr>
              <w:pStyle w:val="Compact"/>
              <w:jc w:val="left"/>
            </w:pPr>
            <w:r>
              <w:rPr>
                <w:rStyle w:val="VerbatimChar"/>
              </w:rPr>
              <w:t xml:space="preserve">LineNeutralVoltage-277V</w:t>
            </w:r>
          </w:p>
        </w:tc>
      </w:tr>
      <w:tr>
        <w:tc>
          <w:tcPr/>
          <w:p>
            <w:pPr>
              <w:pStyle w:val="Compact"/>
              <w:jc w:val="left"/>
            </w:pPr>
            <w:r>
              <w:rPr>
                <w:rStyle w:val="VerbatimChar"/>
              </w:rPr>
              <w:t xml:space="preserve">LineNeutralVoltage-3460V</w:t>
            </w:r>
          </w:p>
        </w:tc>
      </w:tr>
      <w:tr>
        <w:tc>
          <w:tcPr/>
          <w:p>
            <w:pPr>
              <w:pStyle w:val="Compact"/>
              <w:jc w:val="left"/>
            </w:pPr>
            <w:r>
              <w:rPr>
                <w:rStyle w:val="VerbatimChar"/>
              </w:rPr>
              <w:t xml:space="preserve">LineNeutralVoltage-347V</w:t>
            </w:r>
          </w:p>
        </w:tc>
      </w:tr>
      <w:tr>
        <w:tc>
          <w:tcPr/>
          <w:p>
            <w:pPr>
              <w:pStyle w:val="Compact"/>
              <w:jc w:val="left"/>
            </w:pPr>
            <w:r>
              <w:rPr>
                <w:rStyle w:val="VerbatimChar"/>
              </w:rPr>
              <w:t xml:space="preserve">LineNeutralVoltage-3810V</w:t>
            </w:r>
          </w:p>
        </w:tc>
      </w:tr>
      <w:tr>
        <w:tc>
          <w:tcPr/>
          <w:p>
            <w:pPr>
              <w:pStyle w:val="Compact"/>
              <w:jc w:val="left"/>
            </w:pPr>
            <w:r>
              <w:rPr>
                <w:rStyle w:val="VerbatimChar"/>
              </w:rPr>
              <w:t xml:space="preserve">LineNeutralVoltage-5770V</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Numerical-LineNeutralVoltage shall have a</w:t>
            </w:r>
            <w:r>
              <w:t xml:space="preserve"> </w:t>
            </w:r>
            <w:r>
              <w:rPr>
                <w:rStyle w:val="VerbatimChar"/>
              </w:rPr>
              <w:t xml:space="preserve">Numerical-Voltage</w:t>
            </w:r>
          </w:p>
        </w:tc>
        <w:tc>
          <w:tcPr/>
          <w:p>
            <w:pPr>
              <w:pStyle w:val="Compact"/>
              <w:jc w:val="left"/>
            </w:pPr>
            <w:hyperlink r:id="rId328">
              <w:r>
                <w:rPr>
                  <w:rStyle w:val="Hyperlink"/>
                </w:rPr>
                <w:t xml:space="preserve">Link</w:t>
              </w:r>
            </w:hyperlink>
          </w:p>
        </w:tc>
      </w:tr>
    </w:tbl>
    <w:bookmarkEnd w:id="329"/>
    <w:bookmarkStart w:id="330" w:name="s223numerical-numberofelectricalphases"/>
    <w:p>
      <w:pPr>
        <w:pStyle w:val="Heading3"/>
      </w:pPr>
      <w:r>
        <w:t xml:space="preserve">10.8.4 s223:Numerical-NumberOfElectricalPhases</w:t>
      </w:r>
    </w:p>
    <w:p>
      <w:pPr>
        <w:pStyle w:val="FirstParagraph"/>
      </w:pPr>
      <w:r>
        <w:t xml:space="preserve">This class and its enumerated subclasses represent all possible service phases for AC electricity service i.e., one or single-phase, and three-phase. The</w:t>
      </w:r>
      <w:r>
        <w:t xml:space="preserve"> </w:t>
      </w:r>
      <w:r>
        <w:rPr>
          <w:rStyle w:val="VerbatimChar"/>
        </w:rPr>
        <w:t xml:space="preserve">s223:hasNumberOfElectricalPhases</w:t>
      </w:r>
      <w:r>
        <w:t xml:space="preserve"> </w:t>
      </w:r>
      <w:r>
        <w:t xml:space="preserve">relation points to one of the values of this enumeration.</w:t>
      </w:r>
    </w:p>
    <w:p>
      <w:pPr>
        <w:pStyle w:val="TableCaption"/>
      </w:pPr>
      <w:r>
        <w:t xml:space="preserve">Numerical-NumberOfElectricalPhases Enumerations</w:t>
      </w:r>
    </w:p>
    <w:tbl>
      <w:tblPr>
        <w:tblStyle w:val="Table"/>
        <w:tblW w:type="auto" w:w="0"/>
        <w:jc w:val="left"/>
        <w:tblLook w:firstRow="1" w:lastRow="0" w:firstColumn="0" w:lastColumn="0" w:noHBand="0" w:noVBand="0" w:val="0020"/>
        <w:tblCaption w:val="Numerical-NumberOfElectricalPhases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NumberOfElectricalPhases-SinglePhase</w:t>
            </w:r>
          </w:p>
        </w:tc>
      </w:tr>
      <w:tr>
        <w:tc>
          <w:tcPr/>
          <w:p>
            <w:pPr>
              <w:pStyle w:val="Compact"/>
              <w:jc w:val="left"/>
            </w:pPr>
            <w:r>
              <w:rPr>
                <w:rStyle w:val="VerbatimChar"/>
              </w:rPr>
              <w:t xml:space="preserve">NumberOfElectricalPhases-ThreePhase</w:t>
            </w:r>
          </w:p>
        </w:tc>
      </w:tr>
    </w:tbl>
    <w:bookmarkEnd w:id="330"/>
    <w:bookmarkStart w:id="338" w:name="s223numerical-voltage"/>
    <w:p>
      <w:pPr>
        <w:pStyle w:val="Heading3"/>
      </w:pPr>
      <w:r>
        <w:t xml:space="preserve">10.8.5 s223:Numerical-Voltage</w:t>
      </w:r>
    </w:p>
    <w:p>
      <w:pPr>
        <w:pStyle w:val="FirstParagraph"/>
      </w:pPr>
      <w:r>
        <w:t xml:space="preserve">This class and its enumerated subclasses represent common voltages for electricity service.</w:t>
      </w:r>
    </w:p>
    <w:p>
      <w:pPr>
        <w:pStyle w:val="TableCaption"/>
      </w:pPr>
      <w:r>
        <w:t xml:space="preserve">Numerical-Voltage Enumerations</w:t>
      </w:r>
    </w:p>
    <w:tbl>
      <w:tblPr>
        <w:tblStyle w:val="Table"/>
        <w:tblW w:type="auto" w:w="0"/>
        <w:jc w:val="left"/>
        <w:tblLook w:firstRow="1" w:lastRow="0" w:firstColumn="0" w:lastColumn="0" w:noHBand="0" w:noVBand="0" w:val="0020"/>
        <w:tblCaption w:val="Numerical-Voltag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Voltage-0V</w:t>
            </w:r>
          </w:p>
        </w:tc>
      </w:tr>
      <w:tr>
        <w:tc>
          <w:tcPr/>
          <w:p>
            <w:pPr>
              <w:pStyle w:val="Compact"/>
              <w:jc w:val="left"/>
            </w:pPr>
            <w:r>
              <w:rPr>
                <w:rStyle w:val="VerbatimChar"/>
              </w:rPr>
              <w:t xml:space="preserve">Voltage-10000V</w:t>
            </w:r>
          </w:p>
        </w:tc>
      </w:tr>
      <w:tr>
        <w:tc>
          <w:tcPr/>
          <w:p>
            <w:pPr>
              <w:pStyle w:val="Compact"/>
              <w:jc w:val="left"/>
            </w:pPr>
            <w:r>
              <w:rPr>
                <w:rStyle w:val="VerbatimChar"/>
              </w:rPr>
              <w:t xml:space="preserve">Voltage-110V</w:t>
            </w:r>
          </w:p>
        </w:tc>
      </w:tr>
      <w:tr>
        <w:tc>
          <w:tcPr/>
          <w:p>
            <w:pPr>
              <w:pStyle w:val="Compact"/>
              <w:jc w:val="left"/>
            </w:pPr>
            <w:r>
              <w:rPr>
                <w:rStyle w:val="VerbatimChar"/>
              </w:rPr>
              <w:t xml:space="preserve">Voltage-120V</w:t>
            </w:r>
          </w:p>
        </w:tc>
      </w:tr>
      <w:tr>
        <w:tc>
          <w:tcPr/>
          <w:p>
            <w:pPr>
              <w:pStyle w:val="Compact"/>
              <w:jc w:val="left"/>
            </w:pPr>
            <w:r>
              <w:rPr>
                <w:rStyle w:val="VerbatimChar"/>
              </w:rPr>
              <w:t xml:space="preserve">Voltage-127V</w:t>
            </w:r>
          </w:p>
        </w:tc>
      </w:tr>
      <w:tr>
        <w:tc>
          <w:tcPr/>
          <w:p>
            <w:pPr>
              <w:pStyle w:val="Compact"/>
              <w:jc w:val="left"/>
            </w:pPr>
            <w:r>
              <w:rPr>
                <w:rStyle w:val="VerbatimChar"/>
              </w:rPr>
              <w:t xml:space="preserve">Voltage-12V</w:t>
            </w:r>
          </w:p>
        </w:tc>
      </w:tr>
      <w:tr>
        <w:tc>
          <w:tcPr/>
          <w:p>
            <w:pPr>
              <w:pStyle w:val="Compact"/>
              <w:jc w:val="left"/>
            </w:pPr>
            <w:r>
              <w:rPr>
                <w:rStyle w:val="VerbatimChar"/>
              </w:rPr>
              <w:t xml:space="preserve">Voltage-139V</w:t>
            </w:r>
          </w:p>
        </w:tc>
      </w:tr>
      <w:tr>
        <w:tc>
          <w:tcPr/>
          <w:p>
            <w:pPr>
              <w:pStyle w:val="Compact"/>
              <w:jc w:val="left"/>
            </w:pPr>
            <w:r>
              <w:rPr>
                <w:rStyle w:val="VerbatimChar"/>
              </w:rPr>
              <w:t xml:space="preserve">Voltage-1730V</w:t>
            </w:r>
          </w:p>
        </w:tc>
      </w:tr>
      <w:tr>
        <w:tc>
          <w:tcPr/>
          <w:p>
            <w:pPr>
              <w:pStyle w:val="Compact"/>
              <w:jc w:val="left"/>
            </w:pPr>
            <w:r>
              <w:rPr>
                <w:rStyle w:val="VerbatimChar"/>
              </w:rPr>
              <w:t xml:space="preserve">Voltage-1900V</w:t>
            </w:r>
          </w:p>
        </w:tc>
      </w:tr>
      <w:tr>
        <w:tc>
          <w:tcPr/>
          <w:p>
            <w:pPr>
              <w:pStyle w:val="Compact"/>
              <w:jc w:val="left"/>
            </w:pPr>
            <w:r>
              <w:rPr>
                <w:rStyle w:val="VerbatimChar"/>
              </w:rPr>
              <w:t xml:space="preserve">Voltage-190V</w:t>
            </w:r>
          </w:p>
        </w:tc>
      </w:tr>
      <w:tr>
        <w:tc>
          <w:tcPr/>
          <w:p>
            <w:pPr>
              <w:pStyle w:val="Compact"/>
              <w:jc w:val="left"/>
            </w:pPr>
            <w:r>
              <w:rPr>
                <w:rStyle w:val="VerbatimChar"/>
              </w:rPr>
              <w:t xml:space="preserve">Voltage-208V</w:t>
            </w:r>
          </w:p>
        </w:tc>
      </w:tr>
      <w:tr>
        <w:tc>
          <w:tcPr/>
          <w:p>
            <w:pPr>
              <w:pStyle w:val="Compact"/>
              <w:jc w:val="left"/>
            </w:pPr>
            <w:r>
              <w:rPr>
                <w:rStyle w:val="VerbatimChar"/>
              </w:rPr>
              <w:t xml:space="preserve">Voltage-219V</w:t>
            </w:r>
          </w:p>
        </w:tc>
      </w:tr>
      <w:tr>
        <w:tc>
          <w:tcPr/>
          <w:p>
            <w:pPr>
              <w:pStyle w:val="Compact"/>
              <w:jc w:val="left"/>
            </w:pPr>
            <w:r>
              <w:rPr>
                <w:rStyle w:val="VerbatimChar"/>
              </w:rPr>
              <w:t xml:space="preserve">Voltage-220V</w:t>
            </w:r>
          </w:p>
        </w:tc>
      </w:tr>
      <w:tr>
        <w:tc>
          <w:tcPr/>
          <w:p>
            <w:pPr>
              <w:pStyle w:val="Compact"/>
              <w:jc w:val="left"/>
            </w:pPr>
            <w:r>
              <w:rPr>
                <w:rStyle w:val="VerbatimChar"/>
              </w:rPr>
              <w:t xml:space="preserve">Voltage-230V</w:t>
            </w:r>
          </w:p>
        </w:tc>
      </w:tr>
      <w:tr>
        <w:tc>
          <w:tcPr/>
          <w:p>
            <w:pPr>
              <w:pStyle w:val="Compact"/>
              <w:jc w:val="left"/>
            </w:pPr>
            <w:r>
              <w:rPr>
                <w:rStyle w:val="VerbatimChar"/>
              </w:rPr>
              <w:t xml:space="preserve">Voltage-2400V</w:t>
            </w:r>
          </w:p>
        </w:tc>
      </w:tr>
      <w:tr>
        <w:tc>
          <w:tcPr/>
          <w:p>
            <w:pPr>
              <w:pStyle w:val="Compact"/>
              <w:jc w:val="left"/>
            </w:pPr>
            <w:r>
              <w:rPr>
                <w:rStyle w:val="VerbatimChar"/>
              </w:rPr>
              <w:t xml:space="preserve">Voltage-240V</w:t>
            </w:r>
          </w:p>
        </w:tc>
      </w:tr>
      <w:tr>
        <w:tc>
          <w:tcPr/>
          <w:p>
            <w:pPr>
              <w:pStyle w:val="Compact"/>
              <w:jc w:val="left"/>
            </w:pPr>
            <w:r>
              <w:rPr>
                <w:rStyle w:val="VerbatimChar"/>
              </w:rPr>
              <w:t xml:space="preserve">Voltage-24V</w:t>
            </w:r>
          </w:p>
        </w:tc>
      </w:tr>
      <w:tr>
        <w:tc>
          <w:tcPr/>
          <w:p>
            <w:pPr>
              <w:pStyle w:val="Compact"/>
              <w:jc w:val="left"/>
            </w:pPr>
            <w:r>
              <w:rPr>
                <w:rStyle w:val="VerbatimChar"/>
              </w:rPr>
              <w:t xml:space="preserve">Voltage-277V</w:t>
            </w:r>
          </w:p>
        </w:tc>
      </w:tr>
      <w:tr>
        <w:tc>
          <w:tcPr/>
          <w:p>
            <w:pPr>
              <w:pStyle w:val="Compact"/>
              <w:jc w:val="left"/>
            </w:pPr>
            <w:r>
              <w:rPr>
                <w:rStyle w:val="VerbatimChar"/>
              </w:rPr>
              <w:t xml:space="preserve">Voltage-2V</w:t>
            </w:r>
          </w:p>
        </w:tc>
      </w:tr>
      <w:tr>
        <w:tc>
          <w:tcPr/>
          <w:p>
            <w:pPr>
              <w:pStyle w:val="Compact"/>
              <w:jc w:val="left"/>
            </w:pPr>
            <w:r>
              <w:rPr>
                <w:rStyle w:val="VerbatimChar"/>
              </w:rPr>
              <w:t xml:space="preserve">Voltage-3000V</w:t>
            </w:r>
          </w:p>
        </w:tc>
      </w:tr>
      <w:tr>
        <w:tc>
          <w:tcPr/>
          <w:p>
            <w:pPr>
              <w:pStyle w:val="Compact"/>
              <w:jc w:val="left"/>
            </w:pPr>
            <w:r>
              <w:rPr>
                <w:rStyle w:val="VerbatimChar"/>
              </w:rPr>
              <w:t xml:space="preserve">Voltage-3300V</w:t>
            </w:r>
          </w:p>
        </w:tc>
      </w:tr>
      <w:tr>
        <w:tc>
          <w:tcPr/>
          <w:p>
            <w:pPr>
              <w:pStyle w:val="Compact"/>
              <w:jc w:val="left"/>
            </w:pPr>
            <w:r>
              <w:rPr>
                <w:rStyle w:val="VerbatimChar"/>
              </w:rPr>
              <w:t xml:space="preserve">Voltage-3460V</w:t>
            </w:r>
          </w:p>
        </w:tc>
      </w:tr>
      <w:tr>
        <w:tc>
          <w:tcPr/>
          <w:p>
            <w:pPr>
              <w:pStyle w:val="Compact"/>
              <w:jc w:val="left"/>
            </w:pPr>
            <w:r>
              <w:rPr>
                <w:rStyle w:val="VerbatimChar"/>
              </w:rPr>
              <w:t xml:space="preserve">Voltage-347V</w:t>
            </w:r>
          </w:p>
        </w:tc>
      </w:tr>
      <w:tr>
        <w:tc>
          <w:tcPr/>
          <w:p>
            <w:pPr>
              <w:pStyle w:val="Compact"/>
              <w:jc w:val="left"/>
            </w:pPr>
            <w:r>
              <w:rPr>
                <w:rStyle w:val="VerbatimChar"/>
              </w:rPr>
              <w:t xml:space="preserve">Voltage-380V</w:t>
            </w:r>
          </w:p>
        </w:tc>
      </w:tr>
      <w:tr>
        <w:tc>
          <w:tcPr/>
          <w:p>
            <w:pPr>
              <w:pStyle w:val="Compact"/>
              <w:jc w:val="left"/>
            </w:pPr>
            <w:r>
              <w:rPr>
                <w:rStyle w:val="VerbatimChar"/>
              </w:rPr>
              <w:t xml:space="preserve">Voltage-3810V</w:t>
            </w:r>
          </w:p>
        </w:tc>
      </w:tr>
      <w:tr>
        <w:tc>
          <w:tcPr/>
          <w:p>
            <w:pPr>
              <w:pStyle w:val="Compact"/>
              <w:jc w:val="left"/>
            </w:pPr>
            <w:r>
              <w:rPr>
                <w:rStyle w:val="VerbatimChar"/>
              </w:rPr>
              <w:t xml:space="preserve">Voltage-3V</w:t>
            </w:r>
          </w:p>
        </w:tc>
      </w:tr>
      <w:tr>
        <w:tc>
          <w:tcPr/>
          <w:p>
            <w:pPr>
              <w:pStyle w:val="Compact"/>
              <w:jc w:val="left"/>
            </w:pPr>
            <w:r>
              <w:rPr>
                <w:rStyle w:val="VerbatimChar"/>
              </w:rPr>
              <w:t xml:space="preserve">Voltage-400V</w:t>
            </w:r>
          </w:p>
        </w:tc>
      </w:tr>
      <w:tr>
        <w:tc>
          <w:tcPr/>
          <w:p>
            <w:pPr>
              <w:pStyle w:val="Compact"/>
              <w:jc w:val="left"/>
            </w:pPr>
            <w:r>
              <w:rPr>
                <w:rStyle w:val="VerbatimChar"/>
              </w:rPr>
              <w:t xml:space="preserve">Voltage-415V</w:t>
            </w:r>
          </w:p>
        </w:tc>
      </w:tr>
      <w:tr>
        <w:tc>
          <w:tcPr/>
          <w:p>
            <w:pPr>
              <w:pStyle w:val="Compact"/>
              <w:jc w:val="left"/>
            </w:pPr>
            <w:r>
              <w:rPr>
                <w:rStyle w:val="VerbatimChar"/>
              </w:rPr>
              <w:t xml:space="preserve">Voltage-4160V</w:t>
            </w:r>
          </w:p>
        </w:tc>
      </w:tr>
      <w:tr>
        <w:tc>
          <w:tcPr/>
          <w:p>
            <w:pPr>
              <w:pStyle w:val="Compact"/>
              <w:jc w:val="left"/>
            </w:pPr>
            <w:r>
              <w:rPr>
                <w:rStyle w:val="VerbatimChar"/>
              </w:rPr>
              <w:t xml:space="preserve">Voltage-480V</w:t>
            </w:r>
          </w:p>
        </w:tc>
      </w:tr>
      <w:tr>
        <w:tc>
          <w:tcPr/>
          <w:p>
            <w:pPr>
              <w:pStyle w:val="Compact"/>
              <w:jc w:val="left"/>
            </w:pPr>
            <w:r>
              <w:rPr>
                <w:rStyle w:val="VerbatimChar"/>
              </w:rPr>
              <w:t xml:space="preserve">Voltage-48V</w:t>
            </w:r>
          </w:p>
        </w:tc>
      </w:tr>
      <w:tr>
        <w:tc>
          <w:tcPr/>
          <w:p>
            <w:pPr>
              <w:pStyle w:val="Compact"/>
              <w:jc w:val="left"/>
            </w:pPr>
            <w:r>
              <w:rPr>
                <w:rStyle w:val="VerbatimChar"/>
              </w:rPr>
              <w:t xml:space="preserve">Voltage-5770V</w:t>
            </w:r>
          </w:p>
        </w:tc>
      </w:tr>
      <w:tr>
        <w:tc>
          <w:tcPr/>
          <w:p>
            <w:pPr>
              <w:pStyle w:val="Compact"/>
              <w:jc w:val="left"/>
            </w:pPr>
            <w:r>
              <w:rPr>
                <w:rStyle w:val="VerbatimChar"/>
              </w:rPr>
              <w:t xml:space="preserve">Voltage-5V</w:t>
            </w:r>
          </w:p>
        </w:tc>
      </w:tr>
      <w:tr>
        <w:tc>
          <w:tcPr/>
          <w:p>
            <w:pPr>
              <w:pStyle w:val="Compact"/>
              <w:jc w:val="left"/>
            </w:pPr>
            <w:r>
              <w:rPr>
                <w:rStyle w:val="VerbatimChar"/>
              </w:rPr>
              <w:t xml:space="preserve">Voltage-6000V</w:t>
            </w:r>
          </w:p>
        </w:tc>
      </w:tr>
      <w:tr>
        <w:tc>
          <w:tcPr/>
          <w:p>
            <w:pPr>
              <w:pStyle w:val="Compact"/>
              <w:jc w:val="left"/>
            </w:pPr>
            <w:r>
              <w:rPr>
                <w:rStyle w:val="VerbatimChar"/>
              </w:rPr>
              <w:t xml:space="preserve">Voltage-600V</w:t>
            </w:r>
          </w:p>
        </w:tc>
      </w:tr>
      <w:tr>
        <w:tc>
          <w:tcPr/>
          <w:p>
            <w:pPr>
              <w:pStyle w:val="Compact"/>
              <w:jc w:val="left"/>
            </w:pPr>
            <w:r>
              <w:rPr>
                <w:rStyle w:val="VerbatimChar"/>
              </w:rPr>
              <w:t xml:space="preserve">Voltage-6600V</w:t>
            </w:r>
          </w:p>
        </w:tc>
      </w:tr>
      <w:tr>
        <w:tc>
          <w:tcPr/>
          <w:p>
            <w:pPr>
              <w:pStyle w:val="Compact"/>
              <w:jc w:val="left"/>
            </w:pPr>
            <w:r>
              <w:rPr>
                <w:rStyle w:val="VerbatimChar"/>
              </w:rPr>
              <w:t xml:space="preserve">Voltage-6V</w:t>
            </w:r>
          </w:p>
        </w:tc>
      </w:tr>
      <w:tr>
        <w:tc>
          <w:tcPr/>
          <w:p>
            <w:pPr>
              <w:pStyle w:val="Compact"/>
              <w:jc w:val="left"/>
            </w:pPr>
            <w:r>
              <w:rPr>
                <w:rStyle w:val="VerbatimChar"/>
              </w:rPr>
              <w:t xml:space="preserve">Voltage-DCVoltage</w:t>
            </w:r>
            <w:r>
              <w:t xml:space="preserve"> </w:t>
            </w:r>
            <w:r>
              <w:t xml:space="preserve">(see Clause 10.8.5.1)</w:t>
            </w:r>
          </w:p>
        </w:tc>
      </w:tr>
      <w:tr>
        <w:tc>
          <w:tcPr/>
          <w:p>
            <w:pPr>
              <w:pStyle w:val="Compact"/>
              <w:jc w:val="left"/>
            </w:pPr>
            <w:r>
              <w:rPr>
                <w:rStyle w:val="VerbatimChar"/>
              </w:rPr>
              <w:t xml:space="preserve">Voltage-PoE</w:t>
            </w:r>
            <w:r>
              <w:t xml:space="preserve"> </w:t>
            </w:r>
            <w:r>
              <w:t xml:space="preserve">(see Clause 10.8.5.2)</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Numerical-Voltage</w:t>
            </w:r>
            <w:r>
              <w:t xml:space="preserve"> </w:t>
            </w:r>
            <w:r>
              <w:t xml:space="preserve">shall have a</w:t>
            </w:r>
            <w:r>
              <w:t xml:space="preserve"> </w:t>
            </w:r>
            <w:r>
              <w:rPr>
                <w:rStyle w:val="VerbatimChar"/>
              </w:rPr>
              <w:t xml:space="preserve">QuantityKind</w:t>
            </w:r>
            <w:r>
              <w:t xml:space="preserve"> </w:t>
            </w:r>
            <w:r>
              <w:t xml:space="preserve">of</w:t>
            </w:r>
            <w:r>
              <w:t xml:space="preserve"> </w:t>
            </w:r>
            <w:r>
              <w:rPr>
                <w:rStyle w:val="VerbatimChar"/>
              </w:rPr>
              <w:t xml:space="preserve">Voltage</w:t>
            </w:r>
          </w:p>
        </w:tc>
        <w:tc>
          <w:tcPr/>
          <w:p>
            <w:pPr>
              <w:pStyle w:val="Compact"/>
              <w:jc w:val="left"/>
            </w:pPr>
            <w:hyperlink r:id="rId331">
              <w:r>
                <w:rPr>
                  <w:rStyle w:val="Hyperlink"/>
                </w:rPr>
                <w:t xml:space="preserve">Link</w:t>
              </w:r>
            </w:hyperlink>
          </w:p>
        </w:tc>
      </w:tr>
      <w:tr>
        <w:tc>
          <w:tcPr/>
          <w:p>
            <w:pPr>
              <w:pStyle w:val="Compact"/>
              <w:jc w:val="left"/>
            </w:pPr>
            <w:r>
              <w:t xml:space="preserve">A</w:t>
            </w:r>
            <w:r>
              <w:t xml:space="preserve"> </w:t>
            </w:r>
            <w:r>
              <w:rPr>
                <w:rStyle w:val="VerbatimChar"/>
              </w:rPr>
              <w:t xml:space="preserve">Numerical-Voltage</w:t>
            </w:r>
            <w:r>
              <w:t xml:space="preserve"> </w:t>
            </w:r>
            <w:r>
              <w:t xml:space="preserve">shall have a</w:t>
            </w:r>
            <w:r>
              <w:t xml:space="preserve"> </w:t>
            </w:r>
            <w:r>
              <w:rPr>
                <w:rStyle w:val="VerbatimChar"/>
              </w:rPr>
              <w:t xml:space="preserve">Unit</w:t>
            </w:r>
            <w:r>
              <w:t xml:space="preserve"> </w:t>
            </w:r>
            <w:r>
              <w:t xml:space="preserve">of</w:t>
            </w:r>
            <w:r>
              <w:t xml:space="preserve"> </w:t>
            </w:r>
            <w:r>
              <w:rPr>
                <w:rStyle w:val="VerbatimChar"/>
              </w:rPr>
              <w:t xml:space="preserve">Volts</w:t>
            </w:r>
          </w:p>
        </w:tc>
        <w:tc>
          <w:tcPr/>
          <w:p>
            <w:pPr>
              <w:pStyle w:val="Compact"/>
              <w:jc w:val="left"/>
            </w:pPr>
            <w:hyperlink r:id="rId332">
              <w:r>
                <w:rPr>
                  <w:rStyle w:val="Hyperlink"/>
                </w:rPr>
                <w:t xml:space="preserve">Link</w:t>
              </w:r>
            </w:hyperlink>
          </w:p>
        </w:tc>
      </w:tr>
    </w:tbl>
    <w:bookmarkStart w:id="336" w:name="s223voltage-dcvoltage"/>
    <w:p>
      <w:pPr>
        <w:pStyle w:val="Heading4"/>
      </w:pPr>
      <w:r>
        <w:t xml:space="preserve">10.8.5.1 s223:Voltage-DCVoltage</w:t>
      </w:r>
    </w:p>
    <w:p>
      <w:pPr>
        <w:pStyle w:val="FirstParagraph"/>
      </w:pPr>
      <w:r>
        <w:t xml:space="preserve">This class and its enumerated subclasses represent all possible DC voltage polarities (i.e., positive, negative, and zero) for DC electricity service.</w:t>
      </w:r>
    </w:p>
    <w:p>
      <w:pPr>
        <w:pStyle w:val="TableCaption"/>
      </w:pPr>
      <w:r>
        <w:t xml:space="preserve">Voltage-DCVoltage Enumerations</w:t>
      </w:r>
    </w:p>
    <w:tbl>
      <w:tblPr>
        <w:tblStyle w:val="Table"/>
        <w:tblW w:type="auto" w:w="0"/>
        <w:jc w:val="left"/>
        <w:tblLook w:firstRow="1" w:lastRow="0" w:firstColumn="0" w:lastColumn="0" w:noHBand="0" w:noVBand="0" w:val="0020"/>
        <w:tblCaption w:val="Voltage-DCVoltag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DCVoltage-DCNegativeVoltage</w:t>
            </w:r>
            <w:r>
              <w:t xml:space="preserve"> </w:t>
            </w:r>
            <w:r>
              <w:t xml:space="preserve">(see Clause 10.8.5.1.1)</w:t>
            </w:r>
          </w:p>
        </w:tc>
      </w:tr>
      <w:tr>
        <w:tc>
          <w:tcPr/>
          <w:p>
            <w:pPr>
              <w:pStyle w:val="Compact"/>
              <w:jc w:val="left"/>
            </w:pPr>
            <w:r>
              <w:rPr>
                <w:rStyle w:val="VerbatimChar"/>
              </w:rPr>
              <w:t xml:space="preserve">DCVoltage-DCPositiveVoltage</w:t>
            </w:r>
            <w:r>
              <w:t xml:space="preserve"> </w:t>
            </w:r>
            <w:r>
              <w:t xml:space="preserve">(see Clause 10.8.5.1.2)</w:t>
            </w:r>
          </w:p>
        </w:tc>
      </w:tr>
      <w:tr>
        <w:tc>
          <w:tcPr/>
          <w:p>
            <w:pPr>
              <w:pStyle w:val="Compact"/>
              <w:jc w:val="left"/>
            </w:pPr>
            <w:r>
              <w:rPr>
                <w:rStyle w:val="VerbatimChar"/>
              </w:rPr>
              <w:t xml:space="preserve">DCVoltage-DCZeroVoltage</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DC-Voltage shall have a</w:t>
            </w:r>
            <w:r>
              <w:t xml:space="preserve"> </w:t>
            </w:r>
            <w:r>
              <w:rPr>
                <w:rStyle w:val="VerbatimChar"/>
              </w:rPr>
              <w:t xml:space="preserve">Numerical-Voltage</w:t>
            </w:r>
          </w:p>
        </w:tc>
        <w:tc>
          <w:tcPr/>
          <w:p>
            <w:pPr>
              <w:pStyle w:val="Compact"/>
              <w:jc w:val="left"/>
            </w:pPr>
            <w:hyperlink r:id="rId333">
              <w:r>
                <w:rPr>
                  <w:rStyle w:val="Hyperlink"/>
                </w:rPr>
                <w:t xml:space="preserve">Link</w:t>
              </w:r>
            </w:hyperlink>
          </w:p>
        </w:tc>
      </w:tr>
    </w:tbl>
    <w:bookmarkStart w:id="334" w:name="s223dcvoltage-dcnegativevoltage"/>
    <w:p>
      <w:pPr>
        <w:pStyle w:val="Heading5"/>
      </w:pPr>
      <w:r>
        <w:t xml:space="preserve">10.8.5.1.1 s223:DCVoltage-DCNegativeVoltage</w:t>
      </w:r>
    </w:p>
    <w:p>
      <w:pPr>
        <w:pStyle w:val="FirstParagraph"/>
      </w:pPr>
      <w:r>
        <w:t xml:space="preserve">This class and its enumerated subclasses represent common negative voltages for DC electricity service.</w:t>
      </w:r>
    </w:p>
    <w:p>
      <w:pPr>
        <w:pStyle w:val="TableCaption"/>
      </w:pPr>
      <w:r>
        <w:t xml:space="preserve">DCVoltage-DCNegativeVoltage Enumerations</w:t>
      </w:r>
    </w:p>
    <w:tbl>
      <w:tblPr>
        <w:tblStyle w:val="Table"/>
        <w:tblW w:type="auto" w:w="0"/>
        <w:jc w:val="left"/>
        <w:tblLook w:firstRow="1" w:lastRow="0" w:firstColumn="0" w:lastColumn="0" w:noHBand="0" w:noVBand="0" w:val="0020"/>
        <w:tblCaption w:val="DCVoltage-DCNegativeVoltag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DCNegativeVoltage-12.0V</w:t>
            </w:r>
          </w:p>
        </w:tc>
      </w:tr>
      <w:tr>
        <w:tc>
          <w:tcPr/>
          <w:p>
            <w:pPr>
              <w:pStyle w:val="Compact"/>
              <w:jc w:val="left"/>
            </w:pPr>
            <w:r>
              <w:rPr>
                <w:rStyle w:val="VerbatimChar"/>
              </w:rPr>
              <w:t xml:space="preserve">DCNegativeVoltage-190.0V</w:t>
            </w:r>
          </w:p>
        </w:tc>
      </w:tr>
      <w:tr>
        <w:tc>
          <w:tcPr/>
          <w:p>
            <w:pPr>
              <w:pStyle w:val="Compact"/>
              <w:jc w:val="left"/>
            </w:pPr>
            <w:r>
              <w:rPr>
                <w:rStyle w:val="VerbatimChar"/>
              </w:rPr>
              <w:t xml:space="preserve">DCNegativeVoltage-2.5V</w:t>
            </w:r>
          </w:p>
        </w:tc>
      </w:tr>
      <w:tr>
        <w:tc>
          <w:tcPr/>
          <w:p>
            <w:pPr>
              <w:pStyle w:val="Compact"/>
              <w:jc w:val="left"/>
            </w:pPr>
            <w:r>
              <w:rPr>
                <w:rStyle w:val="VerbatimChar"/>
              </w:rPr>
              <w:t xml:space="preserve">DCNegativeVoltage-24.0V</w:t>
            </w:r>
          </w:p>
        </w:tc>
      </w:tr>
      <w:tr>
        <w:tc>
          <w:tcPr/>
          <w:p>
            <w:pPr>
              <w:pStyle w:val="Compact"/>
              <w:jc w:val="left"/>
            </w:pPr>
            <w:r>
              <w:rPr>
                <w:rStyle w:val="VerbatimChar"/>
              </w:rPr>
              <w:t xml:space="preserve">DCNegativeVoltage-3.0V</w:t>
            </w:r>
          </w:p>
        </w:tc>
      </w:tr>
      <w:tr>
        <w:tc>
          <w:tcPr/>
          <w:p>
            <w:pPr>
              <w:pStyle w:val="Compact"/>
              <w:jc w:val="left"/>
            </w:pPr>
            <w:r>
              <w:rPr>
                <w:rStyle w:val="VerbatimChar"/>
              </w:rPr>
              <w:t xml:space="preserve">DCNegativeVoltage-380.0V</w:t>
            </w:r>
          </w:p>
        </w:tc>
      </w:tr>
      <w:tr>
        <w:tc>
          <w:tcPr/>
          <w:p>
            <w:pPr>
              <w:pStyle w:val="Compact"/>
              <w:jc w:val="left"/>
            </w:pPr>
            <w:r>
              <w:rPr>
                <w:rStyle w:val="VerbatimChar"/>
              </w:rPr>
              <w:t xml:space="preserve">DCNegativeVoltage-48.0V</w:t>
            </w:r>
          </w:p>
        </w:tc>
      </w:tr>
      <w:tr>
        <w:tc>
          <w:tcPr/>
          <w:p>
            <w:pPr>
              <w:pStyle w:val="Compact"/>
              <w:jc w:val="left"/>
            </w:pPr>
            <w:r>
              <w:rPr>
                <w:rStyle w:val="VerbatimChar"/>
              </w:rPr>
              <w:t xml:space="preserve">DCNegativeVoltage-5.0V</w:t>
            </w:r>
          </w:p>
        </w:tc>
      </w:tr>
      <w:tr>
        <w:tc>
          <w:tcPr/>
          <w:p>
            <w:pPr>
              <w:pStyle w:val="Compact"/>
              <w:jc w:val="left"/>
            </w:pPr>
            <w:r>
              <w:rPr>
                <w:rStyle w:val="VerbatimChar"/>
              </w:rPr>
              <w:t xml:space="preserve">DCNegativeVoltage-6.0V</w:t>
            </w:r>
          </w:p>
        </w:tc>
      </w:tr>
    </w:tbl>
    <w:bookmarkEnd w:id="334"/>
    <w:bookmarkStart w:id="335" w:name="s223dcvoltage-dcpositivevoltage"/>
    <w:p>
      <w:pPr>
        <w:pStyle w:val="Heading5"/>
      </w:pPr>
      <w:r>
        <w:t xml:space="preserve">10.8.5.1.2 s223:DCVoltage-DCPositiveVoltage</w:t>
      </w:r>
    </w:p>
    <w:p>
      <w:pPr>
        <w:pStyle w:val="FirstParagraph"/>
      </w:pPr>
      <w:r>
        <w:t xml:space="preserve">This class and its enumerated subclasses represent common positive voltages for DC electricity service.</w:t>
      </w:r>
    </w:p>
    <w:p>
      <w:pPr>
        <w:pStyle w:val="TableCaption"/>
      </w:pPr>
      <w:r>
        <w:t xml:space="preserve">DCVoltage-DCPositiveVoltage Enumerations</w:t>
      </w:r>
    </w:p>
    <w:tbl>
      <w:tblPr>
        <w:tblStyle w:val="Table"/>
        <w:tblW w:type="auto" w:w="0"/>
        <w:jc w:val="left"/>
        <w:tblLook w:firstRow="1" w:lastRow="0" w:firstColumn="0" w:lastColumn="0" w:noHBand="0" w:noVBand="0" w:val="0020"/>
        <w:tblCaption w:val="DCVoltage-DCPositiveVoltag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DCPositiveVoltage-12.0V</w:t>
            </w:r>
          </w:p>
        </w:tc>
      </w:tr>
      <w:tr>
        <w:tc>
          <w:tcPr/>
          <w:p>
            <w:pPr>
              <w:pStyle w:val="Compact"/>
              <w:jc w:val="left"/>
            </w:pPr>
            <w:r>
              <w:rPr>
                <w:rStyle w:val="VerbatimChar"/>
              </w:rPr>
              <w:t xml:space="preserve">DCPositiveVoltage-190.0V</w:t>
            </w:r>
          </w:p>
        </w:tc>
      </w:tr>
      <w:tr>
        <w:tc>
          <w:tcPr/>
          <w:p>
            <w:pPr>
              <w:pStyle w:val="Compact"/>
              <w:jc w:val="left"/>
            </w:pPr>
            <w:r>
              <w:rPr>
                <w:rStyle w:val="VerbatimChar"/>
              </w:rPr>
              <w:t xml:space="preserve">DCPositiveVoltage-2.5V</w:t>
            </w:r>
          </w:p>
        </w:tc>
      </w:tr>
      <w:tr>
        <w:tc>
          <w:tcPr/>
          <w:p>
            <w:pPr>
              <w:pStyle w:val="Compact"/>
              <w:jc w:val="left"/>
            </w:pPr>
            <w:r>
              <w:rPr>
                <w:rStyle w:val="VerbatimChar"/>
              </w:rPr>
              <w:t xml:space="preserve">DCPositiveVoltage-24.0V</w:t>
            </w:r>
          </w:p>
        </w:tc>
      </w:tr>
      <w:tr>
        <w:tc>
          <w:tcPr/>
          <w:p>
            <w:pPr>
              <w:pStyle w:val="Compact"/>
              <w:jc w:val="left"/>
            </w:pPr>
            <w:r>
              <w:rPr>
                <w:rStyle w:val="VerbatimChar"/>
              </w:rPr>
              <w:t xml:space="preserve">DCPositiveVoltage-3.0V</w:t>
            </w:r>
          </w:p>
        </w:tc>
      </w:tr>
      <w:tr>
        <w:tc>
          <w:tcPr/>
          <w:p>
            <w:pPr>
              <w:pStyle w:val="Compact"/>
              <w:jc w:val="left"/>
            </w:pPr>
            <w:r>
              <w:rPr>
                <w:rStyle w:val="VerbatimChar"/>
              </w:rPr>
              <w:t xml:space="preserve">DCPositiveVoltage-380.0V</w:t>
            </w:r>
          </w:p>
        </w:tc>
      </w:tr>
      <w:tr>
        <w:tc>
          <w:tcPr/>
          <w:p>
            <w:pPr>
              <w:pStyle w:val="Compact"/>
              <w:jc w:val="left"/>
            </w:pPr>
            <w:r>
              <w:rPr>
                <w:rStyle w:val="VerbatimChar"/>
              </w:rPr>
              <w:t xml:space="preserve">DCPositiveVoltage-48.0V</w:t>
            </w:r>
          </w:p>
        </w:tc>
      </w:tr>
      <w:tr>
        <w:tc>
          <w:tcPr/>
          <w:p>
            <w:pPr>
              <w:pStyle w:val="Compact"/>
              <w:jc w:val="left"/>
            </w:pPr>
            <w:r>
              <w:rPr>
                <w:rStyle w:val="VerbatimChar"/>
              </w:rPr>
              <w:t xml:space="preserve">DCPositiveVoltage-5.0V</w:t>
            </w:r>
          </w:p>
        </w:tc>
      </w:tr>
      <w:tr>
        <w:tc>
          <w:tcPr/>
          <w:p>
            <w:pPr>
              <w:pStyle w:val="Compact"/>
              <w:jc w:val="left"/>
            </w:pPr>
            <w:r>
              <w:rPr>
                <w:rStyle w:val="VerbatimChar"/>
              </w:rPr>
              <w:t xml:space="preserve">DCPositiveVoltage-6.0V</w:t>
            </w:r>
          </w:p>
        </w:tc>
      </w:tr>
      <w:tr>
        <w:tc>
          <w:tcPr/>
          <w:p>
            <w:pPr>
              <w:pStyle w:val="Compact"/>
              <w:jc w:val="left"/>
            </w:pPr>
            <w:r>
              <w:rPr>
                <w:rStyle w:val="VerbatimChar"/>
              </w:rPr>
              <w:t xml:space="preserve">DCPositiveVoltage-PoE</w:t>
            </w:r>
          </w:p>
        </w:tc>
      </w:tr>
    </w:tbl>
    <w:bookmarkEnd w:id="335"/>
    <w:bookmarkEnd w:id="336"/>
    <w:bookmarkStart w:id="337" w:name="s223voltage-poe"/>
    <w:p>
      <w:pPr>
        <w:pStyle w:val="Heading4"/>
      </w:pPr>
      <w:r>
        <w:t xml:space="preserve">10.8.5.2 s223:Voltage-PoE</w:t>
      </w:r>
    </w:p>
    <w:p>
      <w:pPr>
        <w:pStyle w:val="FirstParagraph"/>
      </w:pPr>
      <w:r>
        <w:t xml:space="preserve">This class represents the standardized 44-57VDC range that is produced by PoE Power Sourcing Equipment</w:t>
      </w:r>
    </w:p>
    <w:bookmarkEnd w:id="337"/>
    <w:bookmarkEnd w:id="338"/>
    <w:bookmarkStart w:id="339" w:name="s223hasfrequency"/>
    <w:p>
      <w:pPr>
        <w:pStyle w:val="Heading3"/>
      </w:pPr>
      <w:r>
        <w:t xml:space="preserve">10.8.6 s223:hasFrequency</w:t>
      </w:r>
    </w:p>
    <w:p>
      <w:pPr>
        <w:pStyle w:val="FirstParagraph"/>
      </w:pPr>
      <w:r>
        <w:t xml:space="preserve">A</w:t>
      </w:r>
      <w:r>
        <w:t xml:space="preserve"> </w:t>
      </w:r>
      <w:r>
        <w:rPr>
          <w:rStyle w:val="VerbatimChar"/>
        </w:rPr>
        <w:t xml:space="preserve">Relation</w:t>
      </w:r>
      <w:r>
        <w:t xml:space="preserve"> </w:t>
      </w:r>
      <w:r>
        <w:t xml:space="preserve">that associates an AC electricity</w:t>
      </w:r>
      <w:r>
        <w:t xml:space="preserve"> </w:t>
      </w:r>
      <w:r>
        <w:rPr>
          <w:rStyle w:val="VerbatimChar"/>
        </w:rPr>
        <w:t xml:space="preserve">Substance-Medium</w:t>
      </w:r>
      <w:r>
        <w:t xml:space="preserve"> </w:t>
      </w:r>
      <w:r>
        <w:t xml:space="preserve">with its electrical frequency.</w:t>
      </w:r>
    </w:p>
    <w:bookmarkEnd w:id="339"/>
    <w:bookmarkStart w:id="340" w:name="s223hasvoltage"/>
    <w:p>
      <w:pPr>
        <w:pStyle w:val="Heading3"/>
      </w:pPr>
      <w:r>
        <w:t xml:space="preserve">10.8.7 s223:hasVoltage</w:t>
      </w:r>
    </w:p>
    <w:p>
      <w:pPr>
        <w:pStyle w:val="FirstParagraph"/>
      </w:pPr>
      <w:r>
        <w:t xml:space="preserve">A</w:t>
      </w:r>
      <w:r>
        <w:t xml:space="preserve"> </w:t>
      </w:r>
      <w:r>
        <w:rPr>
          <w:rStyle w:val="VerbatimChar"/>
        </w:rPr>
        <w:t xml:space="preserve">Relation</w:t>
      </w:r>
      <w:r>
        <w:t xml:space="preserve"> </w:t>
      </w:r>
      <w:r>
        <w:t xml:space="preserve">that associates an electricity</w:t>
      </w:r>
      <w:r>
        <w:t xml:space="preserve"> </w:t>
      </w:r>
      <w:r>
        <w:rPr>
          <w:rStyle w:val="VerbatimChar"/>
        </w:rPr>
        <w:t xml:space="preserve">Substance-Medium</w:t>
      </w:r>
      <w:r>
        <w:t xml:space="preserve"> </w:t>
      </w:r>
      <w:r>
        <w:t xml:space="preserve">with an electrical voltage.</w:t>
      </w:r>
    </w:p>
    <w:bookmarkEnd w:id="340"/>
    <w:bookmarkEnd w:id="341"/>
    <w:bookmarkStart w:id="344" w:name="s223enumerationkind-occupancy"/>
    <w:p>
      <w:pPr>
        <w:pStyle w:val="Heading2"/>
      </w:pPr>
      <w:r>
        <w:t xml:space="preserve">10.9 s223:EnumerationKind-Occupancy</w:t>
      </w:r>
    </w:p>
    <w:p>
      <w:pPr>
        <w:pStyle w:val="FirstParagraph"/>
      </w:pPr>
      <w:r>
        <w:t xml:space="preserve">This class and its enumerated subclasses represent the occupancy status of a space within a building, i.e., the state of being used or occupied by a human being. Some occupancy enumerations have subclasses for more specific use.</w:t>
      </w:r>
    </w:p>
    <w:p>
      <w:pPr>
        <w:pStyle w:val="TableCaption"/>
      </w:pPr>
      <w:r>
        <w:t xml:space="preserve">EnumerationKind-Occupancy Enumerations</w:t>
      </w:r>
    </w:p>
    <w:tbl>
      <w:tblPr>
        <w:tblStyle w:val="Table"/>
        <w:tblW w:type="auto" w:w="0"/>
        <w:jc w:val="left"/>
        <w:tblLook w:firstRow="1" w:lastRow="0" w:firstColumn="0" w:lastColumn="0" w:noHBand="0" w:noVBand="0" w:val="0020"/>
        <w:tblCaption w:val="EnumerationKind-Occupancy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Occupancy-Occupied</w:t>
            </w:r>
          </w:p>
        </w:tc>
      </w:tr>
      <w:tr>
        <w:tc>
          <w:tcPr/>
          <w:p>
            <w:pPr>
              <w:pStyle w:val="Compact"/>
              <w:jc w:val="left"/>
            </w:pPr>
            <w:r>
              <w:rPr>
                <w:rStyle w:val="VerbatimChar"/>
              </w:rPr>
              <w:t xml:space="preserve">Occupancy-Unoccupied</w:t>
            </w:r>
          </w:p>
        </w:tc>
      </w:tr>
    </w:tbl>
    <w:bookmarkStart w:id="342" w:name="s223occupancy-motion"/>
    <w:p>
      <w:pPr>
        <w:pStyle w:val="Heading3"/>
      </w:pPr>
      <w:r>
        <w:t xml:space="preserve">10.9.1 s223:Occupancy-Motion</w:t>
      </w:r>
    </w:p>
    <w:p>
      <w:pPr>
        <w:pStyle w:val="FirstParagraph"/>
      </w:pPr>
      <w:r>
        <w:t xml:space="preserve">This class and its enumerated subclasses represent the detection of motion in a space.</w:t>
      </w:r>
    </w:p>
    <w:p>
      <w:pPr>
        <w:pStyle w:val="TableCaption"/>
      </w:pPr>
      <w:r>
        <w:t xml:space="preserve">Occupancy-Motion Enumerations</w:t>
      </w:r>
    </w:p>
    <w:tbl>
      <w:tblPr>
        <w:tblStyle w:val="Table"/>
        <w:tblW w:type="auto" w:w="0"/>
        <w:jc w:val="left"/>
        <w:tblLook w:firstRow="1" w:lastRow="0" w:firstColumn="0" w:lastColumn="0" w:noHBand="0" w:noVBand="0" w:val="0020"/>
        <w:tblCaption w:val="Occupancy-Motion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Motion-False</w:t>
            </w:r>
          </w:p>
        </w:tc>
      </w:tr>
      <w:tr>
        <w:tc>
          <w:tcPr/>
          <w:p>
            <w:pPr>
              <w:pStyle w:val="Compact"/>
              <w:jc w:val="left"/>
            </w:pPr>
            <w:r>
              <w:rPr>
                <w:rStyle w:val="VerbatimChar"/>
              </w:rPr>
              <w:t xml:space="preserve">Motion-True</w:t>
            </w:r>
          </w:p>
        </w:tc>
      </w:tr>
    </w:tbl>
    <w:bookmarkEnd w:id="342"/>
    <w:bookmarkStart w:id="343" w:name="s223occupancy-presence"/>
    <w:p>
      <w:pPr>
        <w:pStyle w:val="Heading3"/>
      </w:pPr>
      <w:r>
        <w:t xml:space="preserve">10.9.2 s223:Occupancy-Presence</w:t>
      </w:r>
    </w:p>
    <w:p>
      <w:pPr>
        <w:pStyle w:val="FirstParagraph"/>
      </w:pPr>
      <w:r>
        <w:t xml:space="preserve">This class and its enumerated subclasses represent the detection of physical presence in a space.</w:t>
      </w:r>
    </w:p>
    <w:p>
      <w:pPr>
        <w:pStyle w:val="TableCaption"/>
      </w:pPr>
      <w:r>
        <w:t xml:space="preserve">Occupancy-Presence Enumerations</w:t>
      </w:r>
    </w:p>
    <w:tbl>
      <w:tblPr>
        <w:tblStyle w:val="Table"/>
        <w:tblW w:type="auto" w:w="0"/>
        <w:jc w:val="left"/>
        <w:tblLook w:firstRow="1" w:lastRow="0" w:firstColumn="0" w:lastColumn="0" w:noHBand="0" w:noVBand="0" w:val="0020"/>
        <w:tblCaption w:val="Occupancy-Presenc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Presence-False</w:t>
            </w:r>
          </w:p>
        </w:tc>
      </w:tr>
      <w:tr>
        <w:tc>
          <w:tcPr/>
          <w:p>
            <w:pPr>
              <w:pStyle w:val="Compact"/>
              <w:jc w:val="left"/>
            </w:pPr>
            <w:r>
              <w:rPr>
                <w:rStyle w:val="VerbatimChar"/>
              </w:rPr>
              <w:t xml:space="preserve">Presence-True</w:t>
            </w:r>
          </w:p>
        </w:tc>
      </w:tr>
    </w:tbl>
    <w:bookmarkEnd w:id="343"/>
    <w:bookmarkEnd w:id="344"/>
    <w:bookmarkStart w:id="348" w:name="s223enumerationkind-thermodynamicphase"/>
    <w:p>
      <w:pPr>
        <w:pStyle w:val="Heading2"/>
      </w:pPr>
      <w:r>
        <w:t xml:space="preserve">10.10 s223:EnumerationKind-ThermodynamicPhase</w:t>
      </w:r>
    </w:p>
    <w:p>
      <w:pPr>
        <w:pStyle w:val="FirstParagraph"/>
      </w:pPr>
      <w:r>
        <w:t xml:space="preserve">This class and its enumerated subclasses represent thermodynamic phases, also referred to as states of matter.</w:t>
      </w:r>
    </w:p>
    <w:p>
      <w:pPr>
        <w:pStyle w:val="TableCaption"/>
      </w:pPr>
      <w:r>
        <w:t xml:space="preserve">EnumerationKind-Thermodynamic-Phase Enumerations</w:t>
      </w:r>
    </w:p>
    <w:tbl>
      <w:tblPr>
        <w:tblStyle w:val="Table"/>
        <w:tblW w:type="auto" w:w="0"/>
        <w:jc w:val="left"/>
        <w:tblLook w:firstRow="1" w:lastRow="0" w:firstColumn="0" w:lastColumn="0" w:noHBand="0" w:noVBand="0" w:val="0020"/>
        <w:tblCaption w:val="EnumerationKind-Thermodynamic-Phas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ThermodynamicPhase-Gas</w:t>
            </w:r>
            <w:r>
              <w:t xml:space="preserve"> </w:t>
            </w:r>
            <w:r>
              <w:t xml:space="preserve">(see Clause 10.10.1)</w:t>
            </w:r>
          </w:p>
        </w:tc>
      </w:tr>
      <w:tr>
        <w:tc>
          <w:tcPr/>
          <w:p>
            <w:pPr>
              <w:pStyle w:val="Compact"/>
              <w:jc w:val="left"/>
            </w:pPr>
            <w:r>
              <w:rPr>
                <w:rStyle w:val="VerbatimChar"/>
              </w:rPr>
              <w:t xml:space="preserve">ThermodynamicPhase-Liquid</w:t>
            </w:r>
            <w:r>
              <w:t xml:space="preserve"> </w:t>
            </w:r>
            <w:r>
              <w:t xml:space="preserve">(see Clause 10.10.2)</w:t>
            </w:r>
          </w:p>
        </w:tc>
      </w:tr>
      <w:tr>
        <w:tc>
          <w:tcPr/>
          <w:p>
            <w:pPr>
              <w:pStyle w:val="Compact"/>
              <w:jc w:val="left"/>
            </w:pPr>
            <w:r>
              <w:rPr>
                <w:rStyle w:val="VerbatimChar"/>
              </w:rPr>
              <w:t xml:space="preserve">ThermodynamicPhase-Solid</w:t>
            </w:r>
          </w:p>
        </w:tc>
      </w:tr>
      <w:tr>
        <w:tc>
          <w:tcPr/>
          <w:p>
            <w:pPr>
              <w:pStyle w:val="Compact"/>
              <w:jc w:val="left"/>
            </w:pPr>
            <w:r>
              <w:rPr>
                <w:rStyle w:val="VerbatimChar"/>
              </w:rPr>
              <w:t xml:space="preserve">ThermodynamicPhase-Vapor</w:t>
            </w:r>
          </w:p>
        </w:tc>
      </w:tr>
    </w:tbl>
    <w:bookmarkStart w:id="345" w:name="s223thermodynamicphase-gas"/>
    <w:p>
      <w:pPr>
        <w:pStyle w:val="Heading3"/>
      </w:pPr>
      <w:r>
        <w:t xml:space="preserve">10.10.1 s223:ThermodynamicPhase-Gas</w:t>
      </w:r>
    </w:p>
    <w:p>
      <w:pPr>
        <w:pStyle w:val="FirstParagraph"/>
      </w:pPr>
      <w:r>
        <w:t xml:space="preserve">This class and its enumerated subclasses represent gas in various thermodynamic states.</w:t>
      </w:r>
    </w:p>
    <w:p>
      <w:pPr>
        <w:pStyle w:val="TableCaption"/>
      </w:pPr>
      <w:r>
        <w:t xml:space="preserve">ThermodynamicPhase-Gas Enumerations</w:t>
      </w:r>
    </w:p>
    <w:tbl>
      <w:tblPr>
        <w:tblStyle w:val="Table"/>
        <w:tblW w:type="auto" w:w="0"/>
        <w:jc w:val="left"/>
        <w:tblLook w:firstRow="1" w:lastRow="0" w:firstColumn="0" w:lastColumn="0" w:noHBand="0" w:noVBand="0" w:val="0020"/>
        <w:tblCaption w:val="ThermodynamicPhase-Gas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Gas-SuperHeated</w:t>
            </w:r>
          </w:p>
        </w:tc>
      </w:tr>
    </w:tbl>
    <w:bookmarkEnd w:id="345"/>
    <w:bookmarkStart w:id="346" w:name="s223thermodynamicphase-liquid"/>
    <w:p>
      <w:pPr>
        <w:pStyle w:val="Heading3"/>
      </w:pPr>
      <w:r>
        <w:t xml:space="preserve">10.10.2 s223:ThermodynamicPhase-Liquid</w:t>
      </w:r>
    </w:p>
    <w:p>
      <w:pPr>
        <w:pStyle w:val="FirstParagraph"/>
      </w:pPr>
      <w:r>
        <w:t xml:space="preserve">This class and its enumerated subclasses represent liquid in various thermodynamic states.</w:t>
      </w:r>
    </w:p>
    <w:p>
      <w:pPr>
        <w:pStyle w:val="TableCaption"/>
      </w:pPr>
      <w:r>
        <w:t xml:space="preserve">ThermodynamicPhase-Liquid Enumerations</w:t>
      </w:r>
    </w:p>
    <w:tbl>
      <w:tblPr>
        <w:tblStyle w:val="Table"/>
        <w:tblW w:type="auto" w:w="0"/>
        <w:jc w:val="left"/>
        <w:tblLook w:firstRow="1" w:lastRow="0" w:firstColumn="0" w:lastColumn="0" w:noHBand="0" w:noVBand="0" w:val="0020"/>
        <w:tblCaption w:val="ThermodynamicPhase-Liquid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Liquid-SubCooled</w:t>
            </w:r>
          </w:p>
        </w:tc>
      </w:tr>
    </w:tbl>
    <w:bookmarkEnd w:id="346"/>
    <w:bookmarkStart w:id="347" w:name="s223hasthermodynamicphase"/>
    <w:p>
      <w:pPr>
        <w:pStyle w:val="Heading3"/>
      </w:pPr>
      <w:r>
        <w:t xml:space="preserve">10.10.3 s223:hasThermodynamicPhase</w:t>
      </w:r>
    </w:p>
    <w:p>
      <w:pPr>
        <w:pStyle w:val="FirstParagraph"/>
      </w:pPr>
      <w:r>
        <w:t xml:space="preserve">A</w:t>
      </w:r>
      <w:r>
        <w:t xml:space="preserve"> </w:t>
      </w:r>
      <w:r>
        <w:rPr>
          <w:rStyle w:val="VerbatimChar"/>
        </w:rPr>
        <w:t xml:space="preserve">Relation</w:t>
      </w:r>
      <w:r>
        <w:t xml:space="preserve"> </w:t>
      </w:r>
      <w:r>
        <w:t xml:space="preserve">that associates a Medium with its thermodynamic phases.</w:t>
      </w:r>
    </w:p>
    <w:bookmarkEnd w:id="347"/>
    <w:bookmarkEnd w:id="348"/>
    <w:bookmarkStart w:id="349" w:name="s223enumerationkind-role"/>
    <w:p>
      <w:pPr>
        <w:pStyle w:val="Heading2"/>
      </w:pPr>
      <w:r>
        <w:t xml:space="preserve">10.11 s223:EnumerationKind-Role</w:t>
      </w:r>
    </w:p>
    <w:p>
      <w:pPr>
        <w:pStyle w:val="FirstParagraph"/>
      </w:pPr>
      <w:r>
        <w:t xml:space="preserve">This class and its enumerated subclasses represent roles played by entities, such as cooling, generator,</w:t>
      </w:r>
      <w:r>
        <w:t xml:space="preserve"> </w:t>
      </w:r>
      <w:r>
        <w:t xml:space="preserve">relief, and return. These enumeration kinds are intended to indicate the capability of an entity to play a given</w:t>
      </w:r>
      <w:r>
        <w:t xml:space="preserve"> </w:t>
      </w:r>
      <w:r>
        <w:t xml:space="preserve">role, rather than the role being actively played at any given point in time. For example,</w:t>
      </w:r>
      <w:r>
        <w:t xml:space="preserve"> </w:t>
      </w:r>
      <w:r>
        <w:t xml:space="preserve">a reversible piece of equipment might play a role of</w:t>
      </w:r>
      <w:r>
        <w:t xml:space="preserve"> </w:t>
      </w:r>
      <w:r>
        <w:rPr>
          <w:rStyle w:val="VerbatimChar"/>
        </w:rPr>
        <w:t xml:space="preserve">Role-Cooling</w:t>
      </w:r>
      <w:r>
        <w:t xml:space="preserve"> </w:t>
      </w:r>
      <w:r>
        <w:t xml:space="preserve">at one time, and</w:t>
      </w:r>
      <w:r>
        <w:t xml:space="preserve"> </w:t>
      </w:r>
      <w:r>
        <w:rPr>
          <w:rStyle w:val="VerbatimChar"/>
        </w:rPr>
        <w:t xml:space="preserve">Role-Heating</w:t>
      </w:r>
      <w:r>
        <w:t xml:space="preserve"> </w:t>
      </w:r>
      <w:r>
        <w:t xml:space="preserve">at another time.</w:t>
      </w:r>
      <w:r>
        <w:t xml:space="preserve"> </w:t>
      </w:r>
      <w:r>
        <w:t xml:space="preserve">Such an entity would be modeled using the</w:t>
      </w:r>
      <w:r>
        <w:t xml:space="preserve"> </w:t>
      </w:r>
      <w:r>
        <w:rPr>
          <w:rStyle w:val="VerbatimChar"/>
        </w:rPr>
        <w:t xml:space="preserve">hasRole</w:t>
      </w:r>
      <w:r>
        <w:t xml:space="preserve"> </w:t>
      </w:r>
      <w:r>
        <w:t xml:space="preserve">relation with both role values. The active role at a particular time can be modeled as a</w:t>
      </w:r>
      <w:r>
        <w:t xml:space="preserve"> </w:t>
      </w:r>
      <w:r>
        <w:rPr>
          <w:rStyle w:val="VerbatimChar"/>
        </w:rPr>
        <w:t xml:space="preserve">Property</w:t>
      </w:r>
      <w:r>
        <w:t xml:space="preserve"> </w:t>
      </w:r>
      <w:r>
        <w:t xml:space="preserve">with</w:t>
      </w:r>
      <w:r>
        <w:t xml:space="preserve"> </w:t>
      </w:r>
      <w:r>
        <w:t xml:space="preserve">an ExternalReference to telemetry data.</w:t>
      </w:r>
    </w:p>
    <w:p>
      <w:pPr>
        <w:pStyle w:val="TableCaption"/>
      </w:pPr>
      <w:r>
        <w:t xml:space="preserve">EnumerationKind-Role Enumerations</w:t>
      </w:r>
    </w:p>
    <w:tbl>
      <w:tblPr>
        <w:tblStyle w:val="Table"/>
        <w:tblW w:type="auto" w:w="0"/>
        <w:jc w:val="left"/>
        <w:tblLook w:firstRow="1" w:lastRow="0" w:firstColumn="0" w:lastColumn="0" w:noHBand="0" w:noVBand="0" w:val="0020"/>
        <w:tblCaption w:val="EnumerationKind-Rol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Role-Condenser</w:t>
            </w:r>
          </w:p>
        </w:tc>
      </w:tr>
      <w:tr>
        <w:tc>
          <w:tcPr/>
          <w:p>
            <w:pPr>
              <w:pStyle w:val="Compact"/>
              <w:jc w:val="left"/>
            </w:pPr>
            <w:r>
              <w:rPr>
                <w:rStyle w:val="VerbatimChar"/>
              </w:rPr>
              <w:t xml:space="preserve">Role-Cooling</w:t>
            </w:r>
          </w:p>
        </w:tc>
      </w:tr>
      <w:tr>
        <w:tc>
          <w:tcPr/>
          <w:p>
            <w:pPr>
              <w:pStyle w:val="Compact"/>
              <w:jc w:val="left"/>
            </w:pPr>
            <w:r>
              <w:rPr>
                <w:rStyle w:val="VerbatimChar"/>
              </w:rPr>
              <w:t xml:space="preserve">Role-Dehumidifying</w:t>
            </w:r>
          </w:p>
        </w:tc>
      </w:tr>
      <w:tr>
        <w:tc>
          <w:tcPr/>
          <w:p>
            <w:pPr>
              <w:pStyle w:val="Compact"/>
              <w:jc w:val="left"/>
            </w:pPr>
            <w:r>
              <w:rPr>
                <w:rStyle w:val="VerbatimChar"/>
              </w:rPr>
              <w:t xml:space="preserve">Role-Discharge</w:t>
            </w:r>
          </w:p>
        </w:tc>
      </w:tr>
      <w:tr>
        <w:tc>
          <w:tcPr/>
          <w:p>
            <w:pPr>
              <w:pStyle w:val="Compact"/>
              <w:jc w:val="left"/>
            </w:pPr>
            <w:r>
              <w:rPr>
                <w:rStyle w:val="VerbatimChar"/>
              </w:rPr>
              <w:t xml:space="preserve">Role-Economizer</w:t>
            </w:r>
          </w:p>
        </w:tc>
      </w:tr>
      <w:tr>
        <w:tc>
          <w:tcPr/>
          <w:p>
            <w:pPr>
              <w:pStyle w:val="Compact"/>
              <w:jc w:val="left"/>
            </w:pPr>
            <w:r>
              <w:rPr>
                <w:rStyle w:val="VerbatimChar"/>
              </w:rPr>
              <w:t xml:space="preserve">Role-Evaporator</w:t>
            </w:r>
          </w:p>
        </w:tc>
      </w:tr>
      <w:tr>
        <w:tc>
          <w:tcPr/>
          <w:p>
            <w:pPr>
              <w:pStyle w:val="Compact"/>
              <w:jc w:val="left"/>
            </w:pPr>
            <w:r>
              <w:rPr>
                <w:rStyle w:val="VerbatimChar"/>
              </w:rPr>
              <w:t xml:space="preserve">Role-Exhaust</w:t>
            </w:r>
          </w:p>
        </w:tc>
      </w:tr>
      <w:tr>
        <w:tc>
          <w:tcPr/>
          <w:p>
            <w:pPr>
              <w:pStyle w:val="Compact"/>
              <w:jc w:val="left"/>
            </w:pPr>
            <w:r>
              <w:rPr>
                <w:rStyle w:val="VerbatimChar"/>
              </w:rPr>
              <w:t xml:space="preserve">Role-Expansion</w:t>
            </w:r>
          </w:p>
        </w:tc>
      </w:tr>
      <w:tr>
        <w:tc>
          <w:tcPr/>
          <w:p>
            <w:pPr>
              <w:pStyle w:val="Compact"/>
              <w:jc w:val="left"/>
            </w:pPr>
            <w:r>
              <w:rPr>
                <w:rStyle w:val="VerbatimChar"/>
              </w:rPr>
              <w:t xml:space="preserve">Role-Generator</w:t>
            </w:r>
          </w:p>
        </w:tc>
      </w:tr>
      <w:tr>
        <w:tc>
          <w:tcPr/>
          <w:p>
            <w:pPr>
              <w:pStyle w:val="Compact"/>
              <w:jc w:val="left"/>
            </w:pPr>
            <w:r>
              <w:rPr>
                <w:rStyle w:val="VerbatimChar"/>
              </w:rPr>
              <w:t xml:space="preserve">Role-HeatRecovery</w:t>
            </w:r>
          </w:p>
        </w:tc>
      </w:tr>
      <w:tr>
        <w:tc>
          <w:tcPr/>
          <w:p>
            <w:pPr>
              <w:pStyle w:val="Compact"/>
              <w:jc w:val="left"/>
            </w:pPr>
            <w:r>
              <w:rPr>
                <w:rStyle w:val="VerbatimChar"/>
              </w:rPr>
              <w:t xml:space="preserve">Role-HeatTransfer</w:t>
            </w:r>
          </w:p>
        </w:tc>
      </w:tr>
      <w:tr>
        <w:tc>
          <w:tcPr/>
          <w:p>
            <w:pPr>
              <w:pStyle w:val="Compact"/>
              <w:jc w:val="left"/>
            </w:pPr>
            <w:r>
              <w:rPr>
                <w:rStyle w:val="VerbatimChar"/>
              </w:rPr>
              <w:t xml:space="preserve">Role-Heating</w:t>
            </w:r>
          </w:p>
        </w:tc>
      </w:tr>
      <w:tr>
        <w:tc>
          <w:tcPr/>
          <w:p>
            <w:pPr>
              <w:pStyle w:val="Compact"/>
              <w:jc w:val="left"/>
            </w:pPr>
            <w:r>
              <w:rPr>
                <w:rStyle w:val="VerbatimChar"/>
              </w:rPr>
              <w:t xml:space="preserve">Role-Load</w:t>
            </w:r>
          </w:p>
        </w:tc>
      </w:tr>
      <w:tr>
        <w:tc>
          <w:tcPr/>
          <w:p>
            <w:pPr>
              <w:pStyle w:val="Compact"/>
              <w:jc w:val="left"/>
            </w:pPr>
            <w:r>
              <w:rPr>
                <w:rStyle w:val="VerbatimChar"/>
              </w:rPr>
              <w:t xml:space="preserve">Role-OutdoorAirIntake</w:t>
            </w:r>
          </w:p>
        </w:tc>
      </w:tr>
      <w:tr>
        <w:tc>
          <w:tcPr/>
          <w:p>
            <w:pPr>
              <w:pStyle w:val="Compact"/>
              <w:jc w:val="left"/>
            </w:pPr>
            <w:r>
              <w:rPr>
                <w:rStyle w:val="VerbatimChar"/>
              </w:rPr>
              <w:t xml:space="preserve">Role-Primary</w:t>
            </w:r>
          </w:p>
        </w:tc>
      </w:tr>
      <w:tr>
        <w:tc>
          <w:tcPr/>
          <w:p>
            <w:pPr>
              <w:pStyle w:val="Compact"/>
              <w:jc w:val="left"/>
            </w:pPr>
            <w:r>
              <w:rPr>
                <w:rStyle w:val="VerbatimChar"/>
              </w:rPr>
              <w:t xml:space="preserve">Role-Recirculating</w:t>
            </w:r>
          </w:p>
        </w:tc>
      </w:tr>
      <w:tr>
        <w:tc>
          <w:tcPr/>
          <w:p>
            <w:pPr>
              <w:pStyle w:val="Compact"/>
              <w:jc w:val="left"/>
            </w:pPr>
            <w:r>
              <w:rPr>
                <w:rStyle w:val="VerbatimChar"/>
              </w:rPr>
              <w:t xml:space="preserve">Role-Relief</w:t>
            </w:r>
          </w:p>
        </w:tc>
      </w:tr>
      <w:tr>
        <w:tc>
          <w:tcPr/>
          <w:p>
            <w:pPr>
              <w:pStyle w:val="Compact"/>
              <w:jc w:val="left"/>
            </w:pPr>
            <w:r>
              <w:rPr>
                <w:rStyle w:val="VerbatimChar"/>
              </w:rPr>
              <w:t xml:space="preserve">Role-Return</w:t>
            </w:r>
          </w:p>
        </w:tc>
      </w:tr>
      <w:tr>
        <w:tc>
          <w:tcPr/>
          <w:p>
            <w:pPr>
              <w:pStyle w:val="Compact"/>
              <w:jc w:val="left"/>
            </w:pPr>
            <w:r>
              <w:rPr>
                <w:rStyle w:val="VerbatimChar"/>
              </w:rPr>
              <w:t xml:space="preserve">Role-Secondary</w:t>
            </w:r>
          </w:p>
        </w:tc>
      </w:tr>
      <w:tr>
        <w:tc>
          <w:tcPr/>
          <w:p>
            <w:pPr>
              <w:pStyle w:val="Compact"/>
              <w:jc w:val="left"/>
            </w:pPr>
            <w:r>
              <w:rPr>
                <w:rStyle w:val="VerbatimChar"/>
              </w:rPr>
              <w:t xml:space="preserve">Role-Supply</w:t>
            </w:r>
          </w:p>
        </w:tc>
      </w:tr>
      <w:tr>
        <w:tc>
          <w:tcPr/>
          <w:p>
            <w:pPr>
              <w:pStyle w:val="Compact"/>
              <w:jc w:val="left"/>
            </w:pPr>
            <w:r>
              <w:rPr>
                <w:rStyle w:val="VerbatimChar"/>
              </w:rPr>
              <w:t xml:space="preserve">Role-Ventilating</w:t>
            </w:r>
          </w:p>
        </w:tc>
      </w:tr>
    </w:tbl>
    <w:bookmarkEnd w:id="349"/>
    <w:bookmarkStart w:id="439" w:name="s223enumerationkind-substance"/>
    <w:p>
      <w:pPr>
        <w:pStyle w:val="Heading2"/>
      </w:pPr>
      <w:r>
        <w:t xml:space="preserve">10.12 s223:EnumerationKind-Substance</w:t>
      </w:r>
    </w:p>
    <w:p>
      <w:pPr>
        <w:pStyle w:val="FirstParagraph"/>
      </w:pPr>
      <w:r>
        <w:t xml:space="preserve">This class and its enumerated subclasses represent things that are produced, conveyed, sensed, controlled, or consumed. Its enumerated subclasses differentate between mediums, particulates, and soot.</w:t>
      </w:r>
    </w:p>
    <w:p>
      <w:pPr>
        <w:pStyle w:val="TableCaption"/>
      </w:pPr>
      <w:r>
        <w:t xml:space="preserve">EnumberationKind-Substance Enumerations</w:t>
      </w:r>
    </w:p>
    <w:tbl>
      <w:tblPr>
        <w:tblStyle w:val="Table"/>
        <w:tblW w:type="auto" w:w="0"/>
        <w:jc w:val="left"/>
        <w:tblLook w:firstRow="1" w:lastRow="0" w:firstColumn="0" w:lastColumn="0" w:noHBand="0" w:noVBand="0" w:val="0020"/>
        <w:tblCaption w:val="EnumberationKind-Substanc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Substance-Medium</w:t>
            </w:r>
            <w:r>
              <w:t xml:space="preserve"> </w:t>
            </w:r>
            <w:r>
              <w:t xml:space="preserve">(see Clause 10.12.1)</w:t>
            </w:r>
          </w:p>
        </w:tc>
      </w:tr>
      <w:tr>
        <w:tc>
          <w:tcPr/>
          <w:p>
            <w:pPr>
              <w:pStyle w:val="Compact"/>
              <w:jc w:val="left"/>
            </w:pPr>
            <w:r>
              <w:rPr>
                <w:rStyle w:val="VerbatimChar"/>
              </w:rPr>
              <w:t xml:space="preserve">Substance-Particulate</w:t>
            </w:r>
            <w:r>
              <w:t xml:space="preserve"> </w:t>
            </w:r>
            <w:r>
              <w:t xml:space="preserve">(see Clause 10.12.2)</w:t>
            </w:r>
          </w:p>
        </w:tc>
      </w:tr>
      <w:tr>
        <w:tc>
          <w:tcPr/>
          <w:p>
            <w:pPr>
              <w:pStyle w:val="Compact"/>
              <w:jc w:val="left"/>
            </w:pPr>
            <w:r>
              <w:rPr>
                <w:rStyle w:val="VerbatimChar"/>
              </w:rPr>
              <w:t xml:space="preserve">Substance-Soot</w:t>
            </w:r>
            <w:r>
              <w:t xml:space="preserve"> </w:t>
            </w:r>
            <w:r>
              <w:t xml:space="preserve">(see Clause 10.12.3)</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 substance has a constituent, that constituent may not itself have constituents.</w:t>
            </w:r>
          </w:p>
        </w:tc>
        <w:tc>
          <w:tcPr/>
          <w:p>
            <w:pPr>
              <w:pStyle w:val="Compact"/>
              <w:jc w:val="left"/>
            </w:pPr>
            <w:hyperlink r:id="rId350">
              <w:r>
                <w:rPr>
                  <w:rStyle w:val="Hyperlink"/>
                </w:rPr>
                <w:t xml:space="preserve">Link</w:t>
              </w:r>
            </w:hyperlink>
          </w:p>
        </w:tc>
      </w:tr>
      <w:tr>
        <w:tc>
          <w:tcPr/>
          <w:p>
            <w:pPr>
              <w:pStyle w:val="Compact"/>
              <w:jc w:val="left"/>
            </w:pPr>
            <w:r>
              <w:t xml:space="preserve">If the relation</w:t>
            </w:r>
            <w:r>
              <w:t xml:space="preserve"> </w:t>
            </w:r>
            <w:r>
              <w:rPr>
                <w:rStyle w:val="VerbatimChar"/>
              </w:rPr>
              <w:t xml:space="preserve">composedOf</w:t>
            </w:r>
            <w:r>
              <w:t xml:space="preserve"> </w:t>
            </w:r>
            <w:r>
              <w:t xml:space="preserve">is present, it shall associate an</w:t>
            </w:r>
            <w:r>
              <w:t xml:space="preserve"> </w:t>
            </w:r>
            <w:r>
              <w:rPr>
                <w:rStyle w:val="VerbatimChar"/>
              </w:rPr>
              <w:t xml:space="preserve">EnumerationKind-Substance</w:t>
            </w:r>
            <w:r>
              <w:t xml:space="preserve"> </w:t>
            </w:r>
            <w:r>
              <w:t xml:space="preserve">with one or more Properties that identify and characterize its constituents. The</w:t>
            </w:r>
            <w:r>
              <w:t xml:space="preserve"> </w:t>
            </w:r>
            <w:r>
              <w:rPr>
                <w:rStyle w:val="VerbatimChar"/>
              </w:rPr>
              <w:t xml:space="preserve">Property</w:t>
            </w:r>
            <w:r>
              <w:t xml:space="preserve"> </w:t>
            </w:r>
            <w:r>
              <w:t xml:space="preserve">identifies the constituent using the relation</w:t>
            </w:r>
            <w:r>
              <w:t xml:space="preserve"> </w:t>
            </w:r>
            <w:r>
              <w:rPr>
                <w:rStyle w:val="VerbatimChar"/>
              </w:rPr>
              <w:t xml:space="preserve">ofConstituent</w:t>
            </w:r>
            <w:r>
              <w:t xml:space="preserve">. If appropriate, a</w:t>
            </w:r>
            <w:r>
              <w:t xml:space="preserve"> </w:t>
            </w:r>
            <w:r>
              <w:rPr>
                <w:rStyle w:val="VerbatimChar"/>
              </w:rPr>
              <w:t xml:space="preserve">QuantifiableProperty</w:t>
            </w:r>
            <w:r>
              <w:t xml:space="preserve"> </w:t>
            </w:r>
            <w:r>
              <w:t xml:space="preserve">may be used to also specify the amount of the constituent using the relations</w:t>
            </w:r>
            <w:r>
              <w:t xml:space="preserve"> </w:t>
            </w:r>
            <w:r>
              <w:rPr>
                <w:rStyle w:val="VerbatimChar"/>
              </w:rPr>
              <w:t xml:space="preserve">qudt:hasQuantityKind</w:t>
            </w:r>
            <w:r>
              <w:t xml:space="preserve">,</w:t>
            </w:r>
            <w:r>
              <w:t xml:space="preserve"> </w:t>
            </w:r>
            <w:r>
              <w:rPr>
                <w:rStyle w:val="VerbatimChar"/>
              </w:rPr>
              <w:t xml:space="preserve">qudt:hasUnit</w:t>
            </w:r>
            <w:r>
              <w:t xml:space="preserve">, and</w:t>
            </w:r>
            <w:r>
              <w:t xml:space="preserve"> </w:t>
            </w:r>
            <w:r>
              <w:rPr>
                <w:rStyle w:val="VerbatimChar"/>
              </w:rPr>
              <w:t xml:space="preserve">qudt:hasValue</w:t>
            </w:r>
            <w:r>
              <w:t xml:space="preserve">. For example, see Clause 10.12.1.2.1.2.1.</w:t>
            </w:r>
          </w:p>
        </w:tc>
        <w:tc>
          <w:tcPr/>
          <w:p>
            <w:pPr>
              <w:pStyle w:val="Compact"/>
              <w:jc w:val="left"/>
            </w:pPr>
            <w:hyperlink r:id="rId351">
              <w:r>
                <w:rPr>
                  <w:rStyle w:val="Hyperlink"/>
                </w:rPr>
                <w:t xml:space="preserve">Link</w:t>
              </w:r>
            </w:hyperlink>
          </w:p>
        </w:tc>
      </w:tr>
    </w:tbl>
    <w:bookmarkStart w:id="428" w:name="s223substance-medium"/>
    <w:p>
      <w:pPr>
        <w:pStyle w:val="Heading3"/>
      </w:pPr>
      <w:r>
        <w:t xml:space="preserve">10.12.1 s223:Substance-Medium</w:t>
      </w:r>
    </w:p>
    <w:p>
      <w:pPr>
        <w:pStyle w:val="FirstParagraph"/>
      </w:pPr>
      <w:r>
        <w:t xml:space="preserve">This class and its enumerated subclasses represent substances that facilitate the conveyance of matter, energy, or information. It is used to qualify</w:t>
      </w:r>
      <w:r>
        <w:t xml:space="preserve"> </w:t>
      </w:r>
      <w:r>
        <w:rPr>
          <w:rStyle w:val="VerbatimChar"/>
        </w:rPr>
        <w:t xml:space="preserve">Connection</w:t>
      </w:r>
      <w:r>
        <w:t xml:space="preserve">s and</w:t>
      </w:r>
      <w:r>
        <w:t xml:space="preserve"> </w:t>
      </w:r>
      <w:r>
        <w:rPr>
          <w:rStyle w:val="VerbatimChar"/>
        </w:rPr>
        <w:t xml:space="preserve">ConnectionPoint</w:t>
      </w:r>
      <w:r>
        <w:t xml:space="preserve">s with the relation</w:t>
      </w:r>
      <w:r>
        <w:t xml:space="preserve"> </w:t>
      </w:r>
      <w:r>
        <w:rPr>
          <w:rStyle w:val="VerbatimChar"/>
        </w:rPr>
        <w:t xml:space="preserve">hasMedium</w:t>
      </w:r>
      <w:r>
        <w:t xml:space="preserve"> </w:t>
      </w:r>
      <w:r>
        <w:t xml:space="preserve">(see Clause 6.6).</w:t>
      </w:r>
    </w:p>
    <w:p>
      <w:pPr>
        <w:pStyle w:val="BodyText"/>
      </w:pPr>
      <w:r>
        <w:rPr>
          <w:rStyle w:val="VerbatimChar"/>
        </w:rPr>
        <w:t xml:space="preserve">Substance-Medium</w:t>
      </w:r>
      <w:r>
        <w:t xml:space="preserve"> </w:t>
      </w:r>
      <w:r>
        <w:t xml:space="preserve">is also the root of the medium hierarchy that is used to ensure compatibility of different medium designations. For example,</w:t>
      </w:r>
      <w:r>
        <w:t xml:space="preserve"> </w:t>
      </w:r>
      <w:r>
        <w:rPr>
          <w:rStyle w:val="VerbatimChar"/>
        </w:rPr>
        <w:t xml:space="preserve">Fluid-Water</w:t>
      </w:r>
      <w:r>
        <w:t xml:space="preserve"> </w:t>
      </w:r>
      <w:r>
        <w:t xml:space="preserve">and</w:t>
      </w:r>
      <w:r>
        <w:t xml:space="preserve"> </w:t>
      </w:r>
      <w:r>
        <w:rPr>
          <w:rStyle w:val="VerbatimChar"/>
        </w:rPr>
        <w:t xml:space="preserve">Water-ChilledWater</w:t>
      </w:r>
      <w:r>
        <w:t xml:space="preserve"> </w:t>
      </w:r>
      <w:r>
        <w:t xml:space="preserve">are alternative but compatible ways of identifying what is flowing in a pipe, using different degrees of</w:t>
      </w:r>
      <w:r>
        <w:t xml:space="preserve"> </w:t>
      </w:r>
      <w:r>
        <w:t xml:space="preserve">specificity.</w:t>
      </w:r>
      <w:r>
        <w:t xml:space="preserve"> </w:t>
      </w:r>
      <w:r>
        <w:rPr>
          <w:rStyle w:val="VerbatimChar"/>
        </w:rPr>
        <w:t xml:space="preserve">Water-ChilledWater</w:t>
      </w:r>
      <w:r>
        <w:t xml:space="preserve"> </w:t>
      </w:r>
      <w:r>
        <w:t xml:space="preserve">and</w:t>
      </w:r>
      <w:r>
        <w:t xml:space="preserve"> </w:t>
      </w:r>
      <w:r>
        <w:rPr>
          <w:rStyle w:val="VerbatimChar"/>
        </w:rPr>
        <w:t xml:space="preserve">Water-HotWater</w:t>
      </w:r>
      <w:r>
        <w:t xml:space="preserve"> </w:t>
      </w:r>
      <w:r>
        <w:t xml:space="preserve">are not compatible. Compatibility is determined by testing if one medium is a subclass of the</w:t>
      </w:r>
      <w:r>
        <w:t xml:space="preserve"> </w:t>
      </w:r>
      <w:r>
        <w:t xml:space="preserve">other. This gets a bit more complicated in the case of mixtures, where at least one of the constituents of a mixture must be compatible with at least one of</w:t>
      </w:r>
      <w:r>
        <w:t xml:space="preserve"> </w:t>
      </w:r>
      <w:r>
        <w:t xml:space="preserve">the constituents of the other medium.</w:t>
      </w:r>
    </w:p>
    <w:p>
      <w:pPr>
        <w:pStyle w:val="BodyText"/>
      </w:pPr>
      <w:r>
        <w:t xml:space="preserve">Testing for medium compatibility is done in the context of entities that have a</w:t>
      </w:r>
      <w:r>
        <w:t xml:space="preserve"> </w:t>
      </w:r>
      <w:r>
        <w:rPr>
          <w:rStyle w:val="VerbatimChar"/>
        </w:rPr>
        <w:t xml:space="preserve">hasMedium</w:t>
      </w:r>
      <w:r>
        <w:t xml:space="preserve"> </w:t>
      </w:r>
      <w:r>
        <w:t xml:space="preserve">relation, such as</w:t>
      </w:r>
    </w:p>
    <w:p>
      <w:pPr>
        <w:numPr>
          <w:ilvl w:val="0"/>
          <w:numId w:val="1003"/>
        </w:numPr>
      </w:pPr>
      <w:r>
        <w:rPr>
          <w:rStyle w:val="VerbatimChar"/>
        </w:rPr>
        <w:t xml:space="preserve">Connection</w:t>
      </w:r>
      <w:r>
        <w:t xml:space="preserve"> </w:t>
      </w:r>
      <w:r>
        <w:t xml:space="preserve">and its associated</w:t>
      </w:r>
      <w:r>
        <w:t xml:space="preserve"> </w:t>
      </w:r>
      <w:r>
        <w:rPr>
          <w:rStyle w:val="VerbatimChar"/>
        </w:rPr>
        <w:t xml:space="preserve">ConnectionPoint</w:t>
      </w:r>
      <w:r>
        <w:t xml:space="preserve">s. See Clause 6.3.</w:t>
      </w:r>
    </w:p>
    <w:p>
      <w:pPr>
        <w:numPr>
          <w:ilvl w:val="0"/>
          <w:numId w:val="1003"/>
        </w:numPr>
      </w:pPr>
      <w:r>
        <w:rPr>
          <w:rStyle w:val="VerbatimChar"/>
        </w:rPr>
        <w:t xml:space="preserve">Junction</w:t>
      </w:r>
      <w:r>
        <w:t xml:space="preserve"> </w:t>
      </w:r>
      <w:r>
        <w:t xml:space="preserve">and its associated</w:t>
      </w:r>
      <w:r>
        <w:t xml:space="preserve"> </w:t>
      </w:r>
      <w:r>
        <w:rPr>
          <w:rStyle w:val="VerbatimChar"/>
        </w:rPr>
        <w:t xml:space="preserve">ConnectionPoint</w:t>
      </w:r>
      <w:r>
        <w:t xml:space="preserve">s See Clause 6.4.</w:t>
      </w:r>
    </w:p>
    <w:p>
      <w:pPr>
        <w:numPr>
          <w:ilvl w:val="0"/>
          <w:numId w:val="1003"/>
        </w:numPr>
      </w:pPr>
      <w:r>
        <w:rPr>
          <w:rStyle w:val="VerbatimChar"/>
        </w:rPr>
        <w:t xml:space="preserve">Filter</w:t>
      </w:r>
      <w:r>
        <w:t xml:space="preserve"> </w:t>
      </w:r>
      <w:r>
        <w:t xml:space="preserve">and its associated</w:t>
      </w:r>
      <w:r>
        <w:t xml:space="preserve"> </w:t>
      </w:r>
      <w:r>
        <w:rPr>
          <w:rStyle w:val="VerbatimChar"/>
        </w:rPr>
        <w:t xml:space="preserve">ConnectionPoint</w:t>
      </w:r>
      <w:r>
        <w:t xml:space="preserve">s. See Clause 12.34.</w:t>
      </w:r>
    </w:p>
    <w:p>
      <w:pPr>
        <w:numPr>
          <w:ilvl w:val="0"/>
          <w:numId w:val="1003"/>
        </w:numPr>
      </w:pPr>
      <w:r>
        <w:t xml:space="preserve">Any</w:t>
      </w:r>
      <w:r>
        <w:t xml:space="preserve"> </w:t>
      </w:r>
      <w:r>
        <w:rPr>
          <w:rStyle w:val="VerbatimChar"/>
        </w:rPr>
        <w:t xml:space="preserve">Concept</w:t>
      </w:r>
      <w:r>
        <w:t xml:space="preserve"> </w:t>
      </w:r>
      <w:r>
        <w:t xml:space="preserve">that has a</w:t>
      </w:r>
      <w:r>
        <w:t xml:space="preserve"> </w:t>
      </w:r>
      <w:r>
        <w:rPr>
          <w:rStyle w:val="VerbatimChar"/>
        </w:rPr>
        <w:t xml:space="preserve">hasMedium</w:t>
      </w:r>
      <w:r>
        <w:t xml:space="preserve"> </w:t>
      </w:r>
      <w:r>
        <w:t xml:space="preserve">relation, compared with an associated</w:t>
      </w:r>
      <w:r>
        <w:t xml:space="preserve"> </w:t>
      </w:r>
      <w:r>
        <w:rPr>
          <w:rStyle w:val="VerbatimChar"/>
        </w:rPr>
        <w:t xml:space="preserve">Property</w:t>
      </w:r>
      <w:r>
        <w:t xml:space="preserve"> </w:t>
      </w:r>
      <w:r>
        <w:t xml:space="preserve">with an</w:t>
      </w:r>
      <w:r>
        <w:t xml:space="preserve"> </w:t>
      </w:r>
      <w:r>
        <w:rPr>
          <w:rStyle w:val="VerbatimChar"/>
        </w:rPr>
        <w:t xml:space="preserve">ofMedium</w:t>
      </w:r>
      <w:r>
        <w:t xml:space="preserve"> </w:t>
      </w:r>
      <w:r>
        <w:t xml:space="preserve">relation. See Clause 4.6.</w:t>
      </w:r>
    </w:p>
    <w:p>
      <w:pPr>
        <w:pStyle w:val="FirstParagraph"/>
      </w:pPr>
      <w:r>
        <w:t xml:space="preserve">These tests are listed in the constraint tables for the respective classes listed above, identified as Case 1, Case 2, etc.</w:t>
      </w:r>
    </w:p>
    <w:p>
      <w:pPr>
        <w:pStyle w:val="TableCaption"/>
      </w:pPr>
      <w:r>
        <w:t xml:space="preserve">Substance-Medium Enumerations</w:t>
      </w:r>
    </w:p>
    <w:tbl>
      <w:tblPr>
        <w:tblStyle w:val="Table"/>
        <w:tblW w:type="auto" w:w="0"/>
        <w:jc w:val="left"/>
        <w:tblLook w:firstRow="1" w:lastRow="0" w:firstColumn="0" w:lastColumn="0" w:noHBand="0" w:noVBand="0" w:val="0020"/>
        <w:tblCaption w:val="Substance-Medium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Medium-Constituent</w:t>
            </w:r>
            <w:r>
              <w:t xml:space="preserve"> </w:t>
            </w:r>
            <w:r>
              <w:t xml:space="preserve">(see Clause 10.12.1.1)</w:t>
            </w:r>
          </w:p>
        </w:tc>
      </w:tr>
      <w:tr>
        <w:tc>
          <w:tcPr/>
          <w:p>
            <w:pPr>
              <w:pStyle w:val="Compact"/>
              <w:jc w:val="left"/>
            </w:pPr>
            <w:r>
              <w:rPr>
                <w:rStyle w:val="VerbatimChar"/>
              </w:rPr>
              <w:t xml:space="preserve">Medium-Mix</w:t>
            </w:r>
            <w:r>
              <w:t xml:space="preserve"> </w:t>
            </w:r>
            <w:r>
              <w:t xml:space="preserve">(see Clause 10.12.1.2)</w:t>
            </w:r>
          </w:p>
        </w:tc>
      </w:tr>
      <w:tr>
        <w:tc>
          <w:tcPr/>
          <w:p>
            <w:pPr>
              <w:pStyle w:val="Compact"/>
              <w:jc w:val="left"/>
            </w:pPr>
            <w:r>
              <w:rPr>
                <w:rStyle w:val="VerbatimChar"/>
              </w:rPr>
              <w:t xml:space="preserve">Medium-ThermalContact</w:t>
            </w:r>
          </w:p>
        </w:tc>
      </w:tr>
    </w:tbl>
    <w:bookmarkStart w:id="412" w:name="s223medium-constituent"/>
    <w:p>
      <w:pPr>
        <w:pStyle w:val="Heading4"/>
      </w:pPr>
      <w:r>
        <w:t xml:space="preserve">10.12.1.1 s223:Medium-Constituent</w:t>
      </w:r>
    </w:p>
    <w:p>
      <w:pPr>
        <w:pStyle w:val="FirstParagraph"/>
      </w:pPr>
      <w:r>
        <w:t xml:space="preserve">This class and its enumerated subclasses represent substances that may be combined to form a</w:t>
      </w:r>
      <w:r>
        <w:t xml:space="preserve"> </w:t>
      </w:r>
      <w:r>
        <w:rPr>
          <w:rStyle w:val="VerbatimChar"/>
        </w:rPr>
        <w:t xml:space="preserve">Medium-Mix</w:t>
      </w:r>
      <w:r>
        <w:t xml:space="preserve">. Constituents are distinguished from</w:t>
      </w:r>
      <w:r>
        <w:t xml:space="preserve"> </w:t>
      </w:r>
      <w:r>
        <w:rPr>
          <w:rStyle w:val="VerbatimChar"/>
        </w:rPr>
        <w:t xml:space="preserve">Medium-Mix</w:t>
      </w:r>
      <w:r>
        <w:t xml:space="preserve"> </w:t>
      </w:r>
      <w:r>
        <w:t xml:space="preserve">and its subclasses in that constituents cannot use the</w:t>
      </w:r>
      <w:r>
        <w:t xml:space="preserve"> </w:t>
      </w:r>
      <w:r>
        <w:rPr>
          <w:rStyle w:val="VerbatimChar"/>
        </w:rPr>
        <w:t xml:space="preserve">composedOf</w:t>
      </w:r>
      <w:r>
        <w:t xml:space="preserve"> </w:t>
      </w:r>
      <w:r>
        <w:t xml:space="preserve">relation to reference a concentration of other constituents.</w:t>
      </w:r>
    </w:p>
    <w:p>
      <w:pPr>
        <w:pStyle w:val="TableCaption"/>
      </w:pPr>
      <w:r>
        <w:t xml:space="preserve">Medium-Constituent Enumerations</w:t>
      </w:r>
    </w:p>
    <w:tbl>
      <w:tblPr>
        <w:tblStyle w:val="Table"/>
        <w:tblW w:type="auto" w:w="0"/>
        <w:jc w:val="left"/>
        <w:tblLook w:firstRow="1" w:lastRow="0" w:firstColumn="0" w:lastColumn="0" w:noHBand="0" w:noVBand="0" w:val="0020"/>
        <w:tblCaption w:val="Medium-Constituent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Constituent-CO2</w:t>
            </w:r>
          </w:p>
        </w:tc>
      </w:tr>
      <w:tr>
        <w:tc>
          <w:tcPr/>
          <w:p>
            <w:pPr>
              <w:pStyle w:val="Compact"/>
              <w:jc w:val="left"/>
            </w:pPr>
            <w:r>
              <w:rPr>
                <w:rStyle w:val="VerbatimChar"/>
              </w:rPr>
              <w:t xml:space="preserve">Constituent-CO</w:t>
            </w:r>
          </w:p>
        </w:tc>
      </w:tr>
      <w:tr>
        <w:tc>
          <w:tcPr/>
          <w:p>
            <w:pPr>
              <w:pStyle w:val="Compact"/>
              <w:jc w:val="left"/>
            </w:pPr>
            <w:r>
              <w:rPr>
                <w:rStyle w:val="VerbatimChar"/>
              </w:rPr>
              <w:t xml:space="preserve">Constituent-Electricity</w:t>
            </w:r>
            <w:r>
              <w:t xml:space="preserve"> </w:t>
            </w:r>
            <w:r>
              <w:t xml:space="preserve">(see Clause 10.12.1.1.1)</w:t>
            </w:r>
          </w:p>
        </w:tc>
      </w:tr>
      <w:tr>
        <w:tc>
          <w:tcPr/>
          <w:p>
            <w:pPr>
              <w:pStyle w:val="Compact"/>
              <w:jc w:val="left"/>
            </w:pPr>
            <w:r>
              <w:rPr>
                <w:rStyle w:val="VerbatimChar"/>
              </w:rPr>
              <w:t xml:space="preserve">Constituent-EM</w:t>
            </w:r>
            <w:r>
              <w:t xml:space="preserve"> </w:t>
            </w:r>
            <w:r>
              <w:t xml:space="preserve">(see Clause 10.12.1.1.2)</w:t>
            </w:r>
          </w:p>
        </w:tc>
      </w:tr>
      <w:tr>
        <w:tc>
          <w:tcPr/>
          <w:p>
            <w:pPr>
              <w:pStyle w:val="Compact"/>
              <w:jc w:val="left"/>
            </w:pPr>
            <w:r>
              <w:rPr>
                <w:rStyle w:val="VerbatimChar"/>
              </w:rPr>
              <w:t xml:space="preserve">Constituent-Glycol</w:t>
            </w:r>
          </w:p>
        </w:tc>
      </w:tr>
      <w:tr>
        <w:tc>
          <w:tcPr/>
          <w:p>
            <w:pPr>
              <w:pStyle w:val="Compact"/>
              <w:jc w:val="left"/>
            </w:pPr>
            <w:r>
              <w:rPr>
                <w:rStyle w:val="VerbatimChar"/>
              </w:rPr>
              <w:t xml:space="preserve">Constituent-H2O</w:t>
            </w:r>
          </w:p>
        </w:tc>
      </w:tr>
      <w:tr>
        <w:tc>
          <w:tcPr/>
          <w:p>
            <w:pPr>
              <w:pStyle w:val="Compact"/>
              <w:jc w:val="left"/>
            </w:pPr>
            <w:r>
              <w:rPr>
                <w:rStyle w:val="VerbatimChar"/>
              </w:rPr>
              <w:t xml:space="preserve">Constituent-H2S</w:t>
            </w:r>
          </w:p>
        </w:tc>
      </w:tr>
      <w:tr>
        <w:tc>
          <w:tcPr/>
          <w:p>
            <w:pPr>
              <w:pStyle w:val="Compact"/>
              <w:jc w:val="left"/>
            </w:pPr>
            <w:r>
              <w:rPr>
                <w:rStyle w:val="VerbatimChar"/>
              </w:rPr>
              <w:t xml:space="preserve">Constituent-CH4</w:t>
            </w:r>
          </w:p>
        </w:tc>
      </w:tr>
      <w:tr>
        <w:tc>
          <w:tcPr/>
          <w:p>
            <w:pPr>
              <w:pStyle w:val="Compact"/>
              <w:jc w:val="left"/>
            </w:pPr>
            <w:r>
              <w:rPr>
                <w:rStyle w:val="VerbatimChar"/>
              </w:rPr>
              <w:t xml:space="preserve">Constituent-NOX</w:t>
            </w:r>
            <w:r>
              <w:t xml:space="preserve"> </w:t>
            </w:r>
            <w:r>
              <w:t xml:space="preserve">(see Clause 10.12.1.1.3)</w:t>
            </w:r>
          </w:p>
        </w:tc>
      </w:tr>
      <w:tr>
        <w:tc>
          <w:tcPr/>
          <w:p>
            <w:pPr>
              <w:pStyle w:val="Compact"/>
              <w:jc w:val="left"/>
            </w:pPr>
            <w:r>
              <w:rPr>
                <w:rStyle w:val="VerbatimChar"/>
              </w:rPr>
              <w:t xml:space="preserve">Constituent-O3</w:t>
            </w:r>
          </w:p>
        </w:tc>
      </w:tr>
      <w:tr>
        <w:tc>
          <w:tcPr/>
          <w:p>
            <w:pPr>
              <w:pStyle w:val="Compact"/>
              <w:jc w:val="left"/>
            </w:pPr>
            <w:r>
              <w:rPr>
                <w:rStyle w:val="VerbatimChar"/>
              </w:rPr>
              <w:t xml:space="preserve">Constituent-Radon</w:t>
            </w:r>
          </w:p>
        </w:tc>
      </w:tr>
      <w:tr>
        <w:tc>
          <w:tcPr/>
          <w:p>
            <w:pPr>
              <w:pStyle w:val="Compact"/>
              <w:jc w:val="left"/>
            </w:pPr>
            <w:r>
              <w:rPr>
                <w:rStyle w:val="VerbatimChar"/>
              </w:rPr>
              <w:t xml:space="preserve">Constituent-SO2</w:t>
            </w:r>
          </w:p>
        </w:tc>
      </w:tr>
      <w:tr>
        <w:tc>
          <w:tcPr/>
          <w:p>
            <w:pPr>
              <w:pStyle w:val="Compact"/>
              <w:jc w:val="left"/>
            </w:pPr>
            <w:r>
              <w:rPr>
                <w:rStyle w:val="VerbatimChar"/>
              </w:rPr>
              <w:t xml:space="preserve">Constituent-VolatileOrganicCompounds</w:t>
            </w:r>
          </w:p>
        </w:tc>
      </w:tr>
    </w:tbl>
    <w:bookmarkStart w:id="404" w:name="s223constituent-electricity"/>
    <w:p>
      <w:pPr>
        <w:pStyle w:val="Heading5"/>
      </w:pPr>
      <w:r>
        <w:t xml:space="preserve">10.12.1.1.1 s223:Constituent-Electricity</w:t>
      </w:r>
    </w:p>
    <w:p>
      <w:pPr>
        <w:pStyle w:val="FirstParagraph"/>
      </w:pPr>
      <w:r>
        <w:t xml:space="preserve">This class and its enumerated subclasses represent common forms of electrical energy, including AC, DC, and electrical communication signals.</w:t>
      </w:r>
    </w:p>
    <w:p>
      <w:pPr>
        <w:pStyle w:val="TableCaption"/>
      </w:pPr>
      <w:r>
        <w:t xml:space="preserve">Constituent-Electricity Enumerations</w:t>
      </w:r>
    </w:p>
    <w:tbl>
      <w:tblPr>
        <w:tblStyle w:val="Table"/>
        <w:tblW w:type="auto" w:w="0"/>
        <w:jc w:val="left"/>
        <w:tblLook w:firstRow="1" w:lastRow="0" w:firstColumn="0" w:lastColumn="0" w:noHBand="0" w:noVBand="0" w:val="0020"/>
        <w:tblCaption w:val="Constituent-Electricity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Electricity-AC</w:t>
            </w:r>
            <w:r>
              <w:t xml:space="preserve"> </w:t>
            </w:r>
            <w:r>
              <w:t xml:space="preserve">(see Clause 10.12.1.1.1.1)</w:t>
            </w:r>
          </w:p>
        </w:tc>
      </w:tr>
      <w:tr>
        <w:tc>
          <w:tcPr/>
          <w:p>
            <w:pPr>
              <w:pStyle w:val="Compact"/>
              <w:jc w:val="left"/>
            </w:pPr>
            <w:r>
              <w:rPr>
                <w:rStyle w:val="VerbatimChar"/>
              </w:rPr>
              <w:t xml:space="preserve">Electricity-DC</w:t>
            </w:r>
            <w:r>
              <w:t xml:space="preserve"> </w:t>
            </w:r>
            <w:r>
              <w:t xml:space="preserve">(see Clause 10.12.1.1.1.2)</w:t>
            </w:r>
          </w:p>
        </w:tc>
      </w:tr>
      <w:tr>
        <w:tc>
          <w:tcPr/>
          <w:p>
            <w:pPr>
              <w:pStyle w:val="Compact"/>
              <w:jc w:val="left"/>
            </w:pPr>
            <w:r>
              <w:rPr>
                <w:rStyle w:val="VerbatimChar"/>
              </w:rPr>
              <w:t xml:space="preserve">Electricity-Earth</w:t>
            </w:r>
          </w:p>
        </w:tc>
      </w:tr>
      <w:tr>
        <w:tc>
          <w:tcPr/>
          <w:p>
            <w:pPr>
              <w:pStyle w:val="Compact"/>
              <w:jc w:val="left"/>
            </w:pPr>
            <w:r>
              <w:rPr>
                <w:rStyle w:val="VerbatimChar"/>
              </w:rPr>
              <w:t xml:space="preserve">Electricity-Neutral</w:t>
            </w:r>
          </w:p>
        </w:tc>
      </w:tr>
      <w:tr>
        <w:tc>
          <w:tcPr/>
          <w:p>
            <w:pPr>
              <w:pStyle w:val="Compact"/>
              <w:jc w:val="left"/>
            </w:pPr>
            <w:r>
              <w:rPr>
                <w:rStyle w:val="VerbatimChar"/>
              </w:rPr>
              <w:t xml:space="preserve">Electricity-Signal</w:t>
            </w:r>
            <w:r>
              <w:t xml:space="preserve"> </w:t>
            </w:r>
            <w:r>
              <w:t xml:space="preserve">(see Clause 10.12.1.1.1.3)</w:t>
            </w:r>
          </w:p>
        </w:tc>
      </w:tr>
    </w:tbl>
    <w:bookmarkStart w:id="391" w:name="s223electricity-ac"/>
    <w:p>
      <w:pPr>
        <w:pStyle w:val="Heading6"/>
      </w:pPr>
      <w:r>
        <w:t xml:space="preserve">10.12.1.1.1.1 s223:Electricity-AC</w:t>
      </w:r>
    </w:p>
    <w:p>
      <w:pPr>
        <w:pStyle w:val="FirstParagraph"/>
      </w:pPr>
      <w:r>
        <w:t xml:space="preserve">This class and its enumerated subclasses represent common AC electricity services.</w:t>
      </w:r>
    </w:p>
    <w:p>
      <w:pPr>
        <w:pStyle w:val="TableCaption"/>
      </w:pPr>
      <w:r>
        <w:t xml:space="preserve">Electricity-AC Enumerations</w:t>
      </w:r>
    </w:p>
    <w:tbl>
      <w:tblPr>
        <w:tblStyle w:val="Table"/>
        <w:tblW w:type="auto" w:w="0"/>
        <w:jc w:val="left"/>
        <w:tblLook w:firstRow="1" w:lastRow="0" w:firstColumn="0" w:lastColumn="0" w:noHBand="0" w:noVBand="0" w:val="0020"/>
        <w:tblCaption w:val="Electricity-AC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AC-10000VLL-1Ph-60Hz</w:t>
            </w:r>
          </w:p>
        </w:tc>
      </w:tr>
      <w:tr>
        <w:tc>
          <w:tcPr/>
          <w:p>
            <w:pPr>
              <w:pStyle w:val="Compact"/>
              <w:jc w:val="left"/>
            </w:pPr>
            <w:r>
              <w:rPr>
                <w:rStyle w:val="VerbatimChar"/>
              </w:rPr>
              <w:t xml:space="preserve">AC-10000VLL-3Ph-60Hz</w:t>
            </w:r>
          </w:p>
        </w:tc>
      </w:tr>
      <w:tr>
        <w:tc>
          <w:tcPr/>
          <w:p>
            <w:pPr>
              <w:pStyle w:val="Compact"/>
              <w:jc w:val="left"/>
            </w:pPr>
            <w:r>
              <w:rPr>
                <w:rStyle w:val="VerbatimChar"/>
              </w:rPr>
              <w:t xml:space="preserve">AC-10000VLL-5770VLN-1Ph-60Hz</w:t>
            </w:r>
          </w:p>
        </w:tc>
      </w:tr>
      <w:tr>
        <w:tc>
          <w:tcPr/>
          <w:p>
            <w:pPr>
              <w:pStyle w:val="Compact"/>
              <w:jc w:val="left"/>
            </w:pPr>
            <w:r>
              <w:rPr>
                <w:rStyle w:val="VerbatimChar"/>
              </w:rPr>
              <w:t xml:space="preserve">AC-10000VLL-5770VLN-3Ph-60Hz</w:t>
            </w:r>
          </w:p>
        </w:tc>
      </w:tr>
      <w:tr>
        <w:tc>
          <w:tcPr/>
          <w:p>
            <w:pPr>
              <w:pStyle w:val="Compact"/>
              <w:jc w:val="left"/>
            </w:pPr>
            <w:r>
              <w:rPr>
                <w:rStyle w:val="VerbatimChar"/>
              </w:rPr>
              <w:t xml:space="preserve">AC-110VLN-1Ph-50Hz</w:t>
            </w:r>
          </w:p>
        </w:tc>
      </w:tr>
      <w:tr>
        <w:tc>
          <w:tcPr/>
          <w:p>
            <w:pPr>
              <w:pStyle w:val="Compact"/>
              <w:jc w:val="left"/>
            </w:pPr>
            <w:r>
              <w:rPr>
                <w:rStyle w:val="VerbatimChar"/>
              </w:rPr>
              <w:t xml:space="preserve">AC-120VLN-1Ph-60Hz</w:t>
            </w:r>
          </w:p>
        </w:tc>
      </w:tr>
      <w:tr>
        <w:tc>
          <w:tcPr/>
          <w:p>
            <w:pPr>
              <w:pStyle w:val="Compact"/>
              <w:jc w:val="left"/>
            </w:pPr>
            <w:r>
              <w:rPr>
                <w:rStyle w:val="VerbatimChar"/>
              </w:rPr>
              <w:t xml:space="preserve">AC-127VLN-1Ph-50Hz</w:t>
            </w:r>
          </w:p>
        </w:tc>
      </w:tr>
      <w:tr>
        <w:tc>
          <w:tcPr/>
          <w:p>
            <w:pPr>
              <w:pStyle w:val="Compact"/>
              <w:jc w:val="left"/>
            </w:pPr>
            <w:r>
              <w:rPr>
                <w:rStyle w:val="VerbatimChar"/>
              </w:rPr>
              <w:t xml:space="preserve">AC-139VLN-1Ph-50Hz</w:t>
            </w:r>
          </w:p>
        </w:tc>
      </w:tr>
      <w:tr>
        <w:tc>
          <w:tcPr/>
          <w:p>
            <w:pPr>
              <w:pStyle w:val="Compact"/>
              <w:jc w:val="left"/>
            </w:pPr>
            <w:r>
              <w:rPr>
                <w:rStyle w:val="VerbatimChar"/>
              </w:rPr>
              <w:t xml:space="preserve">AC-1730VLN-1Ph-60Hz</w:t>
            </w:r>
          </w:p>
        </w:tc>
      </w:tr>
      <w:tr>
        <w:tc>
          <w:tcPr/>
          <w:p>
            <w:pPr>
              <w:pStyle w:val="Compact"/>
              <w:jc w:val="left"/>
            </w:pPr>
            <w:r>
              <w:rPr>
                <w:rStyle w:val="VerbatimChar"/>
              </w:rPr>
              <w:t xml:space="preserve">AC-1900VLN-1Ph-60Hz</w:t>
            </w:r>
          </w:p>
        </w:tc>
      </w:tr>
      <w:tr>
        <w:tc>
          <w:tcPr/>
          <w:p>
            <w:pPr>
              <w:pStyle w:val="Compact"/>
              <w:jc w:val="left"/>
            </w:pPr>
            <w:r>
              <w:rPr>
                <w:rStyle w:val="VerbatimChar"/>
              </w:rPr>
              <w:t xml:space="preserve">AC-190VLL-110VLN-1Ph-50Hz</w:t>
            </w:r>
          </w:p>
        </w:tc>
      </w:tr>
      <w:tr>
        <w:tc>
          <w:tcPr/>
          <w:p>
            <w:pPr>
              <w:pStyle w:val="Compact"/>
              <w:jc w:val="left"/>
            </w:pPr>
            <w:r>
              <w:rPr>
                <w:rStyle w:val="VerbatimChar"/>
              </w:rPr>
              <w:t xml:space="preserve">AC-190VLL-110VLN-3Ph-50Hz</w:t>
            </w:r>
          </w:p>
        </w:tc>
      </w:tr>
      <w:tr>
        <w:tc>
          <w:tcPr/>
          <w:p>
            <w:pPr>
              <w:pStyle w:val="Compact"/>
              <w:jc w:val="left"/>
            </w:pPr>
            <w:r>
              <w:rPr>
                <w:rStyle w:val="VerbatimChar"/>
              </w:rPr>
              <w:t xml:space="preserve">AC-190VLL-1Ph-50Hz</w:t>
            </w:r>
          </w:p>
        </w:tc>
      </w:tr>
      <w:tr>
        <w:tc>
          <w:tcPr/>
          <w:p>
            <w:pPr>
              <w:pStyle w:val="Compact"/>
              <w:jc w:val="left"/>
            </w:pPr>
            <w:r>
              <w:rPr>
                <w:rStyle w:val="VerbatimChar"/>
              </w:rPr>
              <w:t xml:space="preserve">AC-190VLL-3Ph-50Hz</w:t>
            </w:r>
          </w:p>
        </w:tc>
      </w:tr>
      <w:tr>
        <w:tc>
          <w:tcPr/>
          <w:p>
            <w:pPr>
              <w:pStyle w:val="Compact"/>
              <w:jc w:val="left"/>
            </w:pPr>
            <w:r>
              <w:rPr>
                <w:rStyle w:val="VerbatimChar"/>
              </w:rPr>
              <w:t xml:space="preserve">AC-208VLL-120VLN-1Ph-60Hz</w:t>
            </w:r>
          </w:p>
        </w:tc>
      </w:tr>
      <w:tr>
        <w:tc>
          <w:tcPr/>
          <w:p>
            <w:pPr>
              <w:pStyle w:val="Compact"/>
              <w:jc w:val="left"/>
            </w:pPr>
            <w:r>
              <w:rPr>
                <w:rStyle w:val="VerbatimChar"/>
              </w:rPr>
              <w:t xml:space="preserve">AC-208VLL-120VLN-3Ph-60Hz</w:t>
            </w:r>
          </w:p>
        </w:tc>
      </w:tr>
      <w:tr>
        <w:tc>
          <w:tcPr/>
          <w:p>
            <w:pPr>
              <w:pStyle w:val="Compact"/>
              <w:jc w:val="left"/>
            </w:pPr>
            <w:r>
              <w:rPr>
                <w:rStyle w:val="VerbatimChar"/>
              </w:rPr>
              <w:t xml:space="preserve">AC-208VLL-1Ph-60Hz</w:t>
            </w:r>
          </w:p>
        </w:tc>
      </w:tr>
      <w:tr>
        <w:tc>
          <w:tcPr/>
          <w:p>
            <w:pPr>
              <w:pStyle w:val="Compact"/>
              <w:jc w:val="left"/>
            </w:pPr>
            <w:r>
              <w:rPr>
                <w:rStyle w:val="VerbatimChar"/>
              </w:rPr>
              <w:t xml:space="preserve">AC-208VLL-3Ph-60Hz</w:t>
            </w:r>
          </w:p>
        </w:tc>
      </w:tr>
      <w:tr>
        <w:tc>
          <w:tcPr/>
          <w:p>
            <w:pPr>
              <w:pStyle w:val="Compact"/>
              <w:jc w:val="left"/>
            </w:pPr>
            <w:r>
              <w:rPr>
                <w:rStyle w:val="VerbatimChar"/>
              </w:rPr>
              <w:t xml:space="preserve">AC-208VLN-1Ph-60Hz</w:t>
            </w:r>
          </w:p>
        </w:tc>
      </w:tr>
      <w:tr>
        <w:tc>
          <w:tcPr/>
          <w:p>
            <w:pPr>
              <w:pStyle w:val="Compact"/>
              <w:jc w:val="left"/>
            </w:pPr>
            <w:r>
              <w:rPr>
                <w:rStyle w:val="VerbatimChar"/>
              </w:rPr>
              <w:t xml:space="preserve">AC-219VLN-1Ph-60Hz</w:t>
            </w:r>
          </w:p>
        </w:tc>
      </w:tr>
      <w:tr>
        <w:tc>
          <w:tcPr/>
          <w:p>
            <w:pPr>
              <w:pStyle w:val="Compact"/>
              <w:jc w:val="left"/>
            </w:pPr>
            <w:r>
              <w:rPr>
                <w:rStyle w:val="VerbatimChar"/>
              </w:rPr>
              <w:t xml:space="preserve">AC-220VLL-127VLN-1Ph-50Hz</w:t>
            </w:r>
          </w:p>
        </w:tc>
      </w:tr>
      <w:tr>
        <w:tc>
          <w:tcPr/>
          <w:p>
            <w:pPr>
              <w:pStyle w:val="Compact"/>
              <w:jc w:val="left"/>
            </w:pPr>
            <w:r>
              <w:rPr>
                <w:rStyle w:val="VerbatimChar"/>
              </w:rPr>
              <w:t xml:space="preserve">AC-220VLL-127VLN-3Ph-50Hz</w:t>
            </w:r>
          </w:p>
        </w:tc>
      </w:tr>
      <w:tr>
        <w:tc>
          <w:tcPr/>
          <w:p>
            <w:pPr>
              <w:pStyle w:val="Compact"/>
              <w:jc w:val="left"/>
            </w:pPr>
            <w:r>
              <w:rPr>
                <w:rStyle w:val="VerbatimChar"/>
              </w:rPr>
              <w:t xml:space="preserve">AC-220VLL-1Ph-50Hz</w:t>
            </w:r>
          </w:p>
        </w:tc>
      </w:tr>
      <w:tr>
        <w:tc>
          <w:tcPr/>
          <w:p>
            <w:pPr>
              <w:pStyle w:val="Compact"/>
              <w:jc w:val="left"/>
            </w:pPr>
            <w:r>
              <w:rPr>
                <w:rStyle w:val="VerbatimChar"/>
              </w:rPr>
              <w:t xml:space="preserve">AC-220VLL-3Ph-50Hz</w:t>
            </w:r>
          </w:p>
        </w:tc>
      </w:tr>
      <w:tr>
        <w:tc>
          <w:tcPr/>
          <w:p>
            <w:pPr>
              <w:pStyle w:val="Compact"/>
              <w:jc w:val="left"/>
            </w:pPr>
            <w:r>
              <w:rPr>
                <w:rStyle w:val="VerbatimChar"/>
              </w:rPr>
              <w:t xml:space="preserve">AC-230VLN-1Ph-50Hz</w:t>
            </w:r>
          </w:p>
        </w:tc>
      </w:tr>
      <w:tr>
        <w:tc>
          <w:tcPr/>
          <w:p>
            <w:pPr>
              <w:pStyle w:val="Compact"/>
              <w:jc w:val="left"/>
            </w:pPr>
            <w:r>
              <w:rPr>
                <w:rStyle w:val="VerbatimChar"/>
              </w:rPr>
              <w:t xml:space="preserve">AC-2400VLN-1Ph-60Hz</w:t>
            </w:r>
          </w:p>
        </w:tc>
      </w:tr>
      <w:tr>
        <w:tc>
          <w:tcPr/>
          <w:p>
            <w:pPr>
              <w:pStyle w:val="Compact"/>
              <w:jc w:val="left"/>
            </w:pPr>
            <w:r>
              <w:rPr>
                <w:rStyle w:val="VerbatimChar"/>
              </w:rPr>
              <w:t xml:space="preserve">AC-240VLL-120VLN-1Ph-60Hz</w:t>
            </w:r>
          </w:p>
        </w:tc>
      </w:tr>
      <w:tr>
        <w:tc>
          <w:tcPr/>
          <w:p>
            <w:pPr>
              <w:pStyle w:val="Compact"/>
              <w:jc w:val="left"/>
            </w:pPr>
            <w:r>
              <w:rPr>
                <w:rStyle w:val="VerbatimChar"/>
              </w:rPr>
              <w:t xml:space="preserve">AC-240VLL-139VLN-1Ph-50Hz</w:t>
            </w:r>
          </w:p>
        </w:tc>
      </w:tr>
      <w:tr>
        <w:tc>
          <w:tcPr/>
          <w:p>
            <w:pPr>
              <w:pStyle w:val="Compact"/>
              <w:jc w:val="left"/>
            </w:pPr>
            <w:r>
              <w:rPr>
                <w:rStyle w:val="VerbatimChar"/>
              </w:rPr>
              <w:t xml:space="preserve">AC-240VLL-139VLN-3Ph-50Hz</w:t>
            </w:r>
          </w:p>
        </w:tc>
      </w:tr>
      <w:tr>
        <w:tc>
          <w:tcPr/>
          <w:p>
            <w:pPr>
              <w:pStyle w:val="Compact"/>
              <w:jc w:val="left"/>
            </w:pPr>
            <w:r>
              <w:rPr>
                <w:rStyle w:val="VerbatimChar"/>
              </w:rPr>
              <w:t xml:space="preserve">AC-240VLL-1Ph-50Hz</w:t>
            </w:r>
          </w:p>
        </w:tc>
      </w:tr>
      <w:tr>
        <w:tc>
          <w:tcPr/>
          <w:p>
            <w:pPr>
              <w:pStyle w:val="Compact"/>
              <w:jc w:val="left"/>
            </w:pPr>
            <w:r>
              <w:rPr>
                <w:rStyle w:val="VerbatimChar"/>
              </w:rPr>
              <w:t xml:space="preserve">AC-240VLL-1Ph-60Hz</w:t>
            </w:r>
          </w:p>
        </w:tc>
      </w:tr>
      <w:tr>
        <w:tc>
          <w:tcPr/>
          <w:p>
            <w:pPr>
              <w:pStyle w:val="Compact"/>
              <w:jc w:val="left"/>
            </w:pPr>
            <w:r>
              <w:rPr>
                <w:rStyle w:val="VerbatimChar"/>
              </w:rPr>
              <w:t xml:space="preserve">AC-240VLL-208VLN-120VLN-1Ph-60Hz</w:t>
            </w:r>
          </w:p>
        </w:tc>
      </w:tr>
      <w:tr>
        <w:tc>
          <w:tcPr/>
          <w:p>
            <w:pPr>
              <w:pStyle w:val="Compact"/>
              <w:jc w:val="left"/>
            </w:pPr>
            <w:r>
              <w:rPr>
                <w:rStyle w:val="VerbatimChar"/>
              </w:rPr>
              <w:t xml:space="preserve">AC-240VLL-208VLN-120VLN-3Ph-60Hz</w:t>
            </w:r>
          </w:p>
        </w:tc>
      </w:tr>
      <w:tr>
        <w:tc>
          <w:tcPr/>
          <w:p>
            <w:pPr>
              <w:pStyle w:val="Compact"/>
              <w:jc w:val="left"/>
            </w:pPr>
            <w:r>
              <w:rPr>
                <w:rStyle w:val="VerbatimChar"/>
              </w:rPr>
              <w:t xml:space="preserve">AC-240VLL-3Ph-50Hz</w:t>
            </w:r>
          </w:p>
        </w:tc>
      </w:tr>
      <w:tr>
        <w:tc>
          <w:tcPr/>
          <w:p>
            <w:pPr>
              <w:pStyle w:val="Compact"/>
              <w:jc w:val="left"/>
            </w:pPr>
            <w:r>
              <w:rPr>
                <w:rStyle w:val="VerbatimChar"/>
              </w:rPr>
              <w:t xml:space="preserve">AC-240VLL-3Ph-60Hz</w:t>
            </w:r>
          </w:p>
        </w:tc>
      </w:tr>
      <w:tr>
        <w:tc>
          <w:tcPr/>
          <w:p>
            <w:pPr>
              <w:pStyle w:val="Compact"/>
              <w:jc w:val="left"/>
            </w:pPr>
            <w:r>
              <w:rPr>
                <w:rStyle w:val="VerbatimChar"/>
              </w:rPr>
              <w:t xml:space="preserve">AC-240VLN-1Ph-50Hz</w:t>
            </w:r>
          </w:p>
        </w:tc>
      </w:tr>
      <w:tr>
        <w:tc>
          <w:tcPr/>
          <w:p>
            <w:pPr>
              <w:pStyle w:val="Compact"/>
              <w:jc w:val="left"/>
            </w:pPr>
            <w:r>
              <w:rPr>
                <w:rStyle w:val="VerbatimChar"/>
              </w:rPr>
              <w:t xml:space="preserve">AC-24VLN-1Ph-50Hz</w:t>
            </w:r>
          </w:p>
        </w:tc>
      </w:tr>
      <w:tr>
        <w:tc>
          <w:tcPr/>
          <w:p>
            <w:pPr>
              <w:pStyle w:val="Compact"/>
              <w:jc w:val="left"/>
            </w:pPr>
            <w:r>
              <w:rPr>
                <w:rStyle w:val="VerbatimChar"/>
              </w:rPr>
              <w:t xml:space="preserve">AC-24VLN-1Ph-60Hz</w:t>
            </w:r>
          </w:p>
        </w:tc>
      </w:tr>
      <w:tr>
        <w:tc>
          <w:tcPr/>
          <w:p>
            <w:pPr>
              <w:pStyle w:val="Compact"/>
              <w:jc w:val="left"/>
            </w:pPr>
            <w:r>
              <w:rPr>
                <w:rStyle w:val="VerbatimChar"/>
              </w:rPr>
              <w:t xml:space="preserve">AC-277VLN-1Ph-60Hz</w:t>
            </w:r>
          </w:p>
        </w:tc>
      </w:tr>
      <w:tr>
        <w:tc>
          <w:tcPr/>
          <w:p>
            <w:pPr>
              <w:pStyle w:val="Compact"/>
              <w:jc w:val="left"/>
            </w:pPr>
            <w:r>
              <w:rPr>
                <w:rStyle w:val="VerbatimChar"/>
              </w:rPr>
              <w:t xml:space="preserve">AC-3000VLL-1730VLN-1Ph-60Hz</w:t>
            </w:r>
          </w:p>
        </w:tc>
      </w:tr>
      <w:tr>
        <w:tc>
          <w:tcPr/>
          <w:p>
            <w:pPr>
              <w:pStyle w:val="Compact"/>
              <w:jc w:val="left"/>
            </w:pPr>
            <w:r>
              <w:rPr>
                <w:rStyle w:val="VerbatimChar"/>
              </w:rPr>
              <w:t xml:space="preserve">AC-3000VLL-1730VLN-3Ph-60Hz</w:t>
            </w:r>
          </w:p>
        </w:tc>
      </w:tr>
      <w:tr>
        <w:tc>
          <w:tcPr/>
          <w:p>
            <w:pPr>
              <w:pStyle w:val="Compact"/>
              <w:jc w:val="left"/>
            </w:pPr>
            <w:r>
              <w:rPr>
                <w:rStyle w:val="VerbatimChar"/>
              </w:rPr>
              <w:t xml:space="preserve">AC-3000VLL-1Ph-60Hz</w:t>
            </w:r>
          </w:p>
        </w:tc>
      </w:tr>
      <w:tr>
        <w:tc>
          <w:tcPr/>
          <w:p>
            <w:pPr>
              <w:pStyle w:val="Compact"/>
              <w:jc w:val="left"/>
            </w:pPr>
            <w:r>
              <w:rPr>
                <w:rStyle w:val="VerbatimChar"/>
              </w:rPr>
              <w:t xml:space="preserve">AC-3000VLL-3Ph-60Hz</w:t>
            </w:r>
          </w:p>
        </w:tc>
      </w:tr>
      <w:tr>
        <w:tc>
          <w:tcPr/>
          <w:p>
            <w:pPr>
              <w:pStyle w:val="Compact"/>
              <w:jc w:val="left"/>
            </w:pPr>
            <w:r>
              <w:rPr>
                <w:rStyle w:val="VerbatimChar"/>
              </w:rPr>
              <w:t xml:space="preserve">AC-3300VLL-1900VLN-1Ph-60Hz</w:t>
            </w:r>
          </w:p>
        </w:tc>
      </w:tr>
      <w:tr>
        <w:tc>
          <w:tcPr/>
          <w:p>
            <w:pPr>
              <w:pStyle w:val="Compact"/>
              <w:jc w:val="left"/>
            </w:pPr>
            <w:r>
              <w:rPr>
                <w:rStyle w:val="VerbatimChar"/>
              </w:rPr>
              <w:t xml:space="preserve">AC-3300VLL-1900VLN-3Ph-60Hz</w:t>
            </w:r>
          </w:p>
        </w:tc>
      </w:tr>
      <w:tr>
        <w:tc>
          <w:tcPr/>
          <w:p>
            <w:pPr>
              <w:pStyle w:val="Compact"/>
              <w:jc w:val="left"/>
            </w:pPr>
            <w:r>
              <w:rPr>
                <w:rStyle w:val="VerbatimChar"/>
              </w:rPr>
              <w:t xml:space="preserve">AC-3300VLL-1Ph-60Hz</w:t>
            </w:r>
          </w:p>
        </w:tc>
      </w:tr>
      <w:tr>
        <w:tc>
          <w:tcPr/>
          <w:p>
            <w:pPr>
              <w:pStyle w:val="Compact"/>
              <w:jc w:val="left"/>
            </w:pPr>
            <w:r>
              <w:rPr>
                <w:rStyle w:val="VerbatimChar"/>
              </w:rPr>
              <w:t xml:space="preserve">AC-3300VLL-3Ph-60Hz</w:t>
            </w:r>
          </w:p>
        </w:tc>
      </w:tr>
      <w:tr>
        <w:tc>
          <w:tcPr/>
          <w:p>
            <w:pPr>
              <w:pStyle w:val="Compact"/>
              <w:jc w:val="left"/>
            </w:pPr>
            <w:r>
              <w:rPr>
                <w:rStyle w:val="VerbatimChar"/>
              </w:rPr>
              <w:t xml:space="preserve">AC-3460VLN-1Ph-60Hz</w:t>
            </w:r>
          </w:p>
        </w:tc>
      </w:tr>
      <w:tr>
        <w:tc>
          <w:tcPr/>
          <w:p>
            <w:pPr>
              <w:pStyle w:val="Compact"/>
              <w:jc w:val="left"/>
            </w:pPr>
            <w:r>
              <w:rPr>
                <w:rStyle w:val="VerbatimChar"/>
              </w:rPr>
              <w:t xml:space="preserve">AC-347VLN-1Ph-60Hz</w:t>
            </w:r>
          </w:p>
        </w:tc>
      </w:tr>
      <w:tr>
        <w:tc>
          <w:tcPr/>
          <w:p>
            <w:pPr>
              <w:pStyle w:val="Compact"/>
              <w:jc w:val="left"/>
            </w:pPr>
            <w:r>
              <w:rPr>
                <w:rStyle w:val="VerbatimChar"/>
              </w:rPr>
              <w:t xml:space="preserve">AC-380VLL-1Ph-60Hz</w:t>
            </w:r>
          </w:p>
        </w:tc>
      </w:tr>
      <w:tr>
        <w:tc>
          <w:tcPr/>
          <w:p>
            <w:pPr>
              <w:pStyle w:val="Compact"/>
              <w:jc w:val="left"/>
            </w:pPr>
            <w:r>
              <w:rPr>
                <w:rStyle w:val="VerbatimChar"/>
              </w:rPr>
              <w:t xml:space="preserve">AC-380VLL-219VLN-1Ph-60Hz</w:t>
            </w:r>
          </w:p>
        </w:tc>
      </w:tr>
      <w:tr>
        <w:tc>
          <w:tcPr/>
          <w:p>
            <w:pPr>
              <w:pStyle w:val="Compact"/>
              <w:jc w:val="left"/>
            </w:pPr>
            <w:r>
              <w:rPr>
                <w:rStyle w:val="VerbatimChar"/>
              </w:rPr>
              <w:t xml:space="preserve">AC-380VLL-219VLN-3Ph-60Hz</w:t>
            </w:r>
          </w:p>
        </w:tc>
      </w:tr>
      <w:tr>
        <w:tc>
          <w:tcPr/>
          <w:p>
            <w:pPr>
              <w:pStyle w:val="Compact"/>
              <w:jc w:val="left"/>
            </w:pPr>
            <w:r>
              <w:rPr>
                <w:rStyle w:val="VerbatimChar"/>
              </w:rPr>
              <w:t xml:space="preserve">AC-380VLL-3Ph-60Hz</w:t>
            </w:r>
          </w:p>
        </w:tc>
      </w:tr>
      <w:tr>
        <w:tc>
          <w:tcPr/>
          <w:p>
            <w:pPr>
              <w:pStyle w:val="Compact"/>
              <w:jc w:val="left"/>
            </w:pPr>
            <w:r>
              <w:rPr>
                <w:rStyle w:val="VerbatimChar"/>
              </w:rPr>
              <w:t xml:space="preserve">AC-3810VLN-1Ph-60Hz</w:t>
            </w:r>
          </w:p>
        </w:tc>
      </w:tr>
      <w:tr>
        <w:tc>
          <w:tcPr/>
          <w:p>
            <w:pPr>
              <w:pStyle w:val="Compact"/>
              <w:jc w:val="left"/>
            </w:pPr>
            <w:r>
              <w:rPr>
                <w:rStyle w:val="VerbatimChar"/>
              </w:rPr>
              <w:t xml:space="preserve">AC-400VLL-1Ph-50Hz</w:t>
            </w:r>
          </w:p>
        </w:tc>
      </w:tr>
      <w:tr>
        <w:tc>
          <w:tcPr/>
          <w:p>
            <w:pPr>
              <w:pStyle w:val="Compact"/>
              <w:jc w:val="left"/>
            </w:pPr>
            <w:r>
              <w:rPr>
                <w:rStyle w:val="VerbatimChar"/>
              </w:rPr>
              <w:t xml:space="preserve">AC-400VLL-230VLN-1Ph-50Hz</w:t>
            </w:r>
          </w:p>
        </w:tc>
      </w:tr>
      <w:tr>
        <w:tc>
          <w:tcPr/>
          <w:p>
            <w:pPr>
              <w:pStyle w:val="Compact"/>
              <w:jc w:val="left"/>
            </w:pPr>
            <w:r>
              <w:rPr>
                <w:rStyle w:val="VerbatimChar"/>
              </w:rPr>
              <w:t xml:space="preserve">AC-400VLL-230VLN-3Ph-50Hz</w:t>
            </w:r>
          </w:p>
        </w:tc>
      </w:tr>
      <w:tr>
        <w:tc>
          <w:tcPr/>
          <w:p>
            <w:pPr>
              <w:pStyle w:val="Compact"/>
              <w:jc w:val="left"/>
            </w:pPr>
            <w:r>
              <w:rPr>
                <w:rStyle w:val="VerbatimChar"/>
              </w:rPr>
              <w:t xml:space="preserve">AC-400VLL-3Ph-50Hz</w:t>
            </w:r>
          </w:p>
        </w:tc>
      </w:tr>
      <w:tr>
        <w:tc>
          <w:tcPr/>
          <w:p>
            <w:pPr>
              <w:pStyle w:val="Compact"/>
              <w:jc w:val="left"/>
            </w:pPr>
            <w:r>
              <w:rPr>
                <w:rStyle w:val="VerbatimChar"/>
              </w:rPr>
              <w:t xml:space="preserve">AC-415VLL-1Ph-50Hz</w:t>
            </w:r>
          </w:p>
        </w:tc>
      </w:tr>
      <w:tr>
        <w:tc>
          <w:tcPr/>
          <w:p>
            <w:pPr>
              <w:pStyle w:val="Compact"/>
              <w:jc w:val="left"/>
            </w:pPr>
            <w:r>
              <w:rPr>
                <w:rStyle w:val="VerbatimChar"/>
              </w:rPr>
              <w:t xml:space="preserve">AC-415VLL-240VLN-1Ph-50Hz</w:t>
            </w:r>
          </w:p>
        </w:tc>
      </w:tr>
      <w:tr>
        <w:tc>
          <w:tcPr/>
          <w:p>
            <w:pPr>
              <w:pStyle w:val="Compact"/>
              <w:jc w:val="left"/>
            </w:pPr>
            <w:r>
              <w:rPr>
                <w:rStyle w:val="VerbatimChar"/>
              </w:rPr>
              <w:t xml:space="preserve">AC-415VLL-240VLN-3Ph-50Hz</w:t>
            </w:r>
          </w:p>
        </w:tc>
      </w:tr>
      <w:tr>
        <w:tc>
          <w:tcPr/>
          <w:p>
            <w:pPr>
              <w:pStyle w:val="Compact"/>
              <w:jc w:val="left"/>
            </w:pPr>
            <w:r>
              <w:rPr>
                <w:rStyle w:val="VerbatimChar"/>
              </w:rPr>
              <w:t xml:space="preserve">AC-415VLL-3Ph-50Hz</w:t>
            </w:r>
          </w:p>
        </w:tc>
      </w:tr>
      <w:tr>
        <w:tc>
          <w:tcPr/>
          <w:p>
            <w:pPr>
              <w:pStyle w:val="Compact"/>
              <w:jc w:val="left"/>
            </w:pPr>
            <w:r>
              <w:rPr>
                <w:rStyle w:val="VerbatimChar"/>
              </w:rPr>
              <w:t xml:space="preserve">AC-4160VLL-1Ph-60Hz</w:t>
            </w:r>
          </w:p>
        </w:tc>
      </w:tr>
      <w:tr>
        <w:tc>
          <w:tcPr/>
          <w:p>
            <w:pPr>
              <w:pStyle w:val="Compact"/>
              <w:jc w:val="left"/>
            </w:pPr>
            <w:r>
              <w:rPr>
                <w:rStyle w:val="VerbatimChar"/>
              </w:rPr>
              <w:t xml:space="preserve">AC-4160VLL-2400VLN-1Ph-60Hz</w:t>
            </w:r>
          </w:p>
        </w:tc>
      </w:tr>
      <w:tr>
        <w:tc>
          <w:tcPr/>
          <w:p>
            <w:pPr>
              <w:pStyle w:val="Compact"/>
              <w:jc w:val="left"/>
            </w:pPr>
            <w:r>
              <w:rPr>
                <w:rStyle w:val="VerbatimChar"/>
              </w:rPr>
              <w:t xml:space="preserve">AC-4160VLL-2400VLN-3Ph-60Hz</w:t>
            </w:r>
          </w:p>
        </w:tc>
      </w:tr>
      <w:tr>
        <w:tc>
          <w:tcPr/>
          <w:p>
            <w:pPr>
              <w:pStyle w:val="Compact"/>
              <w:jc w:val="left"/>
            </w:pPr>
            <w:r>
              <w:rPr>
                <w:rStyle w:val="VerbatimChar"/>
              </w:rPr>
              <w:t xml:space="preserve">AC-4160VLL-3Ph-60Hz</w:t>
            </w:r>
          </w:p>
        </w:tc>
      </w:tr>
      <w:tr>
        <w:tc>
          <w:tcPr/>
          <w:p>
            <w:pPr>
              <w:pStyle w:val="Compact"/>
              <w:jc w:val="left"/>
            </w:pPr>
            <w:r>
              <w:rPr>
                <w:rStyle w:val="VerbatimChar"/>
              </w:rPr>
              <w:t xml:space="preserve">AC-480VLL-1Ph-60Hz</w:t>
            </w:r>
          </w:p>
        </w:tc>
      </w:tr>
      <w:tr>
        <w:tc>
          <w:tcPr/>
          <w:p>
            <w:pPr>
              <w:pStyle w:val="Compact"/>
              <w:jc w:val="left"/>
            </w:pPr>
            <w:r>
              <w:rPr>
                <w:rStyle w:val="VerbatimChar"/>
              </w:rPr>
              <w:t xml:space="preserve">AC-480VLL-277VLN-1Ph-60Hz</w:t>
            </w:r>
          </w:p>
        </w:tc>
      </w:tr>
      <w:tr>
        <w:tc>
          <w:tcPr/>
          <w:p>
            <w:pPr>
              <w:pStyle w:val="Compact"/>
              <w:jc w:val="left"/>
            </w:pPr>
            <w:r>
              <w:rPr>
                <w:rStyle w:val="VerbatimChar"/>
              </w:rPr>
              <w:t xml:space="preserve">AC-480VLL-277VLN-3Ph-60Hz</w:t>
            </w:r>
          </w:p>
        </w:tc>
      </w:tr>
      <w:tr>
        <w:tc>
          <w:tcPr/>
          <w:p>
            <w:pPr>
              <w:pStyle w:val="Compact"/>
              <w:jc w:val="left"/>
            </w:pPr>
            <w:r>
              <w:rPr>
                <w:rStyle w:val="VerbatimChar"/>
              </w:rPr>
              <w:t xml:space="preserve">AC-480VLL-3Ph-60Hz</w:t>
            </w:r>
          </w:p>
        </w:tc>
      </w:tr>
      <w:tr>
        <w:tc>
          <w:tcPr/>
          <w:p>
            <w:pPr>
              <w:pStyle w:val="Compact"/>
              <w:jc w:val="left"/>
            </w:pPr>
            <w:r>
              <w:rPr>
                <w:rStyle w:val="VerbatimChar"/>
              </w:rPr>
              <w:t xml:space="preserve">AC-5770VLN-1Ph-60Hz</w:t>
            </w:r>
          </w:p>
        </w:tc>
      </w:tr>
      <w:tr>
        <w:tc>
          <w:tcPr/>
          <w:p>
            <w:pPr>
              <w:pStyle w:val="Compact"/>
              <w:jc w:val="left"/>
            </w:pPr>
            <w:r>
              <w:rPr>
                <w:rStyle w:val="VerbatimChar"/>
              </w:rPr>
              <w:t xml:space="preserve">AC-6000VLL-1Ph-60Hz</w:t>
            </w:r>
          </w:p>
        </w:tc>
      </w:tr>
      <w:tr>
        <w:tc>
          <w:tcPr/>
          <w:p>
            <w:pPr>
              <w:pStyle w:val="Compact"/>
              <w:jc w:val="left"/>
            </w:pPr>
            <w:r>
              <w:rPr>
                <w:rStyle w:val="VerbatimChar"/>
              </w:rPr>
              <w:t xml:space="preserve">AC-6000VLL-3460VLN-1Ph-60Hz</w:t>
            </w:r>
          </w:p>
        </w:tc>
      </w:tr>
      <w:tr>
        <w:tc>
          <w:tcPr/>
          <w:p>
            <w:pPr>
              <w:pStyle w:val="Compact"/>
              <w:jc w:val="left"/>
            </w:pPr>
            <w:r>
              <w:rPr>
                <w:rStyle w:val="VerbatimChar"/>
              </w:rPr>
              <w:t xml:space="preserve">AC-6000VLL-3460VLN-3Ph-60Hz</w:t>
            </w:r>
          </w:p>
        </w:tc>
      </w:tr>
      <w:tr>
        <w:tc>
          <w:tcPr/>
          <w:p>
            <w:pPr>
              <w:pStyle w:val="Compact"/>
              <w:jc w:val="left"/>
            </w:pPr>
            <w:r>
              <w:rPr>
                <w:rStyle w:val="VerbatimChar"/>
              </w:rPr>
              <w:t xml:space="preserve">AC-6000VLL-3Ph-60Hz</w:t>
            </w:r>
          </w:p>
        </w:tc>
      </w:tr>
      <w:tr>
        <w:tc>
          <w:tcPr/>
          <w:p>
            <w:pPr>
              <w:pStyle w:val="Compact"/>
              <w:jc w:val="left"/>
            </w:pPr>
            <w:r>
              <w:rPr>
                <w:rStyle w:val="VerbatimChar"/>
              </w:rPr>
              <w:t xml:space="preserve">AC-600VLL-1Ph-60Hz</w:t>
            </w:r>
          </w:p>
        </w:tc>
      </w:tr>
      <w:tr>
        <w:tc>
          <w:tcPr/>
          <w:p>
            <w:pPr>
              <w:pStyle w:val="Compact"/>
              <w:jc w:val="left"/>
            </w:pPr>
            <w:r>
              <w:rPr>
                <w:rStyle w:val="VerbatimChar"/>
              </w:rPr>
              <w:t xml:space="preserve">AC-600VLL-347VLN-1Ph-60Hz</w:t>
            </w:r>
          </w:p>
        </w:tc>
      </w:tr>
      <w:tr>
        <w:tc>
          <w:tcPr/>
          <w:p>
            <w:pPr>
              <w:pStyle w:val="Compact"/>
              <w:jc w:val="left"/>
            </w:pPr>
            <w:r>
              <w:rPr>
                <w:rStyle w:val="VerbatimChar"/>
              </w:rPr>
              <w:t xml:space="preserve">AC-600VLL-347VLN-3Ph-60Hz</w:t>
            </w:r>
          </w:p>
        </w:tc>
      </w:tr>
      <w:tr>
        <w:tc>
          <w:tcPr/>
          <w:p>
            <w:pPr>
              <w:pStyle w:val="Compact"/>
              <w:jc w:val="left"/>
            </w:pPr>
            <w:r>
              <w:rPr>
                <w:rStyle w:val="VerbatimChar"/>
              </w:rPr>
              <w:t xml:space="preserve">AC-600VLL-3Ph-60Hz</w:t>
            </w:r>
          </w:p>
        </w:tc>
      </w:tr>
      <w:tr>
        <w:tc>
          <w:tcPr/>
          <w:p>
            <w:pPr>
              <w:pStyle w:val="Compact"/>
              <w:jc w:val="left"/>
            </w:pPr>
            <w:r>
              <w:rPr>
                <w:rStyle w:val="VerbatimChar"/>
              </w:rPr>
              <w:t xml:space="preserve">AC-6600VLL-1Ph-60Hz</w:t>
            </w:r>
          </w:p>
        </w:tc>
      </w:tr>
      <w:tr>
        <w:tc>
          <w:tcPr/>
          <w:p>
            <w:pPr>
              <w:pStyle w:val="Compact"/>
              <w:jc w:val="left"/>
            </w:pPr>
            <w:r>
              <w:rPr>
                <w:rStyle w:val="VerbatimChar"/>
              </w:rPr>
              <w:t xml:space="preserve">AC-6600VLL-3810VLN-1Ph-60Hz</w:t>
            </w:r>
          </w:p>
        </w:tc>
      </w:tr>
      <w:tr>
        <w:tc>
          <w:tcPr/>
          <w:p>
            <w:pPr>
              <w:pStyle w:val="Compact"/>
              <w:jc w:val="left"/>
            </w:pPr>
            <w:r>
              <w:rPr>
                <w:rStyle w:val="VerbatimChar"/>
              </w:rPr>
              <w:t xml:space="preserve">AC-6600VLL-3810VLN-3Ph-60Hz</w:t>
            </w:r>
          </w:p>
        </w:tc>
      </w:tr>
      <w:tr>
        <w:tc>
          <w:tcPr/>
          <w:p>
            <w:pPr>
              <w:pStyle w:val="Compact"/>
              <w:jc w:val="left"/>
            </w:pPr>
            <w:r>
              <w:rPr>
                <w:rStyle w:val="VerbatimChar"/>
              </w:rPr>
              <w:t xml:space="preserve">AC-6600VLL-3Ph-60Hz</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 AC electricity medium shall have a frequency</w:t>
            </w:r>
          </w:p>
        </w:tc>
        <w:tc>
          <w:tcPr/>
          <w:p>
            <w:pPr>
              <w:pStyle w:val="Compact"/>
              <w:jc w:val="left"/>
            </w:pPr>
            <w:hyperlink r:id="rId352">
              <w:r>
                <w:rPr>
                  <w:rStyle w:val="Hyperlink"/>
                </w:rPr>
                <w:t xml:space="preserve">Link</w:t>
              </w:r>
            </w:hyperlink>
          </w:p>
        </w:tc>
      </w:tr>
      <w:tr>
        <w:tc>
          <w:tcPr/>
          <w:p>
            <w:pPr>
              <w:pStyle w:val="Compact"/>
              <w:jc w:val="left"/>
            </w:pPr>
            <w:r>
              <w:t xml:space="preserve">An AC electricity medium shall have a number of electrical phases.</w:t>
            </w:r>
          </w:p>
        </w:tc>
        <w:tc>
          <w:tcPr/>
          <w:p>
            <w:pPr>
              <w:pStyle w:val="Compact"/>
              <w:jc w:val="left"/>
            </w:pPr>
            <w:hyperlink r:id="rId353">
              <w:r>
                <w:rPr>
                  <w:rStyle w:val="Hyperlink"/>
                </w:rPr>
                <w:t xml:space="preserve">Link</w:t>
              </w:r>
            </w:hyperlink>
          </w:p>
        </w:tc>
      </w:tr>
      <w:tr>
        <w:tc>
          <w:tcPr/>
          <w:p>
            <w:pPr>
              <w:pStyle w:val="Compact"/>
              <w:jc w:val="left"/>
            </w:pPr>
            <w:r>
              <w:t xml:space="preserve">An AC electricity medium shall have a voltage.</w:t>
            </w:r>
          </w:p>
        </w:tc>
        <w:tc>
          <w:tcPr/>
          <w:p>
            <w:pPr>
              <w:pStyle w:val="Compact"/>
              <w:jc w:val="left"/>
            </w:pPr>
            <w:hyperlink r:id="rId354">
              <w:r>
                <w:rPr>
                  <w:rStyle w:val="Hyperlink"/>
                </w:rPr>
                <w:t xml:space="preserve">Link</w:t>
              </w:r>
            </w:hyperlink>
          </w:p>
        </w:tc>
      </w:tr>
    </w:tbl>
    <w:bookmarkStart w:id="355" w:name="s223hasnumberofelectricalphases"/>
    <w:p>
      <w:pPr>
        <w:pStyle w:val="Heading7"/>
      </w:pPr>
      <w:r>
        <w:t xml:space="preserve">10.12.1.1.1.1.1 s223:hasNumberOfElectricalPhases</w:t>
      </w:r>
    </w:p>
    <w:p>
      <w:pPr>
        <w:pStyle w:val="FirstParagraph"/>
      </w:pPr>
      <w:r>
        <w:t xml:space="preserve">A</w:t>
      </w:r>
      <w:r>
        <w:t xml:space="preserve"> </w:t>
      </w:r>
      <w:r>
        <w:rPr>
          <w:rStyle w:val="VerbatimChar"/>
        </w:rPr>
        <w:t xml:space="preserve">Relation</w:t>
      </w:r>
      <w:r>
        <w:t xml:space="preserve"> </w:t>
      </w:r>
      <w:r>
        <w:t xml:space="preserve">that associates an AC electricity</w:t>
      </w:r>
      <w:r>
        <w:t xml:space="preserve"> </w:t>
      </w:r>
      <w:r>
        <w:rPr>
          <w:rStyle w:val="VerbatimChar"/>
        </w:rPr>
        <w:t xml:space="preserve">Substance-Medium</w:t>
      </w:r>
      <w:r>
        <w:t xml:space="preserve"> </w:t>
      </w:r>
      <w:r>
        <w:t xml:space="preserve">with its number of electrical phases.</w:t>
      </w:r>
    </w:p>
    <w:bookmarkEnd w:id="355"/>
    <w:bookmarkStart w:id="360" w:name="phase-3-wire-lln-120v240v"/>
    <w:p>
      <w:pPr>
        <w:pStyle w:val="Heading7"/>
      </w:pPr>
      <w:r>
        <w:t xml:space="preserve">10.12.1.1.1.1.2 1-Phase 3-Wire (LLN) 120V/240V</w:t>
      </w:r>
    </w:p>
    <w:p>
      <w:pPr>
        <w:pStyle w:val="FirstParagraph"/>
      </w:pPr>
      <w:r>
        <w:t xml:space="preserve">A 1-phase (also referred to as split-phase), 3-wire, 120V/240V transformer, the 3 electricity services it is capable of providing, and their associated mediums.</w:t>
      </w:r>
    </w:p>
    <w:p>
      <w:pPr>
        <w:pStyle w:val="CaptionedFigure"/>
      </w:pPr>
      <w:r>
        <w:drawing>
          <wp:inline>
            <wp:extent cx="2686050" cy="1314450"/>
            <wp:effectExtent b="0" l="0" r="0" t="0"/>
            <wp:docPr descr="Figure 10-1. 1-Phase 3-Wire (LLN) 120V/240V" title="" id="357" name="Picture"/>
            <a:graphic>
              <a:graphicData uri="http://schemas.openxmlformats.org/drawingml/2006/picture">
                <pic:pic>
                  <pic:nvPicPr>
                    <pic:cNvPr descr="figures/Figure_10_1.svg" id="358" name="Picture"/>
                    <pic:cNvPicPr>
                      <a:picLocks noChangeArrowheads="1" noChangeAspect="1"/>
                    </pic:cNvPicPr>
                  </pic:nvPicPr>
                  <pic:blipFill>
                    <a:blip r:embed="rId359">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2686050" cy="1314450"/>
                    </a:xfrm>
                    <a:prstGeom prst="rect">
                      <a:avLst/>
                    </a:prstGeom>
                    <a:noFill/>
                    <a:ln w="9525">
                      <a:noFill/>
                      <a:headEnd/>
                      <a:tailEnd/>
                    </a:ln>
                  </pic:spPr>
                </pic:pic>
              </a:graphicData>
            </a:graphic>
          </wp:inline>
        </w:drawing>
      </w:r>
    </w:p>
    <w:p>
      <w:pPr>
        <w:pStyle w:val="ImageCaption"/>
      </w:pPr>
      <w:r>
        <w:t xml:space="preserve">Figure 10-1. 1-Phase 3-Wire (LLN) 120V/240V</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AC-240VLL-120VLN-1Ph-60Hz</w:t>
            </w:r>
          </w:p>
        </w:tc>
        <w:tc>
          <w:tcPr/>
          <w:p>
            <w:pPr>
              <w:pStyle w:val="Compact"/>
              <w:jc w:val="center"/>
            </w:pPr>
            <w:r>
              <w:t xml:space="preserve">3</w:t>
            </w:r>
          </w:p>
        </w:tc>
        <w:tc>
          <w:tcPr/>
          <w:p>
            <w:pPr>
              <w:pStyle w:val="Compact"/>
              <w:jc w:val="center"/>
            </w:pPr>
            <w:r>
              <w:t xml:space="preserve">240</w:t>
            </w:r>
          </w:p>
        </w:tc>
        <w:tc>
          <w:tcPr/>
          <w:p>
            <w:pPr>
              <w:pStyle w:val="Compact"/>
              <w:jc w:val="center"/>
            </w:pPr>
            <w:r>
              <w:t xml:space="preserve">120</w:t>
            </w:r>
          </w:p>
        </w:tc>
        <w:tc>
          <w:tcPr/>
          <w:p>
            <w:pPr>
              <w:pStyle w:val="Compact"/>
              <w:jc w:val="center"/>
            </w:pPr>
            <w:r>
              <w:t xml:space="preserve">US, Canada</w:t>
            </w:r>
          </w:p>
        </w:tc>
        <w:tc>
          <w:tcPr/>
          <w:p>
            <w:pPr>
              <w:pStyle w:val="Compact"/>
              <w:jc w:val="center"/>
            </w:pPr>
            <w:r>
              <w:t xml:space="preserve">ABN</w:t>
            </w:r>
          </w:p>
        </w:tc>
      </w:tr>
      <w:tr>
        <w:tc>
          <w:tcPr/>
          <w:p>
            <w:pPr>
              <w:pStyle w:val="Compact"/>
              <w:jc w:val="center"/>
            </w:pPr>
            <w:r>
              <w:t xml:space="preserve">AC-240VLL-1Ph-60Hz</w:t>
            </w:r>
          </w:p>
        </w:tc>
        <w:tc>
          <w:tcPr/>
          <w:p>
            <w:pPr>
              <w:pStyle w:val="Compact"/>
              <w:jc w:val="center"/>
            </w:pPr>
            <w:r>
              <w:t xml:space="preserve">2</w:t>
            </w:r>
          </w:p>
        </w:tc>
        <w:tc>
          <w:tcPr/>
          <w:p>
            <w:pPr>
              <w:pStyle w:val="Compact"/>
              <w:jc w:val="center"/>
            </w:pPr>
            <w:r>
              <w:t xml:space="preserve">240</w:t>
            </w:r>
          </w:p>
        </w:tc>
        <w:tc>
          <w:tcPr/>
          <w:p>
            <w:pPr>
              <w:pStyle w:val="Compact"/>
              <w:jc w:val="center"/>
            </w:pPr>
            <w:r>
              <w:t xml:space="preserve">-</w:t>
            </w:r>
          </w:p>
        </w:tc>
        <w:tc>
          <w:tcPr/>
          <w:p>
            <w:pPr>
              <w:pStyle w:val="Compact"/>
              <w:jc w:val="center"/>
            </w:pPr>
            <w:r>
              <w:t xml:space="preserve">US, Canada</w:t>
            </w:r>
          </w:p>
        </w:tc>
        <w:tc>
          <w:tcPr/>
          <w:p>
            <w:pPr>
              <w:pStyle w:val="Compact"/>
              <w:jc w:val="center"/>
            </w:pPr>
            <w:r>
              <w:t xml:space="preserve">AB</w:t>
            </w:r>
          </w:p>
        </w:tc>
      </w:tr>
      <w:tr>
        <w:tc>
          <w:tcPr/>
          <w:p>
            <w:pPr>
              <w:pStyle w:val="Compact"/>
              <w:jc w:val="center"/>
            </w:pPr>
            <w:r>
              <w:t xml:space="preserve">AC-120VLN-1Ph-60Hz</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120</w:t>
            </w:r>
          </w:p>
        </w:tc>
        <w:tc>
          <w:tcPr/>
          <w:p>
            <w:pPr>
              <w:pStyle w:val="Compact"/>
              <w:jc w:val="center"/>
            </w:pPr>
            <w:r>
              <w:t xml:space="preserve">US, Canada</w:t>
            </w:r>
          </w:p>
        </w:tc>
        <w:tc>
          <w:tcPr/>
          <w:p>
            <w:pPr>
              <w:pStyle w:val="Compact"/>
              <w:jc w:val="center"/>
            </w:pPr>
            <w:r>
              <w:t xml:space="preserve">AN, BN</w:t>
            </w:r>
          </w:p>
        </w:tc>
      </w:tr>
    </w:tbl>
    <w:bookmarkEnd w:id="360"/>
    <w:bookmarkStart w:id="365" w:name="phase-3-wire-lll-480v-delta"/>
    <w:p>
      <w:pPr>
        <w:pStyle w:val="Heading7"/>
      </w:pPr>
      <w:r>
        <w:t xml:space="preserve">10.12.1.1.1.1.3 3-Phase 3-Wire (LLL) 480V Delta</w:t>
      </w:r>
    </w:p>
    <w:p>
      <w:pPr>
        <w:pStyle w:val="FirstParagraph"/>
      </w:pPr>
      <w:r>
        <w:t xml:space="preserve">A 3-phase, 3-wire, 480V Delta transformer, the 2 AC electricity services it is capable of providing, and their associated mediums.</w:t>
      </w:r>
    </w:p>
    <w:p>
      <w:pPr>
        <w:pStyle w:val="CaptionedFigure"/>
      </w:pPr>
      <w:r>
        <w:drawing>
          <wp:inline>
            <wp:extent cx="2914650" cy="1743075"/>
            <wp:effectExtent b="0" l="0" r="0" t="0"/>
            <wp:docPr descr="Figure 10-2. 3-Phase 3-Wire (LLL) 480V Delta" title="" id="362" name="Picture"/>
            <a:graphic>
              <a:graphicData uri="http://schemas.openxmlformats.org/drawingml/2006/picture">
                <pic:pic>
                  <pic:nvPicPr>
                    <pic:cNvPr descr="figures/Figure_10_2.svg" id="363" name="Picture"/>
                    <pic:cNvPicPr>
                      <a:picLocks noChangeArrowheads="1" noChangeAspect="1"/>
                    </pic:cNvPicPr>
                  </pic:nvPicPr>
                  <pic:blipFill>
                    <a:blip r:embed="rId364">
                      <a:extLst>
                        <a:ext uri="{28A0092B-C50C-407E-A947-70E740481C1C}">
                          <a14:useLocalDpi xmlns:a14="http://schemas.microsoft.com/office/drawing/2010/main" val="0"/>
                        </a:ext>
                        <a:ext uri="{96DAC541-7B7A-43D3-8B79-37D633B846F1}">
                          <asvg:svgBlip xmlns:asvg="http://schemas.microsoft.com/office/drawing/2016/SVG/main" r:embed="rId361"/>
                        </a:ext>
                      </a:extLst>
                    </a:blip>
                    <a:stretch>
                      <a:fillRect/>
                    </a:stretch>
                  </pic:blipFill>
                  <pic:spPr bwMode="auto">
                    <a:xfrm>
                      <a:off x="0" y="0"/>
                      <a:ext cx="2914650" cy="1743075"/>
                    </a:xfrm>
                    <a:prstGeom prst="rect">
                      <a:avLst/>
                    </a:prstGeom>
                    <a:noFill/>
                    <a:ln w="9525">
                      <a:noFill/>
                      <a:headEnd/>
                      <a:tailEnd/>
                    </a:ln>
                  </pic:spPr>
                </pic:pic>
              </a:graphicData>
            </a:graphic>
          </wp:inline>
        </w:drawing>
      </w:r>
    </w:p>
    <w:p>
      <w:pPr>
        <w:pStyle w:val="ImageCaption"/>
      </w:pPr>
      <w:r>
        <w:t xml:space="preserve">Figure 10-2. 3-Phase 3-Wire (LLL) 480V Delta</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AC-480VLL-3Ph-60Hz</w:t>
            </w:r>
          </w:p>
        </w:tc>
        <w:tc>
          <w:tcPr/>
          <w:p>
            <w:pPr>
              <w:pStyle w:val="Compact"/>
              <w:jc w:val="center"/>
            </w:pPr>
            <w:r>
              <w:t xml:space="preserve">3</w:t>
            </w:r>
          </w:p>
        </w:tc>
        <w:tc>
          <w:tcPr/>
          <w:p>
            <w:pPr>
              <w:pStyle w:val="Compact"/>
              <w:jc w:val="center"/>
            </w:pPr>
            <w:r>
              <w:t xml:space="preserve">480</w:t>
            </w:r>
          </w:p>
        </w:tc>
        <w:tc>
          <w:tcPr/>
          <w:p>
            <w:pPr>
              <w:pStyle w:val="Compact"/>
              <w:jc w:val="center"/>
            </w:pPr>
            <w:r>
              <w:t xml:space="preserve">-</w:t>
            </w:r>
          </w:p>
        </w:tc>
        <w:tc>
          <w:tcPr/>
          <w:p>
            <w:pPr>
              <w:pStyle w:val="Compact"/>
              <w:jc w:val="center"/>
            </w:pPr>
            <w:r>
              <w:t xml:space="preserve">US</w:t>
            </w:r>
          </w:p>
        </w:tc>
        <w:tc>
          <w:tcPr/>
          <w:p>
            <w:pPr>
              <w:pStyle w:val="Compact"/>
              <w:jc w:val="center"/>
            </w:pPr>
            <w:r>
              <w:t xml:space="preserve">ABC</w:t>
            </w:r>
          </w:p>
        </w:tc>
      </w:tr>
      <w:tr>
        <w:tc>
          <w:tcPr/>
          <w:p>
            <w:pPr>
              <w:pStyle w:val="Compact"/>
              <w:jc w:val="center"/>
            </w:pPr>
            <w:r>
              <w:t xml:space="preserve">AC-480VLL-1Ph-60Hz</w:t>
            </w:r>
          </w:p>
        </w:tc>
        <w:tc>
          <w:tcPr/>
          <w:p>
            <w:pPr>
              <w:pStyle w:val="Compact"/>
              <w:jc w:val="center"/>
            </w:pPr>
            <w:r>
              <w:t xml:space="preserve">2</w:t>
            </w:r>
          </w:p>
        </w:tc>
        <w:tc>
          <w:tcPr/>
          <w:p>
            <w:pPr>
              <w:pStyle w:val="Compact"/>
              <w:jc w:val="center"/>
            </w:pPr>
            <w:r>
              <w:t xml:space="preserve">480</w:t>
            </w:r>
          </w:p>
        </w:tc>
        <w:tc>
          <w:tcPr/>
          <w:p>
            <w:pPr>
              <w:pStyle w:val="Compact"/>
              <w:jc w:val="center"/>
            </w:pPr>
            <w:r>
              <w:t xml:space="preserve">-</w:t>
            </w:r>
          </w:p>
        </w:tc>
        <w:tc>
          <w:tcPr/>
          <w:p>
            <w:pPr>
              <w:pStyle w:val="Compact"/>
              <w:jc w:val="center"/>
            </w:pPr>
            <w:r>
              <w:t xml:space="preserve">US</w:t>
            </w:r>
          </w:p>
        </w:tc>
        <w:tc>
          <w:tcPr/>
          <w:p>
            <w:pPr>
              <w:pStyle w:val="Compact"/>
              <w:jc w:val="center"/>
            </w:pPr>
            <w:r>
              <w:t xml:space="preserve">AB, BC, AC</w:t>
            </w:r>
          </w:p>
        </w:tc>
      </w:tr>
    </w:tbl>
    <w:bookmarkEnd w:id="365"/>
    <w:bookmarkStart w:id="370" w:name="phase-4-wire-llln-347v600v-wye"/>
    <w:p>
      <w:pPr>
        <w:pStyle w:val="Heading7"/>
      </w:pPr>
      <w:r>
        <w:t xml:space="preserve">10.12.1.1.1.1.4 3-Phase 4-Wire (LLLN) 347V/600V Wye</w:t>
      </w:r>
    </w:p>
    <w:p>
      <w:pPr>
        <w:pStyle w:val="FirstParagraph"/>
      </w:pPr>
      <w:r>
        <w:t xml:space="preserve">A 3-phase, 4-Wire, 347V/600V Wye transformer, the 3 AC electricity services it is capable of providing, and their associated mediums.</w:t>
      </w:r>
    </w:p>
    <w:p>
      <w:pPr>
        <w:pStyle w:val="CaptionedFigure"/>
      </w:pPr>
      <w:r>
        <w:drawing>
          <wp:inline>
            <wp:extent cx="3152775" cy="2381250"/>
            <wp:effectExtent b="0" l="0" r="0" t="0"/>
            <wp:docPr descr="Figure 10-3. 3-Phase 4-Wire (LLLN) 347V/600V Wye" title="" id="367" name="Picture"/>
            <a:graphic>
              <a:graphicData uri="http://schemas.openxmlformats.org/drawingml/2006/picture">
                <pic:pic>
                  <pic:nvPicPr>
                    <pic:cNvPr descr="figures/Figure_10_3.svg" id="368" name="Picture"/>
                    <pic:cNvPicPr>
                      <a:picLocks noChangeArrowheads="1" noChangeAspect="1"/>
                    </pic:cNvPicPr>
                  </pic:nvPicPr>
                  <pic:blipFill>
                    <a:blip r:embed="rId369">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152775" cy="2381250"/>
                    </a:xfrm>
                    <a:prstGeom prst="rect">
                      <a:avLst/>
                    </a:prstGeom>
                    <a:noFill/>
                    <a:ln w="9525">
                      <a:noFill/>
                      <a:headEnd/>
                      <a:tailEnd/>
                    </a:ln>
                  </pic:spPr>
                </pic:pic>
              </a:graphicData>
            </a:graphic>
          </wp:inline>
        </w:drawing>
      </w:r>
    </w:p>
    <w:p>
      <w:pPr>
        <w:pStyle w:val="ImageCaption"/>
      </w:pPr>
      <w:r>
        <w:t xml:space="preserve">Figure 10-3. 3-Phase 4-Wire (LLLN) 347V/600V Wye</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AC-600VLL-347VLN-3Ph-60Hz</w:t>
            </w:r>
          </w:p>
        </w:tc>
        <w:tc>
          <w:tcPr/>
          <w:p>
            <w:pPr>
              <w:pStyle w:val="Compact"/>
              <w:jc w:val="center"/>
            </w:pPr>
            <w:r>
              <w:t xml:space="preserve">3</w:t>
            </w:r>
          </w:p>
        </w:tc>
        <w:tc>
          <w:tcPr/>
          <w:p>
            <w:pPr>
              <w:pStyle w:val="Compact"/>
              <w:jc w:val="center"/>
            </w:pPr>
            <w:r>
              <w:t xml:space="preserve">600</w:t>
            </w:r>
          </w:p>
        </w:tc>
        <w:tc>
          <w:tcPr/>
          <w:p>
            <w:pPr>
              <w:pStyle w:val="Compact"/>
              <w:jc w:val="center"/>
            </w:pPr>
            <w:r>
              <w:t xml:space="preserve">347</w:t>
            </w:r>
          </w:p>
        </w:tc>
        <w:tc>
          <w:tcPr/>
          <w:p>
            <w:pPr>
              <w:pStyle w:val="Compact"/>
              <w:jc w:val="center"/>
            </w:pPr>
            <w:r>
              <w:t xml:space="preserve">US, Canada</w:t>
            </w:r>
          </w:p>
        </w:tc>
        <w:tc>
          <w:tcPr/>
          <w:p>
            <w:pPr>
              <w:pStyle w:val="Compact"/>
              <w:jc w:val="center"/>
            </w:pPr>
            <w:r>
              <w:t xml:space="preserve">ABCN</w:t>
            </w:r>
          </w:p>
        </w:tc>
      </w:tr>
      <w:tr>
        <w:tc>
          <w:tcPr/>
          <w:p>
            <w:pPr>
              <w:pStyle w:val="Compact"/>
              <w:jc w:val="center"/>
            </w:pPr>
            <w:r>
              <w:t xml:space="preserve">AC-600VLL-1Ph-60Hz</w:t>
            </w:r>
          </w:p>
        </w:tc>
        <w:tc>
          <w:tcPr/>
          <w:p>
            <w:pPr>
              <w:pStyle w:val="Compact"/>
              <w:jc w:val="center"/>
            </w:pPr>
            <w:r>
              <w:t xml:space="preserve">2</w:t>
            </w:r>
          </w:p>
        </w:tc>
        <w:tc>
          <w:tcPr/>
          <w:p>
            <w:pPr>
              <w:pStyle w:val="Compact"/>
              <w:jc w:val="center"/>
            </w:pPr>
            <w:r>
              <w:t xml:space="preserve">600</w:t>
            </w:r>
          </w:p>
        </w:tc>
        <w:tc>
          <w:tcPr/>
          <w:p>
            <w:pPr>
              <w:pStyle w:val="Compact"/>
              <w:jc w:val="center"/>
            </w:pPr>
            <w:r>
              <w:t xml:space="preserve">-</w:t>
            </w:r>
          </w:p>
        </w:tc>
        <w:tc>
          <w:tcPr/>
          <w:p>
            <w:pPr>
              <w:pStyle w:val="Compact"/>
              <w:jc w:val="center"/>
            </w:pPr>
            <w:r>
              <w:t xml:space="preserve">US, Canada</w:t>
            </w:r>
          </w:p>
        </w:tc>
        <w:tc>
          <w:tcPr/>
          <w:p>
            <w:pPr>
              <w:pStyle w:val="Compact"/>
              <w:jc w:val="center"/>
            </w:pPr>
            <w:r>
              <w:t xml:space="preserve">AB, BC, AC</w:t>
            </w:r>
          </w:p>
        </w:tc>
      </w:tr>
      <w:tr>
        <w:tc>
          <w:tcPr/>
          <w:p>
            <w:pPr>
              <w:pStyle w:val="Compact"/>
              <w:jc w:val="center"/>
            </w:pPr>
            <w:r>
              <w:t xml:space="preserve">AC-347VLN-1Ph-60Hz</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347</w:t>
            </w:r>
          </w:p>
        </w:tc>
        <w:tc>
          <w:tcPr/>
          <w:p>
            <w:pPr>
              <w:pStyle w:val="Compact"/>
              <w:jc w:val="center"/>
            </w:pPr>
            <w:r>
              <w:t xml:space="preserve">US, Canada</w:t>
            </w:r>
          </w:p>
        </w:tc>
        <w:tc>
          <w:tcPr/>
          <w:p>
            <w:pPr>
              <w:pStyle w:val="Compact"/>
              <w:jc w:val="center"/>
            </w:pPr>
            <w:r>
              <w:t xml:space="preserve">AN, BN, CN</w:t>
            </w:r>
          </w:p>
        </w:tc>
      </w:tr>
    </w:tbl>
    <w:bookmarkEnd w:id="370"/>
    <w:bookmarkStart w:id="375" w:name="Xb7975a9efcea50784fb4ade584b2781c0158d3c"/>
    <w:p>
      <w:pPr>
        <w:pStyle w:val="Heading7"/>
      </w:pPr>
      <w:r>
        <w:t xml:space="preserve">10.12.1.1.1.1.5 3-Phase 4-Wire (LLLN) 120V/208V/240V High Leg Delta</w:t>
      </w:r>
    </w:p>
    <w:p>
      <w:pPr>
        <w:pStyle w:val="FirstParagraph"/>
      </w:pPr>
      <w:r>
        <w:t xml:space="preserve">A 3-Phase, 4-Wire, 120V/208V/240V High Leg Delta transformer, the 6 AC electricity services it is capable of providing, and their associated mediums.</w:t>
      </w:r>
    </w:p>
    <w:p>
      <w:pPr>
        <w:pStyle w:val="CaptionedFigure"/>
      </w:pPr>
      <w:r>
        <w:drawing>
          <wp:inline>
            <wp:extent cx="3267075" cy="2343150"/>
            <wp:effectExtent b="0" l="0" r="0" t="0"/>
            <wp:docPr descr="Figure 10-4. 3-Phase 4-Wire (LLLN) 120V/208V/240V High Leg Delta" title="" id="372" name="Picture"/>
            <a:graphic>
              <a:graphicData uri="http://schemas.openxmlformats.org/drawingml/2006/picture">
                <pic:pic>
                  <pic:nvPicPr>
                    <pic:cNvPr descr="figures/Figure_10_4.svg" id="373" name="Picture"/>
                    <pic:cNvPicPr>
                      <a:picLocks noChangeArrowheads="1" noChangeAspect="1"/>
                    </pic:cNvPicPr>
                  </pic:nvPicPr>
                  <pic:blipFill>
                    <a:blip r:embed="rId374">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267075" cy="2343150"/>
                    </a:xfrm>
                    <a:prstGeom prst="rect">
                      <a:avLst/>
                    </a:prstGeom>
                    <a:noFill/>
                    <a:ln w="9525">
                      <a:noFill/>
                      <a:headEnd/>
                      <a:tailEnd/>
                    </a:ln>
                  </pic:spPr>
                </pic:pic>
              </a:graphicData>
            </a:graphic>
          </wp:inline>
        </w:drawing>
      </w:r>
    </w:p>
    <w:p>
      <w:pPr>
        <w:pStyle w:val="ImageCaption"/>
      </w:pPr>
      <w:r>
        <w:t xml:space="preserve">Figure 10-4. 3-Phase 4-Wire (LLLN) 120V/208V/240V High Leg Delta</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AC-240VLL-208VLN-120VLN-3Ph-60Hz</w:t>
            </w:r>
          </w:p>
        </w:tc>
        <w:tc>
          <w:tcPr/>
          <w:p>
            <w:pPr>
              <w:pStyle w:val="Compact"/>
              <w:jc w:val="center"/>
            </w:pPr>
            <w:r>
              <w:t xml:space="preserve">4</w:t>
            </w:r>
          </w:p>
        </w:tc>
        <w:tc>
          <w:tcPr/>
          <w:p>
            <w:pPr>
              <w:pStyle w:val="Compact"/>
              <w:jc w:val="center"/>
            </w:pPr>
            <w:r>
              <w:t xml:space="preserve">240</w:t>
            </w:r>
          </w:p>
        </w:tc>
        <w:tc>
          <w:tcPr/>
          <w:p>
            <w:pPr>
              <w:pStyle w:val="Compact"/>
              <w:jc w:val="center"/>
            </w:pPr>
            <w:r>
              <w:t xml:space="preserve">208, 120</w:t>
            </w:r>
          </w:p>
        </w:tc>
        <w:tc>
          <w:tcPr/>
          <w:p>
            <w:pPr>
              <w:pStyle w:val="Compact"/>
              <w:jc w:val="center"/>
            </w:pPr>
            <w:r>
              <w:t xml:space="preserve">US</w:t>
            </w:r>
          </w:p>
        </w:tc>
        <w:tc>
          <w:tcPr/>
          <w:p>
            <w:pPr>
              <w:pStyle w:val="Compact"/>
              <w:jc w:val="center"/>
            </w:pPr>
            <w:r>
              <w:t xml:space="preserve">ABCN</w:t>
            </w:r>
          </w:p>
        </w:tc>
      </w:tr>
      <w:tr>
        <w:tc>
          <w:tcPr/>
          <w:p>
            <w:pPr>
              <w:pStyle w:val="Compact"/>
              <w:jc w:val="center"/>
            </w:pPr>
            <w:r>
              <w:t xml:space="preserve">AC-240VLL-208VLN-120VLN-1Ph-60Hz</w:t>
            </w:r>
          </w:p>
        </w:tc>
        <w:tc>
          <w:tcPr/>
          <w:p>
            <w:pPr>
              <w:pStyle w:val="Compact"/>
              <w:jc w:val="center"/>
            </w:pPr>
            <w:r>
              <w:t xml:space="preserve">4</w:t>
            </w:r>
          </w:p>
        </w:tc>
        <w:tc>
          <w:tcPr/>
          <w:p>
            <w:pPr>
              <w:pStyle w:val="Compact"/>
              <w:jc w:val="center"/>
            </w:pPr>
            <w:r>
              <w:t xml:space="preserve">240</w:t>
            </w:r>
          </w:p>
        </w:tc>
        <w:tc>
          <w:tcPr/>
          <w:p>
            <w:pPr>
              <w:pStyle w:val="Compact"/>
              <w:jc w:val="center"/>
            </w:pPr>
            <w:r>
              <w:t xml:space="preserve">208, 120</w:t>
            </w:r>
          </w:p>
        </w:tc>
        <w:tc>
          <w:tcPr/>
          <w:p>
            <w:pPr>
              <w:pStyle w:val="Compact"/>
              <w:jc w:val="center"/>
            </w:pPr>
            <w:r>
              <w:t xml:space="preserve">US</w:t>
            </w:r>
          </w:p>
        </w:tc>
        <w:tc>
          <w:tcPr/>
          <w:p>
            <w:pPr>
              <w:pStyle w:val="Compact"/>
              <w:jc w:val="center"/>
            </w:pPr>
            <w:r>
              <w:t xml:space="preserve">ACN, BCN</w:t>
            </w:r>
          </w:p>
        </w:tc>
      </w:tr>
      <w:tr>
        <w:tc>
          <w:tcPr/>
          <w:p>
            <w:pPr>
              <w:pStyle w:val="Compact"/>
              <w:jc w:val="center"/>
            </w:pPr>
            <w:r>
              <w:t xml:space="preserve">AC-240VLL-120VLN-1Ph-60Hz</w:t>
            </w:r>
          </w:p>
        </w:tc>
        <w:tc>
          <w:tcPr/>
          <w:p>
            <w:pPr>
              <w:pStyle w:val="Compact"/>
              <w:jc w:val="center"/>
            </w:pPr>
            <w:r>
              <w:t xml:space="preserve">3</w:t>
            </w:r>
          </w:p>
        </w:tc>
        <w:tc>
          <w:tcPr/>
          <w:p>
            <w:pPr>
              <w:pStyle w:val="Compact"/>
              <w:jc w:val="center"/>
            </w:pPr>
            <w:r>
              <w:t xml:space="preserve">240</w:t>
            </w:r>
          </w:p>
        </w:tc>
        <w:tc>
          <w:tcPr/>
          <w:p>
            <w:pPr>
              <w:pStyle w:val="Compact"/>
              <w:jc w:val="center"/>
            </w:pPr>
            <w:r>
              <w:t xml:space="preserve">120</w:t>
            </w:r>
          </w:p>
        </w:tc>
        <w:tc>
          <w:tcPr/>
          <w:p>
            <w:pPr>
              <w:pStyle w:val="Compact"/>
              <w:jc w:val="center"/>
            </w:pPr>
            <w:r>
              <w:t xml:space="preserve">US</w:t>
            </w:r>
          </w:p>
        </w:tc>
        <w:tc>
          <w:tcPr/>
          <w:p>
            <w:pPr>
              <w:pStyle w:val="Compact"/>
              <w:jc w:val="center"/>
            </w:pPr>
            <w:r>
              <w:t xml:space="preserve">ABN</w:t>
            </w:r>
          </w:p>
        </w:tc>
      </w:tr>
      <w:tr>
        <w:tc>
          <w:tcPr/>
          <w:p>
            <w:pPr>
              <w:pStyle w:val="Compact"/>
              <w:jc w:val="center"/>
            </w:pPr>
            <w:r>
              <w:t xml:space="preserve">AC-240VLL-3Ph-60Hz</w:t>
            </w:r>
          </w:p>
        </w:tc>
        <w:tc>
          <w:tcPr/>
          <w:p>
            <w:pPr>
              <w:pStyle w:val="Compact"/>
              <w:jc w:val="center"/>
            </w:pPr>
            <w:r>
              <w:t xml:space="preserve">3</w:t>
            </w:r>
          </w:p>
        </w:tc>
        <w:tc>
          <w:tcPr/>
          <w:p>
            <w:pPr>
              <w:pStyle w:val="Compact"/>
              <w:jc w:val="center"/>
            </w:pPr>
            <w:r>
              <w:t xml:space="preserve">240</w:t>
            </w:r>
          </w:p>
        </w:tc>
        <w:tc>
          <w:tcPr/>
          <w:p>
            <w:pPr>
              <w:pStyle w:val="Compact"/>
              <w:jc w:val="center"/>
            </w:pPr>
            <w:r>
              <w:t xml:space="preserve">-</w:t>
            </w:r>
          </w:p>
        </w:tc>
        <w:tc>
          <w:tcPr/>
          <w:p>
            <w:pPr>
              <w:pStyle w:val="Compact"/>
              <w:jc w:val="center"/>
            </w:pPr>
            <w:r>
              <w:t xml:space="preserve">US</w:t>
            </w:r>
          </w:p>
        </w:tc>
        <w:tc>
          <w:tcPr/>
          <w:p>
            <w:pPr>
              <w:pStyle w:val="Compact"/>
              <w:jc w:val="center"/>
            </w:pPr>
            <w:r>
              <w:t xml:space="preserve">ABC</w:t>
            </w:r>
          </w:p>
        </w:tc>
      </w:tr>
      <w:tr>
        <w:tc>
          <w:tcPr/>
          <w:p>
            <w:pPr>
              <w:pStyle w:val="Compact"/>
              <w:jc w:val="center"/>
            </w:pPr>
            <w:r>
              <w:t xml:space="preserve">AC-240VLL-1Ph-60Hz</w:t>
            </w:r>
          </w:p>
        </w:tc>
        <w:tc>
          <w:tcPr/>
          <w:p>
            <w:pPr>
              <w:pStyle w:val="Compact"/>
              <w:jc w:val="center"/>
            </w:pPr>
            <w:r>
              <w:t xml:space="preserve">2</w:t>
            </w:r>
          </w:p>
        </w:tc>
        <w:tc>
          <w:tcPr/>
          <w:p>
            <w:pPr>
              <w:pStyle w:val="Compact"/>
              <w:jc w:val="center"/>
            </w:pPr>
            <w:r>
              <w:t xml:space="preserve">240</w:t>
            </w:r>
          </w:p>
        </w:tc>
        <w:tc>
          <w:tcPr/>
          <w:p>
            <w:pPr>
              <w:pStyle w:val="Compact"/>
              <w:jc w:val="center"/>
            </w:pPr>
            <w:r>
              <w:t xml:space="preserve">-</w:t>
            </w:r>
          </w:p>
        </w:tc>
        <w:tc>
          <w:tcPr/>
          <w:p>
            <w:pPr>
              <w:pStyle w:val="Compact"/>
              <w:jc w:val="center"/>
            </w:pPr>
            <w:r>
              <w:t xml:space="preserve">US</w:t>
            </w:r>
          </w:p>
        </w:tc>
        <w:tc>
          <w:tcPr/>
          <w:p>
            <w:pPr>
              <w:pStyle w:val="Compact"/>
              <w:jc w:val="center"/>
            </w:pPr>
            <w:r>
              <w:t xml:space="preserve">AB, BC, AC</w:t>
            </w:r>
          </w:p>
        </w:tc>
      </w:tr>
      <w:tr>
        <w:tc>
          <w:tcPr/>
          <w:p>
            <w:pPr>
              <w:pStyle w:val="Compact"/>
              <w:jc w:val="center"/>
            </w:pPr>
            <w:r>
              <w:t xml:space="preserve">AC-120VLN-1Ph-60Hz</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120</w:t>
            </w:r>
          </w:p>
        </w:tc>
        <w:tc>
          <w:tcPr/>
          <w:p>
            <w:pPr>
              <w:pStyle w:val="Compact"/>
              <w:jc w:val="center"/>
            </w:pPr>
            <w:r>
              <w:t xml:space="preserve">US</w:t>
            </w:r>
          </w:p>
        </w:tc>
        <w:tc>
          <w:tcPr/>
          <w:p>
            <w:pPr>
              <w:pStyle w:val="Compact"/>
              <w:jc w:val="center"/>
            </w:pPr>
            <w:r>
              <w:t xml:space="preserve">AN, BN</w:t>
            </w:r>
          </w:p>
        </w:tc>
      </w:tr>
    </w:tbl>
    <w:bookmarkEnd w:id="375"/>
    <w:bookmarkStart w:id="380" w:name="phase-4-wire-llln-120v208v-wye"/>
    <w:p>
      <w:pPr>
        <w:pStyle w:val="Heading7"/>
      </w:pPr>
      <w:r>
        <w:t xml:space="preserve">10.12.1.1.1.1.6 3-Phase 4-Wire (LLLN) 120V/208V Wye</w:t>
      </w:r>
    </w:p>
    <w:p>
      <w:pPr>
        <w:pStyle w:val="FirstParagraph"/>
      </w:pPr>
      <w:r>
        <w:t xml:space="preserve">A 3-phase, 4-wire 120V/208V Wye transformer, the 5 AC electricity services it is capable of providing, and their associated mediums.</w:t>
      </w:r>
    </w:p>
    <w:p>
      <w:pPr>
        <w:pStyle w:val="CaptionedFigure"/>
      </w:pPr>
      <w:r>
        <w:drawing>
          <wp:inline>
            <wp:extent cx="3152775" cy="2381250"/>
            <wp:effectExtent b="0" l="0" r="0" t="0"/>
            <wp:docPr descr="Figure 10-5. 3-Phase 4-Wire (LLLN) 120V/208V Wye" title="" id="377" name="Picture"/>
            <a:graphic>
              <a:graphicData uri="http://schemas.openxmlformats.org/drawingml/2006/picture">
                <pic:pic>
                  <pic:nvPicPr>
                    <pic:cNvPr descr="figures/Figure_10_5.svg" id="378" name="Picture"/>
                    <pic:cNvPicPr>
                      <a:picLocks noChangeArrowheads="1" noChangeAspect="1"/>
                    </pic:cNvPicPr>
                  </pic:nvPicPr>
                  <pic:blipFill>
                    <a:blip r:embed="rId379">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152775" cy="2381250"/>
                    </a:xfrm>
                    <a:prstGeom prst="rect">
                      <a:avLst/>
                    </a:prstGeom>
                    <a:noFill/>
                    <a:ln w="9525">
                      <a:noFill/>
                      <a:headEnd/>
                      <a:tailEnd/>
                    </a:ln>
                  </pic:spPr>
                </pic:pic>
              </a:graphicData>
            </a:graphic>
          </wp:inline>
        </w:drawing>
      </w:r>
    </w:p>
    <w:p>
      <w:pPr>
        <w:pStyle w:val="ImageCaption"/>
      </w:pPr>
      <w:r>
        <w:t xml:space="preserve">Figure 10-5. 3-Phase 4-Wire (LLLN) 120V/208V Wye</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AC-208VLL-120VLN-3Ph-60Hz</w:t>
            </w:r>
          </w:p>
        </w:tc>
        <w:tc>
          <w:tcPr/>
          <w:p>
            <w:pPr>
              <w:pStyle w:val="Compact"/>
              <w:jc w:val="center"/>
            </w:pPr>
            <w:r>
              <w:t xml:space="preserve">4</w:t>
            </w:r>
          </w:p>
        </w:tc>
        <w:tc>
          <w:tcPr/>
          <w:p>
            <w:pPr>
              <w:pStyle w:val="Compact"/>
              <w:jc w:val="center"/>
            </w:pPr>
            <w:r>
              <w:t xml:space="preserve">208</w:t>
            </w:r>
          </w:p>
        </w:tc>
        <w:tc>
          <w:tcPr/>
          <w:p>
            <w:pPr>
              <w:pStyle w:val="Compact"/>
              <w:jc w:val="center"/>
            </w:pPr>
            <w:r>
              <w:t xml:space="preserve">120</w:t>
            </w:r>
          </w:p>
        </w:tc>
        <w:tc>
          <w:tcPr/>
          <w:p>
            <w:pPr>
              <w:pStyle w:val="Compact"/>
              <w:jc w:val="center"/>
            </w:pPr>
            <w:r>
              <w:t xml:space="preserve">US, Canada</w:t>
            </w:r>
          </w:p>
        </w:tc>
        <w:tc>
          <w:tcPr/>
          <w:p>
            <w:pPr>
              <w:pStyle w:val="Compact"/>
              <w:jc w:val="center"/>
            </w:pPr>
            <w:r>
              <w:t xml:space="preserve">ABCN</w:t>
            </w:r>
          </w:p>
        </w:tc>
      </w:tr>
      <w:tr>
        <w:tc>
          <w:tcPr/>
          <w:p>
            <w:pPr>
              <w:pStyle w:val="Compact"/>
              <w:jc w:val="center"/>
            </w:pPr>
            <w:r>
              <w:t xml:space="preserve">AC-208VLL-120VLN-1Ph-60Hz</w:t>
            </w:r>
          </w:p>
        </w:tc>
        <w:tc>
          <w:tcPr/>
          <w:p>
            <w:pPr>
              <w:pStyle w:val="Compact"/>
              <w:jc w:val="center"/>
            </w:pPr>
            <w:r>
              <w:t xml:space="preserve">4</w:t>
            </w:r>
          </w:p>
        </w:tc>
        <w:tc>
          <w:tcPr/>
          <w:p>
            <w:pPr>
              <w:pStyle w:val="Compact"/>
              <w:jc w:val="center"/>
            </w:pPr>
            <w:r>
              <w:t xml:space="preserve">208</w:t>
            </w:r>
          </w:p>
        </w:tc>
        <w:tc>
          <w:tcPr/>
          <w:p>
            <w:pPr>
              <w:pStyle w:val="Compact"/>
              <w:jc w:val="center"/>
            </w:pPr>
            <w:r>
              <w:t xml:space="preserve">120</w:t>
            </w:r>
          </w:p>
        </w:tc>
        <w:tc>
          <w:tcPr/>
          <w:p>
            <w:pPr>
              <w:pStyle w:val="Compact"/>
              <w:jc w:val="center"/>
            </w:pPr>
            <w:r>
              <w:t xml:space="preserve">US, Canada</w:t>
            </w:r>
          </w:p>
        </w:tc>
        <w:tc>
          <w:tcPr/>
          <w:p>
            <w:pPr>
              <w:pStyle w:val="Compact"/>
              <w:jc w:val="center"/>
            </w:pPr>
            <w:r>
              <w:t xml:space="preserve">ABN, BCN, ACN</w:t>
            </w:r>
          </w:p>
        </w:tc>
      </w:tr>
      <w:tr>
        <w:tc>
          <w:tcPr/>
          <w:p>
            <w:pPr>
              <w:pStyle w:val="Compact"/>
              <w:jc w:val="center"/>
            </w:pPr>
            <w:r>
              <w:t xml:space="preserve">AC-208VLL-3Ph-60Hz</w:t>
            </w:r>
          </w:p>
        </w:tc>
        <w:tc>
          <w:tcPr/>
          <w:p>
            <w:pPr>
              <w:pStyle w:val="Compact"/>
              <w:jc w:val="center"/>
            </w:pPr>
            <w:r>
              <w:t xml:space="preserve">3</w:t>
            </w:r>
          </w:p>
        </w:tc>
        <w:tc>
          <w:tcPr/>
          <w:p>
            <w:pPr>
              <w:pStyle w:val="Compact"/>
              <w:jc w:val="center"/>
            </w:pPr>
            <w:r>
              <w:t xml:space="preserve">208</w:t>
            </w:r>
          </w:p>
        </w:tc>
        <w:tc>
          <w:tcPr/>
          <w:p>
            <w:pPr>
              <w:pStyle w:val="Compact"/>
              <w:jc w:val="center"/>
            </w:pPr>
            <w:r>
              <w:t xml:space="preserve">-</w:t>
            </w:r>
          </w:p>
        </w:tc>
        <w:tc>
          <w:tcPr/>
          <w:p>
            <w:pPr>
              <w:pStyle w:val="Compact"/>
              <w:jc w:val="center"/>
            </w:pPr>
            <w:r>
              <w:t xml:space="preserve">US, Canada</w:t>
            </w:r>
          </w:p>
        </w:tc>
        <w:tc>
          <w:tcPr/>
          <w:p>
            <w:pPr>
              <w:pStyle w:val="Compact"/>
              <w:jc w:val="center"/>
            </w:pPr>
            <w:r>
              <w:t xml:space="preserve">ABC</w:t>
            </w:r>
          </w:p>
        </w:tc>
      </w:tr>
      <w:tr>
        <w:tc>
          <w:tcPr/>
          <w:p>
            <w:pPr>
              <w:pStyle w:val="Compact"/>
              <w:jc w:val="center"/>
            </w:pPr>
            <w:r>
              <w:t xml:space="preserve">AC-208VLL-1Ph-60Hz</w:t>
            </w:r>
          </w:p>
        </w:tc>
        <w:tc>
          <w:tcPr/>
          <w:p>
            <w:pPr>
              <w:pStyle w:val="Compact"/>
              <w:jc w:val="center"/>
            </w:pPr>
            <w:r>
              <w:t xml:space="preserve">2</w:t>
            </w:r>
          </w:p>
        </w:tc>
        <w:tc>
          <w:tcPr/>
          <w:p>
            <w:pPr>
              <w:pStyle w:val="Compact"/>
              <w:jc w:val="center"/>
            </w:pPr>
            <w:r>
              <w:t xml:space="preserve">208</w:t>
            </w:r>
          </w:p>
        </w:tc>
        <w:tc>
          <w:tcPr/>
          <w:p>
            <w:pPr>
              <w:pStyle w:val="Compact"/>
              <w:jc w:val="center"/>
            </w:pPr>
            <w:r>
              <w:t xml:space="preserve">-</w:t>
            </w:r>
          </w:p>
        </w:tc>
        <w:tc>
          <w:tcPr/>
          <w:p>
            <w:pPr>
              <w:pStyle w:val="Compact"/>
              <w:jc w:val="center"/>
            </w:pPr>
            <w:r>
              <w:t xml:space="preserve">US, Canada</w:t>
            </w:r>
          </w:p>
        </w:tc>
        <w:tc>
          <w:tcPr/>
          <w:p>
            <w:pPr>
              <w:pStyle w:val="Compact"/>
              <w:jc w:val="center"/>
            </w:pPr>
            <w:r>
              <w:t xml:space="preserve">AB, BC, AC</w:t>
            </w:r>
          </w:p>
        </w:tc>
      </w:tr>
      <w:tr>
        <w:tc>
          <w:tcPr/>
          <w:p>
            <w:pPr>
              <w:pStyle w:val="Compact"/>
              <w:jc w:val="center"/>
            </w:pPr>
            <w:r>
              <w:t xml:space="preserve">AC-120VLN-1Ph-60Hz</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120</w:t>
            </w:r>
          </w:p>
        </w:tc>
        <w:tc>
          <w:tcPr/>
          <w:p>
            <w:pPr>
              <w:pStyle w:val="Compact"/>
              <w:jc w:val="center"/>
            </w:pPr>
            <w:r>
              <w:t xml:space="preserve">US, Canada</w:t>
            </w:r>
          </w:p>
        </w:tc>
        <w:tc>
          <w:tcPr/>
          <w:p>
            <w:pPr>
              <w:pStyle w:val="Compact"/>
              <w:jc w:val="center"/>
            </w:pPr>
            <w:r>
              <w:t xml:space="preserve">AN, BN, CN</w:t>
            </w:r>
          </w:p>
        </w:tc>
      </w:tr>
    </w:tbl>
    <w:bookmarkEnd w:id="380"/>
    <w:bookmarkStart w:id="385" w:name="phase-4-wire-llln-230v400v-wye"/>
    <w:p>
      <w:pPr>
        <w:pStyle w:val="Heading7"/>
      </w:pPr>
      <w:r>
        <w:t xml:space="preserve">10.12.1.1.1.1.7 3-Phase 4-Wire (LLLN) 230V/400V Wye</w:t>
      </w:r>
    </w:p>
    <w:p>
      <w:pPr>
        <w:pStyle w:val="FirstParagraph"/>
      </w:pPr>
      <w:r>
        <w:t xml:space="preserve">A 3-phase, 4-wire 230V/400V Wye transformer, the 5 AC electricity services it is capable of providing, and their associated mediums.</w:t>
      </w:r>
    </w:p>
    <w:p>
      <w:pPr>
        <w:pStyle w:val="CaptionedFigure"/>
      </w:pPr>
      <w:r>
        <w:drawing>
          <wp:inline>
            <wp:extent cx="3152775" cy="2381250"/>
            <wp:effectExtent b="0" l="0" r="0" t="0"/>
            <wp:docPr descr="Figure 10-6. 3-Phase 4-Wire (LLLN) 230V/400V Wye" title="" id="382" name="Picture"/>
            <a:graphic>
              <a:graphicData uri="http://schemas.openxmlformats.org/drawingml/2006/picture">
                <pic:pic>
                  <pic:nvPicPr>
                    <pic:cNvPr descr="figures/Figure_10_6.svg" id="383" name="Picture"/>
                    <pic:cNvPicPr>
                      <a:picLocks noChangeArrowheads="1" noChangeAspect="1"/>
                    </pic:cNvPicPr>
                  </pic:nvPicPr>
                  <pic:blipFill>
                    <a:blip r:embed="rId384">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152775" cy="2381250"/>
                    </a:xfrm>
                    <a:prstGeom prst="rect">
                      <a:avLst/>
                    </a:prstGeom>
                    <a:noFill/>
                    <a:ln w="9525">
                      <a:noFill/>
                      <a:headEnd/>
                      <a:tailEnd/>
                    </a:ln>
                  </pic:spPr>
                </pic:pic>
              </a:graphicData>
            </a:graphic>
          </wp:inline>
        </w:drawing>
      </w:r>
    </w:p>
    <w:p>
      <w:pPr>
        <w:pStyle w:val="ImageCaption"/>
      </w:pPr>
      <w:r>
        <w:t xml:space="preserve">Figure 10-6. 3-Phase 4-Wire (LLLN) 230V/400V Wye</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AC-400VLL-230VLN-3Ph-50Hz</w:t>
            </w:r>
          </w:p>
        </w:tc>
        <w:tc>
          <w:tcPr/>
          <w:p>
            <w:pPr>
              <w:pStyle w:val="Compact"/>
              <w:jc w:val="center"/>
            </w:pPr>
            <w:r>
              <w:t xml:space="preserve">4</w:t>
            </w:r>
          </w:p>
        </w:tc>
        <w:tc>
          <w:tcPr/>
          <w:p>
            <w:pPr>
              <w:pStyle w:val="Compact"/>
              <w:jc w:val="center"/>
            </w:pPr>
            <w:r>
              <w:t xml:space="preserve">400</w:t>
            </w:r>
          </w:p>
        </w:tc>
        <w:tc>
          <w:tcPr/>
          <w:p>
            <w:pPr>
              <w:pStyle w:val="Compact"/>
              <w:jc w:val="center"/>
            </w:pPr>
            <w:r>
              <w:t xml:space="preserve">230</w:t>
            </w:r>
          </w:p>
        </w:tc>
        <w:tc>
          <w:tcPr/>
          <w:p>
            <w:pPr>
              <w:pStyle w:val="Compact"/>
              <w:jc w:val="center"/>
            </w:pPr>
            <w:r>
              <w:t xml:space="preserve">EU</w:t>
            </w:r>
          </w:p>
        </w:tc>
        <w:tc>
          <w:tcPr/>
          <w:p>
            <w:pPr>
              <w:pStyle w:val="Compact"/>
              <w:jc w:val="center"/>
            </w:pPr>
            <w:r>
              <w:t xml:space="preserve">ABCN</w:t>
            </w:r>
          </w:p>
        </w:tc>
      </w:tr>
      <w:tr>
        <w:tc>
          <w:tcPr/>
          <w:p>
            <w:pPr>
              <w:pStyle w:val="Compact"/>
              <w:jc w:val="center"/>
            </w:pPr>
            <w:r>
              <w:t xml:space="preserve">AC-400VLL-230VLN-1Ph-50Hz</w:t>
            </w:r>
          </w:p>
        </w:tc>
        <w:tc>
          <w:tcPr/>
          <w:p>
            <w:pPr>
              <w:pStyle w:val="Compact"/>
              <w:jc w:val="center"/>
            </w:pPr>
            <w:r>
              <w:t xml:space="preserve">4</w:t>
            </w:r>
          </w:p>
        </w:tc>
        <w:tc>
          <w:tcPr/>
          <w:p>
            <w:pPr>
              <w:pStyle w:val="Compact"/>
              <w:jc w:val="center"/>
            </w:pPr>
            <w:r>
              <w:t xml:space="preserve">400</w:t>
            </w:r>
          </w:p>
        </w:tc>
        <w:tc>
          <w:tcPr/>
          <w:p>
            <w:pPr>
              <w:pStyle w:val="Compact"/>
              <w:jc w:val="center"/>
            </w:pPr>
            <w:r>
              <w:t xml:space="preserve">230</w:t>
            </w:r>
          </w:p>
        </w:tc>
        <w:tc>
          <w:tcPr/>
          <w:p>
            <w:pPr>
              <w:pStyle w:val="Compact"/>
              <w:jc w:val="center"/>
            </w:pPr>
            <w:r>
              <w:t xml:space="preserve">EU</w:t>
            </w:r>
          </w:p>
        </w:tc>
        <w:tc>
          <w:tcPr/>
          <w:p>
            <w:pPr>
              <w:pStyle w:val="Compact"/>
              <w:jc w:val="center"/>
            </w:pPr>
            <w:r>
              <w:t xml:space="preserve">ABN, BCN, ACN</w:t>
            </w:r>
          </w:p>
        </w:tc>
      </w:tr>
      <w:tr>
        <w:tc>
          <w:tcPr/>
          <w:p>
            <w:pPr>
              <w:pStyle w:val="Compact"/>
              <w:jc w:val="center"/>
            </w:pPr>
            <w:r>
              <w:t xml:space="preserve">AC-400VLL-3Ph-50Hz</w:t>
            </w:r>
          </w:p>
        </w:tc>
        <w:tc>
          <w:tcPr/>
          <w:p>
            <w:pPr>
              <w:pStyle w:val="Compact"/>
              <w:jc w:val="center"/>
            </w:pPr>
            <w:r>
              <w:t xml:space="preserve">3</w:t>
            </w:r>
          </w:p>
        </w:tc>
        <w:tc>
          <w:tcPr/>
          <w:p>
            <w:pPr>
              <w:pStyle w:val="Compact"/>
              <w:jc w:val="center"/>
            </w:pPr>
            <w:r>
              <w:t xml:space="preserve">400</w:t>
            </w:r>
          </w:p>
        </w:tc>
        <w:tc>
          <w:tcPr/>
          <w:p>
            <w:pPr>
              <w:pStyle w:val="Compact"/>
              <w:jc w:val="center"/>
            </w:pPr>
            <w:r>
              <w:t xml:space="preserve">-</w:t>
            </w:r>
          </w:p>
        </w:tc>
        <w:tc>
          <w:tcPr/>
          <w:p>
            <w:pPr>
              <w:pStyle w:val="Compact"/>
              <w:jc w:val="center"/>
            </w:pPr>
            <w:r>
              <w:t xml:space="preserve">EU</w:t>
            </w:r>
          </w:p>
        </w:tc>
        <w:tc>
          <w:tcPr/>
          <w:p>
            <w:pPr>
              <w:pStyle w:val="Compact"/>
              <w:jc w:val="center"/>
            </w:pPr>
            <w:r>
              <w:t xml:space="preserve">ABC</w:t>
            </w:r>
          </w:p>
        </w:tc>
      </w:tr>
      <w:tr>
        <w:tc>
          <w:tcPr/>
          <w:p>
            <w:pPr>
              <w:pStyle w:val="Compact"/>
              <w:jc w:val="center"/>
            </w:pPr>
            <w:r>
              <w:t xml:space="preserve">AC-400VLL-1Ph-50Hz</w:t>
            </w:r>
          </w:p>
        </w:tc>
        <w:tc>
          <w:tcPr/>
          <w:p>
            <w:pPr>
              <w:pStyle w:val="Compact"/>
              <w:jc w:val="center"/>
            </w:pPr>
            <w:r>
              <w:t xml:space="preserve">2</w:t>
            </w:r>
          </w:p>
        </w:tc>
        <w:tc>
          <w:tcPr/>
          <w:p>
            <w:pPr>
              <w:pStyle w:val="Compact"/>
              <w:jc w:val="center"/>
            </w:pPr>
            <w:r>
              <w:t xml:space="preserve">400</w:t>
            </w:r>
          </w:p>
        </w:tc>
        <w:tc>
          <w:tcPr/>
          <w:p>
            <w:pPr>
              <w:pStyle w:val="Compact"/>
              <w:jc w:val="center"/>
            </w:pPr>
            <w:r>
              <w:t xml:space="preserve">-</w:t>
            </w:r>
          </w:p>
        </w:tc>
        <w:tc>
          <w:tcPr/>
          <w:p>
            <w:pPr>
              <w:pStyle w:val="Compact"/>
              <w:jc w:val="center"/>
            </w:pPr>
            <w:r>
              <w:t xml:space="preserve">EU</w:t>
            </w:r>
          </w:p>
        </w:tc>
        <w:tc>
          <w:tcPr/>
          <w:p>
            <w:pPr>
              <w:pStyle w:val="Compact"/>
              <w:jc w:val="center"/>
            </w:pPr>
            <w:r>
              <w:t xml:space="preserve">AB, BC, AC</w:t>
            </w:r>
          </w:p>
        </w:tc>
      </w:tr>
      <w:tr>
        <w:tc>
          <w:tcPr/>
          <w:p>
            <w:pPr>
              <w:pStyle w:val="Compact"/>
              <w:jc w:val="center"/>
            </w:pPr>
            <w:r>
              <w:t xml:space="preserve">AC-230VLN-1Ph-50Hz</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230</w:t>
            </w:r>
          </w:p>
        </w:tc>
        <w:tc>
          <w:tcPr/>
          <w:p>
            <w:pPr>
              <w:pStyle w:val="Compact"/>
              <w:jc w:val="center"/>
            </w:pPr>
            <w:r>
              <w:t xml:space="preserve">EU</w:t>
            </w:r>
          </w:p>
        </w:tc>
        <w:tc>
          <w:tcPr/>
          <w:p>
            <w:pPr>
              <w:pStyle w:val="Compact"/>
              <w:jc w:val="center"/>
            </w:pPr>
            <w:r>
              <w:t xml:space="preserve">AN, BN, CN</w:t>
            </w:r>
          </w:p>
        </w:tc>
      </w:tr>
    </w:tbl>
    <w:bookmarkEnd w:id="385"/>
    <w:bookmarkStart w:id="390" w:name="phase-4-wire-llln-240v415v-wye"/>
    <w:p>
      <w:pPr>
        <w:pStyle w:val="Heading7"/>
      </w:pPr>
      <w:r>
        <w:t xml:space="preserve">10.12.1.1.1.1.8 3-Phase 4-Wire (LLLN) 240V/415V Wye</w:t>
      </w:r>
    </w:p>
    <w:p>
      <w:pPr>
        <w:pStyle w:val="FirstParagraph"/>
      </w:pPr>
      <w:r>
        <w:t xml:space="preserve">A 3-phase, 4-wire, 240V/415V Wye transformer, the 5 AC electricity services it is capable of providing, and their associated mediums.</w:t>
      </w:r>
    </w:p>
    <w:p>
      <w:pPr>
        <w:pStyle w:val="CaptionedFigure"/>
      </w:pPr>
      <w:r>
        <w:drawing>
          <wp:inline>
            <wp:extent cx="3152775" cy="2381250"/>
            <wp:effectExtent b="0" l="0" r="0" t="0"/>
            <wp:docPr descr="Figure 10-7. 3-Phase 4-Wire (LLLN) 240V/415V Wye" title="" id="387" name="Picture"/>
            <a:graphic>
              <a:graphicData uri="http://schemas.openxmlformats.org/drawingml/2006/picture">
                <pic:pic>
                  <pic:nvPicPr>
                    <pic:cNvPr descr="figures/Figure_10_7.svg" id="388" name="Picture"/>
                    <pic:cNvPicPr>
                      <a:picLocks noChangeArrowheads="1" noChangeAspect="1"/>
                    </pic:cNvPicPr>
                  </pic:nvPicPr>
                  <pic:blipFill>
                    <a:blip r:embed="rId389">
                      <a:extLst>
                        <a:ext uri="{28A0092B-C50C-407E-A947-70E740481C1C}">
                          <a14:useLocalDpi xmlns:a14="http://schemas.microsoft.com/office/drawing/2010/main" val="0"/>
                        </a:ext>
                        <a:ext uri="{96DAC541-7B7A-43D3-8B79-37D633B846F1}">
                          <asvg:svgBlip xmlns:asvg="http://schemas.microsoft.com/office/drawing/2016/SVG/main" r:embed="rId386"/>
                        </a:ext>
                      </a:extLst>
                    </a:blip>
                    <a:stretch>
                      <a:fillRect/>
                    </a:stretch>
                  </pic:blipFill>
                  <pic:spPr bwMode="auto">
                    <a:xfrm>
                      <a:off x="0" y="0"/>
                      <a:ext cx="3152775" cy="2381250"/>
                    </a:xfrm>
                    <a:prstGeom prst="rect">
                      <a:avLst/>
                    </a:prstGeom>
                    <a:noFill/>
                    <a:ln w="9525">
                      <a:noFill/>
                      <a:headEnd/>
                      <a:tailEnd/>
                    </a:ln>
                  </pic:spPr>
                </pic:pic>
              </a:graphicData>
            </a:graphic>
          </wp:inline>
        </w:drawing>
      </w:r>
    </w:p>
    <w:p>
      <w:pPr>
        <w:pStyle w:val="ImageCaption"/>
      </w:pPr>
      <w:r>
        <w:t xml:space="preserve">Figure 10-7. 3-Phase 4-Wire (LLLN) 240V/415V Wye</w:t>
      </w:r>
    </w:p>
    <w:tbl>
      <w:tblPr>
        <w:tblStyle w:val="Table"/>
        <w:tblW w:type="pct" w:w="5000"/>
        <w:jc w:val="left"/>
        <w:tblLayout w:type="fixed"/>
        <w:tblLook w:firstRow="1" w:lastRow="0" w:firstColumn="0" w:lastColumn="0" w:noHBand="0" w:noVBand="0" w:val="0020"/>
      </w:tblPr>
      <w:tblGrid>
        <w:gridCol w:w="2295"/>
        <w:gridCol w:w="803"/>
        <w:gridCol w:w="688"/>
        <w:gridCol w:w="688"/>
        <w:gridCol w:w="1033"/>
        <w:gridCol w:w="2410"/>
      </w:tblGrid>
      <w:tr>
        <w:trPr>
          <w:tblHeader w:val="on"/>
        </w:trPr>
        <w:tc>
          <w:tcPr/>
          <w:p>
            <w:pPr>
              <w:pStyle w:val="Compact"/>
              <w:jc w:val="center"/>
            </w:pPr>
            <w:r>
              <w:t xml:space="preserve">Medium</w:t>
            </w:r>
          </w:p>
        </w:tc>
        <w:tc>
          <w:tcPr/>
          <w:p>
            <w:pPr>
              <w:pStyle w:val="Compact"/>
              <w:jc w:val="center"/>
            </w:pPr>
            <w:r>
              <w:t xml:space="preserve"># wires</w:t>
            </w:r>
          </w:p>
        </w:tc>
        <w:tc>
          <w:tcPr/>
          <w:p>
            <w:pPr>
              <w:pStyle w:val="Compact"/>
              <w:jc w:val="center"/>
            </w:pPr>
            <w:r>
              <w:t xml:space="preserve">L-L</w:t>
            </w:r>
          </w:p>
        </w:tc>
        <w:tc>
          <w:tcPr/>
          <w:p>
            <w:pPr>
              <w:pStyle w:val="Compact"/>
              <w:jc w:val="center"/>
            </w:pPr>
            <w:r>
              <w:t xml:space="preserve">L-N</w:t>
            </w:r>
          </w:p>
        </w:tc>
        <w:tc>
          <w:tcPr/>
          <w:p>
            <w:pPr>
              <w:pStyle w:val="Compact"/>
              <w:jc w:val="center"/>
            </w:pPr>
            <w:r>
              <w:t xml:space="preserve">Countries</w:t>
            </w:r>
          </w:p>
        </w:tc>
        <w:tc>
          <w:tcPr/>
          <w:p>
            <w:pPr>
              <w:pStyle w:val="Compact"/>
              <w:jc w:val="center"/>
            </w:pPr>
            <w:r>
              <w:t xml:space="preserve">Phase Possibilities</w:t>
            </w:r>
          </w:p>
        </w:tc>
      </w:tr>
      <w:tr>
        <w:tc>
          <w:tcPr/>
          <w:p>
            <w:pPr>
              <w:pStyle w:val="Compact"/>
              <w:jc w:val="center"/>
            </w:pPr>
            <w:r>
              <w:t xml:space="preserve">AC-415VLL-240VLN-3Ph-50Hz</w:t>
            </w:r>
          </w:p>
        </w:tc>
        <w:tc>
          <w:tcPr/>
          <w:p>
            <w:pPr>
              <w:pStyle w:val="Compact"/>
              <w:jc w:val="center"/>
            </w:pPr>
            <w:r>
              <w:t xml:space="preserve">4</w:t>
            </w:r>
          </w:p>
        </w:tc>
        <w:tc>
          <w:tcPr/>
          <w:p>
            <w:pPr>
              <w:pStyle w:val="Compact"/>
              <w:jc w:val="center"/>
            </w:pPr>
            <w:r>
              <w:t xml:space="preserve">415</w:t>
            </w:r>
          </w:p>
        </w:tc>
        <w:tc>
          <w:tcPr/>
          <w:p>
            <w:pPr>
              <w:pStyle w:val="Compact"/>
              <w:jc w:val="center"/>
            </w:pPr>
            <w:r>
              <w:t xml:space="preserve">240</w:t>
            </w:r>
          </w:p>
        </w:tc>
        <w:tc>
          <w:tcPr/>
          <w:p>
            <w:pPr>
              <w:pStyle w:val="Compact"/>
              <w:jc w:val="center"/>
            </w:pPr>
            <w:r>
              <w:t xml:space="preserve">Australia</w:t>
            </w:r>
          </w:p>
        </w:tc>
        <w:tc>
          <w:tcPr/>
          <w:p>
            <w:pPr>
              <w:pStyle w:val="Compact"/>
              <w:jc w:val="center"/>
            </w:pPr>
            <w:r>
              <w:t xml:space="preserve">ABCN</w:t>
            </w:r>
          </w:p>
        </w:tc>
      </w:tr>
      <w:tr>
        <w:tc>
          <w:tcPr/>
          <w:p>
            <w:pPr>
              <w:pStyle w:val="Compact"/>
              <w:jc w:val="center"/>
            </w:pPr>
            <w:r>
              <w:t xml:space="preserve">AC-415VLL-240VLN-1Ph-50Hz</w:t>
            </w:r>
          </w:p>
        </w:tc>
        <w:tc>
          <w:tcPr/>
          <w:p>
            <w:pPr>
              <w:pStyle w:val="Compact"/>
              <w:jc w:val="center"/>
            </w:pPr>
            <w:r>
              <w:t xml:space="preserve">3</w:t>
            </w:r>
          </w:p>
        </w:tc>
        <w:tc>
          <w:tcPr/>
          <w:p>
            <w:pPr>
              <w:pStyle w:val="Compact"/>
              <w:jc w:val="center"/>
            </w:pPr>
            <w:r>
              <w:t xml:space="preserve">415</w:t>
            </w:r>
          </w:p>
        </w:tc>
        <w:tc>
          <w:tcPr/>
          <w:p>
            <w:pPr>
              <w:pStyle w:val="Compact"/>
              <w:jc w:val="center"/>
            </w:pPr>
            <w:r>
              <w:t xml:space="preserve">240</w:t>
            </w:r>
          </w:p>
        </w:tc>
        <w:tc>
          <w:tcPr/>
          <w:p>
            <w:pPr>
              <w:pStyle w:val="Compact"/>
              <w:jc w:val="center"/>
            </w:pPr>
            <w:r>
              <w:t xml:space="preserve">Australia</w:t>
            </w:r>
          </w:p>
        </w:tc>
        <w:tc>
          <w:tcPr/>
          <w:p>
            <w:pPr>
              <w:pStyle w:val="Compact"/>
              <w:jc w:val="center"/>
            </w:pPr>
            <w:r>
              <w:t xml:space="preserve">ABN, BCN, ACN</w:t>
            </w:r>
          </w:p>
        </w:tc>
      </w:tr>
      <w:tr>
        <w:tc>
          <w:tcPr/>
          <w:p>
            <w:pPr>
              <w:pStyle w:val="Compact"/>
              <w:jc w:val="center"/>
            </w:pPr>
            <w:r>
              <w:t xml:space="preserve">AC-415VLL-3Ph-50Hz</w:t>
            </w:r>
          </w:p>
        </w:tc>
        <w:tc>
          <w:tcPr/>
          <w:p>
            <w:pPr>
              <w:pStyle w:val="Compact"/>
              <w:jc w:val="center"/>
            </w:pPr>
            <w:r>
              <w:t xml:space="preserve">3</w:t>
            </w:r>
          </w:p>
        </w:tc>
        <w:tc>
          <w:tcPr/>
          <w:p>
            <w:pPr>
              <w:pStyle w:val="Compact"/>
              <w:jc w:val="center"/>
            </w:pPr>
            <w:r>
              <w:t xml:space="preserve">415</w:t>
            </w:r>
          </w:p>
        </w:tc>
        <w:tc>
          <w:tcPr/>
          <w:p>
            <w:pPr>
              <w:pStyle w:val="Compact"/>
              <w:jc w:val="center"/>
            </w:pPr>
            <w:r>
              <w:t xml:space="preserve">-</w:t>
            </w:r>
          </w:p>
        </w:tc>
        <w:tc>
          <w:tcPr/>
          <w:p>
            <w:pPr>
              <w:pStyle w:val="Compact"/>
              <w:jc w:val="center"/>
            </w:pPr>
            <w:r>
              <w:t xml:space="preserve">Australia</w:t>
            </w:r>
          </w:p>
        </w:tc>
        <w:tc>
          <w:tcPr/>
          <w:p>
            <w:pPr>
              <w:pStyle w:val="Compact"/>
              <w:jc w:val="center"/>
            </w:pPr>
            <w:r>
              <w:t xml:space="preserve">ABC</w:t>
            </w:r>
          </w:p>
        </w:tc>
      </w:tr>
      <w:tr>
        <w:tc>
          <w:tcPr/>
          <w:p>
            <w:pPr>
              <w:pStyle w:val="Compact"/>
              <w:jc w:val="center"/>
            </w:pPr>
            <w:r>
              <w:t xml:space="preserve">AC-415VLL-1Ph-50Hz</w:t>
            </w:r>
          </w:p>
        </w:tc>
        <w:tc>
          <w:tcPr/>
          <w:p>
            <w:pPr>
              <w:pStyle w:val="Compact"/>
              <w:jc w:val="center"/>
            </w:pPr>
            <w:r>
              <w:t xml:space="preserve">2</w:t>
            </w:r>
          </w:p>
        </w:tc>
        <w:tc>
          <w:tcPr/>
          <w:p>
            <w:pPr>
              <w:pStyle w:val="Compact"/>
              <w:jc w:val="center"/>
            </w:pPr>
            <w:r>
              <w:t xml:space="preserve">415</w:t>
            </w:r>
          </w:p>
        </w:tc>
        <w:tc>
          <w:tcPr/>
          <w:p>
            <w:pPr>
              <w:pStyle w:val="Compact"/>
              <w:jc w:val="center"/>
            </w:pPr>
            <w:r>
              <w:t xml:space="preserve">-</w:t>
            </w:r>
          </w:p>
        </w:tc>
        <w:tc>
          <w:tcPr/>
          <w:p>
            <w:pPr>
              <w:pStyle w:val="Compact"/>
              <w:jc w:val="center"/>
            </w:pPr>
            <w:r>
              <w:t xml:space="preserve">Australia</w:t>
            </w:r>
          </w:p>
        </w:tc>
        <w:tc>
          <w:tcPr/>
          <w:p>
            <w:pPr>
              <w:pStyle w:val="Compact"/>
              <w:jc w:val="center"/>
            </w:pPr>
            <w:r>
              <w:t xml:space="preserve">AB, BC, AC</w:t>
            </w:r>
          </w:p>
        </w:tc>
      </w:tr>
      <w:tr>
        <w:tc>
          <w:tcPr/>
          <w:p>
            <w:pPr>
              <w:pStyle w:val="Compact"/>
              <w:jc w:val="center"/>
            </w:pPr>
            <w:r>
              <w:t xml:space="preserve">AC-240VLN-1Ph-50Hz</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240</w:t>
            </w:r>
          </w:p>
        </w:tc>
        <w:tc>
          <w:tcPr/>
          <w:p>
            <w:pPr>
              <w:pStyle w:val="Compact"/>
              <w:jc w:val="center"/>
            </w:pPr>
            <w:r>
              <w:t xml:space="preserve">Australia</w:t>
            </w:r>
          </w:p>
        </w:tc>
        <w:tc>
          <w:tcPr/>
          <w:p>
            <w:pPr>
              <w:pStyle w:val="Compact"/>
              <w:jc w:val="center"/>
            </w:pPr>
            <w:r>
              <w:t xml:space="preserve">AN, BN, CN</w:t>
            </w:r>
          </w:p>
        </w:tc>
      </w:tr>
    </w:tbl>
    <w:bookmarkEnd w:id="390"/>
    <w:bookmarkEnd w:id="391"/>
    <w:bookmarkStart w:id="400" w:name="s223electricity-dc"/>
    <w:p>
      <w:pPr>
        <w:pStyle w:val="Heading6"/>
      </w:pPr>
      <w:r>
        <w:t xml:space="preserve">10.12.1.1.1.2 s223:Electricity-DC</w:t>
      </w:r>
    </w:p>
    <w:p>
      <w:pPr>
        <w:pStyle w:val="FirstParagraph"/>
      </w:pPr>
      <w:r>
        <w:t xml:space="preserve">This class and its enumerated subclasses represent common DC electricity services.</w:t>
      </w:r>
    </w:p>
    <w:p>
      <w:pPr>
        <w:pStyle w:val="TableCaption"/>
      </w:pPr>
      <w:r>
        <w:t xml:space="preserve">Electricity-DC Enumerations</w:t>
      </w:r>
    </w:p>
    <w:tbl>
      <w:tblPr>
        <w:tblStyle w:val="Table"/>
        <w:tblW w:type="auto" w:w="0"/>
        <w:jc w:val="left"/>
        <w:tblLook w:firstRow="1" w:lastRow="0" w:firstColumn="0" w:lastColumn="0" w:noHBand="0" w:noVBand="0" w:val="0020"/>
        <w:tblCaption w:val="Electricity-DC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DC-12V</w:t>
            </w:r>
          </w:p>
        </w:tc>
      </w:tr>
      <w:tr>
        <w:tc>
          <w:tcPr/>
          <w:p>
            <w:pPr>
              <w:pStyle w:val="Compact"/>
              <w:jc w:val="left"/>
            </w:pPr>
            <w:r>
              <w:rPr>
                <w:rStyle w:val="VerbatimChar"/>
              </w:rPr>
              <w:t xml:space="preserve">DC-24V</w:t>
            </w:r>
          </w:p>
        </w:tc>
      </w:tr>
      <w:tr>
        <w:tc>
          <w:tcPr/>
          <w:p>
            <w:pPr>
              <w:pStyle w:val="Compact"/>
              <w:jc w:val="left"/>
            </w:pPr>
            <w:r>
              <w:rPr>
                <w:rStyle w:val="VerbatimChar"/>
              </w:rPr>
              <w:t xml:space="preserve">DC-380V</w:t>
            </w:r>
          </w:p>
        </w:tc>
      </w:tr>
      <w:tr>
        <w:tc>
          <w:tcPr/>
          <w:p>
            <w:pPr>
              <w:pStyle w:val="Compact"/>
              <w:jc w:val="left"/>
            </w:pPr>
            <w:r>
              <w:rPr>
                <w:rStyle w:val="VerbatimChar"/>
              </w:rPr>
              <w:t xml:space="preserve">DC-48V</w:t>
            </w:r>
          </w:p>
        </w:tc>
      </w:tr>
      <w:tr>
        <w:tc>
          <w:tcPr/>
          <w:p>
            <w:pPr>
              <w:pStyle w:val="Compact"/>
              <w:jc w:val="left"/>
            </w:pPr>
            <w:r>
              <w:rPr>
                <w:rStyle w:val="VerbatimChar"/>
              </w:rPr>
              <w:t xml:space="preserve">DC-5V</w:t>
            </w:r>
          </w:p>
        </w:tc>
      </w:tr>
      <w:tr>
        <w:tc>
          <w:tcPr/>
          <w:p>
            <w:pPr>
              <w:pStyle w:val="Compact"/>
              <w:jc w:val="left"/>
            </w:pPr>
            <w:r>
              <w:rPr>
                <w:rStyle w:val="VerbatimChar"/>
              </w:rPr>
              <w:t xml:space="preserve">DC-6V</w:t>
            </w:r>
          </w:p>
        </w:tc>
      </w:tr>
      <w:tr>
        <w:tc>
          <w:tcPr/>
          <w:p>
            <w:pPr>
              <w:pStyle w:val="Compact"/>
              <w:jc w:val="left"/>
            </w:pPr>
            <w:r>
              <w:rPr>
                <w:rStyle w:val="VerbatimChar"/>
              </w:rPr>
              <w:t xml:space="preserve">DC-PoE</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DC electricity medium shall have one or two reference voltages.</w:t>
            </w:r>
          </w:p>
        </w:tc>
        <w:tc>
          <w:tcPr/>
          <w:p>
            <w:pPr>
              <w:pStyle w:val="Compact"/>
              <w:jc w:val="left"/>
            </w:pPr>
            <w:hyperlink r:id="rId392">
              <w:r>
                <w:rPr>
                  <w:rStyle w:val="Hyperlink"/>
                </w:rPr>
                <w:t xml:space="preserve">Link</w:t>
              </w:r>
            </w:hyperlink>
          </w:p>
        </w:tc>
      </w:tr>
    </w:tbl>
    <w:bookmarkStart w:id="393" w:name="s223dc-12v"/>
    <w:p>
      <w:pPr>
        <w:pStyle w:val="Heading7"/>
      </w:pPr>
      <w:r>
        <w:t xml:space="preserve">10.12.1.1.1.2.1 s223:DC-12V</w:t>
      </w:r>
    </w:p>
    <w:p>
      <w:pPr>
        <w:pStyle w:val="FirstParagraph"/>
      </w:pPr>
      <w:r>
        <w:t xml:space="preserve">This class and its enumerated subclasses represent all polarities of 12 volt DC electricity.</w:t>
      </w:r>
    </w:p>
    <w:p>
      <w:pPr>
        <w:pStyle w:val="TableCaption"/>
      </w:pPr>
      <w:r>
        <w:t xml:space="preserve">DC-12V Enumerations</w:t>
      </w:r>
    </w:p>
    <w:tbl>
      <w:tblPr>
        <w:tblStyle w:val="Table"/>
        <w:tblW w:type="auto" w:w="0"/>
        <w:jc w:val="left"/>
        <w:tblLook w:firstRow="1" w:lastRow="0" w:firstColumn="0" w:lastColumn="0" w:noHBand="0" w:noVBand="0" w:val="0020"/>
        <w:tblCaption w:val="DC-12V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12V-12V-Neg</w:t>
            </w:r>
          </w:p>
        </w:tc>
      </w:tr>
      <w:tr>
        <w:tc>
          <w:tcPr/>
          <w:p>
            <w:pPr>
              <w:pStyle w:val="Compact"/>
              <w:jc w:val="left"/>
            </w:pPr>
            <w:r>
              <w:rPr>
                <w:rStyle w:val="VerbatimChar"/>
              </w:rPr>
              <w:t xml:space="preserve">12V-12V-Pos</w:t>
            </w:r>
          </w:p>
        </w:tc>
      </w:tr>
      <w:tr>
        <w:tc>
          <w:tcPr/>
          <w:p>
            <w:pPr>
              <w:pStyle w:val="Compact"/>
              <w:jc w:val="left"/>
            </w:pPr>
            <w:r>
              <w:rPr>
                <w:rStyle w:val="VerbatimChar"/>
              </w:rPr>
              <w:t xml:space="preserve">12V-6V-Neg-6V-Pos</w:t>
            </w:r>
          </w:p>
        </w:tc>
      </w:tr>
    </w:tbl>
    <w:bookmarkEnd w:id="393"/>
    <w:bookmarkStart w:id="394" w:name="s223dc-24v"/>
    <w:p>
      <w:pPr>
        <w:pStyle w:val="Heading7"/>
      </w:pPr>
      <w:r>
        <w:t xml:space="preserve">10.12.1.1.1.2.2 s223:DC-24V</w:t>
      </w:r>
    </w:p>
    <w:p>
      <w:pPr>
        <w:pStyle w:val="FirstParagraph"/>
      </w:pPr>
      <w:r>
        <w:t xml:space="preserve">This class and its enumerated subclasses represent all polarities of 24 volt DC electricity.</w:t>
      </w:r>
    </w:p>
    <w:p>
      <w:pPr>
        <w:pStyle w:val="TableCaption"/>
      </w:pPr>
      <w:r>
        <w:t xml:space="preserve">DC-24V Enumerations</w:t>
      </w:r>
    </w:p>
    <w:tbl>
      <w:tblPr>
        <w:tblStyle w:val="Table"/>
        <w:tblW w:type="auto" w:w="0"/>
        <w:jc w:val="left"/>
        <w:tblLook w:firstRow="1" w:lastRow="0" w:firstColumn="0" w:lastColumn="0" w:noHBand="0" w:noVBand="0" w:val="0020"/>
        <w:tblCaption w:val="DC-24V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24V-12V-Neg-12V-Pos</w:t>
            </w:r>
          </w:p>
        </w:tc>
      </w:tr>
      <w:tr>
        <w:tc>
          <w:tcPr/>
          <w:p>
            <w:pPr>
              <w:pStyle w:val="Compact"/>
              <w:jc w:val="left"/>
            </w:pPr>
            <w:r>
              <w:rPr>
                <w:rStyle w:val="VerbatimChar"/>
              </w:rPr>
              <w:t xml:space="preserve">24V-24V-Neg</w:t>
            </w:r>
          </w:p>
        </w:tc>
      </w:tr>
      <w:tr>
        <w:tc>
          <w:tcPr/>
          <w:p>
            <w:pPr>
              <w:pStyle w:val="Compact"/>
              <w:jc w:val="left"/>
            </w:pPr>
            <w:r>
              <w:rPr>
                <w:rStyle w:val="VerbatimChar"/>
              </w:rPr>
              <w:t xml:space="preserve">24V-24V-Pos</w:t>
            </w:r>
          </w:p>
        </w:tc>
      </w:tr>
    </w:tbl>
    <w:bookmarkEnd w:id="394"/>
    <w:bookmarkStart w:id="395" w:name="s223dc-380v"/>
    <w:p>
      <w:pPr>
        <w:pStyle w:val="Heading7"/>
      </w:pPr>
      <w:r>
        <w:t xml:space="preserve">10.12.1.1.1.2.3 s223:DC-380V</w:t>
      </w:r>
    </w:p>
    <w:p>
      <w:pPr>
        <w:pStyle w:val="FirstParagraph"/>
      </w:pPr>
      <w:r>
        <w:t xml:space="preserve">This class and its enumerated subclasses represent all polarities of 380 volt DC electricity.</w:t>
      </w:r>
    </w:p>
    <w:p>
      <w:pPr>
        <w:pStyle w:val="TableCaption"/>
      </w:pPr>
      <w:r>
        <w:t xml:space="preserve">DC-380V Enumerations</w:t>
      </w:r>
    </w:p>
    <w:tbl>
      <w:tblPr>
        <w:tblStyle w:val="Table"/>
        <w:tblW w:type="auto" w:w="0"/>
        <w:jc w:val="left"/>
        <w:tblLook w:firstRow="1" w:lastRow="0" w:firstColumn="0" w:lastColumn="0" w:noHBand="0" w:noVBand="0" w:val="0020"/>
        <w:tblCaption w:val="DC-380V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380V-190V-Neg-190V-Pos</w:t>
            </w:r>
          </w:p>
        </w:tc>
      </w:tr>
      <w:tr>
        <w:tc>
          <w:tcPr/>
          <w:p>
            <w:pPr>
              <w:pStyle w:val="Compact"/>
              <w:jc w:val="left"/>
            </w:pPr>
            <w:r>
              <w:rPr>
                <w:rStyle w:val="VerbatimChar"/>
              </w:rPr>
              <w:t xml:space="preserve">380V-380V-Neg</w:t>
            </w:r>
          </w:p>
        </w:tc>
      </w:tr>
      <w:tr>
        <w:tc>
          <w:tcPr/>
          <w:p>
            <w:pPr>
              <w:pStyle w:val="Compact"/>
              <w:jc w:val="left"/>
            </w:pPr>
            <w:r>
              <w:rPr>
                <w:rStyle w:val="VerbatimChar"/>
              </w:rPr>
              <w:t xml:space="preserve">380V-380V-Pos</w:t>
            </w:r>
          </w:p>
        </w:tc>
      </w:tr>
    </w:tbl>
    <w:bookmarkEnd w:id="395"/>
    <w:bookmarkStart w:id="396" w:name="s223dc-48v"/>
    <w:p>
      <w:pPr>
        <w:pStyle w:val="Heading7"/>
      </w:pPr>
      <w:r>
        <w:t xml:space="preserve">10.12.1.1.1.2.4 s223:DC-48V</w:t>
      </w:r>
    </w:p>
    <w:p>
      <w:pPr>
        <w:pStyle w:val="FirstParagraph"/>
      </w:pPr>
      <w:r>
        <w:t xml:space="preserve">This class and its enumerated subclasses represent all polarities of 48 volt DC electricity.</w:t>
      </w:r>
    </w:p>
    <w:p>
      <w:pPr>
        <w:pStyle w:val="TableCaption"/>
      </w:pPr>
      <w:r>
        <w:t xml:space="preserve">DC-48V Enumerations</w:t>
      </w:r>
    </w:p>
    <w:tbl>
      <w:tblPr>
        <w:tblStyle w:val="Table"/>
        <w:tblW w:type="auto" w:w="0"/>
        <w:jc w:val="left"/>
        <w:tblLook w:firstRow="1" w:lastRow="0" w:firstColumn="0" w:lastColumn="0" w:noHBand="0" w:noVBand="0" w:val="0020"/>
        <w:tblCaption w:val="DC-48V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48V-24V-Neg-24V-Pos</w:t>
            </w:r>
          </w:p>
        </w:tc>
      </w:tr>
      <w:tr>
        <w:tc>
          <w:tcPr/>
          <w:p>
            <w:pPr>
              <w:pStyle w:val="Compact"/>
              <w:jc w:val="left"/>
            </w:pPr>
            <w:r>
              <w:rPr>
                <w:rStyle w:val="VerbatimChar"/>
              </w:rPr>
              <w:t xml:space="preserve">48V-48V-Neg</w:t>
            </w:r>
          </w:p>
        </w:tc>
      </w:tr>
      <w:tr>
        <w:tc>
          <w:tcPr/>
          <w:p>
            <w:pPr>
              <w:pStyle w:val="Compact"/>
              <w:jc w:val="left"/>
            </w:pPr>
            <w:r>
              <w:rPr>
                <w:rStyle w:val="VerbatimChar"/>
              </w:rPr>
              <w:t xml:space="preserve">48V-48V-Pos</w:t>
            </w:r>
          </w:p>
        </w:tc>
      </w:tr>
    </w:tbl>
    <w:bookmarkEnd w:id="396"/>
    <w:bookmarkStart w:id="397" w:name="s223dc-5v"/>
    <w:p>
      <w:pPr>
        <w:pStyle w:val="Heading7"/>
      </w:pPr>
      <w:r>
        <w:t xml:space="preserve">10.12.1.1.1.2.5 s223:DC-5V</w:t>
      </w:r>
    </w:p>
    <w:p>
      <w:pPr>
        <w:pStyle w:val="FirstParagraph"/>
      </w:pPr>
      <w:r>
        <w:t xml:space="preserve">This class and its enumerated subclasses represent all polarities of 5 volt DC electricity.</w:t>
      </w:r>
    </w:p>
    <w:p>
      <w:pPr>
        <w:pStyle w:val="TableCaption"/>
      </w:pPr>
      <w:r>
        <w:t xml:space="preserve">DC-5V Enumerations</w:t>
      </w:r>
    </w:p>
    <w:tbl>
      <w:tblPr>
        <w:tblStyle w:val="Table"/>
        <w:tblW w:type="auto" w:w="0"/>
        <w:jc w:val="left"/>
        <w:tblLook w:firstRow="1" w:lastRow="0" w:firstColumn="0" w:lastColumn="0" w:noHBand="0" w:noVBand="0" w:val="0020"/>
        <w:tblCaption w:val="DC-5V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5V-2.5V-Neg-2.5V-Pos</w:t>
            </w:r>
          </w:p>
        </w:tc>
      </w:tr>
      <w:tr>
        <w:tc>
          <w:tcPr/>
          <w:p>
            <w:pPr>
              <w:pStyle w:val="Compact"/>
              <w:jc w:val="left"/>
            </w:pPr>
            <w:r>
              <w:rPr>
                <w:rStyle w:val="VerbatimChar"/>
              </w:rPr>
              <w:t xml:space="preserve">5V-5V-Neg</w:t>
            </w:r>
          </w:p>
        </w:tc>
      </w:tr>
      <w:tr>
        <w:tc>
          <w:tcPr/>
          <w:p>
            <w:pPr>
              <w:pStyle w:val="Compact"/>
              <w:jc w:val="left"/>
            </w:pPr>
            <w:r>
              <w:rPr>
                <w:rStyle w:val="VerbatimChar"/>
              </w:rPr>
              <w:t xml:space="preserve">5V-5V-Pos</w:t>
            </w:r>
          </w:p>
        </w:tc>
      </w:tr>
    </w:tbl>
    <w:bookmarkEnd w:id="397"/>
    <w:bookmarkStart w:id="398" w:name="s223dc-6v"/>
    <w:p>
      <w:pPr>
        <w:pStyle w:val="Heading7"/>
      </w:pPr>
      <w:r>
        <w:t xml:space="preserve">10.12.1.1.1.2.6 s223:DC-6V</w:t>
      </w:r>
    </w:p>
    <w:p>
      <w:pPr>
        <w:pStyle w:val="FirstParagraph"/>
      </w:pPr>
      <w:r>
        <w:t xml:space="preserve">This class and its enumerated subclasses represent all polarities of 6 volt DC electricity.</w:t>
      </w:r>
    </w:p>
    <w:p>
      <w:pPr>
        <w:pStyle w:val="TableCaption"/>
      </w:pPr>
      <w:r>
        <w:t xml:space="preserve">DC-6V Enumerations</w:t>
      </w:r>
    </w:p>
    <w:tbl>
      <w:tblPr>
        <w:tblStyle w:val="Table"/>
        <w:tblW w:type="auto" w:w="0"/>
        <w:jc w:val="left"/>
        <w:tblLook w:firstRow="1" w:lastRow="0" w:firstColumn="0" w:lastColumn="0" w:noHBand="0" w:noVBand="0" w:val="0020"/>
        <w:tblCaption w:val="DC-6V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6V-3V-Neg-3V-Pos</w:t>
            </w:r>
          </w:p>
        </w:tc>
      </w:tr>
      <w:tr>
        <w:tc>
          <w:tcPr/>
          <w:p>
            <w:pPr>
              <w:pStyle w:val="Compact"/>
              <w:jc w:val="left"/>
            </w:pPr>
            <w:r>
              <w:rPr>
                <w:rStyle w:val="VerbatimChar"/>
              </w:rPr>
              <w:t xml:space="preserve">6V-6V-Neg</w:t>
            </w:r>
          </w:p>
        </w:tc>
      </w:tr>
      <w:tr>
        <w:tc>
          <w:tcPr/>
          <w:p>
            <w:pPr>
              <w:pStyle w:val="Compact"/>
              <w:jc w:val="left"/>
            </w:pPr>
            <w:r>
              <w:rPr>
                <w:rStyle w:val="VerbatimChar"/>
              </w:rPr>
              <w:t xml:space="preserve">6V-6V-Pos</w:t>
            </w:r>
          </w:p>
        </w:tc>
      </w:tr>
    </w:tbl>
    <w:bookmarkEnd w:id="398"/>
    <w:bookmarkStart w:id="399" w:name="s223dc-poe"/>
    <w:p>
      <w:pPr>
        <w:pStyle w:val="Heading7"/>
      </w:pPr>
      <w:r>
        <w:t xml:space="preserve">10.12.1.1.1.2.7 s223:DC-PoE</w:t>
      </w:r>
    </w:p>
    <w:p>
      <w:pPr>
        <w:pStyle w:val="FirstParagraph"/>
      </w:pPr>
      <w:r>
        <w:t xml:space="preserve">This class and its enumerated subclasses represent standardized types of PoE DC electricity.</w:t>
      </w:r>
    </w:p>
    <w:p>
      <w:pPr>
        <w:pStyle w:val="TableCaption"/>
      </w:pPr>
      <w:r>
        <w:t xml:space="preserve">DC-PoE Enumerations</w:t>
      </w:r>
    </w:p>
    <w:tbl>
      <w:tblPr>
        <w:tblStyle w:val="Table"/>
        <w:tblW w:type="auto" w:w="0"/>
        <w:jc w:val="left"/>
        <w:tblLook w:firstRow="1" w:lastRow="0" w:firstColumn="0" w:lastColumn="0" w:noHBand="0" w:noVBand="0" w:val="0020"/>
        <w:tblCaption w:val="DC-Po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PoE-802.3af-1</w:t>
            </w:r>
          </w:p>
        </w:tc>
      </w:tr>
      <w:tr>
        <w:tc>
          <w:tcPr/>
          <w:p>
            <w:pPr>
              <w:pStyle w:val="Compact"/>
              <w:jc w:val="left"/>
            </w:pPr>
            <w:r>
              <w:rPr>
                <w:rStyle w:val="VerbatimChar"/>
              </w:rPr>
              <w:t xml:space="preserve">PoE-802.3at-2</w:t>
            </w:r>
          </w:p>
        </w:tc>
      </w:tr>
      <w:tr>
        <w:tc>
          <w:tcPr/>
          <w:p>
            <w:pPr>
              <w:pStyle w:val="Compact"/>
              <w:jc w:val="left"/>
            </w:pPr>
            <w:r>
              <w:rPr>
                <w:rStyle w:val="VerbatimChar"/>
              </w:rPr>
              <w:t xml:space="preserve">PoE-802.3bt-3</w:t>
            </w:r>
          </w:p>
        </w:tc>
      </w:tr>
      <w:tr>
        <w:tc>
          <w:tcPr/>
          <w:p>
            <w:pPr>
              <w:pStyle w:val="Compact"/>
              <w:jc w:val="left"/>
            </w:pPr>
            <w:r>
              <w:rPr>
                <w:rStyle w:val="VerbatimChar"/>
              </w:rPr>
              <w:t xml:space="preserve">PoE-802.3bt-4</w:t>
            </w:r>
          </w:p>
        </w:tc>
      </w:tr>
    </w:tbl>
    <w:bookmarkEnd w:id="399"/>
    <w:bookmarkEnd w:id="400"/>
    <w:bookmarkStart w:id="403" w:name="s223electricity-signal"/>
    <w:p>
      <w:pPr>
        <w:pStyle w:val="Heading6"/>
      </w:pPr>
      <w:r>
        <w:t xml:space="preserve">10.12.1.1.1.3 s223:Electricity-Signal</w:t>
      </w:r>
    </w:p>
    <w:p>
      <w:pPr>
        <w:pStyle w:val="FirstParagraph"/>
      </w:pPr>
      <w:r>
        <w:t xml:space="preserve">This class and its enumerated subclasses represent the use of electricity for creating communication signals, and common communication protocols.</w:t>
      </w:r>
    </w:p>
    <w:p>
      <w:pPr>
        <w:pStyle w:val="TableCaption"/>
      </w:pPr>
      <w:r>
        <w:t xml:space="preserve">Electricity-Signal Enumerations</w:t>
      </w:r>
    </w:p>
    <w:tbl>
      <w:tblPr>
        <w:tblStyle w:val="Table"/>
        <w:tblW w:type="auto" w:w="0"/>
        <w:jc w:val="left"/>
        <w:tblLook w:firstRow="1" w:lastRow="0" w:firstColumn="0" w:lastColumn="0" w:noHBand="0" w:noVBand="0" w:val="0020"/>
        <w:tblCaption w:val="Electricity-Signal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Signal-EIA485</w:t>
            </w:r>
          </w:p>
        </w:tc>
      </w:tr>
      <w:tr>
        <w:tc>
          <w:tcPr/>
          <w:p>
            <w:pPr>
              <w:pStyle w:val="Compact"/>
              <w:jc w:val="left"/>
            </w:pPr>
            <w:r>
              <w:rPr>
                <w:rStyle w:val="VerbatimChar"/>
              </w:rPr>
              <w:t xml:space="preserve">Signal-WiredEthernet</w:t>
            </w:r>
            <w:r>
              <w:t xml:space="preserve"> </w:t>
            </w:r>
            <w:r>
              <w:t xml:space="preserve">(see Clause 10.12.1.1.1.3.1)</w:t>
            </w:r>
          </w:p>
        </w:tc>
      </w:tr>
      <w:tr>
        <w:tc>
          <w:tcPr/>
          <w:p>
            <w:pPr>
              <w:pStyle w:val="Compact"/>
              <w:jc w:val="left"/>
            </w:pPr>
            <w:r>
              <w:rPr>
                <w:rStyle w:val="VerbatimChar"/>
              </w:rPr>
              <w:t xml:space="preserve">Signal-IEC14908</w:t>
            </w:r>
          </w:p>
        </w:tc>
      </w:tr>
      <w:tr>
        <w:tc>
          <w:tcPr/>
          <w:p>
            <w:pPr>
              <w:pStyle w:val="Compact"/>
              <w:jc w:val="left"/>
            </w:pPr>
            <w:r>
              <w:rPr>
                <w:rStyle w:val="VerbatimChar"/>
              </w:rPr>
              <w:t xml:space="preserve">Signal-Modulated</w:t>
            </w:r>
            <w:r>
              <w:t xml:space="preserve"> </w:t>
            </w:r>
            <w:r>
              <w:t xml:space="preserve">(see Clause 10.12.1.1.1.3.2)</w:t>
            </w:r>
          </w:p>
        </w:tc>
      </w:tr>
      <w:tr>
        <w:tc>
          <w:tcPr/>
          <w:p>
            <w:pPr>
              <w:pStyle w:val="Compact"/>
              <w:jc w:val="left"/>
            </w:pPr>
            <w:r>
              <w:rPr>
                <w:rStyle w:val="VerbatimChar"/>
              </w:rPr>
              <w:t xml:space="preserve">Signal-USB</w:t>
            </w:r>
          </w:p>
        </w:tc>
      </w:tr>
    </w:tbl>
    <w:bookmarkStart w:id="401" w:name="s223signal-wiredethernet"/>
    <w:p>
      <w:pPr>
        <w:pStyle w:val="Heading7"/>
      </w:pPr>
      <w:r>
        <w:t xml:space="preserve">10.12.1.1.1.3.1 s223:Signal-WiredEthernet</w:t>
      </w:r>
    </w:p>
    <w:p>
      <w:pPr>
        <w:pStyle w:val="FirstParagraph"/>
      </w:pPr>
      <w:r>
        <w:t xml:space="preserve">This class and its enumerated subclasses represent common wired Ethernet protocols.</w:t>
      </w:r>
    </w:p>
    <w:p>
      <w:pPr>
        <w:pStyle w:val="TableCaption"/>
      </w:pPr>
      <w:r>
        <w:t xml:space="preserve">Signal-WiredEthernet Enumerations</w:t>
      </w:r>
    </w:p>
    <w:tbl>
      <w:tblPr>
        <w:tblStyle w:val="Table"/>
        <w:tblW w:type="auto" w:w="0"/>
        <w:jc w:val="left"/>
        <w:tblLook w:firstRow="1" w:lastRow="0" w:firstColumn="0" w:lastColumn="0" w:noHBand="0" w:noVBand="0" w:val="0020"/>
        <w:tblCaption w:val="Signal-WiredEthernet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WiredEthernet-Cat1</w:t>
            </w:r>
          </w:p>
        </w:tc>
      </w:tr>
      <w:tr>
        <w:tc>
          <w:tcPr/>
          <w:p>
            <w:pPr>
              <w:pStyle w:val="Compact"/>
              <w:jc w:val="left"/>
            </w:pPr>
            <w:r>
              <w:rPr>
                <w:rStyle w:val="VerbatimChar"/>
              </w:rPr>
              <w:t xml:space="preserve">WiredEthernet-Cat2</w:t>
            </w:r>
          </w:p>
        </w:tc>
      </w:tr>
      <w:tr>
        <w:tc>
          <w:tcPr/>
          <w:p>
            <w:pPr>
              <w:pStyle w:val="Compact"/>
              <w:jc w:val="left"/>
            </w:pPr>
            <w:r>
              <w:rPr>
                <w:rStyle w:val="VerbatimChar"/>
              </w:rPr>
              <w:t xml:space="preserve">WiredEthernet-Cat3</w:t>
            </w:r>
          </w:p>
        </w:tc>
      </w:tr>
      <w:tr>
        <w:tc>
          <w:tcPr/>
          <w:p>
            <w:pPr>
              <w:pStyle w:val="Compact"/>
              <w:jc w:val="left"/>
            </w:pPr>
            <w:r>
              <w:rPr>
                <w:rStyle w:val="VerbatimChar"/>
              </w:rPr>
              <w:t xml:space="preserve">WiredEthernet-Cat4</w:t>
            </w:r>
          </w:p>
        </w:tc>
      </w:tr>
      <w:tr>
        <w:tc>
          <w:tcPr/>
          <w:p>
            <w:pPr>
              <w:pStyle w:val="Compact"/>
              <w:jc w:val="left"/>
            </w:pPr>
            <w:r>
              <w:rPr>
                <w:rStyle w:val="VerbatimChar"/>
              </w:rPr>
              <w:t xml:space="preserve">WiredEthernet-Cat5</w:t>
            </w:r>
          </w:p>
        </w:tc>
      </w:tr>
      <w:tr>
        <w:tc>
          <w:tcPr/>
          <w:p>
            <w:pPr>
              <w:pStyle w:val="Compact"/>
              <w:jc w:val="left"/>
            </w:pPr>
            <w:r>
              <w:rPr>
                <w:rStyle w:val="VerbatimChar"/>
              </w:rPr>
              <w:t xml:space="preserve">WiredEthernet-Cat5e</w:t>
            </w:r>
          </w:p>
        </w:tc>
      </w:tr>
      <w:tr>
        <w:tc>
          <w:tcPr/>
          <w:p>
            <w:pPr>
              <w:pStyle w:val="Compact"/>
              <w:jc w:val="left"/>
            </w:pPr>
            <w:r>
              <w:rPr>
                <w:rStyle w:val="VerbatimChar"/>
              </w:rPr>
              <w:t xml:space="preserve">WiredEthernet-Cat6</w:t>
            </w:r>
          </w:p>
        </w:tc>
      </w:tr>
      <w:tr>
        <w:tc>
          <w:tcPr/>
          <w:p>
            <w:pPr>
              <w:pStyle w:val="Compact"/>
              <w:jc w:val="left"/>
            </w:pPr>
            <w:r>
              <w:rPr>
                <w:rStyle w:val="VerbatimChar"/>
              </w:rPr>
              <w:t xml:space="preserve">WiredEthernet-Cat6a</w:t>
            </w:r>
          </w:p>
        </w:tc>
      </w:tr>
      <w:tr>
        <w:tc>
          <w:tcPr/>
          <w:p>
            <w:pPr>
              <w:pStyle w:val="Compact"/>
              <w:jc w:val="left"/>
            </w:pPr>
            <w:r>
              <w:rPr>
                <w:rStyle w:val="VerbatimChar"/>
              </w:rPr>
              <w:t xml:space="preserve">WiredEthernet-Cat7</w:t>
            </w:r>
          </w:p>
        </w:tc>
      </w:tr>
      <w:tr>
        <w:tc>
          <w:tcPr/>
          <w:p>
            <w:pPr>
              <w:pStyle w:val="Compact"/>
              <w:jc w:val="left"/>
            </w:pPr>
            <w:r>
              <w:rPr>
                <w:rStyle w:val="VerbatimChar"/>
              </w:rPr>
              <w:t xml:space="preserve">WiredEthernet-Cat7a</w:t>
            </w:r>
          </w:p>
        </w:tc>
      </w:tr>
      <w:tr>
        <w:tc>
          <w:tcPr/>
          <w:p>
            <w:pPr>
              <w:pStyle w:val="Compact"/>
              <w:jc w:val="left"/>
            </w:pPr>
            <w:r>
              <w:rPr>
                <w:rStyle w:val="VerbatimChar"/>
              </w:rPr>
              <w:t xml:space="preserve">WiredEthernet-Cat8</w:t>
            </w:r>
          </w:p>
        </w:tc>
      </w:tr>
    </w:tbl>
    <w:bookmarkEnd w:id="401"/>
    <w:bookmarkStart w:id="402" w:name="s223signal-modulated"/>
    <w:p>
      <w:pPr>
        <w:pStyle w:val="Heading7"/>
      </w:pPr>
      <w:r>
        <w:t xml:space="preserve">10.12.1.1.1.3.2 s223:Signal-Modulated</w:t>
      </w:r>
    </w:p>
    <w:p>
      <w:pPr>
        <w:pStyle w:val="FirstParagraph"/>
      </w:pPr>
      <w:r>
        <w:t xml:space="preserve">This class and its enumerated subclasses represent common analog communication protocols.</w:t>
      </w:r>
    </w:p>
    <w:p>
      <w:pPr>
        <w:pStyle w:val="TableCaption"/>
      </w:pPr>
      <w:r>
        <w:t xml:space="preserve">Signal-Modulated Enumerations</w:t>
      </w:r>
    </w:p>
    <w:tbl>
      <w:tblPr>
        <w:tblStyle w:val="Table"/>
        <w:tblW w:type="auto" w:w="0"/>
        <w:jc w:val="left"/>
        <w:tblLook w:firstRow="1" w:lastRow="0" w:firstColumn="0" w:lastColumn="0" w:noHBand="0" w:noVBand="0" w:val="0020"/>
        <w:tblCaption w:val="Signal-Modulated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Modulated-0-10V</w:t>
            </w:r>
          </w:p>
        </w:tc>
      </w:tr>
      <w:tr>
        <w:tc>
          <w:tcPr/>
          <w:p>
            <w:pPr>
              <w:pStyle w:val="Compact"/>
              <w:jc w:val="left"/>
            </w:pPr>
            <w:r>
              <w:rPr>
                <w:rStyle w:val="VerbatimChar"/>
              </w:rPr>
              <w:t xml:space="preserve">Modulated-4-20mA</w:t>
            </w:r>
          </w:p>
        </w:tc>
      </w:tr>
    </w:tbl>
    <w:bookmarkEnd w:id="402"/>
    <w:bookmarkEnd w:id="403"/>
    <w:bookmarkEnd w:id="404"/>
    <w:bookmarkStart w:id="410" w:name="s223constituent-em"/>
    <w:p>
      <w:pPr>
        <w:pStyle w:val="Heading5"/>
      </w:pPr>
      <w:r>
        <w:t xml:space="preserve">10.12.1.1.2 s223:Constituent-EM</w:t>
      </w:r>
    </w:p>
    <w:p>
      <w:pPr>
        <w:pStyle w:val="FirstParagraph"/>
      </w:pPr>
      <w:r>
        <w:t xml:space="preserve">This class and its enumerated subclasses represent electromagnetic energy at commonly defined frequency ranges.</w:t>
      </w:r>
    </w:p>
    <w:p>
      <w:pPr>
        <w:pStyle w:val="TableCaption"/>
      </w:pPr>
      <w:r>
        <w:t xml:space="preserve">Constituent-EM Enumerations</w:t>
      </w:r>
    </w:p>
    <w:tbl>
      <w:tblPr>
        <w:tblStyle w:val="Table"/>
        <w:tblW w:type="auto" w:w="0"/>
        <w:jc w:val="left"/>
        <w:tblLook w:firstRow="1" w:lastRow="0" w:firstColumn="0" w:lastColumn="0" w:noHBand="0" w:noVBand="0" w:val="0020"/>
        <w:tblCaption w:val="Constituent-EM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EM-Light</w:t>
            </w:r>
            <w:r>
              <w:t xml:space="preserve"> </w:t>
            </w:r>
            <w:r>
              <w:t xml:space="preserve">(see Clause 10.12.1.1.2.1)</w:t>
            </w:r>
          </w:p>
        </w:tc>
      </w:tr>
      <w:tr>
        <w:tc>
          <w:tcPr/>
          <w:p>
            <w:pPr>
              <w:pStyle w:val="Compact"/>
              <w:jc w:val="left"/>
            </w:pPr>
            <w:r>
              <w:rPr>
                <w:rStyle w:val="VerbatimChar"/>
              </w:rPr>
              <w:t xml:space="preserve">EM-Microwave</w:t>
            </w:r>
          </w:p>
        </w:tc>
      </w:tr>
      <w:tr>
        <w:tc>
          <w:tcPr/>
          <w:p>
            <w:pPr>
              <w:pStyle w:val="Compact"/>
              <w:jc w:val="left"/>
            </w:pPr>
            <w:r>
              <w:rPr>
                <w:rStyle w:val="VerbatimChar"/>
              </w:rPr>
              <w:t xml:space="preserve">EM-RF</w:t>
            </w:r>
            <w:r>
              <w:t xml:space="preserve"> </w:t>
            </w:r>
            <w:r>
              <w:t xml:space="preserve">(see Clause 10.12.1.1.2.2)</w:t>
            </w:r>
          </w:p>
        </w:tc>
      </w:tr>
    </w:tbl>
    <w:bookmarkStart w:id="408" w:name="s223em-light"/>
    <w:p>
      <w:pPr>
        <w:pStyle w:val="Heading6"/>
      </w:pPr>
      <w:r>
        <w:t xml:space="preserve">10.12.1.1.2.1 s223:EM-Light</w:t>
      </w:r>
    </w:p>
    <w:p>
      <w:pPr>
        <w:pStyle w:val="FirstParagraph"/>
      </w:pPr>
      <w:r>
        <w:t xml:space="preserve">This class and its enumerated subclasses represent light at commonly defined frequency or wavelength ranges.</w:t>
      </w:r>
    </w:p>
    <w:p>
      <w:pPr>
        <w:pStyle w:val="TableCaption"/>
      </w:pPr>
      <w:r>
        <w:t xml:space="preserve">EM-Light Enumerations</w:t>
      </w:r>
    </w:p>
    <w:tbl>
      <w:tblPr>
        <w:tblStyle w:val="Table"/>
        <w:tblW w:type="auto" w:w="0"/>
        <w:jc w:val="left"/>
        <w:tblLook w:firstRow="1" w:lastRow="0" w:firstColumn="0" w:lastColumn="0" w:noHBand="0" w:noVBand="0" w:val="0020"/>
        <w:tblCaption w:val="EM-Light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Light-Infrared</w:t>
            </w:r>
            <w:r>
              <w:t xml:space="preserve"> </w:t>
            </w:r>
            <w:r>
              <w:t xml:space="preserve">(see Clause 10.12.1.1.2.1.1)</w:t>
            </w:r>
          </w:p>
        </w:tc>
      </w:tr>
      <w:tr>
        <w:tc>
          <w:tcPr/>
          <w:p>
            <w:pPr>
              <w:pStyle w:val="Compact"/>
              <w:jc w:val="left"/>
            </w:pPr>
            <w:r>
              <w:rPr>
                <w:rStyle w:val="VerbatimChar"/>
              </w:rPr>
              <w:t xml:space="preserve">Light-Ultraviolet</w:t>
            </w:r>
          </w:p>
        </w:tc>
      </w:tr>
      <w:tr>
        <w:tc>
          <w:tcPr/>
          <w:p>
            <w:pPr>
              <w:pStyle w:val="Compact"/>
              <w:jc w:val="left"/>
            </w:pPr>
            <w:r>
              <w:rPr>
                <w:rStyle w:val="VerbatimChar"/>
              </w:rPr>
              <w:t xml:space="preserve">Light-Visible</w:t>
            </w:r>
          </w:p>
        </w:tc>
      </w:tr>
    </w:tbl>
    <w:bookmarkStart w:id="407" w:name="s223light-infrared"/>
    <w:p>
      <w:pPr>
        <w:pStyle w:val="Heading7"/>
      </w:pPr>
      <w:r>
        <w:t xml:space="preserve">10.12.1.1.2.1.1 s223:Light-Infrared</w:t>
      </w:r>
    </w:p>
    <w:p>
      <w:pPr>
        <w:pStyle w:val="FirstParagraph"/>
      </w:pPr>
      <w:r>
        <w:t xml:space="preserve">This class and its enumerated subclasses represent the use of electromagnetic energy in the infrared frequency range for multiple purposes, including communication signals.</w:t>
      </w:r>
    </w:p>
    <w:p>
      <w:pPr>
        <w:pStyle w:val="TableCaption"/>
      </w:pPr>
      <w:r>
        <w:t xml:space="preserve">Light-Infrared Enumerations</w:t>
      </w:r>
    </w:p>
    <w:tbl>
      <w:tblPr>
        <w:tblStyle w:val="Table"/>
        <w:tblW w:type="auto" w:w="0"/>
        <w:jc w:val="left"/>
        <w:tblLook w:firstRow="1" w:lastRow="0" w:firstColumn="0" w:lastColumn="0" w:noHBand="0" w:noVBand="0" w:val="0020"/>
        <w:tblCaption w:val="Light-Infrared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Infrared-Signal</w:t>
            </w:r>
            <w:r>
              <w:t xml:space="preserve"> </w:t>
            </w:r>
            <w:r>
              <w:t xml:space="preserve">(see Clause 10.12.1.1.2.1.1.1)</w:t>
            </w:r>
          </w:p>
        </w:tc>
      </w:tr>
    </w:tbl>
    <w:bookmarkStart w:id="406" w:name="s223infrared-signal"/>
    <w:p>
      <w:pPr>
        <w:pStyle w:val="Heading8"/>
      </w:pPr>
      <w:r>
        <w:t xml:space="preserve">10.12.1.1.2.1.1.1 s223:Infrared-Signal</w:t>
      </w:r>
    </w:p>
    <w:p>
      <w:pPr>
        <w:pStyle w:val="FirstParagraph"/>
      </w:pPr>
      <w:r>
        <w:t xml:space="preserve">This class and its enumerated subclasses represent common infrared communication protocols.</w:t>
      </w:r>
    </w:p>
    <w:p>
      <w:pPr>
        <w:pStyle w:val="TableCaption"/>
      </w:pPr>
      <w:r>
        <w:t xml:space="preserve">Infrared-Signal Enumerations</w:t>
      </w:r>
    </w:p>
    <w:tbl>
      <w:tblPr>
        <w:tblStyle w:val="Table"/>
        <w:tblW w:type="auto" w:w="0"/>
        <w:jc w:val="left"/>
        <w:tblLook w:firstRow="1" w:lastRow="0" w:firstColumn="0" w:lastColumn="0" w:noHBand="0" w:noVBand="0" w:val="0020"/>
        <w:tblCaption w:val="Infrared-Signal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Signal-FiberEthernet</w:t>
            </w:r>
            <w:r>
              <w:t xml:space="preserve"> </w:t>
            </w:r>
            <w:r>
              <w:t xml:space="preserve">(see Clause 10.12.1.1.2.1.1.1.1)</w:t>
            </w:r>
          </w:p>
        </w:tc>
      </w:tr>
    </w:tbl>
    <w:bookmarkStart w:id="405" w:name="s223signal-fiberethernet"/>
    <w:p>
      <w:pPr>
        <w:pStyle w:val="Heading9"/>
      </w:pPr>
      <w:r>
        <w:t xml:space="preserve">10.12.1.1.2.1.1.1.1 s223:Signal-FiberEthernet</w:t>
      </w:r>
    </w:p>
    <w:p>
      <w:pPr>
        <w:pStyle w:val="FirstParagraph"/>
      </w:pPr>
      <w:r>
        <w:t xml:space="preserve">This class and its enumerated subclasses represent common fiber Ethernet communication protocols.</w:t>
      </w:r>
    </w:p>
    <w:p>
      <w:pPr>
        <w:pStyle w:val="TableCaption"/>
      </w:pPr>
      <w:r>
        <w:t xml:space="preserve">Signal-FiberEthernet Enumerations</w:t>
      </w:r>
    </w:p>
    <w:tbl>
      <w:tblPr>
        <w:tblStyle w:val="Table"/>
        <w:tblW w:type="auto" w:w="0"/>
        <w:jc w:val="left"/>
        <w:tblLook w:firstRow="1" w:lastRow="0" w:firstColumn="0" w:lastColumn="0" w:noHBand="0" w:noVBand="0" w:val="0020"/>
        <w:tblCaption w:val="Signal-FiberEthernet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FiberEthernet-OM1</w:t>
            </w:r>
          </w:p>
        </w:tc>
      </w:tr>
      <w:tr>
        <w:tc>
          <w:tcPr/>
          <w:p>
            <w:pPr>
              <w:pStyle w:val="Compact"/>
              <w:jc w:val="left"/>
            </w:pPr>
            <w:r>
              <w:rPr>
                <w:rStyle w:val="VerbatimChar"/>
              </w:rPr>
              <w:t xml:space="preserve">FiberEthernet-OM2</w:t>
            </w:r>
          </w:p>
        </w:tc>
      </w:tr>
      <w:tr>
        <w:tc>
          <w:tcPr/>
          <w:p>
            <w:pPr>
              <w:pStyle w:val="Compact"/>
              <w:jc w:val="left"/>
            </w:pPr>
            <w:r>
              <w:rPr>
                <w:rStyle w:val="VerbatimChar"/>
              </w:rPr>
              <w:t xml:space="preserve">FiberEthernet-OM3</w:t>
            </w:r>
          </w:p>
        </w:tc>
      </w:tr>
      <w:tr>
        <w:tc>
          <w:tcPr/>
          <w:p>
            <w:pPr>
              <w:pStyle w:val="Compact"/>
              <w:jc w:val="left"/>
            </w:pPr>
            <w:r>
              <w:rPr>
                <w:rStyle w:val="VerbatimChar"/>
              </w:rPr>
              <w:t xml:space="preserve">FiberEthernet-OM4</w:t>
            </w:r>
          </w:p>
        </w:tc>
      </w:tr>
      <w:tr>
        <w:tc>
          <w:tcPr/>
          <w:p>
            <w:pPr>
              <w:pStyle w:val="Compact"/>
              <w:jc w:val="left"/>
            </w:pPr>
            <w:r>
              <w:rPr>
                <w:rStyle w:val="VerbatimChar"/>
              </w:rPr>
              <w:t xml:space="preserve">FiberEthernet-OM5</w:t>
            </w:r>
          </w:p>
        </w:tc>
      </w:tr>
      <w:tr>
        <w:tc>
          <w:tcPr/>
          <w:p>
            <w:pPr>
              <w:pStyle w:val="Compact"/>
              <w:jc w:val="left"/>
            </w:pPr>
            <w:r>
              <w:rPr>
                <w:rStyle w:val="VerbatimChar"/>
              </w:rPr>
              <w:t xml:space="preserve">FiberEthernet-OS1</w:t>
            </w:r>
          </w:p>
        </w:tc>
      </w:tr>
      <w:tr>
        <w:tc>
          <w:tcPr/>
          <w:p>
            <w:pPr>
              <w:pStyle w:val="Compact"/>
              <w:jc w:val="left"/>
            </w:pPr>
            <w:r>
              <w:rPr>
                <w:rStyle w:val="VerbatimChar"/>
              </w:rPr>
              <w:t xml:space="preserve">FiberEthernet-OS2</w:t>
            </w:r>
          </w:p>
        </w:tc>
      </w:tr>
    </w:tbl>
    <w:p>
      <w:pPr>
        <w:pStyle w:val="BodyText"/>
      </w:pPr>
      <w:r>
        <w:rPr>
          <w:rStyle w:val="VerbatimChar"/>
        </w:rPr>
        <w:t xml:space="preserve">Signal-FiberEthernet</w:t>
      </w:r>
    </w:p>
    <w:bookmarkEnd w:id="405"/>
    <w:bookmarkEnd w:id="406"/>
    <w:bookmarkEnd w:id="407"/>
    <w:bookmarkEnd w:id="408"/>
    <w:bookmarkStart w:id="409" w:name="s223em-rf"/>
    <w:p>
      <w:pPr>
        <w:pStyle w:val="Heading6"/>
      </w:pPr>
      <w:r>
        <w:t xml:space="preserve">10.12.1.1.2.2 s223:EM-RF</w:t>
      </w:r>
    </w:p>
    <w:p>
      <w:pPr>
        <w:pStyle w:val="FirstParagraph"/>
      </w:pPr>
      <w:r>
        <w:t xml:space="preserve">This class and its enumerated subclasses represent the use electromagnetic energy in the radio frequency range for multiple purposes, including communication signals.</w:t>
      </w:r>
    </w:p>
    <w:p>
      <w:pPr>
        <w:pStyle w:val="TableCaption"/>
      </w:pPr>
      <w:r>
        <w:t xml:space="preserve">EM-RF Enumerations</w:t>
      </w:r>
    </w:p>
    <w:tbl>
      <w:tblPr>
        <w:tblStyle w:val="Table"/>
        <w:tblW w:type="auto" w:w="0"/>
        <w:jc w:val="left"/>
        <w:tblLook w:firstRow="1" w:lastRow="0" w:firstColumn="0" w:lastColumn="0" w:noHBand="0" w:noVBand="0" w:val="0020"/>
        <w:tblCaption w:val="EM-RF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RF-Signal</w:t>
            </w:r>
          </w:p>
        </w:tc>
      </w:tr>
    </w:tbl>
    <w:bookmarkEnd w:id="409"/>
    <w:bookmarkEnd w:id="410"/>
    <w:bookmarkStart w:id="411" w:name="s223constituent-nox"/>
    <w:p>
      <w:pPr>
        <w:pStyle w:val="Heading5"/>
      </w:pPr>
      <w:r>
        <w:t xml:space="preserve">10.12.1.1.3 s223:Constituent-NOX</w:t>
      </w:r>
    </w:p>
    <w:p>
      <w:pPr>
        <w:pStyle w:val="FirstParagraph"/>
      </w:pPr>
      <w:r>
        <w:t xml:space="preserve">This class and its enumerated subclasses represent common Nitrogen Oxides (NOx).</w:t>
      </w:r>
    </w:p>
    <w:p>
      <w:pPr>
        <w:pStyle w:val="TableCaption"/>
      </w:pPr>
      <w:r>
        <w:t xml:space="preserve">Constituent-NOX Enumerations</w:t>
      </w:r>
    </w:p>
    <w:tbl>
      <w:tblPr>
        <w:tblStyle w:val="Table"/>
        <w:tblW w:type="auto" w:w="0"/>
        <w:jc w:val="left"/>
        <w:tblLook w:firstRow="1" w:lastRow="0" w:firstColumn="0" w:lastColumn="0" w:noHBand="0" w:noVBand="0" w:val="0020"/>
        <w:tblCaption w:val="Constituent-NOX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NOX-NO</w:t>
            </w:r>
          </w:p>
        </w:tc>
      </w:tr>
      <w:tr>
        <w:tc>
          <w:tcPr/>
          <w:p>
            <w:pPr>
              <w:pStyle w:val="Compact"/>
              <w:jc w:val="left"/>
            </w:pPr>
            <w:r>
              <w:rPr>
                <w:rStyle w:val="VerbatimChar"/>
              </w:rPr>
              <w:t xml:space="preserve">NOX-NO2</w:t>
            </w:r>
          </w:p>
        </w:tc>
      </w:tr>
    </w:tbl>
    <w:bookmarkEnd w:id="411"/>
    <w:bookmarkEnd w:id="412"/>
    <w:bookmarkStart w:id="427" w:name="s223medium-mix"/>
    <w:p>
      <w:pPr>
        <w:pStyle w:val="Heading4"/>
      </w:pPr>
      <w:r>
        <w:t xml:space="preserve">10.12.1.2 s223:Medium-Mix</w:t>
      </w:r>
    </w:p>
    <w:p>
      <w:pPr>
        <w:pStyle w:val="FirstParagraph"/>
      </w:pPr>
      <w:r>
        <w:t xml:space="preserve">This class and its subclasses represent substances that are composed of constituents. The components of a</w:t>
      </w:r>
      <w:r>
        <w:t xml:space="preserve"> </w:t>
      </w:r>
      <w:r>
        <w:rPr>
          <w:rStyle w:val="VerbatimChar"/>
        </w:rPr>
        <w:t xml:space="preserve">Medium-Mix</w:t>
      </w:r>
      <w:r>
        <w:t xml:space="preserve"> </w:t>
      </w:r>
      <w:r>
        <w:t xml:space="preserve">can be modeled using the relations</w:t>
      </w:r>
      <w:r>
        <w:t xml:space="preserve"> </w:t>
      </w:r>
      <w:r>
        <w:rPr>
          <w:rStyle w:val="VerbatimChar"/>
        </w:rPr>
        <w:t xml:space="preserve">composedOf</w:t>
      </w:r>
      <w:r>
        <w:t xml:space="preserve"> </w:t>
      </w:r>
      <w:r>
        <w:t xml:space="preserve">and</w:t>
      </w:r>
      <w:r>
        <w:t xml:space="preserve"> </w:t>
      </w:r>
      <w:r>
        <w:rPr>
          <w:rStyle w:val="VerbatimChar"/>
        </w:rPr>
        <w:t xml:space="preserve">ofConstituent</w:t>
      </w:r>
      <w:r>
        <w:t xml:space="preserve">. See Figure 10-8a and Figure 10-8b.</w:t>
      </w:r>
    </w:p>
    <w:p>
      <w:pPr>
        <w:pStyle w:val="BodyText"/>
      </w:pPr>
      <w:r>
        <w:t xml:space="preserve">Figure 10-8a shows</w:t>
      </w:r>
      <w:r>
        <w:t xml:space="preserve"> </w:t>
      </w:r>
      <w:r>
        <w:rPr>
          <w:rStyle w:val="VerbatimChar"/>
        </w:rPr>
        <w:t xml:space="preserve">GlycolSolution-30Percent</w:t>
      </w:r>
      <w:r>
        <w:t xml:space="preserve">, itself a subclass of</w:t>
      </w:r>
      <w:r>
        <w:t xml:space="preserve"> </w:t>
      </w:r>
      <w:r>
        <w:rPr>
          <w:rStyle w:val="VerbatimChar"/>
        </w:rPr>
        <w:t xml:space="preserve">Water-GlycolSolution</w:t>
      </w:r>
      <w:r>
        <w:t xml:space="preserve">,</w:t>
      </w:r>
      <w:r>
        <w:t xml:space="preserve"> </w:t>
      </w:r>
      <w:r>
        <w:rPr>
          <w:rStyle w:val="VerbatimChar"/>
        </w:rPr>
        <w:t xml:space="preserve">Fluid-Water</w:t>
      </w:r>
      <w:r>
        <w:t xml:space="preserve">, and</w:t>
      </w:r>
      <w:r>
        <w:t xml:space="preserve"> </w:t>
      </w:r>
      <w:r>
        <w:rPr>
          <w:rStyle w:val="VerbatimChar"/>
        </w:rPr>
        <w:t xml:space="preserve">Mix-Fluid</w:t>
      </w:r>
      <w:r>
        <w:t xml:space="preserve">, with a</w:t>
      </w:r>
      <w:r>
        <w:t xml:space="preserve"> </w:t>
      </w:r>
      <w:r>
        <w:rPr>
          <w:i/>
          <w:iCs/>
        </w:rPr>
        <w:t xml:space="preserve">Water Concentration</w:t>
      </w:r>
      <w:r>
        <w:t xml:space="preserve"> </w:t>
      </w:r>
      <w:r>
        <w:t xml:space="preserve">property referencing 70%</w:t>
      </w:r>
      <w:r>
        <w:t xml:space="preserve"> </w:t>
      </w:r>
      <w:r>
        <w:rPr>
          <w:rStyle w:val="VerbatimChar"/>
        </w:rPr>
        <w:t xml:space="preserve">Constituent-H2O</w:t>
      </w:r>
      <w:r>
        <w:t xml:space="preserve"> </w:t>
      </w:r>
      <w:r>
        <w:t xml:space="preserve">by the relation</w:t>
      </w:r>
      <w:r>
        <w:t xml:space="preserve"> </w:t>
      </w:r>
      <w:r>
        <w:rPr>
          <w:rStyle w:val="VerbatimChar"/>
        </w:rPr>
        <w:t xml:space="preserve">ofConstituent</w:t>
      </w:r>
      <w:r>
        <w:t xml:space="preserve"> </w:t>
      </w:r>
      <w:r>
        <w:t xml:space="preserve">and</w:t>
      </w:r>
      <w:r>
        <w:t xml:space="preserve"> </w:t>
      </w:r>
      <w:r>
        <w:t xml:space="preserve">a</w:t>
      </w:r>
      <w:r>
        <w:t xml:space="preserve"> </w:t>
      </w:r>
      <w:r>
        <w:rPr>
          <w:i/>
          <w:iCs/>
        </w:rPr>
        <w:t xml:space="preserve">Glycol Concentration</w:t>
      </w:r>
      <w:r>
        <w:t xml:space="preserve"> </w:t>
      </w:r>
      <w:r>
        <w:t xml:space="preserve">property referencing 30%</w:t>
      </w:r>
      <w:r>
        <w:t xml:space="preserve"> </w:t>
      </w:r>
      <w:r>
        <w:rPr>
          <w:rStyle w:val="VerbatimChar"/>
        </w:rPr>
        <w:t xml:space="preserve">Constituent-Glycol</w:t>
      </w:r>
      <w:r>
        <w:t xml:space="preserve"> </w:t>
      </w:r>
      <w:r>
        <w:t xml:space="preserve">also</w:t>
      </w:r>
      <w:r>
        <w:t xml:space="preserve"> </w:t>
      </w:r>
      <w:r>
        <w:t xml:space="preserve">by the relation</w:t>
      </w:r>
      <w:r>
        <w:t xml:space="preserve"> </w:t>
      </w:r>
      <w:r>
        <w:rPr>
          <w:rStyle w:val="VerbatimChar"/>
        </w:rPr>
        <w:t xml:space="preserve">ofConstituent</w:t>
      </w:r>
      <w:r>
        <w:t xml:space="preserve">.</w:t>
      </w:r>
    </w:p>
    <w:p>
      <w:pPr>
        <w:pStyle w:val="BodyText"/>
      </w:pPr>
      <w:r>
        <w:t xml:space="preserve">Figure 10-8b shows</w:t>
      </w:r>
      <w:r>
        <w:t xml:space="preserve"> </w:t>
      </w:r>
      <w:r>
        <w:rPr>
          <w:rStyle w:val="VerbatimChar"/>
        </w:rPr>
        <w:t xml:space="preserve">PowerAndSignal-PoE</w:t>
      </w:r>
      <w:r>
        <w:t xml:space="preserve">, itself a subclass of</w:t>
      </w:r>
      <w:r>
        <w:t xml:space="preserve"> </w:t>
      </w:r>
      <w:r>
        <w:rPr>
          <w:rStyle w:val="VerbatimChar"/>
        </w:rPr>
        <w:t xml:space="preserve">Mix-PowerAndSignal</w:t>
      </w:r>
      <w:r>
        <w:t xml:space="preserve">,</w:t>
      </w:r>
      <w:r>
        <w:t xml:space="preserve"> </w:t>
      </w:r>
      <w:r>
        <w:t xml:space="preserve">composed of a</w:t>
      </w:r>
      <w:r>
        <w:t xml:space="preserve"> </w:t>
      </w:r>
      <w:r>
        <w:rPr>
          <w:i/>
          <w:iCs/>
        </w:rPr>
        <w:t xml:space="preserve">Power</w:t>
      </w:r>
      <w:r>
        <w:t xml:space="preserve"> </w:t>
      </w:r>
      <w:r>
        <w:rPr>
          <w:rStyle w:val="VerbatimChar"/>
        </w:rPr>
        <w:t xml:space="preserve">Property</w:t>
      </w:r>
      <w:r>
        <w:t xml:space="preserve"> </w:t>
      </w:r>
      <w:r>
        <w:t xml:space="preserve">referencing</w:t>
      </w:r>
      <w:r>
        <w:t xml:space="preserve"> </w:t>
      </w:r>
      <w:r>
        <w:rPr>
          <w:rStyle w:val="VerbatimChar"/>
        </w:rPr>
        <w:t xml:space="preserve">Electricity-DC</w:t>
      </w:r>
      <w:r>
        <w:t xml:space="preserve"> </w:t>
      </w:r>
      <w:r>
        <w:t xml:space="preserve">and a</w:t>
      </w:r>
      <w:r>
        <w:t xml:space="preserve"> </w:t>
      </w:r>
      <w:r>
        <w:rPr>
          <w:i/>
          <w:iCs/>
        </w:rPr>
        <w:t xml:space="preserve">Communications</w:t>
      </w:r>
      <w:r>
        <w:t xml:space="preserve"> </w:t>
      </w:r>
      <w:r>
        <w:rPr>
          <w:rStyle w:val="VerbatimChar"/>
        </w:rPr>
        <w:t xml:space="preserve">Property</w:t>
      </w:r>
      <w:r>
        <w:t xml:space="preserve"> </w:t>
      </w:r>
      <w:r>
        <w:t xml:space="preserve">referencing</w:t>
      </w:r>
      <w:r>
        <w:t xml:space="preserve"> </w:t>
      </w:r>
      <w:r>
        <w:rPr>
          <w:rStyle w:val="VerbatimChar"/>
        </w:rPr>
        <w:t xml:space="preserve">Signal-WiredEthernet</w:t>
      </w:r>
      <w:r>
        <w:t xml:space="preserve">.</w:t>
      </w:r>
    </w:p>
    <w:p>
      <w:pPr>
        <w:pStyle w:val="TableCaption"/>
      </w:pPr>
      <w:r>
        <w:t xml:space="preserve">Medium-Mix Enumerations</w:t>
      </w:r>
    </w:p>
    <w:tbl>
      <w:tblPr>
        <w:tblStyle w:val="Table"/>
        <w:tblW w:type="auto" w:w="0"/>
        <w:jc w:val="left"/>
        <w:tblLook w:firstRow="1" w:lastRow="0" w:firstColumn="0" w:lastColumn="0" w:noHBand="0" w:noVBand="0" w:val="0020"/>
        <w:tblCaption w:val="Medium-Mix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Mix-Fluid</w:t>
            </w:r>
            <w:r>
              <w:t xml:space="preserve"> </w:t>
            </w:r>
            <w:r>
              <w:t xml:space="preserve">(see Clause 10.12.1.2.1)</w:t>
            </w:r>
          </w:p>
        </w:tc>
      </w:tr>
      <w:tr>
        <w:tc>
          <w:tcPr/>
          <w:p>
            <w:pPr>
              <w:pStyle w:val="Compact"/>
              <w:jc w:val="left"/>
            </w:pPr>
            <w:r>
              <w:rPr>
                <w:rStyle w:val="VerbatimChar"/>
              </w:rPr>
              <w:t xml:space="preserve">Mix-PowerAndSignal</w:t>
            </w:r>
            <w:r>
              <w:t xml:space="preserve"> </w:t>
            </w:r>
            <w:r>
              <w:t xml:space="preserve">(see Clause 10.12.1.2.2)</w:t>
            </w:r>
          </w:p>
        </w:tc>
      </w:tr>
    </w:tbl>
    <w:p>
      <w:pPr>
        <w:pStyle w:val="CaptionedFigure"/>
      </w:pPr>
      <w:r>
        <w:drawing>
          <wp:inline>
            <wp:extent cx="5943600" cy="8323519"/>
            <wp:effectExtent b="0" l="0" r="0" t="0"/>
            <wp:docPr descr="Figure 10-8." title="" id="414" name="Picture"/>
            <a:graphic>
              <a:graphicData uri="http://schemas.openxmlformats.org/drawingml/2006/picture">
                <pic:pic>
                  <pic:nvPicPr>
                    <pic:cNvPr descr="figures/Figure_10-8_Substance.svg" id="415" name="Picture"/>
                    <pic:cNvPicPr>
                      <a:picLocks noChangeArrowheads="1" noChangeAspect="1"/>
                    </pic:cNvPicPr>
                  </pic:nvPicPr>
                  <pic:blipFill>
                    <a:blip r:embed="rId416">
                      <a:extLst>
                        <a:ext uri="{28A0092B-C50C-407E-A947-70E740481C1C}">
                          <a14:useLocalDpi xmlns:a14="http://schemas.microsoft.com/office/drawing/2010/main" val="0"/>
                        </a:ext>
                        <a:ext uri="{96DAC541-7B7A-43D3-8B79-37D633B846F1}">
                          <asvg:svgBlip xmlns:asvg="http://schemas.microsoft.com/office/drawing/2016/SVG/main" r:embed="rId413"/>
                        </a:ext>
                      </a:extLst>
                    </a:blip>
                    <a:stretch>
                      <a:fillRect/>
                    </a:stretch>
                  </pic:blipFill>
                  <pic:spPr bwMode="auto">
                    <a:xfrm>
                      <a:off x="0" y="0"/>
                      <a:ext cx="5943600" cy="8323519"/>
                    </a:xfrm>
                    <a:prstGeom prst="rect">
                      <a:avLst/>
                    </a:prstGeom>
                    <a:noFill/>
                    <a:ln w="9525">
                      <a:noFill/>
                      <a:headEnd/>
                      <a:tailEnd/>
                    </a:ln>
                  </pic:spPr>
                </pic:pic>
              </a:graphicData>
            </a:graphic>
          </wp:inline>
        </w:drawing>
      </w:r>
    </w:p>
    <w:p>
      <w:pPr>
        <w:pStyle w:val="ImageCaption"/>
      </w:pPr>
      <w:r>
        <w:t xml:space="preserve">Figure 10-8.</w:t>
      </w:r>
    </w:p>
    <w:bookmarkStart w:id="425" w:name="s223mix-fluid"/>
    <w:p>
      <w:pPr>
        <w:pStyle w:val="Heading5"/>
      </w:pPr>
      <w:r>
        <w:t xml:space="preserve">10.12.1.2.1 s223:Mix-Fluid</w:t>
      </w:r>
    </w:p>
    <w:p>
      <w:pPr>
        <w:pStyle w:val="FirstParagraph"/>
      </w:pPr>
      <w:r>
        <w:t xml:space="preserve">This class and its enumerated subclasses represent substances that are commonly used to convey liquids or gases.</w:t>
      </w:r>
    </w:p>
    <w:p>
      <w:pPr>
        <w:pStyle w:val="TableCaption"/>
      </w:pPr>
      <w:r>
        <w:t xml:space="preserve">Mix-Fluid Enumerations</w:t>
      </w:r>
    </w:p>
    <w:tbl>
      <w:tblPr>
        <w:tblStyle w:val="Table"/>
        <w:tblW w:type="auto" w:w="0"/>
        <w:jc w:val="left"/>
        <w:tblLook w:firstRow="1" w:lastRow="0" w:firstColumn="0" w:lastColumn="0" w:noHBand="0" w:noVBand="0" w:val="0020"/>
        <w:tblCaption w:val="Mix-Fluid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Fluid-Air</w:t>
            </w:r>
          </w:p>
        </w:tc>
      </w:tr>
      <w:tr>
        <w:tc>
          <w:tcPr/>
          <w:p>
            <w:pPr>
              <w:pStyle w:val="Compact"/>
              <w:jc w:val="left"/>
            </w:pPr>
            <w:r>
              <w:rPr>
                <w:rStyle w:val="VerbatimChar"/>
              </w:rPr>
              <w:t xml:space="preserve">Fluid-NaturalGas</w:t>
            </w:r>
          </w:p>
        </w:tc>
      </w:tr>
      <w:tr>
        <w:tc>
          <w:tcPr/>
          <w:p>
            <w:pPr>
              <w:pStyle w:val="Compact"/>
              <w:jc w:val="left"/>
            </w:pPr>
            <w:r>
              <w:rPr>
                <w:rStyle w:val="VerbatimChar"/>
              </w:rPr>
              <w:t xml:space="preserve">Fluid-Oil</w:t>
            </w:r>
          </w:p>
        </w:tc>
      </w:tr>
      <w:tr>
        <w:tc>
          <w:tcPr/>
          <w:p>
            <w:pPr>
              <w:pStyle w:val="Compact"/>
              <w:jc w:val="left"/>
            </w:pPr>
            <w:r>
              <w:rPr>
                <w:rStyle w:val="VerbatimChar"/>
              </w:rPr>
              <w:t xml:space="preserve">Fluid-Refrigerant</w:t>
            </w:r>
            <w:r>
              <w:t xml:space="preserve"> </w:t>
            </w:r>
            <w:r>
              <w:t xml:space="preserve">(see Clause 10.12.1.2.1.1)</w:t>
            </w:r>
          </w:p>
        </w:tc>
      </w:tr>
      <w:tr>
        <w:tc>
          <w:tcPr/>
          <w:p>
            <w:pPr>
              <w:pStyle w:val="Compact"/>
              <w:jc w:val="left"/>
            </w:pPr>
            <w:r>
              <w:rPr>
                <w:rStyle w:val="VerbatimChar"/>
              </w:rPr>
              <w:t xml:space="preserve">Fluid-Water</w:t>
            </w:r>
            <w:r>
              <w:t xml:space="preserve"> </w:t>
            </w:r>
            <w:r>
              <w:t xml:space="preserve">(see Clause 10.12.1.2.1.2)</w:t>
            </w:r>
          </w:p>
        </w:tc>
      </w:tr>
    </w:tbl>
    <w:bookmarkStart w:id="417" w:name="s223fluid-refrigerant"/>
    <w:p>
      <w:pPr>
        <w:pStyle w:val="Heading6"/>
      </w:pPr>
      <w:r>
        <w:t xml:space="preserve">10.12.1.2.1.1 s223:Fluid-Refrigerant</w:t>
      </w:r>
    </w:p>
    <w:p>
      <w:pPr>
        <w:pStyle w:val="FirstParagraph"/>
      </w:pPr>
      <w:r>
        <w:t xml:space="preserve">This class and its enumerated subclasses represent commonly used refrigerants.</w:t>
      </w:r>
    </w:p>
    <w:p>
      <w:pPr>
        <w:pStyle w:val="TableCaption"/>
      </w:pPr>
      <w:r>
        <w:t xml:space="preserve">Fluid-Refrigerant Enumerations</w:t>
      </w:r>
    </w:p>
    <w:tbl>
      <w:tblPr>
        <w:tblStyle w:val="Table"/>
        <w:tblW w:type="auto" w:w="0"/>
        <w:jc w:val="left"/>
        <w:tblLook w:firstRow="1" w:lastRow="0" w:firstColumn="0" w:lastColumn="0" w:noHBand="0" w:noVBand="0" w:val="0020"/>
        <w:tblCaption w:val="Fluid-Refrigerant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Refrigerant-R-123</w:t>
            </w:r>
          </w:p>
        </w:tc>
      </w:tr>
      <w:tr>
        <w:tc>
          <w:tcPr/>
          <w:p>
            <w:pPr>
              <w:pStyle w:val="Compact"/>
              <w:jc w:val="left"/>
            </w:pPr>
            <w:r>
              <w:rPr>
                <w:rStyle w:val="VerbatimChar"/>
              </w:rPr>
              <w:t xml:space="preserve">Refrigerant-R-134A</w:t>
            </w:r>
          </w:p>
        </w:tc>
      </w:tr>
      <w:tr>
        <w:tc>
          <w:tcPr/>
          <w:p>
            <w:pPr>
              <w:pStyle w:val="Compact"/>
              <w:jc w:val="left"/>
            </w:pPr>
            <w:r>
              <w:rPr>
                <w:rStyle w:val="VerbatimChar"/>
              </w:rPr>
              <w:t xml:space="preserve">Refrigerant-R-22</w:t>
            </w:r>
          </w:p>
        </w:tc>
      </w:tr>
      <w:tr>
        <w:tc>
          <w:tcPr/>
          <w:p>
            <w:pPr>
              <w:pStyle w:val="Compact"/>
              <w:jc w:val="left"/>
            </w:pPr>
            <w:r>
              <w:rPr>
                <w:rStyle w:val="VerbatimChar"/>
              </w:rPr>
              <w:t xml:space="preserve">Refrigerant-R-290</w:t>
            </w:r>
          </w:p>
        </w:tc>
      </w:tr>
      <w:tr>
        <w:tc>
          <w:tcPr/>
          <w:p>
            <w:pPr>
              <w:pStyle w:val="Compact"/>
              <w:jc w:val="left"/>
            </w:pPr>
            <w:r>
              <w:rPr>
                <w:rStyle w:val="VerbatimChar"/>
              </w:rPr>
              <w:t xml:space="preserve">Refrigerant-R-404A</w:t>
            </w:r>
          </w:p>
        </w:tc>
      </w:tr>
      <w:tr>
        <w:tc>
          <w:tcPr/>
          <w:p>
            <w:pPr>
              <w:pStyle w:val="Compact"/>
              <w:jc w:val="left"/>
            </w:pPr>
            <w:r>
              <w:rPr>
                <w:rStyle w:val="VerbatimChar"/>
              </w:rPr>
              <w:t xml:space="preserve">Refrigerant-R-407C</w:t>
            </w:r>
          </w:p>
        </w:tc>
      </w:tr>
      <w:tr>
        <w:tc>
          <w:tcPr/>
          <w:p>
            <w:pPr>
              <w:pStyle w:val="Compact"/>
              <w:jc w:val="left"/>
            </w:pPr>
            <w:r>
              <w:rPr>
                <w:rStyle w:val="VerbatimChar"/>
              </w:rPr>
              <w:t xml:space="preserve">Refrigerant-R-410A</w:t>
            </w:r>
          </w:p>
        </w:tc>
      </w:tr>
      <w:tr>
        <w:tc>
          <w:tcPr/>
          <w:p>
            <w:pPr>
              <w:pStyle w:val="Compact"/>
              <w:jc w:val="left"/>
            </w:pPr>
            <w:r>
              <w:rPr>
                <w:rStyle w:val="VerbatimChar"/>
              </w:rPr>
              <w:t xml:space="preserve">Refrigerant-R-600A</w:t>
            </w:r>
          </w:p>
        </w:tc>
      </w:tr>
      <w:tr>
        <w:tc>
          <w:tcPr/>
          <w:p>
            <w:pPr>
              <w:pStyle w:val="Compact"/>
              <w:jc w:val="left"/>
            </w:pPr>
            <w:r>
              <w:rPr>
                <w:rStyle w:val="VerbatimChar"/>
              </w:rPr>
              <w:t xml:space="preserve">Refrigerant-R-717</w:t>
            </w:r>
          </w:p>
        </w:tc>
      </w:tr>
      <w:tr>
        <w:tc>
          <w:tcPr/>
          <w:p>
            <w:pPr>
              <w:pStyle w:val="Compact"/>
              <w:jc w:val="left"/>
            </w:pPr>
            <w:r>
              <w:rPr>
                <w:rStyle w:val="VerbatimChar"/>
              </w:rPr>
              <w:t xml:space="preserve">Refrigerant-R-744</w:t>
            </w:r>
          </w:p>
        </w:tc>
      </w:tr>
    </w:tbl>
    <w:bookmarkEnd w:id="417"/>
    <w:bookmarkStart w:id="424" w:name="s223fluid-water"/>
    <w:p>
      <w:pPr>
        <w:pStyle w:val="Heading6"/>
      </w:pPr>
      <w:r>
        <w:t xml:space="preserve">10.12.1.2.1.2 s223:Fluid-Water</w:t>
      </w:r>
    </w:p>
    <w:p>
      <w:pPr>
        <w:pStyle w:val="FirstParagraph"/>
      </w:pPr>
      <w:r>
        <w:t xml:space="preserve">This class and its enumerated subclasses represent water and aqueous solutions in various states.</w:t>
      </w:r>
    </w:p>
    <w:p>
      <w:pPr>
        <w:pStyle w:val="TableCaption"/>
      </w:pPr>
      <w:r>
        <w:t xml:space="preserve">Fluid-Water Enumerations</w:t>
      </w:r>
    </w:p>
    <w:tbl>
      <w:tblPr>
        <w:tblStyle w:val="Table"/>
        <w:tblW w:type="auto" w:w="0"/>
        <w:jc w:val="left"/>
        <w:tblLook w:firstRow="1" w:lastRow="0" w:firstColumn="0" w:lastColumn="0" w:noHBand="0" w:noVBand="0" w:val="0020"/>
        <w:tblCaption w:val="Fluid-Water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Water-ChilledWater</w:t>
            </w:r>
          </w:p>
        </w:tc>
      </w:tr>
      <w:tr>
        <w:tc>
          <w:tcPr/>
          <w:p>
            <w:pPr>
              <w:pStyle w:val="Compact"/>
              <w:jc w:val="left"/>
            </w:pPr>
            <w:r>
              <w:rPr>
                <w:rStyle w:val="VerbatimChar"/>
              </w:rPr>
              <w:t xml:space="preserve">Water-GlycolSolution</w:t>
            </w:r>
            <w:r>
              <w:t xml:space="preserve"> </w:t>
            </w:r>
            <w:r>
              <w:t xml:space="preserve">(see Clause 10.12.1.2.1.2.1)</w:t>
            </w:r>
          </w:p>
        </w:tc>
      </w:tr>
      <w:tr>
        <w:tc>
          <w:tcPr/>
          <w:p>
            <w:pPr>
              <w:pStyle w:val="Compact"/>
              <w:jc w:val="left"/>
            </w:pPr>
            <w:r>
              <w:rPr>
                <w:rStyle w:val="VerbatimChar"/>
              </w:rPr>
              <w:t xml:space="preserve">Water-HotWater</w:t>
            </w:r>
          </w:p>
        </w:tc>
      </w:tr>
      <w:tr>
        <w:tc>
          <w:tcPr/>
          <w:p>
            <w:pPr>
              <w:pStyle w:val="Compact"/>
              <w:jc w:val="left"/>
            </w:pPr>
            <w:r>
              <w:rPr>
                <w:rStyle w:val="VerbatimChar"/>
              </w:rPr>
              <w:t xml:space="preserve">Water-Steam</w:t>
            </w:r>
          </w:p>
        </w:tc>
      </w:tr>
    </w:tbl>
    <w:bookmarkStart w:id="423" w:name="s223water-glycolsolution"/>
    <w:p>
      <w:pPr>
        <w:pStyle w:val="Heading7"/>
      </w:pPr>
      <w:r>
        <w:t xml:space="preserve">10.12.1.2.1.2.1 s223:Water-GlycolSolution</w:t>
      </w:r>
    </w:p>
    <w:p>
      <w:pPr>
        <w:pStyle w:val="FirstParagraph"/>
      </w:pPr>
      <w:r>
        <w:t xml:space="preserve">This class and its enumerated subclasses represent common concentrations of water-glycol solution.</w:t>
      </w:r>
    </w:p>
    <w:p>
      <w:pPr>
        <w:pStyle w:val="TableCaption"/>
      </w:pPr>
      <w:r>
        <w:t xml:space="preserve">Water-GlycolSolution Enumerations</w:t>
      </w:r>
    </w:p>
    <w:tbl>
      <w:tblPr>
        <w:tblStyle w:val="Table"/>
        <w:tblW w:type="auto" w:w="0"/>
        <w:jc w:val="left"/>
        <w:tblLook w:firstRow="1" w:lastRow="0" w:firstColumn="0" w:lastColumn="0" w:noHBand="0" w:noVBand="0" w:val="0020"/>
        <w:tblCaption w:val="Water-GlycolSolution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GlycolSolution-15Percent</w:t>
            </w:r>
          </w:p>
        </w:tc>
      </w:tr>
      <w:tr>
        <w:tc>
          <w:tcPr/>
          <w:p>
            <w:pPr>
              <w:pStyle w:val="Compact"/>
              <w:jc w:val="left"/>
            </w:pPr>
            <w:r>
              <w:rPr>
                <w:rStyle w:val="VerbatimChar"/>
              </w:rPr>
              <w:t xml:space="preserve">GlycolSolution-30Percent</w:t>
            </w:r>
          </w:p>
        </w:tc>
      </w:tr>
    </w:tbl>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the relation</w:t>
            </w:r>
            <w:r>
              <w:t xml:space="preserve"> </w:t>
            </w:r>
            <w:r>
              <w:rPr>
                <w:rStyle w:val="VerbatimChar"/>
              </w:rPr>
              <w:t xml:space="preserve">hasFreezingPoint</w:t>
            </w:r>
            <w:r>
              <w:t xml:space="preserve"> </w:t>
            </w:r>
            <w:r>
              <w:t xml:space="preserve">is used, the object shall be a</w:t>
            </w:r>
            <w:r>
              <w:t xml:space="preserve"> </w:t>
            </w:r>
            <w:r>
              <w:rPr>
                <w:rStyle w:val="VerbatimChar"/>
              </w:rPr>
              <w:t xml:space="preserve">QuantifiableProperty</w:t>
            </w:r>
            <w:r>
              <w:t xml:space="preserve"> </w:t>
            </w:r>
            <w:r>
              <w:t xml:space="preserve">with a</w:t>
            </w:r>
            <w:r>
              <w:t xml:space="preserve"> </w:t>
            </w:r>
            <w:r>
              <w:rPr>
                <w:rStyle w:val="VerbatimChar"/>
              </w:rPr>
              <w:t xml:space="preserve">QuantityKind</w:t>
            </w:r>
            <w:r>
              <w:t xml:space="preserve"> </w:t>
            </w:r>
            <w:r>
              <w:t xml:space="preserve">of</w:t>
            </w:r>
            <w:r>
              <w:t xml:space="preserve"> </w:t>
            </w:r>
            <w:r>
              <w:rPr>
                <w:rStyle w:val="VerbatimChar"/>
              </w:rPr>
              <w:t xml:space="preserve">Temperature</w:t>
            </w:r>
            <w:r>
              <w:t xml:space="preserve">.</w:t>
            </w:r>
          </w:p>
        </w:tc>
        <w:tc>
          <w:tcPr/>
          <w:p>
            <w:pPr>
              <w:pStyle w:val="Compact"/>
              <w:jc w:val="left"/>
            </w:pPr>
            <w:hyperlink r:id="rId418">
              <w:r>
                <w:rPr>
                  <w:rStyle w:val="Hyperlink"/>
                </w:rPr>
                <w:t xml:space="preserve">Link</w:t>
              </w:r>
            </w:hyperlink>
          </w:p>
        </w:tc>
      </w:tr>
      <w:tr>
        <w:tc>
          <w:tcPr/>
          <w:p>
            <w:pPr>
              <w:pStyle w:val="Compact"/>
              <w:jc w:val="left"/>
            </w:pPr>
            <w:r>
              <w:t xml:space="preserve">One of the constituents of a</w:t>
            </w:r>
            <w:r>
              <w:t xml:space="preserve"> </w:t>
            </w:r>
            <w:r>
              <w:rPr>
                <w:rStyle w:val="VerbatimChar"/>
              </w:rPr>
              <w:t xml:space="preserve">Water-GlycolSolution</w:t>
            </w:r>
            <w:r>
              <w:t xml:space="preserve"> </w:t>
            </w:r>
            <w:r>
              <w:t xml:space="preserve">shall be</w:t>
            </w:r>
            <w:r>
              <w:t xml:space="preserve"> </w:t>
            </w:r>
            <w:r>
              <w:rPr>
                <w:rStyle w:val="VerbatimChar"/>
              </w:rPr>
              <w:t xml:space="preserve">Constituent-Glycol</w:t>
            </w:r>
            <w:r>
              <w:t xml:space="preserve">.</w:t>
            </w:r>
          </w:p>
        </w:tc>
        <w:tc>
          <w:tcPr/>
          <w:p>
            <w:pPr>
              <w:pStyle w:val="Compact"/>
              <w:jc w:val="left"/>
            </w:pPr>
            <w:hyperlink r:id="rId419">
              <w:r>
                <w:rPr>
                  <w:rStyle w:val="Hyperlink"/>
                </w:rPr>
                <w:t xml:space="preserve">Link</w:t>
              </w:r>
            </w:hyperlink>
          </w:p>
        </w:tc>
      </w:tr>
      <w:tr>
        <w:tc>
          <w:tcPr/>
          <w:p>
            <w:pPr>
              <w:pStyle w:val="Compact"/>
              <w:jc w:val="left"/>
            </w:pPr>
            <w:r>
              <w:t xml:space="preserve">One of the constituents of a</w:t>
            </w:r>
            <w:r>
              <w:t xml:space="preserve"> </w:t>
            </w:r>
            <w:r>
              <w:rPr>
                <w:rStyle w:val="VerbatimChar"/>
              </w:rPr>
              <w:t xml:space="preserve">Water-GlycolSolution</w:t>
            </w:r>
            <w:r>
              <w:t xml:space="preserve"> </w:t>
            </w:r>
            <w:r>
              <w:t xml:space="preserve">shall be</w:t>
            </w:r>
            <w:r>
              <w:t xml:space="preserve"> </w:t>
            </w:r>
            <w:r>
              <w:rPr>
                <w:rStyle w:val="VerbatimChar"/>
              </w:rPr>
              <w:t xml:space="preserve">Constituent-H2O</w:t>
            </w:r>
            <w:r>
              <w:t xml:space="preserve">.</w:t>
            </w:r>
          </w:p>
        </w:tc>
        <w:tc>
          <w:tcPr/>
          <w:p>
            <w:pPr>
              <w:pStyle w:val="Compact"/>
              <w:jc w:val="left"/>
            </w:pPr>
            <w:hyperlink r:id="rId420">
              <w:r>
                <w:rPr>
                  <w:rStyle w:val="Hyperlink"/>
                </w:rPr>
                <w:t xml:space="preserve">Link</w:t>
              </w:r>
            </w:hyperlink>
          </w:p>
        </w:tc>
      </w:tr>
      <w:tr>
        <w:tc>
          <w:tcPr/>
          <w:p>
            <w:pPr>
              <w:pStyle w:val="Compact"/>
              <w:jc w:val="left"/>
            </w:pPr>
            <w:r>
              <w:t xml:space="preserve">There shall be at least two QuantifiableProperties that characterize the constituents of a</w:t>
            </w:r>
            <w:r>
              <w:t xml:space="preserve"> </w:t>
            </w:r>
            <w:r>
              <w:rPr>
                <w:rStyle w:val="VerbatimChar"/>
              </w:rPr>
              <w:t xml:space="preserve">Water-GlycolSolution</w:t>
            </w:r>
            <w:r>
              <w:t xml:space="preserve">.</w:t>
            </w:r>
          </w:p>
        </w:tc>
        <w:tc>
          <w:tcPr/>
          <w:p>
            <w:pPr>
              <w:pStyle w:val="Compact"/>
              <w:jc w:val="left"/>
            </w:pPr>
            <w:hyperlink r:id="rId421">
              <w:r>
                <w:rPr>
                  <w:rStyle w:val="Hyperlink"/>
                </w:rPr>
                <w:t xml:space="preserve">Link</w:t>
              </w:r>
            </w:hyperlink>
          </w:p>
        </w:tc>
      </w:tr>
    </w:tbl>
    <w:bookmarkStart w:id="422" w:name="s223hasfreezingpoint"/>
    <w:p>
      <w:pPr>
        <w:pStyle w:val="Heading8"/>
      </w:pPr>
      <w:r>
        <w:t xml:space="preserve">10.12.1.2.1.2.1.1 s223:hasFreezingPoint</w:t>
      </w:r>
    </w:p>
    <w:p>
      <w:pPr>
        <w:pStyle w:val="FirstParagraph"/>
      </w:pPr>
      <w:r>
        <w:t xml:space="preserve">The relation</w:t>
      </w:r>
      <w:r>
        <w:t xml:space="preserve"> </w:t>
      </w:r>
      <w:r>
        <w:rPr>
          <w:rStyle w:val="VerbatimChar"/>
        </w:rPr>
        <w:t xml:space="preserve">hasFreezingPoint</w:t>
      </w:r>
      <w:r>
        <w:t xml:space="preserve"> </w:t>
      </w:r>
      <w:r>
        <w:t xml:space="preserve">is used to associate a freezing point with a glycol solution, but could be used with other Mediums as appropriate.</w:t>
      </w:r>
    </w:p>
    <w:bookmarkEnd w:id="422"/>
    <w:bookmarkEnd w:id="423"/>
    <w:bookmarkEnd w:id="424"/>
    <w:bookmarkEnd w:id="425"/>
    <w:bookmarkStart w:id="426" w:name="s223mix-powerandsignal"/>
    <w:p>
      <w:pPr>
        <w:pStyle w:val="Heading5"/>
      </w:pPr>
      <w:r>
        <w:t xml:space="preserve">10.12.1.2.2 s223:Mix-PowerAndSignal</w:t>
      </w:r>
    </w:p>
    <w:p>
      <w:pPr>
        <w:pStyle w:val="FirstParagraph"/>
      </w:pPr>
      <w:r>
        <w:t xml:space="preserve">This class and its enumerated subclasses represent substances that are used to convey the combination of electrical power and electrical communication signals.</w:t>
      </w:r>
    </w:p>
    <w:p>
      <w:pPr>
        <w:pStyle w:val="TableCaption"/>
      </w:pPr>
      <w:r>
        <w:t xml:space="preserve">Mix-PowerAndSignal Enumerations</w:t>
      </w:r>
    </w:p>
    <w:tbl>
      <w:tblPr>
        <w:tblStyle w:val="Table"/>
        <w:tblW w:type="auto" w:w="0"/>
        <w:jc w:val="left"/>
        <w:tblLook w:firstRow="1" w:lastRow="0" w:firstColumn="0" w:lastColumn="0" w:noHBand="0" w:noVBand="0" w:val="0020"/>
        <w:tblCaption w:val="Mix-PowerAndSignal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PowerAndSignal-PoE</w:t>
            </w:r>
          </w:p>
        </w:tc>
      </w:tr>
    </w:tbl>
    <w:bookmarkEnd w:id="426"/>
    <w:bookmarkEnd w:id="427"/>
    <w:bookmarkEnd w:id="428"/>
    <w:bookmarkStart w:id="437" w:name="s223substance-particulate"/>
    <w:p>
      <w:pPr>
        <w:pStyle w:val="Heading3"/>
      </w:pPr>
      <w:r>
        <w:t xml:space="preserve">10.12.2 s223:Substance-Particulate</w:t>
      </w:r>
    </w:p>
    <w:p>
      <w:pPr>
        <w:pStyle w:val="FirstParagraph"/>
      </w:pPr>
      <w:r>
        <w:t xml:space="preserve">This class and its enumerated subclasses represent common size thresholds of interest for particulate matter that is suspended in a</w:t>
      </w:r>
      <w:r>
        <w:t xml:space="preserve"> </w:t>
      </w:r>
      <w:r>
        <w:t xml:space="preserve">medium in a way that maintains the physical and chemical properties of the medium.</w:t>
      </w:r>
    </w:p>
    <w:p>
      <w:pPr>
        <w:pStyle w:val="CaptionedFigure"/>
      </w:pPr>
      <w:r>
        <w:drawing>
          <wp:inline>
            <wp:extent cx="5476875" cy="2733675"/>
            <wp:effectExtent b="0" l="0" r="0" t="0"/>
            <wp:docPr descr="Figure 10-9. Particulate Concentration" title="" id="430" name="Picture"/>
            <a:graphic>
              <a:graphicData uri="http://schemas.openxmlformats.org/drawingml/2006/picture">
                <pic:pic>
                  <pic:nvPicPr>
                    <pic:cNvPr descr="figures/Figure_x-y_Particulate_Concentration.svg" id="431" name="Picture"/>
                    <pic:cNvPicPr>
                      <a:picLocks noChangeArrowheads="1" noChangeAspect="1"/>
                    </pic:cNvPicPr>
                  </pic:nvPicPr>
                  <pic:blipFill>
                    <a:blip r:embed="rId432">
                      <a:extLst>
                        <a:ext uri="{28A0092B-C50C-407E-A947-70E740481C1C}">
                          <a14:useLocalDpi xmlns:a14="http://schemas.microsoft.com/office/drawing/2010/main" val="0"/>
                        </a:ext>
                        <a:ext uri="{96DAC541-7B7A-43D3-8B79-37D633B846F1}">
                          <asvg:svgBlip xmlns:asvg="http://schemas.microsoft.com/office/drawing/2016/SVG/main" r:embed="rId429"/>
                        </a:ext>
                      </a:extLst>
                    </a:blip>
                    <a:stretch>
                      <a:fillRect/>
                    </a:stretch>
                  </pic:blipFill>
                  <pic:spPr bwMode="auto">
                    <a:xfrm>
                      <a:off x="0" y="0"/>
                      <a:ext cx="5476875" cy="2733675"/>
                    </a:xfrm>
                    <a:prstGeom prst="rect">
                      <a:avLst/>
                    </a:prstGeom>
                    <a:noFill/>
                    <a:ln w="9525">
                      <a:noFill/>
                      <a:headEnd/>
                      <a:tailEnd/>
                    </a:ln>
                  </pic:spPr>
                </pic:pic>
              </a:graphicData>
            </a:graphic>
          </wp:inline>
        </w:drawing>
      </w:r>
    </w:p>
    <w:p>
      <w:pPr>
        <w:pStyle w:val="ImageCaption"/>
      </w:pPr>
      <w:r>
        <w:t xml:space="preserve">Figure 10-9. Particulate Concentration</w:t>
      </w:r>
    </w:p>
    <w:p>
      <w:pPr>
        <w:pStyle w:val="BodyText"/>
      </w:pPr>
      <w:r>
        <w:t xml:space="preserve">Figure 10-9 shows an instance of a</w:t>
      </w:r>
      <w:r>
        <w:t xml:space="preserve"> </w:t>
      </w:r>
      <w:r>
        <w:rPr>
          <w:rStyle w:val="VerbatimChar"/>
        </w:rPr>
        <w:t xml:space="preserve">Connection</w:t>
      </w:r>
      <w:r>
        <w:t xml:space="preserve"> </w:t>
      </w:r>
      <w:r>
        <w:t xml:space="preserve">with</w:t>
      </w:r>
      <w:r>
        <w:t xml:space="preserve"> </w:t>
      </w:r>
      <w:r>
        <w:rPr>
          <w:rStyle w:val="VerbatimChar"/>
        </w:rPr>
        <w:t xml:space="preserve">hasMedium</w:t>
      </w:r>
      <w:r>
        <w:t xml:space="preserve"> </w:t>
      </w:r>
      <w:r>
        <w:t xml:space="preserve">referencing</w:t>
      </w:r>
      <w:r>
        <w:t xml:space="preserve"> </w:t>
      </w:r>
      <w:r>
        <w:rPr>
          <w:rStyle w:val="VerbatimChar"/>
        </w:rPr>
        <w:t xml:space="preserve">Fluid-Air</w:t>
      </w:r>
      <w:r>
        <w:t xml:space="preserve"> </w:t>
      </w:r>
      <w:r>
        <w:t xml:space="preserve">that has a</w:t>
      </w:r>
      <w:r>
        <w:t xml:space="preserve"> </w:t>
      </w:r>
      <w:r>
        <w:rPr>
          <w:rStyle w:val="VerbatimChar"/>
        </w:rPr>
        <w:t xml:space="preserve">Property</w:t>
      </w:r>
      <w:r>
        <w:t xml:space="preserve"> </w:t>
      </w:r>
      <w:r>
        <w:rPr>
          <w:i/>
          <w:iCs/>
        </w:rPr>
        <w:t xml:space="preserve">Particulate Concentration</w:t>
      </w:r>
      <w:r>
        <w:t xml:space="preserve"> </w:t>
      </w:r>
      <w:r>
        <w:t xml:space="preserve">of particles with a</w:t>
      </w:r>
      <w:r>
        <w:t xml:space="preserve"> </w:t>
      </w:r>
      <w:r>
        <w:t xml:space="preserve">diameter of 2.5 micrometres (0.0025 mm) or smaller in units of micrograms per</w:t>
      </w:r>
      <w:r>
        <w:t xml:space="preserve"> </w:t>
      </w:r>
      <w:r>
        <w:t xml:space="preserve">cubic meter.</w:t>
      </w:r>
    </w:p>
    <w:p>
      <w:pPr>
        <w:pStyle w:val="CaptionedFigure"/>
      </w:pPr>
      <w:r>
        <w:drawing>
          <wp:inline>
            <wp:extent cx="5476875" cy="3419475"/>
            <wp:effectExtent b="0" l="0" r="0" t="0"/>
            <wp:docPr descr="Figure 10-10. Carbon Monoxide Concentration" title="" id="434" name="Picture"/>
            <a:graphic>
              <a:graphicData uri="http://schemas.openxmlformats.org/drawingml/2006/picture">
                <pic:pic>
                  <pic:nvPicPr>
                    <pic:cNvPr descr="figures/Figure_x-y_Medium_Concentration.svg" id="435" name="Picture"/>
                    <pic:cNvPicPr>
                      <a:picLocks noChangeArrowheads="1" noChangeAspect="1"/>
                    </pic:cNvPicPr>
                  </pic:nvPicPr>
                  <pic:blipFill>
                    <a:blip r:embed="rId436">
                      <a:extLst>
                        <a:ext uri="{28A0092B-C50C-407E-A947-70E740481C1C}">
                          <a14:useLocalDpi xmlns:a14="http://schemas.microsoft.com/office/drawing/2010/main" val="0"/>
                        </a:ext>
                        <a:ext uri="{96DAC541-7B7A-43D3-8B79-37D633B846F1}">
                          <asvg:svgBlip xmlns:asvg="http://schemas.microsoft.com/office/drawing/2016/SVG/main" r:embed="rId433"/>
                        </a:ext>
                      </a:extLst>
                    </a:blip>
                    <a:stretch>
                      <a:fillRect/>
                    </a:stretch>
                  </pic:blipFill>
                  <pic:spPr bwMode="auto">
                    <a:xfrm>
                      <a:off x="0" y="0"/>
                      <a:ext cx="5476875" cy="3419475"/>
                    </a:xfrm>
                    <a:prstGeom prst="rect">
                      <a:avLst/>
                    </a:prstGeom>
                    <a:noFill/>
                    <a:ln w="9525">
                      <a:noFill/>
                      <a:headEnd/>
                      <a:tailEnd/>
                    </a:ln>
                  </pic:spPr>
                </pic:pic>
              </a:graphicData>
            </a:graphic>
          </wp:inline>
        </w:drawing>
      </w:r>
    </w:p>
    <w:p>
      <w:pPr>
        <w:pStyle w:val="ImageCaption"/>
      </w:pPr>
      <w:r>
        <w:t xml:space="preserve">Figure 10-10. Carbon Monoxide Concentration</w:t>
      </w:r>
    </w:p>
    <w:p>
      <w:pPr>
        <w:pStyle w:val="BodyText"/>
      </w:pPr>
      <w:r>
        <w:t xml:space="preserve">Figure 10-10 shows an instance of a</w:t>
      </w:r>
      <w:r>
        <w:t xml:space="preserve"> </w:t>
      </w:r>
      <w:r>
        <w:rPr>
          <w:rStyle w:val="VerbatimChar"/>
        </w:rPr>
        <w:t xml:space="preserve">Property</w:t>
      </w:r>
      <w:r>
        <w:t xml:space="preserve"> </w:t>
      </w:r>
      <w:r>
        <w:rPr>
          <w:i/>
          <w:iCs/>
        </w:rPr>
        <w:t xml:space="preserve">CO Concentration</w:t>
      </w:r>
      <w:r>
        <w:t xml:space="preserve"> </w:t>
      </w:r>
      <w:r>
        <w:t xml:space="preserve">with</w:t>
      </w:r>
      <w:r>
        <w:t xml:space="preserve"> </w:t>
      </w:r>
      <w:r>
        <w:rPr>
          <w:rStyle w:val="VerbatimChar"/>
        </w:rPr>
        <w:t xml:space="preserve">ofSubstance</w:t>
      </w:r>
      <w:r>
        <w:t xml:space="preserve"> </w:t>
      </w:r>
      <w:r>
        <w:t xml:space="preserve">referencing carbon monoxide</w:t>
      </w:r>
      <w:r>
        <w:t xml:space="preserve"> </w:t>
      </w:r>
      <w:r>
        <w:rPr>
          <w:rStyle w:val="VerbatimChar"/>
        </w:rPr>
        <w:t xml:space="preserve">Constituent-CO</w:t>
      </w:r>
      <w:r>
        <w:t xml:space="preserve"> </w:t>
      </w:r>
      <w:r>
        <w:t xml:space="preserve">and</w:t>
      </w:r>
      <w:r>
        <w:t xml:space="preserve"> </w:t>
      </w:r>
      <w:r>
        <w:rPr>
          <w:rStyle w:val="VerbatimChar"/>
        </w:rPr>
        <w:t xml:space="preserve">ofMedium</w:t>
      </w:r>
      <w:r>
        <w:t xml:space="preserve"> </w:t>
      </w:r>
      <w:r>
        <w:t xml:space="preserve">referencing</w:t>
      </w:r>
      <w:r>
        <w:t xml:space="preserve"> </w:t>
      </w:r>
      <w:r>
        <w:rPr>
          <w:rStyle w:val="VerbatimChar"/>
        </w:rPr>
        <w:t xml:space="preserve">Fluid-Air</w:t>
      </w:r>
      <w:r>
        <w:t xml:space="preserve"> </w:t>
      </w:r>
      <w:r>
        <w:t xml:space="preserve">measured in parts-per-million. This figure also shows that the value of this</w:t>
      </w:r>
      <w:r>
        <w:t xml:space="preserve"> </w:t>
      </w:r>
      <w:r>
        <w:rPr>
          <w:rStyle w:val="VerbatimChar"/>
        </w:rPr>
        <w:t xml:space="preserve">Property</w:t>
      </w:r>
      <w:r>
        <w:t xml:space="preserve"> </w:t>
      </w:r>
      <w:r>
        <w:t xml:space="preserve">can be obtained by using the BACnet protocol via the external reference</w:t>
      </w:r>
      <w:r>
        <w:t xml:space="preserve"> </w:t>
      </w:r>
      <w:r>
        <w:t xml:space="preserve">to get the</w:t>
      </w:r>
      <w:r>
        <w:t xml:space="preserve"> </w:t>
      </w:r>
      <w:r>
        <w:rPr>
          <w:rStyle w:val="VerbatimChar"/>
        </w:rPr>
        <w:t xml:space="preserve">present-value</w:t>
      </w:r>
      <w:r>
        <w:t xml:space="preserve"> </w:t>
      </w:r>
      <w:r>
        <w:t xml:space="preserve">of</w:t>
      </w:r>
      <w:r>
        <w:t xml:space="preserve"> </w:t>
      </w:r>
      <w:r>
        <w:rPr>
          <w:rStyle w:val="VerbatimChar"/>
        </w:rPr>
        <w:t xml:space="preserve">analog-value,67</w:t>
      </w:r>
      <w:r>
        <w:t xml:space="preserve"> </w:t>
      </w:r>
      <w:r>
        <w:t xml:space="preserve">in the device with an instance</w:t>
      </w:r>
      <w:r>
        <w:t xml:space="preserve"> </w:t>
      </w:r>
      <w:r>
        <w:t xml:space="preserve">number</w:t>
      </w:r>
      <w:r>
        <w:t xml:space="preserve"> </w:t>
      </w:r>
      <w:r>
        <w:rPr>
          <w:rStyle w:val="VerbatimChar"/>
        </w:rPr>
        <w:t xml:space="preserve">12345</w:t>
      </w:r>
      <w:r>
        <w:t xml:space="preserve">.</w:t>
      </w:r>
    </w:p>
    <w:p>
      <w:pPr>
        <w:pStyle w:val="TableCaption"/>
      </w:pPr>
      <w:r>
        <w:t xml:space="preserve">Substance-Particulate Enumerations</w:t>
      </w:r>
    </w:p>
    <w:tbl>
      <w:tblPr>
        <w:tblStyle w:val="Table"/>
        <w:tblW w:type="auto" w:w="0"/>
        <w:jc w:val="left"/>
        <w:tblLook w:firstRow="1" w:lastRow="0" w:firstColumn="0" w:lastColumn="0" w:noHBand="0" w:noVBand="0" w:val="0020"/>
        <w:tblCaption w:val="Substance-Particulate Enumerations"/>
      </w:tblPr>
      <w:tblGrid>
        <w:gridCol w:w="7920"/>
      </w:tblGrid>
      <w:tr>
        <w:trPr>
          <w:tblHeader w:val="on"/>
        </w:trPr>
        <w:tc>
          <w:tcPr/>
          <w:p>
            <w:pPr>
              <w:pStyle w:val="Compact"/>
              <w:jc w:val="left"/>
            </w:pPr>
            <w:r>
              <w:t xml:space="preserve">Enumeration</w:t>
            </w:r>
          </w:p>
        </w:tc>
      </w:tr>
      <w:tr>
        <w:tc>
          <w:tcPr/>
          <w:p>
            <w:pPr>
              <w:pStyle w:val="Compact"/>
              <w:jc w:val="left"/>
            </w:pPr>
            <w:r>
              <w:rPr>
                <w:rStyle w:val="VerbatimChar"/>
              </w:rPr>
              <w:t xml:space="preserve">Particulate-PM1.0</w:t>
            </w:r>
          </w:p>
        </w:tc>
      </w:tr>
      <w:tr>
        <w:tc>
          <w:tcPr/>
          <w:p>
            <w:pPr>
              <w:pStyle w:val="Compact"/>
              <w:jc w:val="left"/>
            </w:pPr>
            <w:r>
              <w:rPr>
                <w:rStyle w:val="VerbatimChar"/>
              </w:rPr>
              <w:t xml:space="preserve">Particulate-PM10.0</w:t>
            </w:r>
          </w:p>
        </w:tc>
      </w:tr>
      <w:tr>
        <w:tc>
          <w:tcPr/>
          <w:p>
            <w:pPr>
              <w:pStyle w:val="Compact"/>
              <w:jc w:val="left"/>
            </w:pPr>
            <w:r>
              <w:rPr>
                <w:rStyle w:val="VerbatimChar"/>
              </w:rPr>
              <w:t xml:space="preserve">Particulate-PM2.5</w:t>
            </w:r>
          </w:p>
        </w:tc>
      </w:tr>
    </w:tbl>
    <w:bookmarkEnd w:id="437"/>
    <w:bookmarkStart w:id="438" w:name="s223substance-soot"/>
    <w:p>
      <w:pPr>
        <w:pStyle w:val="Heading3"/>
      </w:pPr>
      <w:r>
        <w:t xml:space="preserve">10.12.3 s223:Substance-Soot</w:t>
      </w:r>
    </w:p>
    <w:p>
      <w:pPr>
        <w:pStyle w:val="FirstParagraph"/>
      </w:pPr>
      <w:r>
        <w:t xml:space="preserve">Carbon particles resulting from the incomplete combustion of hydrocarbons. Soot is considered a hazardous substance with carcinogenic properties.</w:t>
      </w:r>
    </w:p>
    <w:bookmarkEnd w:id="438"/>
    <w:bookmarkEnd w:id="439"/>
    <w:bookmarkEnd w:id="440"/>
    <w:bookmarkStart w:id="536" w:name="properties-and-values"/>
    <w:p>
      <w:pPr>
        <w:pStyle w:val="Heading1"/>
      </w:pPr>
      <w:r>
        <w:t xml:space="preserve">11 PROPERTIES AND VALUES</w:t>
      </w:r>
    </w:p>
    <w:p>
      <w:pPr>
        <w:pStyle w:val="FirstParagraph"/>
      </w:pPr>
      <w:r>
        <w:t xml:space="preserve">Things have properties, and properties have values.</w:t>
      </w:r>
    </w:p>
    <w:bookmarkStart w:id="459" w:name="s223property"/>
    <w:p>
      <w:pPr>
        <w:pStyle w:val="Heading2"/>
      </w:pPr>
      <w:r>
        <w:t xml:space="preserve">11.1 s223:Property</w:t>
      </w:r>
    </w:p>
    <w:p>
      <w:pPr>
        <w:pStyle w:val="FirstParagraph"/>
      </w:pPr>
      <w:r>
        <w:t xml:space="preserve">An attribute, quality, or characteristic of a feature of interest.</w:t>
      </w:r>
    </w:p>
    <w:p>
      <w:pPr>
        <w:pStyle w:val="BodyText"/>
      </w:pPr>
      <w:r>
        <w:t xml:space="preserve">The</w:t>
      </w:r>
      <w:r>
        <w:t xml:space="preserve"> </w:t>
      </w:r>
      <w:r>
        <w:rPr>
          <w:rStyle w:val="VerbatimChar"/>
        </w:rPr>
        <w:t xml:space="preserve">Property</w:t>
      </w:r>
      <w:r>
        <w:t xml:space="preserve"> </w:t>
      </w:r>
      <w:r>
        <w:t xml:space="preserve">class is the parent of all variations of a</w:t>
      </w:r>
      <w:r>
        <w:t xml:space="preserve"> </w:t>
      </w:r>
      <w:r>
        <w:rPr>
          <w:rStyle w:val="VerbatimChar"/>
        </w:rPr>
        <w:t xml:space="preserve">Property</w:t>
      </w:r>
      <w:r>
        <w:t xml:space="preserve">, which are:</w:t>
      </w:r>
      <w:r>
        <w:t xml:space="preserve"> </w:t>
      </w:r>
      <w:r>
        <w:rPr>
          <w:rStyle w:val="VerbatimChar"/>
        </w:rPr>
        <w:t xml:space="preserve">ActuatableProperty</w:t>
      </w:r>
      <w:r>
        <w:t xml:space="preserve"> </w:t>
      </w:r>
      <w:r>
        <w:t xml:space="preserve">- subclass of</w:t>
      </w:r>
      <w:r>
        <w:t xml:space="preserve"> </w:t>
      </w:r>
      <w:r>
        <w:rPr>
          <w:rStyle w:val="VerbatimChar"/>
        </w:rPr>
        <w:t xml:space="preserve">Property</w:t>
      </w:r>
      <w:r>
        <w:t xml:space="preserve"> </w:t>
      </w:r>
      <w:r>
        <w:t xml:space="preserve">that can be modified by user or machine outside of the model (typically command);</w:t>
      </w:r>
      <w:r>
        <w:t xml:space="preserve"> </w:t>
      </w:r>
      <w:r>
        <w:rPr>
          <w:rStyle w:val="VerbatimChar"/>
        </w:rPr>
        <w:t xml:space="preserve">ObservableProperty</w:t>
      </w:r>
      <w:r>
        <w:t xml:space="preserve"> </w:t>
      </w:r>
      <w:r>
        <w:t xml:space="preserve">- subclass of</w:t>
      </w:r>
      <w:r>
        <w:t xml:space="preserve"> </w:t>
      </w:r>
      <w:r>
        <w:rPr>
          <w:rStyle w:val="VerbatimChar"/>
        </w:rPr>
        <w:t xml:space="preserve">Property</w:t>
      </w:r>
      <w:r>
        <w:t xml:space="preserve"> </w:t>
      </w:r>
      <w:r>
        <w:t xml:space="preserve">that are observed (typically measures);</w:t>
      </w:r>
      <w:r>
        <w:t xml:space="preserve"> </w:t>
      </w:r>
      <w:r>
        <w:rPr>
          <w:rStyle w:val="VerbatimChar"/>
        </w:rPr>
        <w:t xml:space="preserve">EnumerableProperty</w:t>
      </w:r>
      <w:r>
        <w:t xml:space="preserve"> </w:t>
      </w:r>
      <w:r>
        <w:t xml:space="preserve">- subclass of</w:t>
      </w:r>
      <w:r>
        <w:t xml:space="preserve"> </w:t>
      </w:r>
      <w:r>
        <w:rPr>
          <w:rStyle w:val="VerbatimChar"/>
        </w:rPr>
        <w:t xml:space="preserve">Property</w:t>
      </w:r>
      <w:r>
        <w:t xml:space="preserve"> </w:t>
      </w:r>
      <w:r>
        <w:t xml:space="preserve">defined by</w:t>
      </w:r>
      <w:r>
        <w:t xml:space="preserve"> </w:t>
      </w:r>
      <w:r>
        <w:rPr>
          <w:rStyle w:val="VerbatimChar"/>
        </w:rPr>
        <w:t xml:space="preserve">EnumerationKind</w:t>
      </w:r>
      <w:r>
        <w:t xml:space="preserve">;</w:t>
      </w:r>
      <w:r>
        <w:t xml:space="preserve"> </w:t>
      </w:r>
      <w:r>
        <w:rPr>
          <w:rStyle w:val="VerbatimChar"/>
        </w:rPr>
        <w:t xml:space="preserve">QuantifiableProperty</w:t>
      </w:r>
      <w:r>
        <w:t xml:space="preserve"> </w:t>
      </w:r>
      <w:r>
        <w:t xml:space="preserve">- subclass of</w:t>
      </w:r>
      <w:r>
        <w:t xml:space="preserve"> </w:t>
      </w:r>
      <w:r>
        <w:rPr>
          <w:rStyle w:val="VerbatimChar"/>
        </w:rPr>
        <w:t xml:space="preserve">Property</w:t>
      </w:r>
      <w:r>
        <w:t xml:space="preserve"> </w:t>
      </w:r>
      <w:r>
        <w:t xml:space="preserve">defined by numerical values.</w:t>
      </w:r>
    </w:p>
    <w:p>
      <w:pPr>
        <w:pStyle w:val="BodyText"/>
      </w:pPr>
      <w:r>
        <w:t xml:space="preserve">And their subclass combinations :</w:t>
      </w:r>
      <w:r>
        <w:t xml:space="preserve"> </w:t>
      </w:r>
      <w:r>
        <w:rPr>
          <w:rStyle w:val="VerbatimChar"/>
        </w:rPr>
        <w:t xml:space="preserve">QuantifiableActuatableProperty</w:t>
      </w:r>
      <w:r>
        <w:t xml:space="preserve">,</w:t>
      </w:r>
      <w:r>
        <w:t xml:space="preserve"> </w:t>
      </w:r>
      <w:r>
        <w:rPr>
          <w:rStyle w:val="VerbatimChar"/>
        </w:rPr>
        <w:t xml:space="preserve">QuantifiableObservableProperty</w:t>
      </w:r>
      <w:r>
        <w:t xml:space="preserve">,</w:t>
      </w:r>
      <w:r>
        <w:t xml:space="preserve"> </w:t>
      </w:r>
      <w:r>
        <w:rPr>
          <w:rStyle w:val="VerbatimChar"/>
        </w:rPr>
        <w:t xml:space="preserve">EnumeratedObservableProperty</w:t>
      </w:r>
      <w:r>
        <w:t xml:space="preserve">,</w:t>
      </w:r>
      <w:r>
        <w:t xml:space="preserve"> </w:t>
      </w:r>
      <w:r>
        <w:rPr>
          <w:rStyle w:val="VerbatimChar"/>
        </w:rPr>
        <w:t xml:space="preserve">EnumeratedActuatableProperty</w:t>
      </w:r>
      <w:r>
        <w:t xml:space="preserve">.</w:t>
      </w:r>
    </w:p>
    <w:p>
      <w:pPr>
        <w:pStyle w:val="BodyText"/>
      </w:pPr>
      <w:r>
        <w:t xml:space="preserve">A</w:t>
      </w:r>
      <w:r>
        <w:t xml:space="preserve"> </w:t>
      </w:r>
      <w:r>
        <w:rPr>
          <w:rStyle w:val="VerbatimChar"/>
        </w:rPr>
        <w:t xml:space="preserve">QuantifiableProperty</w:t>
      </w:r>
      <w:r>
        <w:t xml:space="preserve"> </w:t>
      </w:r>
      <w:r>
        <w:t xml:space="preserve">(or subClass thereof) shall always be associated with a</w:t>
      </w:r>
      <w:r>
        <w:t xml:space="preserve"> </w:t>
      </w:r>
      <w:r>
        <w:rPr>
          <w:rStyle w:val="VerbatimChar"/>
        </w:rPr>
        <w:t xml:space="preserve">Unit</w:t>
      </w:r>
      <w:r>
        <w:t xml:space="preserve"> </w:t>
      </w:r>
      <w:r>
        <w:t xml:space="preserve">and a</w:t>
      </w:r>
      <w:r>
        <w:t xml:space="preserve"> </w:t>
      </w:r>
      <w:r>
        <w:rPr>
          <w:rStyle w:val="VerbatimChar"/>
        </w:rPr>
        <w:t xml:space="preserve">QuantityKind</w:t>
      </w:r>
      <w:r>
        <w:t xml:space="preserve">, either explicitly from the</w:t>
      </w:r>
      <w:r>
        <w:t xml:space="preserve"> </w:t>
      </w:r>
      <w:r>
        <w:rPr>
          <w:rStyle w:val="VerbatimChar"/>
        </w:rPr>
        <w:t xml:space="preserve">Property</w:t>
      </w:r>
      <w:r>
        <w:t xml:space="preserve">,</w:t>
      </w:r>
      <w:r>
        <w:t xml:space="preserve"> </w:t>
      </w:r>
      <w:r>
        <w:t xml:space="preserve">or through the associated Value. If the</w:t>
      </w:r>
      <w:r>
        <w:t xml:space="preserve"> </w:t>
      </w:r>
      <w:r>
        <w:rPr>
          <w:rStyle w:val="VerbatimChar"/>
        </w:rPr>
        <w:t xml:space="preserve">Unit</w:t>
      </w:r>
      <w:r>
        <w:t xml:space="preserve"> </w:t>
      </w:r>
      <w:r>
        <w:t xml:space="preserve">is defined, the SHACL reasoner (if invoked) will figure out and assert a</w:t>
      </w:r>
      <w:r>
        <w:t xml:space="preserve"> </w:t>
      </w:r>
      <w:r>
        <w:rPr>
          <w:rStyle w:val="VerbatimChar"/>
        </w:rPr>
        <w:t xml:space="preserve">QuantityKind</w:t>
      </w:r>
      <w:r>
        <w:t xml:space="preserve"> </w:t>
      </w:r>
      <w:r>
        <w:t xml:space="preserve">if it is</w:t>
      </w:r>
      <w:r>
        <w:t xml:space="preserve"> </w:t>
      </w:r>
      <w:r>
        <w:t xml:space="preserve">unambiguous.</w:t>
      </w:r>
    </w:p>
    <w:p>
      <w:pPr>
        <w:pStyle w:val="BodyText"/>
      </w:pPr>
      <w:r>
        <w:t xml:space="preserve">Enumerable properties shall be associated with an</w:t>
      </w:r>
      <w:r>
        <w:t xml:space="preserve"> </w:t>
      </w:r>
      <w:r>
        <w:rPr>
          <w:rStyle w:val="VerbatimChar"/>
        </w:rPr>
        <w:t xml:space="preserve">EnumerationKind</w:t>
      </w:r>
      <w:r>
        <w:t xml:space="preserve">. Different flavors of properties are shown in Figure 11-1.</w:t>
      </w:r>
    </w:p>
    <w:p>
      <w:pPr>
        <w:pStyle w:val="CaptionedFigure"/>
      </w:pPr>
      <w:r>
        <w:drawing>
          <wp:inline>
            <wp:extent cx="5476875" cy="5476875"/>
            <wp:effectExtent b="0" l="0" r="0" t="0"/>
            <wp:docPr descr="Figure 11-1. Different flavors of Properties" title="" id="442" name="Picture"/>
            <a:graphic>
              <a:graphicData uri="http://schemas.openxmlformats.org/drawingml/2006/picture">
                <pic:pic>
                  <pic:nvPicPr>
                    <pic:cNvPr descr="figures/Figure_11-1_Flavors_of_Properties.svg" id="443" name="Picture"/>
                    <pic:cNvPicPr>
                      <a:picLocks noChangeArrowheads="1" noChangeAspect="1"/>
                    </pic:cNvPicPr>
                  </pic:nvPicPr>
                  <pic:blipFill>
                    <a:blip r:embed="rId444">
                      <a:extLst>
                        <a:ext uri="{28A0092B-C50C-407E-A947-70E740481C1C}">
                          <a14:useLocalDpi xmlns:a14="http://schemas.microsoft.com/office/drawing/2010/main" val="0"/>
                        </a:ext>
                        <a:ext uri="{96DAC541-7B7A-43D3-8B79-37D633B846F1}">
                          <asvg:svgBlip xmlns:asvg="http://schemas.microsoft.com/office/drawing/2016/SVG/main" r:embed="rId441"/>
                        </a:ext>
                      </a:extLst>
                    </a:blip>
                    <a:stretch>
                      <a:fillRect/>
                    </a:stretch>
                  </pic:blipFill>
                  <pic:spPr bwMode="auto">
                    <a:xfrm>
                      <a:off x="0" y="0"/>
                      <a:ext cx="5476875" cy="5476875"/>
                    </a:xfrm>
                    <a:prstGeom prst="rect">
                      <a:avLst/>
                    </a:prstGeom>
                    <a:noFill/>
                    <a:ln w="9525">
                      <a:noFill/>
                      <a:headEnd/>
                      <a:tailEnd/>
                    </a:ln>
                  </pic:spPr>
                </pic:pic>
              </a:graphicData>
            </a:graphic>
          </wp:inline>
        </w:drawing>
      </w:r>
    </w:p>
    <w:p>
      <w:pPr>
        <w:pStyle w:val="ImageCaption"/>
      </w:pPr>
      <w:r>
        <w:t xml:space="preserve">Figure 11-1. Different flavors of Properties</w:t>
      </w:r>
    </w:p>
    <w:p>
      <w:pPr>
        <w:pStyle w:val="BodyText"/>
      </w:pPr>
      <w:r>
        <w:t xml:space="preserve">A</w:t>
      </w:r>
      <w:r>
        <w:t xml:space="preserve"> </w:t>
      </w:r>
      <w:r>
        <w:rPr>
          <w:rStyle w:val="VerbatimChar"/>
        </w:rPr>
        <w:t xml:space="preserve">Property</w:t>
      </w:r>
      <w:r>
        <w:t xml:space="preserve"> </w:t>
      </w:r>
      <w:r>
        <w:t xml:space="preserve">instance that is not an instance of one of the subclasses is unconstrained with respect to its value.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Property</w:t>
            </w:r>
            <w:r>
              <w:t xml:space="preserve"> </w:t>
            </w:r>
            <w:r>
              <w:t xml:space="preserve">can be associated with at most one</w:t>
            </w:r>
            <w:r>
              <w:t xml:space="preserve"> </w:t>
            </w:r>
            <w:r>
              <w:rPr>
                <w:rStyle w:val="VerbatimChar"/>
              </w:rPr>
              <w:t xml:space="preserve">EnumerationKind-Substance</w:t>
            </w:r>
            <w:r>
              <w:t xml:space="preserve"> </w:t>
            </w:r>
            <w:r>
              <w:t xml:space="preserve">using the relation</w:t>
            </w:r>
            <w:r>
              <w:t xml:space="preserve"> </w:t>
            </w:r>
            <w:r>
              <w:rPr>
                <w:rStyle w:val="VerbatimChar"/>
              </w:rPr>
              <w:t xml:space="preserve">ofSubstance</w:t>
            </w:r>
            <w:r>
              <w:t xml:space="preserve">.</w:t>
            </w:r>
          </w:p>
        </w:tc>
        <w:tc>
          <w:tcPr/>
          <w:p>
            <w:pPr>
              <w:pStyle w:val="Compact"/>
              <w:jc w:val="left"/>
            </w:pPr>
            <w:hyperlink r:id="rId445">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can be associated with at most one</w:t>
            </w:r>
            <w:r>
              <w:t xml:space="preserve"> </w:t>
            </w:r>
            <w:r>
              <w:rPr>
                <w:rStyle w:val="VerbatimChar"/>
              </w:rPr>
              <w:t xml:space="preserve">Function</w:t>
            </w:r>
            <w:r>
              <w:t xml:space="preserve"> </w:t>
            </w:r>
            <w:r>
              <w:t xml:space="preserve">using the inverse relation</w:t>
            </w:r>
            <w:r>
              <w:t xml:space="preserve"> </w:t>
            </w:r>
            <w:r>
              <w:rPr>
                <w:rStyle w:val="VerbatimChar"/>
              </w:rPr>
              <w:t xml:space="preserve">hasOutput</w:t>
            </w:r>
            <w:r>
              <w:t xml:space="preserve">.</w:t>
            </w:r>
          </w:p>
        </w:tc>
        <w:tc>
          <w:tcPr/>
          <w:p>
            <w:pPr>
              <w:pStyle w:val="Compact"/>
              <w:jc w:val="left"/>
            </w:pPr>
            <w:hyperlink r:id="rId446">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can be associated with at most one</w:t>
            </w:r>
            <w:r>
              <w:t xml:space="preserve"> </w:t>
            </w:r>
            <w:r>
              <w:rPr>
                <w:rStyle w:val="VerbatimChar"/>
              </w:rPr>
              <w:t xml:space="preserve">Substance-Medium</w:t>
            </w:r>
            <w:r>
              <w:t xml:space="preserve"> </w:t>
            </w:r>
            <w:r>
              <w:t xml:space="preserve">using the relation</w:t>
            </w:r>
            <w:r>
              <w:t xml:space="preserve"> </w:t>
            </w:r>
            <w:r>
              <w:rPr>
                <w:rStyle w:val="VerbatimChar"/>
              </w:rPr>
              <w:t xml:space="preserve">ofMedium</w:t>
            </w:r>
            <w:r>
              <w:t xml:space="preserve">.</w:t>
            </w:r>
          </w:p>
        </w:tc>
        <w:tc>
          <w:tcPr/>
          <w:p>
            <w:pPr>
              <w:pStyle w:val="Compact"/>
              <w:jc w:val="left"/>
            </w:pPr>
            <w:hyperlink r:id="rId447">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can use at most one relation</w:t>
            </w:r>
            <w:r>
              <w:t xml:space="preserve"> </w:t>
            </w:r>
            <w:r>
              <w:rPr>
                <w:rStyle w:val="VerbatimChar"/>
              </w:rPr>
              <w:t xml:space="preserve">hasValue</w:t>
            </w:r>
            <w:r>
              <w:t xml:space="preserve"> </w:t>
            </w:r>
            <w:r>
              <w:t xml:space="preserve">if it is required to provide a static value in the model. It is not meant for real-time value (see Clause 11.19).</w:t>
            </w:r>
          </w:p>
        </w:tc>
        <w:tc>
          <w:tcPr/>
          <w:p>
            <w:pPr>
              <w:pStyle w:val="Compact"/>
              <w:jc w:val="left"/>
            </w:pPr>
            <w:hyperlink r:id="rId448">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cannot be declared an instance of both an</w:t>
            </w:r>
            <w:r>
              <w:t xml:space="preserve"> </w:t>
            </w:r>
            <w:r>
              <w:rPr>
                <w:rStyle w:val="VerbatimChar"/>
              </w:rPr>
              <w:t xml:space="preserve">ActuatableProperty</w:t>
            </w:r>
            <w:r>
              <w:t xml:space="preserve"> </w:t>
            </w:r>
            <w:r>
              <w:t xml:space="preserve">and an</w:t>
            </w:r>
            <w:r>
              <w:t xml:space="preserve"> </w:t>
            </w:r>
            <w:r>
              <w:rPr>
                <w:rStyle w:val="VerbatimChar"/>
              </w:rPr>
              <w:t xml:space="preserve">ObservableProperty</w:t>
            </w:r>
            <w:r>
              <w:t xml:space="preserve">.</w:t>
            </w:r>
          </w:p>
        </w:tc>
        <w:tc>
          <w:tcPr/>
          <w:p>
            <w:pPr>
              <w:pStyle w:val="Compact"/>
              <w:jc w:val="left"/>
            </w:pPr>
            <w:hyperlink r:id="rId449">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must not be observed (set) by more than one entity.</w:t>
            </w:r>
          </w:p>
        </w:tc>
        <w:tc>
          <w:tcPr/>
          <w:p>
            <w:pPr>
              <w:pStyle w:val="Compact"/>
              <w:jc w:val="left"/>
            </w:pPr>
            <w:hyperlink r:id="rId450">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must not have both a</w:t>
            </w:r>
            <w:r>
              <w:t xml:space="preserve"> </w:t>
            </w:r>
            <w:r>
              <w:rPr>
                <w:rStyle w:val="VerbatimChar"/>
              </w:rPr>
              <w:t xml:space="preserve">hasExternalReference</w:t>
            </w:r>
            <w:r>
              <w:t xml:space="preserve"> </w:t>
            </w:r>
            <w:r>
              <w:t xml:space="preserve">and a</w:t>
            </w:r>
            <w:r>
              <w:t xml:space="preserve"> </w:t>
            </w:r>
            <w:r>
              <w:rPr>
                <w:rStyle w:val="VerbatimChar"/>
              </w:rPr>
              <w:t xml:space="preserve">hasValue</w:t>
            </w:r>
            <w:r>
              <w:t xml:space="preserve"> </w:t>
            </w:r>
            <w:r>
              <w:t xml:space="preserve">relation.</w:t>
            </w:r>
          </w:p>
        </w:tc>
        <w:tc>
          <w:tcPr/>
          <w:p>
            <w:pPr>
              <w:pStyle w:val="Compact"/>
              <w:jc w:val="left"/>
            </w:pPr>
            <w:hyperlink r:id="rId451">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must not have both a</w:t>
            </w:r>
            <w:r>
              <w:t xml:space="preserve"> </w:t>
            </w:r>
            <w:r>
              <w:rPr>
                <w:rStyle w:val="VerbatimChar"/>
              </w:rPr>
              <w:t xml:space="preserve">hasInternalReference</w:t>
            </w:r>
            <w:r>
              <w:t xml:space="preserve"> </w:t>
            </w:r>
            <w:r>
              <w:t xml:space="preserve">and a</w:t>
            </w:r>
            <w:r>
              <w:t xml:space="preserve"> </w:t>
            </w:r>
            <w:r>
              <w:rPr>
                <w:rStyle w:val="VerbatimChar"/>
              </w:rPr>
              <w:t xml:space="preserve">hasExternalReference</w:t>
            </w:r>
            <w:r>
              <w:t xml:space="preserve"> </w:t>
            </w:r>
            <w:r>
              <w:t xml:space="preserve">relation.</w:t>
            </w:r>
          </w:p>
        </w:tc>
        <w:tc>
          <w:tcPr/>
          <w:p>
            <w:pPr>
              <w:pStyle w:val="Compact"/>
              <w:jc w:val="left"/>
            </w:pPr>
            <w:hyperlink r:id="rId452">
              <w:r>
                <w:rPr>
                  <w:rStyle w:val="Hyperlink"/>
                </w:rPr>
                <w:t xml:space="preserve">Link</w:t>
              </w:r>
            </w:hyperlink>
          </w:p>
        </w:tc>
      </w:tr>
      <w:tr>
        <w:tc>
          <w:tcPr/>
          <w:p>
            <w:pPr>
              <w:pStyle w:val="Compact"/>
              <w:jc w:val="left"/>
            </w:pPr>
            <w:r>
              <w:t xml:space="preserve">A</w:t>
            </w:r>
            <w:r>
              <w:t xml:space="preserve"> </w:t>
            </w:r>
            <w:r>
              <w:rPr>
                <w:rStyle w:val="VerbatimChar"/>
              </w:rPr>
              <w:t xml:space="preserve">Property</w:t>
            </w:r>
            <w:r>
              <w:t xml:space="preserve"> </w:t>
            </w:r>
            <w:r>
              <w:t xml:space="preserve">must not have both a</w:t>
            </w:r>
            <w:r>
              <w:t xml:space="preserve"> </w:t>
            </w:r>
            <w:r>
              <w:rPr>
                <w:rStyle w:val="VerbatimChar"/>
              </w:rPr>
              <w:t xml:space="preserve">hasInternalReference</w:t>
            </w:r>
            <w:r>
              <w:t xml:space="preserve"> </w:t>
            </w:r>
            <w:r>
              <w:t xml:space="preserve">and a</w:t>
            </w:r>
            <w:r>
              <w:t xml:space="preserve"> </w:t>
            </w:r>
            <w:r>
              <w:rPr>
                <w:rStyle w:val="VerbatimChar"/>
              </w:rPr>
              <w:t xml:space="preserve">hasValue</w:t>
            </w:r>
            <w:r>
              <w:t xml:space="preserve"> </w:t>
            </w:r>
            <w:r>
              <w:t xml:space="preserve">relation.</w:t>
            </w:r>
          </w:p>
        </w:tc>
        <w:tc>
          <w:tcPr/>
          <w:p>
            <w:pPr>
              <w:pStyle w:val="Compact"/>
              <w:jc w:val="left"/>
            </w:pPr>
            <w:hyperlink r:id="rId453">
              <w:r>
                <w:rPr>
                  <w:rStyle w:val="Hyperlink"/>
                </w:rPr>
                <w:t xml:space="preserve">Link</w:t>
              </w:r>
            </w:hyperlink>
          </w:p>
        </w:tc>
      </w:tr>
      <w:tr>
        <w:tc>
          <w:tcPr/>
          <w:p>
            <w:pPr>
              <w:pStyle w:val="Compact"/>
              <w:jc w:val="left"/>
            </w:pPr>
            <w:r>
              <w:t xml:space="preserve">If a</w:t>
            </w:r>
            <w:r>
              <w:t xml:space="preserve"> </w:t>
            </w:r>
            <w:r>
              <w:rPr>
                <w:rStyle w:val="VerbatimChar"/>
              </w:rPr>
              <w:t xml:space="preserve">Property</w:t>
            </w:r>
            <w:r>
              <w:t xml:space="preserve"> </w:t>
            </w:r>
            <w:r>
              <w:t xml:space="preserve">has an</w:t>
            </w:r>
            <w:r>
              <w:t xml:space="preserve"> </w:t>
            </w:r>
            <w:r>
              <w:rPr>
                <w:rStyle w:val="VerbatimChar"/>
              </w:rPr>
              <w:t xml:space="preserve">ofSubstance</w:t>
            </w:r>
            <w:r>
              <w:t xml:space="preserve"> </w:t>
            </w:r>
            <w:r>
              <w:t xml:space="preserve">relation, it should also have an</w:t>
            </w:r>
            <w:r>
              <w:t xml:space="preserve"> </w:t>
            </w:r>
            <w:r>
              <w:rPr>
                <w:rStyle w:val="VerbatimChar"/>
              </w:rPr>
              <w:t xml:space="preserve">ofMedium</w:t>
            </w:r>
            <w:r>
              <w:t xml:space="preserve"> </w:t>
            </w:r>
            <w:r>
              <w:t xml:space="preserve">relation.</w:t>
            </w:r>
          </w:p>
        </w:tc>
        <w:tc>
          <w:tcPr/>
          <w:p>
            <w:pPr>
              <w:pStyle w:val="Compact"/>
              <w:jc w:val="left"/>
            </w:pPr>
            <w:hyperlink r:id="rId454">
              <w:r>
                <w:rPr>
                  <w:rStyle w:val="Hyperlink"/>
                </w:rPr>
                <w:t xml:space="preserve">Link</w:t>
              </w:r>
            </w:hyperlink>
          </w:p>
        </w:tc>
      </w:tr>
      <w:tr>
        <w:tc>
          <w:tcPr/>
          <w:p>
            <w:pPr>
              <w:pStyle w:val="Compact"/>
              <w:jc w:val="left"/>
            </w:pPr>
            <w:r>
              <w:t xml:space="preserve">If an incoming relation</w:t>
            </w:r>
            <w:r>
              <w:t xml:space="preserve"> </w:t>
            </w:r>
            <w:r>
              <w:rPr>
                <w:rStyle w:val="VerbatimChar"/>
              </w:rPr>
              <w:t xml:space="preserve">composedOf</w:t>
            </w:r>
            <w:r>
              <w:t xml:space="preserve"> </w:t>
            </w:r>
            <w:r>
              <w:t xml:space="preserve">exists, then the</w:t>
            </w:r>
            <w:r>
              <w:t xml:space="preserve"> </w:t>
            </w:r>
            <w:r>
              <w:rPr>
                <w:rStyle w:val="VerbatimChar"/>
              </w:rPr>
              <w:t xml:space="preserve">Property</w:t>
            </w:r>
            <w:r>
              <w:t xml:space="preserve"> </w:t>
            </w:r>
            <w:r>
              <w:t xml:space="preserve">must have a declared substance using the relation</w:t>
            </w:r>
            <w:r>
              <w:t xml:space="preserve"> </w:t>
            </w:r>
            <w:r>
              <w:rPr>
                <w:rStyle w:val="VerbatimChar"/>
              </w:rPr>
              <w:t xml:space="preserve">ofConstituent</w:t>
            </w:r>
            <w:r>
              <w:t xml:space="preserve">.</w:t>
            </w:r>
          </w:p>
        </w:tc>
        <w:tc>
          <w:tcPr/>
          <w:p>
            <w:pPr>
              <w:pStyle w:val="Compact"/>
              <w:jc w:val="left"/>
            </w:pPr>
            <w:hyperlink r:id="rId455">
              <w:r>
                <w:rPr>
                  <w:rStyle w:val="Hyperlink"/>
                </w:rPr>
                <w:t xml:space="preserve">Link</w:t>
              </w:r>
            </w:hyperlink>
          </w:p>
        </w:tc>
      </w:tr>
      <w:tr>
        <w:tc>
          <w:tcPr/>
          <w:p>
            <w:pPr>
              <w:pStyle w:val="Compact"/>
              <w:jc w:val="left"/>
            </w:pPr>
            <w:r>
              <w:t xml:space="preserve">If the relation</w:t>
            </w:r>
            <w:r>
              <w:t xml:space="preserve"> </w:t>
            </w:r>
            <w:r>
              <w:rPr>
                <w:rStyle w:val="VerbatimChar"/>
              </w:rPr>
              <w:t xml:space="preserve">hasAspect</w:t>
            </w:r>
            <w:r>
              <w:t xml:space="preserve"> </w:t>
            </w:r>
            <w:r>
              <w:t xml:space="preserve">is present, it shall associate the</w:t>
            </w:r>
            <w:r>
              <w:t xml:space="preserve"> </w:t>
            </w:r>
            <w:r>
              <w:rPr>
                <w:rStyle w:val="VerbatimChar"/>
              </w:rPr>
              <w:t xml:space="preserve">Property</w:t>
            </w:r>
            <w:r>
              <w:t xml:space="preserve"> </w:t>
            </w:r>
            <w:r>
              <w:t xml:space="preserve">with an</w:t>
            </w:r>
            <w:r>
              <w:t xml:space="preserve"> </w:t>
            </w:r>
            <w:r>
              <w:rPr>
                <w:rStyle w:val="VerbatimChar"/>
              </w:rPr>
              <w:t xml:space="preserve">EnumerationKind</w:t>
            </w:r>
            <w:r>
              <w:t xml:space="preserve">.</w:t>
            </w:r>
          </w:p>
        </w:tc>
        <w:tc>
          <w:tcPr/>
          <w:p>
            <w:pPr>
              <w:pStyle w:val="Compact"/>
              <w:jc w:val="left"/>
            </w:pPr>
            <w:hyperlink r:id="rId456">
              <w:r>
                <w:rPr>
                  <w:rStyle w:val="Hyperlink"/>
                </w:rPr>
                <w:t xml:space="preserve">Link</w:t>
              </w:r>
            </w:hyperlink>
          </w:p>
        </w:tc>
      </w:tr>
      <w:tr>
        <w:tc>
          <w:tcPr/>
          <w:p>
            <w:pPr>
              <w:pStyle w:val="Compact"/>
              <w:jc w:val="left"/>
            </w:pPr>
            <w:r>
              <w:t xml:space="preserve">If the relation</w:t>
            </w:r>
            <w:r>
              <w:t xml:space="preserve"> </w:t>
            </w:r>
            <w:r>
              <w:rPr>
                <w:rStyle w:val="VerbatimChar"/>
              </w:rPr>
              <w:t xml:space="preserve">hasExternalReference</w:t>
            </w:r>
            <w:r>
              <w:t xml:space="preserve"> </w:t>
            </w:r>
            <w:r>
              <w:t xml:space="preserve">is present it shall associate the</w:t>
            </w:r>
            <w:r>
              <w:t xml:space="preserve"> </w:t>
            </w:r>
            <w:r>
              <w:rPr>
                <w:rStyle w:val="VerbatimChar"/>
              </w:rPr>
              <w:t xml:space="preserve">Property</w:t>
            </w:r>
            <w:r>
              <w:t xml:space="preserve"> </w:t>
            </w:r>
            <w:r>
              <w:t xml:space="preserve">with an</w:t>
            </w:r>
            <w:r>
              <w:t xml:space="preserve"> </w:t>
            </w:r>
            <w:r>
              <w:rPr>
                <w:rStyle w:val="VerbatimChar"/>
              </w:rPr>
              <w:t xml:space="preserve">ExternalReference</w:t>
            </w:r>
            <w:r>
              <w:t xml:space="preserve">.</w:t>
            </w:r>
          </w:p>
        </w:tc>
        <w:tc>
          <w:tcPr/>
          <w:p>
            <w:pPr>
              <w:pStyle w:val="Compact"/>
              <w:jc w:val="left"/>
            </w:pPr>
            <w:hyperlink r:id="rId457">
              <w:r>
                <w:rPr>
                  <w:rStyle w:val="Hyperlink"/>
                </w:rPr>
                <w:t xml:space="preserve">Link</w:t>
              </w:r>
            </w:hyperlink>
          </w:p>
        </w:tc>
      </w:tr>
      <w:tr>
        <w:tc>
          <w:tcPr/>
          <w:p>
            <w:pPr>
              <w:pStyle w:val="Compact"/>
              <w:jc w:val="left"/>
            </w:pPr>
            <w:r>
              <w:t xml:space="preserve">If the relation</w:t>
            </w:r>
            <w:r>
              <w:t xml:space="preserve"> </w:t>
            </w:r>
            <w:r>
              <w:rPr>
                <w:rStyle w:val="VerbatimChar"/>
              </w:rPr>
              <w:t xml:space="preserve">hasInternalReference</w:t>
            </w:r>
            <w:r>
              <w:t xml:space="preserve"> </w:t>
            </w:r>
            <w:r>
              <w:t xml:space="preserve">is present it shall associate the</w:t>
            </w:r>
            <w:r>
              <w:t xml:space="preserve"> </w:t>
            </w:r>
            <w:r>
              <w:rPr>
                <w:rStyle w:val="VerbatimChar"/>
              </w:rPr>
              <w:t xml:space="preserve">Property</w:t>
            </w:r>
            <w:r>
              <w:t xml:space="preserve"> </w:t>
            </w:r>
            <w:r>
              <w:t xml:space="preserve">with at most one other</w:t>
            </w:r>
            <w:r>
              <w:t xml:space="preserve"> </w:t>
            </w:r>
            <w:r>
              <w:rPr>
                <w:rStyle w:val="VerbatimChar"/>
              </w:rPr>
              <w:t xml:space="preserve">Property</w:t>
            </w:r>
            <w:r>
              <w:t xml:space="preserve">.</w:t>
            </w:r>
          </w:p>
        </w:tc>
        <w:tc>
          <w:tcPr/>
          <w:p>
            <w:pPr>
              <w:pStyle w:val="Compact"/>
              <w:jc w:val="left"/>
            </w:pPr>
            <w:hyperlink r:id="rId458">
              <w:r>
                <w:rPr>
                  <w:rStyle w:val="Hyperlink"/>
                </w:rPr>
                <w:t xml:space="preserve">Link</w:t>
              </w:r>
            </w:hyperlink>
          </w:p>
        </w:tc>
      </w:tr>
    </w:tbl>
    <w:bookmarkEnd w:id="459"/>
    <w:bookmarkStart w:id="461" w:name="s223actuatableproperty"/>
    <w:p>
      <w:pPr>
        <w:pStyle w:val="Heading2"/>
      </w:pPr>
      <w:r>
        <w:t xml:space="preserve">11.2 s223:ActuatableProperty</w:t>
      </w:r>
    </w:p>
    <w:p>
      <w:pPr>
        <w:pStyle w:val="FirstParagraph"/>
      </w:pPr>
      <w:r>
        <w:t xml:space="preserve">The term</w:t>
      </w:r>
      <w:r>
        <w:t xml:space="preserve"> </w:t>
      </w:r>
      <w:r>
        <w:t xml:space="preserve">“</w:t>
      </w:r>
      <w:r>
        <w:t xml:space="preserve">actuatable</w:t>
      </w:r>
      <w:r>
        <w:t xml:space="preserve">”</w:t>
      </w:r>
      <w:r>
        <w:t xml:space="preserve"> </w:t>
      </w:r>
      <w:r>
        <w:t xml:space="preserve">implies that writing to the</w:t>
      </w:r>
      <w:r>
        <w:t xml:space="preserve"> </w:t>
      </w:r>
      <w:r>
        <w:rPr>
          <w:rStyle w:val="VerbatimChar"/>
        </w:rPr>
        <w:t xml:space="preserve">ActuatableProperty</w:t>
      </w:r>
      <w:r>
        <w:t xml:space="preserve"> </w:t>
      </w:r>
      <w:r>
        <w:t xml:space="preserve">value will directly trigger a physical actuation by either an</w:t>
      </w:r>
      <w:r>
        <w:t xml:space="preserve"> </w:t>
      </w:r>
      <w:r>
        <w:rPr>
          <w:rStyle w:val="VerbatimChar"/>
        </w:rPr>
        <w:t xml:space="preserve">Actuator</w:t>
      </w:r>
      <w:r>
        <w:t xml:space="preserve"> </w:t>
      </w:r>
      <w:r>
        <w:t xml:space="preserve">or</w:t>
      </w:r>
      <w:r>
        <w:t xml:space="preserve"> </w:t>
      </w:r>
      <w:r>
        <w:rPr>
          <w:rStyle w:val="VerbatimChar"/>
        </w:rPr>
        <w:t xml:space="preserve">Equipment</w:t>
      </w:r>
      <w:r>
        <w:t xml:space="preserve">.</w:t>
      </w:r>
      <w:r>
        <w:t xml:space="preserve"> </w:t>
      </w:r>
      <w:r>
        <w:t xml:space="preserve">In contrast, the term</w:t>
      </w:r>
      <w:r>
        <w:t xml:space="preserve"> </w:t>
      </w:r>
      <w:r>
        <w:t xml:space="preserve">“</w:t>
      </w:r>
      <w:r>
        <w:t xml:space="preserve">observable</w:t>
      </w:r>
      <w:r>
        <w:t xml:space="preserve">”</w:t>
      </w:r>
      <w:r>
        <w:t xml:space="preserve"> </w:t>
      </w:r>
      <w:r>
        <w:t xml:space="preserve">(see Clause 11.3) implies that reading the</w:t>
      </w:r>
      <w:r>
        <w:t xml:space="preserve"> </w:t>
      </w:r>
      <w:r>
        <w:rPr>
          <w:rStyle w:val="VerbatimChar"/>
        </w:rPr>
        <w:t xml:space="preserve">ObservableProperty</w:t>
      </w:r>
      <w:r>
        <w:t xml:space="preserve"> </w:t>
      </w:r>
      <w:r>
        <w:t xml:space="preserve">value will return the result of a physical observation.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ActuatableProperty</w:t>
            </w:r>
            <w:r>
              <w:t xml:space="preserve"> </w:t>
            </w:r>
            <w:r>
              <w:t xml:space="preserve">normally is referred to by</w:t>
            </w:r>
            <w:r>
              <w:t xml:space="preserve"> </w:t>
            </w:r>
            <w:r>
              <w:rPr>
                <w:rStyle w:val="VerbatimChar"/>
              </w:rPr>
              <w:t xml:space="preserve">Equipment</w:t>
            </w:r>
            <w:r>
              <w:t xml:space="preserve"> </w:t>
            </w:r>
            <w:r>
              <w:t xml:space="preserve">using the relation</w:t>
            </w:r>
            <w:r>
              <w:t xml:space="preserve"> </w:t>
            </w:r>
            <w:r>
              <w:rPr>
                <w:rStyle w:val="VerbatimChar"/>
              </w:rPr>
              <w:t xml:space="preserve">actuatedByProperty</w:t>
            </w:r>
            <w:r>
              <w:t xml:space="preserve">.</w:t>
            </w:r>
          </w:p>
        </w:tc>
        <w:tc>
          <w:tcPr/>
          <w:p>
            <w:pPr>
              <w:pStyle w:val="Compact"/>
              <w:jc w:val="left"/>
            </w:pPr>
            <w:hyperlink r:id="rId460">
              <w:r>
                <w:rPr>
                  <w:rStyle w:val="Hyperlink"/>
                </w:rPr>
                <w:t xml:space="preserve">Link</w:t>
              </w:r>
            </w:hyperlink>
          </w:p>
        </w:tc>
      </w:tr>
    </w:tbl>
    <w:bookmarkEnd w:id="461"/>
    <w:bookmarkStart w:id="463" w:name="s223observableproperty"/>
    <w:p>
      <w:pPr>
        <w:pStyle w:val="Heading2"/>
      </w:pPr>
      <w:r>
        <w:t xml:space="preserve">11.3 s223:ObservableProperty</w:t>
      </w:r>
    </w:p>
    <w:p>
      <w:pPr>
        <w:pStyle w:val="FirstParagraph"/>
      </w:pPr>
      <w:r>
        <w:t xml:space="preserve">The term</w:t>
      </w:r>
      <w:r>
        <w:t xml:space="preserve"> </w:t>
      </w:r>
      <w:r>
        <w:t xml:space="preserve">“</w:t>
      </w:r>
      <w:r>
        <w:t xml:space="preserve">observable</w:t>
      </w:r>
      <w:r>
        <w:t xml:space="preserve">”</w:t>
      </w:r>
      <w:r>
        <w:t xml:space="preserve"> </w:t>
      </w:r>
      <w:r>
        <w:t xml:space="preserve">implies that reading the</w:t>
      </w:r>
      <w:r>
        <w:t xml:space="preserve"> </w:t>
      </w:r>
      <w:r>
        <w:rPr>
          <w:rStyle w:val="VerbatimChar"/>
        </w:rPr>
        <w:t xml:space="preserve">ObservableProperty</w:t>
      </w:r>
      <w:r>
        <w:t xml:space="preserve"> </w:t>
      </w:r>
      <w:r>
        <w:t xml:space="preserve">value will return the result of a physical observation, usually by a</w:t>
      </w:r>
      <w:r>
        <w:t xml:space="preserve"> </w:t>
      </w:r>
      <w:r>
        <w:rPr>
          <w:rStyle w:val="VerbatimChar"/>
        </w:rPr>
        <w:t xml:space="preserve">Sensor</w:t>
      </w:r>
      <w:r>
        <w:t xml:space="preserve">.</w:t>
      </w:r>
      <w:r>
        <w:t xml:space="preserve"> </w:t>
      </w:r>
      <w:r>
        <w:t xml:space="preserve">In contrast, the term</w:t>
      </w:r>
      <w:r>
        <w:t xml:space="preserve"> </w:t>
      </w:r>
      <w:r>
        <w:t xml:space="preserve">“</w:t>
      </w:r>
      <w:r>
        <w:t xml:space="preserve">actuatable</w:t>
      </w:r>
      <w:r>
        <w:t xml:space="preserve">”</w:t>
      </w:r>
      <w:r>
        <w:t xml:space="preserve"> </w:t>
      </w:r>
      <w:r>
        <w:t xml:space="preserve">(see Clause 11.2) implies that writing to the</w:t>
      </w:r>
      <w:r>
        <w:t xml:space="preserve"> </w:t>
      </w:r>
      <w:r>
        <w:rPr>
          <w:rStyle w:val="VerbatimChar"/>
        </w:rPr>
        <w:t xml:space="preserve">ActuatableProperty</w:t>
      </w:r>
      <w:r>
        <w:t xml:space="preserve"> </w:t>
      </w:r>
      <w:r>
        <w:t xml:space="preserve">value will directly trigger a physical actuation.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ObservableProperty</w:t>
            </w:r>
            <w:r>
              <w:t xml:space="preserve"> </w:t>
            </w:r>
            <w:r>
              <w:t xml:space="preserve">is usually referred to by a</w:t>
            </w:r>
            <w:r>
              <w:t xml:space="preserve"> </w:t>
            </w:r>
            <w:r>
              <w:rPr>
                <w:rStyle w:val="VerbatimChar"/>
              </w:rPr>
              <w:t xml:space="preserve">Sensor</w:t>
            </w:r>
            <w:r>
              <w:t xml:space="preserve"> </w:t>
            </w:r>
            <w:r>
              <w:t xml:space="preserve">using the relation</w:t>
            </w:r>
            <w:r>
              <w:t xml:space="preserve"> </w:t>
            </w:r>
            <w:r>
              <w:rPr>
                <w:rStyle w:val="VerbatimChar"/>
              </w:rPr>
              <w:t xml:space="preserve">observes</w:t>
            </w:r>
            <w:r>
              <w:t xml:space="preserve">.</w:t>
            </w:r>
          </w:p>
        </w:tc>
        <w:tc>
          <w:tcPr/>
          <w:p>
            <w:pPr>
              <w:pStyle w:val="Compact"/>
              <w:jc w:val="left"/>
            </w:pPr>
            <w:hyperlink r:id="rId462">
              <w:r>
                <w:rPr>
                  <w:rStyle w:val="Hyperlink"/>
                </w:rPr>
                <w:t xml:space="preserve">Link</w:t>
              </w:r>
            </w:hyperlink>
          </w:p>
        </w:tc>
      </w:tr>
    </w:tbl>
    <w:bookmarkEnd w:id="463"/>
    <w:bookmarkStart w:id="467" w:name="s223enumerableproperty"/>
    <w:p>
      <w:pPr>
        <w:pStyle w:val="Heading2"/>
      </w:pPr>
      <w:r>
        <w:t xml:space="preserve">11.4 s223:EnumerableProperty</w:t>
      </w:r>
    </w:p>
    <w:p>
      <w:pPr>
        <w:pStyle w:val="FirstParagraph"/>
      </w:pPr>
      <w:r>
        <w:t xml:space="preserve">An</w:t>
      </w:r>
      <w:r>
        <w:t xml:space="preserve"> </w:t>
      </w:r>
      <w:r>
        <w:rPr>
          <w:rStyle w:val="VerbatimChar"/>
        </w:rPr>
        <w:t xml:space="preserve">EnumerableProperty</w:t>
      </w:r>
      <w:r>
        <w:t xml:space="preserve"> </w:t>
      </w:r>
      <w:r>
        <w:t xml:space="preserve">is a</w:t>
      </w:r>
      <w:r>
        <w:t xml:space="preserve"> </w:t>
      </w:r>
      <w:r>
        <w:rPr>
          <w:rStyle w:val="VerbatimChar"/>
        </w:rPr>
        <w:t xml:space="preserve">Property</w:t>
      </w:r>
      <w:r>
        <w:t xml:space="preserve"> </w:t>
      </w:r>
      <w:r>
        <w:t xml:space="preserve">with an enumerated (fixed) set of possible values.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EnumerableProperty</w:t>
            </w:r>
            <w:r>
              <w:t xml:space="preserve"> </w:t>
            </w:r>
            <w:r>
              <w:t xml:space="preserve">shall be associated with exactly one</w:t>
            </w:r>
            <w:r>
              <w:t xml:space="preserve"> </w:t>
            </w:r>
            <w:r>
              <w:rPr>
                <w:rStyle w:val="VerbatimChar"/>
              </w:rPr>
              <w:t xml:space="preserve">EnumerationKind</w:t>
            </w:r>
            <w:r>
              <w:t xml:space="preserve"> </w:t>
            </w:r>
            <w:r>
              <w:t xml:space="preserve">using the relation</w:t>
            </w:r>
            <w:r>
              <w:t xml:space="preserve"> </w:t>
            </w:r>
            <w:r>
              <w:rPr>
                <w:rStyle w:val="VerbatimChar"/>
              </w:rPr>
              <w:t xml:space="preserve">hasEnumerationKind</w:t>
            </w:r>
            <w:r>
              <w:t xml:space="preserve">.</w:t>
            </w:r>
          </w:p>
        </w:tc>
        <w:tc>
          <w:tcPr/>
          <w:p>
            <w:pPr>
              <w:pStyle w:val="Compact"/>
              <w:jc w:val="left"/>
            </w:pPr>
            <w:hyperlink r:id="rId464">
              <w:r>
                <w:rPr>
                  <w:rStyle w:val="Hyperlink"/>
                </w:rPr>
                <w:t xml:space="preserve">Link</w:t>
              </w:r>
            </w:hyperlink>
          </w:p>
        </w:tc>
      </w:tr>
      <w:tr>
        <w:tc>
          <w:tcPr/>
          <w:p>
            <w:pPr>
              <w:pStyle w:val="Compact"/>
              <w:jc w:val="left"/>
            </w:pPr>
            <w:r>
              <w:t xml:space="preserve">Checks for valid enumeration value consistent with the stated</w:t>
            </w:r>
            <w:r>
              <w:t xml:space="preserve"> </w:t>
            </w:r>
            <w:r>
              <w:rPr>
                <w:rStyle w:val="VerbatimChar"/>
              </w:rPr>
              <w:t xml:space="preserve">EnumerationKind</w:t>
            </w:r>
            <w:r>
              <w:t xml:space="preserve">.</w:t>
            </w:r>
          </w:p>
        </w:tc>
        <w:tc>
          <w:tcPr/>
          <w:p>
            <w:pPr>
              <w:pStyle w:val="Compact"/>
              <w:jc w:val="left"/>
            </w:pPr>
            <w:hyperlink r:id="rId465">
              <w:r>
                <w:rPr>
                  <w:rStyle w:val="Hyperlink"/>
                </w:rPr>
                <w:t xml:space="preserve">Link</w:t>
              </w:r>
            </w:hyperlink>
          </w:p>
        </w:tc>
      </w:tr>
    </w:tbl>
    <w:bookmarkStart w:id="466" w:name="s223hasenumerationkind"/>
    <w:p>
      <w:pPr>
        <w:pStyle w:val="Heading3"/>
      </w:pPr>
      <w:r>
        <w:t xml:space="preserve">11.4.1 s223:hasEnumerationKind</w:t>
      </w:r>
    </w:p>
    <w:p>
      <w:pPr>
        <w:pStyle w:val="FirstParagraph"/>
      </w:pPr>
      <w:r>
        <w:t xml:space="preserve">A</w:t>
      </w:r>
      <w:r>
        <w:t xml:space="preserve"> </w:t>
      </w:r>
      <w:r>
        <w:rPr>
          <w:rStyle w:val="VerbatimChar"/>
        </w:rPr>
        <w:t xml:space="preserve">Relation</w:t>
      </w:r>
      <w:r>
        <w:t xml:space="preserve"> </w:t>
      </w:r>
      <w:r>
        <w:t xml:space="preserve">that associates an</w:t>
      </w:r>
      <w:r>
        <w:t xml:space="preserve"> </w:t>
      </w:r>
      <w:r>
        <w:rPr>
          <w:rStyle w:val="VerbatimChar"/>
        </w:rPr>
        <w:t xml:space="preserve">EnumerableProperty</w:t>
      </w:r>
      <w:r>
        <w:t xml:space="preserve"> </w:t>
      </w:r>
      <w:r>
        <w:t xml:space="preserve">with a class of enumeration values. This is used to, for example, identify what kind of substance is transported along a</w:t>
      </w:r>
      <w:r>
        <w:t xml:space="preserve"> </w:t>
      </w:r>
      <w:r>
        <w:rPr>
          <w:rStyle w:val="VerbatimChar"/>
        </w:rPr>
        <w:t xml:space="preserve">Connection</w:t>
      </w:r>
      <w:r>
        <w:t xml:space="preserve"> </w:t>
      </w:r>
      <w:r>
        <w:t xml:space="preserve">or which day of the week a setpoint is active.</w:t>
      </w:r>
    </w:p>
    <w:bookmarkEnd w:id="466"/>
    <w:bookmarkEnd w:id="467"/>
    <w:bookmarkStart w:id="496" w:name="s223quantifiableproperty"/>
    <w:p>
      <w:pPr>
        <w:pStyle w:val="Heading2"/>
      </w:pPr>
      <w:r>
        <w:t xml:space="preserve">11.5 s223:QuantifiableProperty</w:t>
      </w:r>
    </w:p>
    <w:p>
      <w:pPr>
        <w:pStyle w:val="FirstParagraph"/>
      </w:pPr>
      <w:r>
        <w:t xml:space="preserve">This class is for quantifiable values that describe an object (</w:t>
      </w:r>
      <w:r>
        <w:rPr>
          <w:rStyle w:val="VerbatimChar"/>
        </w:rPr>
        <w:t xml:space="preserve">System</w:t>
      </w:r>
      <w:r>
        <w:t xml:space="preserve">,</w:t>
      </w:r>
      <w:r>
        <w:t xml:space="preserve"> </w:t>
      </w:r>
      <w:r>
        <w:rPr>
          <w:rStyle w:val="VerbatimChar"/>
        </w:rPr>
        <w:t xml:space="preserve">Equipment</w:t>
      </w:r>
      <w:r>
        <w:t xml:space="preserve">, etc.) that are typically static (</w:t>
      </w:r>
      <w:r>
        <w:rPr>
          <w:rStyle w:val="VerbatimChar"/>
        </w:rPr>
        <w:t xml:space="preserve">hasValue</w:t>
      </w:r>
      <w:r>
        <w:t xml:space="preserve">). That is, they are neither measured nor specified in the course of operations.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QuantifiableProperty</w:t>
            </w:r>
            <w:r>
              <w:t xml:space="preserve"> </w:t>
            </w:r>
            <w:r>
              <w:t xml:space="preserve">can be associated with a</w:t>
            </w:r>
            <w:r>
              <w:t xml:space="preserve"> </w:t>
            </w:r>
            <w:r>
              <w:rPr>
                <w:rStyle w:val="VerbatimChar"/>
              </w:rPr>
              <w:t xml:space="preserve">QuantifiableProperty</w:t>
            </w:r>
            <w:r>
              <w:t xml:space="preserve"> </w:t>
            </w:r>
            <w:r>
              <w:t xml:space="preserve">using the relation</w:t>
            </w:r>
            <w:r>
              <w:t xml:space="preserve"> </w:t>
            </w:r>
            <w:r>
              <w:rPr>
                <w:rStyle w:val="VerbatimChar"/>
              </w:rPr>
              <w:t xml:space="preserve">hasDeadband</w:t>
            </w:r>
            <w:r>
              <w:t xml:space="preserve">.</w:t>
            </w:r>
          </w:p>
        </w:tc>
        <w:tc>
          <w:tcPr/>
          <w:p>
            <w:pPr>
              <w:pStyle w:val="Compact"/>
              <w:jc w:val="left"/>
            </w:pPr>
            <w:hyperlink r:id="rId468">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can be associated with a</w:t>
            </w:r>
            <w:r>
              <w:t xml:space="preserve"> </w:t>
            </w:r>
            <w:r>
              <w:rPr>
                <w:rStyle w:val="VerbatimChar"/>
              </w:rPr>
              <w:t xml:space="preserve">QuantifiableProperty</w:t>
            </w:r>
            <w:r>
              <w:t xml:space="preserve"> </w:t>
            </w:r>
            <w:r>
              <w:t xml:space="preserve">using the relation</w:t>
            </w:r>
            <w:r>
              <w:t xml:space="preserve"> </w:t>
            </w:r>
            <w:r>
              <w:rPr>
                <w:rStyle w:val="VerbatimChar"/>
              </w:rPr>
              <w:t xml:space="preserve">hasSetpoint</w:t>
            </w:r>
            <w:r>
              <w:t xml:space="preserve">.</w:t>
            </w:r>
          </w:p>
        </w:tc>
        <w:tc>
          <w:tcPr/>
          <w:p>
            <w:pPr>
              <w:pStyle w:val="Compact"/>
              <w:jc w:val="left"/>
            </w:pPr>
            <w:hyperlink r:id="rId469">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can be associated with a</w:t>
            </w:r>
            <w:r>
              <w:rPr>
                <w:rStyle w:val="VerbatimChar"/>
              </w:rPr>
              <w:t xml:space="preserve">QuantifiableProperty</w:t>
            </w:r>
            <w:r>
              <w:t xml:space="preserve"> </w:t>
            </w:r>
            <w:r>
              <w:t xml:space="preserve">using the relation</w:t>
            </w:r>
            <w:r>
              <w:t xml:space="preserve"> </w:t>
            </w:r>
            <w:r>
              <w:rPr>
                <w:rStyle w:val="VerbatimChar"/>
              </w:rPr>
              <w:t xml:space="preserve">hasThreshold</w:t>
            </w:r>
            <w:r>
              <w:t xml:space="preserve">.</w:t>
            </w:r>
          </w:p>
        </w:tc>
        <w:tc>
          <w:tcPr/>
          <w:p>
            <w:pPr>
              <w:pStyle w:val="Compact"/>
              <w:jc w:val="left"/>
            </w:pPr>
            <w:hyperlink r:id="rId470">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can be associated with an</w:t>
            </w:r>
            <w:r>
              <w:t xml:space="preserve"> </w:t>
            </w:r>
            <w:r>
              <w:rPr>
                <w:rStyle w:val="VerbatimChar"/>
              </w:rPr>
              <w:t xml:space="preserve">EnumerableProperty</w:t>
            </w:r>
            <w:r>
              <w:t xml:space="preserve"> </w:t>
            </w:r>
            <w:r>
              <w:t xml:space="preserve">using the relation</w:t>
            </w:r>
            <w:r>
              <w:t xml:space="preserve"> </w:t>
            </w:r>
            <w:r>
              <w:rPr>
                <w:rStyle w:val="VerbatimChar"/>
              </w:rPr>
              <w:t xml:space="preserve">hasAlarmStatus</w:t>
            </w:r>
            <w:r>
              <w:t xml:space="preserve">.</w:t>
            </w:r>
          </w:p>
        </w:tc>
        <w:tc>
          <w:tcPr/>
          <w:p>
            <w:pPr>
              <w:pStyle w:val="Compact"/>
              <w:jc w:val="left"/>
            </w:pPr>
            <w:hyperlink r:id="rId471">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can be associated with an optional Boolean flag using the relation isDeltaQuantity. If the relation isDeltaQuantity has a value of true, the associated value should be interpreted as a difference reading, such as a temperature difference. This is needed to distinguish between a temperature reading and a temperature difference reading, which affects unit conversion calculations.</w:t>
            </w:r>
          </w:p>
        </w:tc>
        <w:tc>
          <w:tcPr/>
          <w:p>
            <w:pPr>
              <w:pStyle w:val="Compact"/>
              <w:jc w:val="left"/>
            </w:pPr>
            <w:hyperlink r:id="rId472">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can be associated with at most one</w:t>
            </w:r>
            <w:r>
              <w:t xml:space="preserve"> </w:t>
            </w:r>
            <w:r>
              <w:rPr>
                <w:rStyle w:val="VerbatimChar"/>
              </w:rPr>
              <w:t xml:space="preserve">Unit</w:t>
            </w:r>
            <w:r>
              <w:t xml:space="preserve"> </w:t>
            </w:r>
            <w:r>
              <w:t xml:space="preserve">using the relation</w:t>
            </w:r>
            <w:r>
              <w:t xml:space="preserve"> </w:t>
            </w:r>
            <w:r>
              <w:rPr>
                <w:rStyle w:val="VerbatimChar"/>
              </w:rPr>
              <w:t xml:space="preserve">hasUnit</w:t>
            </w:r>
            <w:r>
              <w:t xml:space="preserve">.</w:t>
            </w:r>
          </w:p>
        </w:tc>
        <w:tc>
          <w:tcPr/>
          <w:p>
            <w:pPr>
              <w:pStyle w:val="Compact"/>
              <w:jc w:val="left"/>
            </w:pPr>
            <w:hyperlink r:id="rId473">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shall be associated with a</w:t>
            </w:r>
            <w:r>
              <w:t xml:space="preserve"> </w:t>
            </w:r>
            <w:r>
              <w:rPr>
                <w:rStyle w:val="VerbatimChar"/>
              </w:rPr>
              <w:t xml:space="preserve">QuantityKind</w:t>
            </w:r>
            <w:r>
              <w:t xml:space="preserve"> </w:t>
            </w:r>
            <w:r>
              <w:t xml:space="preserve">using the relation</w:t>
            </w:r>
            <w:r>
              <w:t xml:space="preserve"> </w:t>
            </w:r>
            <w:r>
              <w:rPr>
                <w:rStyle w:val="VerbatimChar"/>
              </w:rPr>
              <w:t xml:space="preserve">hasQuantityKind</w:t>
            </w:r>
            <w:r>
              <w:t xml:space="preserve">.</w:t>
            </w:r>
          </w:p>
        </w:tc>
        <w:tc>
          <w:tcPr/>
          <w:p>
            <w:pPr>
              <w:pStyle w:val="Compact"/>
              <w:jc w:val="left"/>
            </w:pPr>
            <w:hyperlink r:id="rId474">
              <w:r>
                <w:rPr>
                  <w:rStyle w:val="Hyperlink"/>
                </w:rPr>
                <w:t xml:space="preserve">Link</w:t>
              </w:r>
            </w:hyperlink>
          </w:p>
        </w:tc>
      </w:tr>
      <w:tr>
        <w:tc>
          <w:tcPr/>
          <w:p>
            <w:pPr>
              <w:pStyle w:val="Compact"/>
              <w:jc w:val="left"/>
            </w:pPr>
            <w:r>
              <w:t xml:space="preserve">A</w:t>
            </w:r>
            <w:r>
              <w:t xml:space="preserve"> </w:t>
            </w:r>
            <w:r>
              <w:rPr>
                <w:rStyle w:val="VerbatimChar"/>
              </w:rPr>
              <w:t xml:space="preserve">QuantifiableProperty</w:t>
            </w:r>
            <w:r>
              <w:t xml:space="preserve"> </w:t>
            </w:r>
            <w:r>
              <w:t xml:space="preserve">should use</w:t>
            </w:r>
            <w:r>
              <w:t xml:space="preserve"> </w:t>
            </w:r>
            <w:r>
              <w:rPr>
                <w:rStyle w:val="VerbatimChar"/>
              </w:rPr>
              <w:t xml:space="preserve">s223:hasValue</w:t>
            </w:r>
            <w:r>
              <w:t xml:space="preserve"> </w:t>
            </w:r>
            <w:r>
              <w:t xml:space="preserve">instead of</w:t>
            </w:r>
            <w:r>
              <w:t xml:space="preserve"> </w:t>
            </w:r>
            <w:r>
              <w:rPr>
                <w:rStyle w:val="VerbatimChar"/>
              </w:rPr>
              <w:t xml:space="preserve">qudt:value</w:t>
            </w:r>
            <w:r>
              <w:t xml:space="preserve">.</w:t>
            </w:r>
          </w:p>
        </w:tc>
        <w:tc>
          <w:tcPr/>
          <w:p>
            <w:pPr>
              <w:pStyle w:val="Compact"/>
              <w:jc w:val="left"/>
            </w:pPr>
            <w:hyperlink r:id="rId475">
              <w:r>
                <w:rPr>
                  <w:rStyle w:val="Hyperlink"/>
                </w:rPr>
                <w:t xml:space="preserve">Link</w:t>
              </w:r>
            </w:hyperlink>
          </w:p>
        </w:tc>
      </w:tr>
      <w:tr>
        <w:tc>
          <w:tcPr/>
          <w:p>
            <w:pPr>
              <w:pStyle w:val="Compact"/>
              <w:jc w:val="left"/>
            </w:pPr>
            <w:r>
              <w:t xml:space="preserve">Checks for consistent dimension vectors for a</w:t>
            </w:r>
            <w:r>
              <w:t xml:space="preserve"> </w:t>
            </w:r>
            <w:r>
              <w:rPr>
                <w:rStyle w:val="VerbatimChar"/>
              </w:rPr>
              <w:t xml:space="preserve">QuantityKind</w:t>
            </w:r>
            <w:r>
              <w:t xml:space="preserve"> </w:t>
            </w:r>
            <w:r>
              <w:t xml:space="preserve">and the</w:t>
            </w:r>
            <w:r>
              <w:t xml:space="preserve"> </w:t>
            </w:r>
            <w:r>
              <w:rPr>
                <w:rStyle w:val="VerbatimChar"/>
              </w:rPr>
              <w:t xml:space="preserve">Unit</w:t>
            </w:r>
          </w:p>
        </w:tc>
        <w:tc>
          <w:tcPr/>
          <w:p>
            <w:pPr>
              <w:pStyle w:val="Compact"/>
              <w:jc w:val="left"/>
            </w:pPr>
            <w:hyperlink r:id="rId476">
              <w:r>
                <w:rPr>
                  <w:rStyle w:val="Hyperlink"/>
                </w:rPr>
                <w:t xml:space="preserve">Link</w:t>
              </w:r>
            </w:hyperlink>
          </w:p>
        </w:tc>
      </w:tr>
      <w:tr>
        <w:tc>
          <w:tcPr/>
          <w:p>
            <w:pPr>
              <w:pStyle w:val="Compact"/>
              <w:jc w:val="left"/>
            </w:pPr>
            <w:r>
              <w:t xml:space="preserve">Normally, a</w:t>
            </w:r>
            <w:r>
              <w:t xml:space="preserve"> </w:t>
            </w:r>
            <w:r>
              <w:rPr>
                <w:rStyle w:val="VerbatimChar"/>
              </w:rPr>
              <w:t xml:space="preserve">QuantifiableProperty</w:t>
            </w:r>
            <w:r>
              <w:t xml:space="preserve"> </w:t>
            </w:r>
            <w:r>
              <w:t xml:space="preserve">is associated with a static decimal value using</w:t>
            </w:r>
            <w:r>
              <w:t xml:space="preserve"> </w:t>
            </w:r>
            <w:r>
              <w:rPr>
                <w:rStyle w:val="VerbatimChar"/>
              </w:rPr>
              <w:t xml:space="preserve">hasValue</w:t>
            </w:r>
            <w:r>
              <w:t xml:space="preserve">, along with a single</w:t>
            </w:r>
            <w:r>
              <w:t xml:space="preserve"> </w:t>
            </w:r>
            <w:r>
              <w:rPr>
                <w:rStyle w:val="VerbatimChar"/>
              </w:rPr>
              <w:t xml:space="preserve">Unit</w:t>
            </w:r>
            <w:r>
              <w:t xml:space="preserve"> </w:t>
            </w:r>
            <w:r>
              <w:t xml:space="preserve">and</w:t>
            </w:r>
            <w:r>
              <w:t xml:space="preserve"> </w:t>
            </w:r>
            <w:r>
              <w:rPr>
                <w:rStyle w:val="VerbatimChar"/>
              </w:rPr>
              <w:t xml:space="preserve">QuantityKind</w:t>
            </w:r>
            <w:r>
              <w:t xml:space="preserve">. However, in some cases, a</w:t>
            </w:r>
            <w:r>
              <w:t xml:space="preserve"> </w:t>
            </w:r>
            <w:r>
              <w:rPr>
                <w:rStyle w:val="VerbatimChar"/>
              </w:rPr>
              <w:t xml:space="preserve">QuantifiableProperty</w:t>
            </w:r>
            <w:r>
              <w:t xml:space="preserve"> </w:t>
            </w:r>
            <w:r>
              <w:t xml:space="preserve">may instead be associated with a</w:t>
            </w:r>
            <w:r>
              <w:t xml:space="preserve"> </w:t>
            </w:r>
            <w:r>
              <w:rPr>
                <w:rStyle w:val="VerbatimChar"/>
              </w:rPr>
              <w:t xml:space="preserve">QuantityValue</w:t>
            </w:r>
            <w:r>
              <w:t xml:space="preserve"> </w:t>
            </w:r>
            <w:r>
              <w:t xml:space="preserve">using the relation</w:t>
            </w:r>
            <w:r>
              <w:t xml:space="preserve"> </w:t>
            </w:r>
            <w:r>
              <w:rPr>
                <w:rStyle w:val="VerbatimChar"/>
              </w:rPr>
              <w:t xml:space="preserve">quantityValue</w:t>
            </w:r>
            <w:r>
              <w:t xml:space="preserve">. This allows the</w:t>
            </w:r>
            <w:r>
              <w:t xml:space="preserve"> </w:t>
            </w:r>
            <w:r>
              <w:rPr>
                <w:rStyle w:val="VerbatimChar"/>
              </w:rPr>
              <w:t xml:space="preserve">QuantityValue</w:t>
            </w:r>
            <w:r>
              <w:t xml:space="preserve"> </w:t>
            </w:r>
            <w:r>
              <w:t xml:space="preserve">to express multiple equivalent combinations of</w:t>
            </w:r>
            <w:r>
              <w:t xml:space="preserve"> </w:t>
            </w:r>
            <w:r>
              <w:rPr>
                <w:rStyle w:val="VerbatimChar"/>
              </w:rPr>
              <w:t xml:space="preserve">Unit</w:t>
            </w:r>
            <w:r>
              <w:t xml:space="preserve"> </w:t>
            </w:r>
            <w:r>
              <w:t xml:space="preserve">and value.</w:t>
            </w:r>
          </w:p>
        </w:tc>
        <w:tc>
          <w:tcPr/>
          <w:p>
            <w:pPr>
              <w:pStyle w:val="Compact"/>
              <w:jc w:val="left"/>
            </w:pPr>
            <w:hyperlink r:id="rId477">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and the Setpoint associated with it have non-commensurate</w:t>
            </w:r>
            <w:r>
              <w:t xml:space="preserve"> </w:t>
            </w:r>
            <w:r>
              <w:rPr>
                <w:rStyle w:val="VerbatimChar"/>
              </w:rPr>
              <w:t xml:space="preserve">QuantityKind</w:t>
            </w:r>
            <w:r>
              <w:t xml:space="preserve">s.</w:t>
            </w:r>
          </w:p>
        </w:tc>
        <w:tc>
          <w:tcPr/>
          <w:p>
            <w:pPr>
              <w:pStyle w:val="Compact"/>
              <w:jc w:val="left"/>
            </w:pPr>
            <w:hyperlink r:id="rId478">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and the associated deadband use non-commensurate</w:t>
            </w:r>
            <w:r>
              <w:t xml:space="preserve"> </w:t>
            </w:r>
            <w:r>
              <w:rPr>
                <w:rStyle w:val="VerbatimChar"/>
              </w:rPr>
              <w:t xml:space="preserve">Unit</w:t>
            </w:r>
            <w:r>
              <w:t xml:space="preserve">s.</w:t>
            </w:r>
          </w:p>
        </w:tc>
        <w:tc>
          <w:tcPr/>
          <w:p>
            <w:pPr>
              <w:pStyle w:val="Compact"/>
              <w:jc w:val="left"/>
            </w:pPr>
            <w:hyperlink r:id="rId479">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and the associated setpoint use non-commensurate</w:t>
            </w:r>
            <w:r>
              <w:t xml:space="preserve"> </w:t>
            </w:r>
            <w:r>
              <w:rPr>
                <w:rStyle w:val="VerbatimChar"/>
              </w:rPr>
              <w:t xml:space="preserve">Unit</w:t>
            </w:r>
            <w:r>
              <w:t xml:space="preserve">s.</w:t>
            </w:r>
          </w:p>
        </w:tc>
        <w:tc>
          <w:tcPr/>
          <w:p>
            <w:pPr>
              <w:pStyle w:val="Compact"/>
              <w:jc w:val="left"/>
            </w:pPr>
            <w:hyperlink r:id="rId480">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and the associated threshold use non-commensurate</w:t>
            </w:r>
            <w:r>
              <w:t xml:space="preserve"> </w:t>
            </w:r>
            <w:r>
              <w:rPr>
                <w:rStyle w:val="VerbatimChar"/>
              </w:rPr>
              <w:t xml:space="preserve">Unit</w:t>
            </w:r>
            <w:r>
              <w:t xml:space="preserve">s.</w:t>
            </w:r>
          </w:p>
        </w:tc>
        <w:tc>
          <w:tcPr/>
          <w:p>
            <w:pPr>
              <w:pStyle w:val="Compact"/>
              <w:jc w:val="left"/>
            </w:pPr>
            <w:hyperlink r:id="rId481">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and the deadband associated with it have non-commensurate</w:t>
            </w:r>
            <w:r>
              <w:t xml:space="preserve"> </w:t>
            </w:r>
            <w:r>
              <w:rPr>
                <w:rStyle w:val="VerbatimChar"/>
              </w:rPr>
              <w:t xml:space="preserve">QuantityKind</w:t>
            </w:r>
            <w:r>
              <w:t xml:space="preserve">s.</w:t>
            </w:r>
          </w:p>
        </w:tc>
        <w:tc>
          <w:tcPr/>
          <w:p>
            <w:pPr>
              <w:pStyle w:val="Compact"/>
              <w:jc w:val="left"/>
            </w:pPr>
            <w:hyperlink r:id="rId482">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and the threshold associated with it have non-commensurate</w:t>
            </w:r>
            <w:r>
              <w:t xml:space="preserve"> </w:t>
            </w:r>
            <w:r>
              <w:rPr>
                <w:rStyle w:val="VerbatimChar"/>
              </w:rPr>
              <w:t xml:space="preserve">QuantityKind</w:t>
            </w:r>
            <w:r>
              <w:t xml:space="preserve">s.</w:t>
            </w:r>
          </w:p>
        </w:tc>
        <w:tc>
          <w:tcPr/>
          <w:p>
            <w:pPr>
              <w:pStyle w:val="Compact"/>
              <w:jc w:val="left"/>
            </w:pPr>
            <w:hyperlink r:id="rId483">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cannot have a value without a</w:t>
            </w:r>
            <w:r>
              <w:t xml:space="preserve"> </w:t>
            </w:r>
            <w:r>
              <w:rPr>
                <w:rStyle w:val="VerbatimChar"/>
              </w:rPr>
              <w:t xml:space="preserve">Unit</w:t>
            </w:r>
            <w:r>
              <w:t xml:space="preserve">.</w:t>
            </w:r>
          </w:p>
        </w:tc>
        <w:tc>
          <w:tcPr/>
          <w:p>
            <w:pPr>
              <w:pStyle w:val="Compact"/>
              <w:jc w:val="left"/>
            </w:pPr>
            <w:hyperlink r:id="rId484">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uses a different</w:t>
            </w:r>
            <w:r>
              <w:t xml:space="preserve"> </w:t>
            </w:r>
            <w:r>
              <w:rPr>
                <w:rStyle w:val="VerbatimChar"/>
              </w:rPr>
              <w:t xml:space="preserve">Unit</w:t>
            </w:r>
            <w:r>
              <w:t xml:space="preserve"> </w:t>
            </w:r>
            <w:r>
              <w:t xml:space="preserve">than the deadband associated with it.</w:t>
            </w:r>
          </w:p>
        </w:tc>
        <w:tc>
          <w:tcPr/>
          <w:p>
            <w:pPr>
              <w:pStyle w:val="Compact"/>
              <w:jc w:val="left"/>
            </w:pPr>
            <w:hyperlink r:id="rId485">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uses a different</w:t>
            </w:r>
            <w:r>
              <w:t xml:space="preserve"> </w:t>
            </w:r>
            <w:r>
              <w:rPr>
                <w:rStyle w:val="VerbatimChar"/>
              </w:rPr>
              <w:t xml:space="preserve">Unit</w:t>
            </w:r>
            <w:r>
              <w:t xml:space="preserve"> </w:t>
            </w:r>
            <w:r>
              <w:t xml:space="preserve">than the setpoint associated with it.</w:t>
            </w:r>
          </w:p>
        </w:tc>
        <w:tc>
          <w:tcPr/>
          <w:p>
            <w:pPr>
              <w:pStyle w:val="Compact"/>
              <w:jc w:val="left"/>
            </w:pPr>
            <w:hyperlink r:id="rId486">
              <w:r>
                <w:rPr>
                  <w:rStyle w:val="Hyperlink"/>
                </w:rPr>
                <w:t xml:space="preserve">Link</w:t>
              </w:r>
            </w:hyperlink>
          </w:p>
        </w:tc>
      </w:tr>
      <w:tr>
        <w:tc>
          <w:tcPr/>
          <w:p>
            <w:pPr>
              <w:pStyle w:val="Compact"/>
              <w:jc w:val="left"/>
            </w:pPr>
            <w:r>
              <w:t xml:space="preserve">This</w:t>
            </w:r>
            <w:r>
              <w:t xml:space="preserve"> </w:t>
            </w:r>
            <w:r>
              <w:rPr>
                <w:rStyle w:val="VerbatimChar"/>
              </w:rPr>
              <w:t xml:space="preserve">QuantifiableProperty</w:t>
            </w:r>
            <w:r>
              <w:t xml:space="preserve"> </w:t>
            </w:r>
            <w:r>
              <w:t xml:space="preserve">uses a different</w:t>
            </w:r>
            <w:r>
              <w:t xml:space="preserve"> </w:t>
            </w:r>
            <w:r>
              <w:rPr>
                <w:rStyle w:val="VerbatimChar"/>
              </w:rPr>
              <w:t xml:space="preserve">Unit</w:t>
            </w:r>
            <w:r>
              <w:t xml:space="preserve"> </w:t>
            </w:r>
            <w:r>
              <w:t xml:space="preserve">than the threshold associated with it.</w:t>
            </w:r>
          </w:p>
        </w:tc>
        <w:tc>
          <w:tcPr/>
          <w:p>
            <w:pPr>
              <w:pStyle w:val="Compact"/>
              <w:jc w:val="left"/>
            </w:pPr>
            <w:hyperlink r:id="rId487">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hasAspect s223:Aspect-Deadband</w:t>
            </w:r>
            <w:r>
              <w:t xml:space="preserve"> </w:t>
            </w:r>
            <w:r>
              <w:t xml:space="preserve">for properties referred to by</w:t>
            </w:r>
            <w:r>
              <w:t xml:space="preserve"> </w:t>
            </w:r>
            <w:r>
              <w:rPr>
                <w:rStyle w:val="VerbatimChar"/>
              </w:rPr>
              <w:t xml:space="preserve">hasDeadband</w:t>
            </w:r>
          </w:p>
        </w:tc>
        <w:tc>
          <w:tcPr/>
          <w:p>
            <w:pPr>
              <w:pStyle w:val="Compact"/>
              <w:jc w:val="left"/>
            </w:pPr>
            <w:hyperlink r:id="rId488">
              <w:r>
                <w:rPr>
                  <w:rStyle w:val="Hyperlink"/>
                </w:rPr>
                <w:t xml:space="preserve">Link</w:t>
              </w:r>
            </w:hyperlink>
          </w:p>
        </w:tc>
      </w:tr>
      <w:tr>
        <w:tc>
          <w:tcPr/>
          <w:p>
            <w:pPr>
              <w:pStyle w:val="Compact"/>
              <w:jc w:val="left"/>
            </w:pPr>
            <w:r>
              <w:t xml:space="preserve">Infer the</w:t>
            </w:r>
            <w:r>
              <w:t xml:space="preserve"> </w:t>
            </w:r>
            <w:r>
              <w:rPr>
                <w:rStyle w:val="VerbatimChar"/>
              </w:rPr>
              <w:t xml:space="preserve">hasAspect s223:Aspect-Setpoint</w:t>
            </w:r>
            <w:r>
              <w:t xml:space="preserve"> </w:t>
            </w:r>
            <w:r>
              <w:t xml:space="preserve">for properties referred to by</w:t>
            </w:r>
            <w:r>
              <w:t xml:space="preserve"> </w:t>
            </w:r>
            <w:r>
              <w:rPr>
                <w:rStyle w:val="VerbatimChar"/>
              </w:rPr>
              <w:t xml:space="preserve">hasSetpoint</w:t>
            </w:r>
          </w:p>
        </w:tc>
        <w:tc>
          <w:tcPr/>
          <w:p>
            <w:pPr>
              <w:pStyle w:val="Compact"/>
              <w:jc w:val="left"/>
            </w:pPr>
            <w:hyperlink r:id="rId489">
              <w:r>
                <w:rPr>
                  <w:rStyle w:val="Hyperlink"/>
                </w:rPr>
                <w:t xml:space="preserve">Link</w:t>
              </w:r>
            </w:hyperlink>
          </w:p>
        </w:tc>
      </w:tr>
      <w:tr>
        <w:tc>
          <w:tcPr/>
          <w:p>
            <w:pPr>
              <w:pStyle w:val="Compact"/>
              <w:jc w:val="left"/>
            </w:pPr>
            <w:r>
              <w:t xml:space="preserve">Infer the</w:t>
            </w:r>
            <w:r>
              <w:t xml:space="preserve"> </w:t>
            </w:r>
            <w:r>
              <w:rPr>
                <w:rStyle w:val="VerbatimChar"/>
              </w:rPr>
              <w:t xml:space="preserve">hasAspect s223:Aspect-Threshold</w:t>
            </w:r>
            <w:r>
              <w:t xml:space="preserve"> </w:t>
            </w:r>
            <w:r>
              <w:t xml:space="preserve">for properties referred to by</w:t>
            </w:r>
            <w:r>
              <w:t xml:space="preserve"> </w:t>
            </w:r>
            <w:r>
              <w:rPr>
                <w:rStyle w:val="VerbatimChar"/>
              </w:rPr>
              <w:t xml:space="preserve">hasThreshold</w:t>
            </w:r>
          </w:p>
        </w:tc>
        <w:tc>
          <w:tcPr/>
          <w:p>
            <w:pPr>
              <w:pStyle w:val="Compact"/>
              <w:jc w:val="left"/>
            </w:pPr>
            <w:hyperlink r:id="rId490">
              <w:r>
                <w:rPr>
                  <w:rStyle w:val="Hyperlink"/>
                </w:rPr>
                <w:t xml:space="preserve">Link</w:t>
              </w:r>
            </w:hyperlink>
          </w:p>
        </w:tc>
      </w:tr>
      <w:tr>
        <w:tc>
          <w:tcPr/>
          <w:p>
            <w:pPr>
              <w:pStyle w:val="Compact"/>
              <w:jc w:val="left"/>
            </w:pPr>
            <w:r>
              <w:t xml:space="preserve">Infer the</w:t>
            </w:r>
            <w:r>
              <w:t xml:space="preserve"> </w:t>
            </w:r>
            <w:r>
              <w:rPr>
                <w:rStyle w:val="VerbatimChar"/>
              </w:rPr>
              <w:t xml:space="preserve">hasQuantityKind</w:t>
            </w:r>
            <w:r>
              <w:t xml:space="preserve"> </w:t>
            </w:r>
            <w:r>
              <w:t xml:space="preserve">relation if it is unambiguous.</w:t>
            </w:r>
          </w:p>
        </w:tc>
        <w:tc>
          <w:tcPr/>
          <w:p>
            <w:pPr>
              <w:pStyle w:val="Compact"/>
              <w:jc w:val="left"/>
            </w:pPr>
            <w:hyperlink r:id="rId491">
              <w:r>
                <w:rPr>
                  <w:rStyle w:val="Hyperlink"/>
                </w:rPr>
                <w:t xml:space="preserve">Link</w:t>
              </w:r>
            </w:hyperlink>
          </w:p>
        </w:tc>
      </w:tr>
    </w:tbl>
    <w:bookmarkStart w:id="492" w:name="s223hasalarmstatus"/>
    <w:p>
      <w:pPr>
        <w:pStyle w:val="Heading3"/>
      </w:pPr>
      <w:r>
        <w:t xml:space="preserve">11.5.1 s223:hasAlarmStatus</w:t>
      </w:r>
    </w:p>
    <w:p>
      <w:pPr>
        <w:pStyle w:val="FirstParagraph"/>
      </w:pPr>
      <w:r>
        <w:t xml:space="preserve">A</w:t>
      </w:r>
      <w:r>
        <w:t xml:space="preserve"> </w:t>
      </w:r>
      <w:r>
        <w:rPr>
          <w:rStyle w:val="VerbatimChar"/>
        </w:rPr>
        <w:t xml:space="preserve">Relation</w:t>
      </w:r>
      <w:r>
        <w:t xml:space="preserve"> </w:t>
      </w:r>
      <w:r>
        <w:t xml:space="preserve">that associates an</w:t>
      </w:r>
      <w:r>
        <w:t xml:space="preserve"> </w:t>
      </w:r>
      <w:r>
        <w:rPr>
          <w:rStyle w:val="VerbatimChar"/>
        </w:rPr>
        <w:t xml:space="preserve">EnumerableProperty</w:t>
      </w:r>
      <w:r>
        <w:t xml:space="preserve"> </w:t>
      </w:r>
      <w:r>
        <w:t xml:space="preserve">that describes an Alarm or Status with a</w:t>
      </w:r>
      <w:r>
        <w:t xml:space="preserve"> </w:t>
      </w:r>
      <w:r>
        <w:rPr>
          <w:rStyle w:val="VerbatimChar"/>
        </w:rPr>
        <w:t xml:space="preserve">QuantifiableProperty</w:t>
      </w:r>
      <w:r>
        <w:t xml:space="preserve">.</w:t>
      </w:r>
    </w:p>
    <w:bookmarkEnd w:id="492"/>
    <w:bookmarkStart w:id="493" w:name="s223hasdeadband"/>
    <w:p>
      <w:pPr>
        <w:pStyle w:val="Heading3"/>
      </w:pPr>
      <w:r>
        <w:t xml:space="preserve">11.5.2 s223:hasDeadband</w:t>
      </w:r>
    </w:p>
    <w:p>
      <w:pPr>
        <w:pStyle w:val="FirstParagraph"/>
      </w:pPr>
      <w:r>
        <w:t xml:space="preserve">This relation binds a control setpoint to the</w:t>
      </w:r>
      <w:r>
        <w:t xml:space="preserve"> </w:t>
      </w:r>
      <w:r>
        <w:rPr>
          <w:rStyle w:val="VerbatimChar"/>
        </w:rPr>
        <w:t xml:space="preserve">QuantifiableProperty</w:t>
      </w:r>
      <w:r>
        <w:t xml:space="preserve"> </w:t>
      </w:r>
      <w:r>
        <w:t xml:space="preserve">indicating the range of values within which a sensed variable can vary without indicating a condition has changed.</w:t>
      </w:r>
    </w:p>
    <w:bookmarkEnd w:id="493"/>
    <w:bookmarkStart w:id="494" w:name="s223hassetpoint"/>
    <w:p>
      <w:pPr>
        <w:pStyle w:val="Heading3"/>
      </w:pPr>
      <w:r>
        <w:t xml:space="preserve">11.5.3 s223:hasSetpoint</w:t>
      </w:r>
    </w:p>
    <w:p>
      <w:pPr>
        <w:pStyle w:val="FirstParagraph"/>
      </w:pPr>
      <w:r>
        <w:t xml:space="preserve">A</w:t>
      </w:r>
      <w:r>
        <w:t xml:space="preserve"> </w:t>
      </w:r>
      <w:r>
        <w:rPr>
          <w:rStyle w:val="VerbatimChar"/>
        </w:rPr>
        <w:t xml:space="preserve">Relation</w:t>
      </w:r>
      <w:r>
        <w:t xml:space="preserve"> </w:t>
      </w:r>
      <w:r>
        <w:t xml:space="preserve">that associates a control setpoint with the</w:t>
      </w:r>
      <w:r>
        <w:t xml:space="preserve"> </w:t>
      </w:r>
      <w:r>
        <w:rPr>
          <w:rStyle w:val="VerbatimChar"/>
        </w:rPr>
        <w:t xml:space="preserve">QuantifiableProperty</w:t>
      </w:r>
      <w:r>
        <w:t xml:space="preserve"> </w:t>
      </w:r>
      <w:r>
        <w:t xml:space="preserve">indicating the desired value which the control process is trying to maintain.</w:t>
      </w:r>
    </w:p>
    <w:bookmarkEnd w:id="494"/>
    <w:bookmarkStart w:id="495" w:name="s223hasthreshold"/>
    <w:p>
      <w:pPr>
        <w:pStyle w:val="Heading3"/>
      </w:pPr>
      <w:r>
        <w:t xml:space="preserve">11.5.4 s223:hasThreshold</w:t>
      </w:r>
    </w:p>
    <w:p>
      <w:pPr>
        <w:pStyle w:val="FirstParagraph"/>
      </w:pPr>
      <w:r>
        <w:t xml:space="preserve">A</w:t>
      </w:r>
      <w:r>
        <w:t xml:space="preserve"> </w:t>
      </w:r>
      <w:r>
        <w:rPr>
          <w:rStyle w:val="VerbatimChar"/>
        </w:rPr>
        <w:t xml:space="preserve">Relation</w:t>
      </w:r>
      <w:r>
        <w:t xml:space="preserve"> </w:t>
      </w:r>
      <w:r>
        <w:t xml:space="preserve">that associates a threshold with the</w:t>
      </w:r>
      <w:r>
        <w:t xml:space="preserve"> </w:t>
      </w:r>
      <w:r>
        <w:rPr>
          <w:rStyle w:val="VerbatimChar"/>
        </w:rPr>
        <w:t xml:space="preserve">QuantifiableProperty</w:t>
      </w:r>
      <w:r>
        <w:t xml:space="preserve"> </w:t>
      </w:r>
      <w:r>
        <w:t xml:space="preserve">indicating a specific value at which an action may be taken, distinguished from an offset or a range.</w:t>
      </w:r>
    </w:p>
    <w:bookmarkEnd w:id="495"/>
    <w:bookmarkEnd w:id="496"/>
    <w:bookmarkStart w:id="497" w:name="s223quantifiableactuatableproperty"/>
    <w:p>
      <w:pPr>
        <w:pStyle w:val="Heading2"/>
      </w:pPr>
      <w:r>
        <w:t xml:space="preserve">11.6 s223:QuantifiableActuatableProperty</w:t>
      </w:r>
    </w:p>
    <w:p>
      <w:pPr>
        <w:pStyle w:val="FirstParagraph"/>
      </w:pPr>
      <w:r>
        <w:t xml:space="preserve">This class is for instances of</w:t>
      </w:r>
      <w:r>
        <w:t xml:space="preserve"> </w:t>
      </w:r>
      <w:r>
        <w:rPr>
          <w:rStyle w:val="VerbatimChar"/>
        </w:rPr>
        <w:t xml:space="preserve">QuantifiableProperty</w:t>
      </w:r>
      <w:r>
        <w:t xml:space="preserve"> </w:t>
      </w:r>
      <w:r>
        <w:t xml:space="preserve">for which numerical values are specified to be modifiable by a user or a machine outside of the model, like a setpoint.</w:t>
      </w:r>
    </w:p>
    <w:bookmarkEnd w:id="497"/>
    <w:bookmarkStart w:id="499" w:name="s223quantifiableobservableproperty"/>
    <w:p>
      <w:pPr>
        <w:pStyle w:val="Heading2"/>
      </w:pPr>
      <w:r>
        <w:t xml:space="preserve">11.7 s223:QuantifiableObservableProperty</w:t>
      </w:r>
    </w:p>
    <w:p>
      <w:pPr>
        <w:pStyle w:val="FirstParagraph"/>
      </w:pPr>
      <w:r>
        <w:t xml:space="preserve">This class is for instances of</w:t>
      </w:r>
      <w:r>
        <w:t xml:space="preserve"> </w:t>
      </w:r>
      <w:r>
        <w:rPr>
          <w:rStyle w:val="VerbatimChar"/>
        </w:rPr>
        <w:t xml:space="preserve">QuantifiableProperty</w:t>
      </w:r>
      <w:r>
        <w:t xml:space="preserve"> </w:t>
      </w:r>
      <w:r>
        <w:t xml:space="preserve">for which numerical values are observed, like a temperature reading or a voltage measure.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QuantifiableObservableProperty</w:t>
            </w:r>
            <w:r>
              <w:t xml:space="preserve"> </w:t>
            </w:r>
            <w:r>
              <w:t xml:space="preserve">can be associated with zero or more</w:t>
            </w:r>
            <w:r>
              <w:t xml:space="preserve"> </w:t>
            </w:r>
            <w:r>
              <w:rPr>
                <w:rStyle w:val="VerbatimChar"/>
              </w:rPr>
              <w:t xml:space="preserve">QuantifiableProperty</w:t>
            </w:r>
            <w:r>
              <w:t xml:space="preserve">(s) indicating the desired value(s) which the control process is trying to maintain using the relation</w:t>
            </w:r>
            <w:r>
              <w:t xml:space="preserve"> </w:t>
            </w:r>
            <w:r>
              <w:rPr>
                <w:rStyle w:val="VerbatimChar"/>
              </w:rPr>
              <w:t xml:space="preserve">hasSetpoint</w:t>
            </w:r>
            <w:r>
              <w:t xml:space="preserve">.</w:t>
            </w:r>
          </w:p>
        </w:tc>
        <w:tc>
          <w:tcPr/>
          <w:p>
            <w:pPr>
              <w:pStyle w:val="Compact"/>
              <w:jc w:val="left"/>
            </w:pPr>
            <w:hyperlink r:id="rId498">
              <w:r>
                <w:rPr>
                  <w:rStyle w:val="Hyperlink"/>
                </w:rPr>
                <w:t xml:space="preserve">Link</w:t>
              </w:r>
            </w:hyperlink>
          </w:p>
        </w:tc>
      </w:tr>
    </w:tbl>
    <w:bookmarkEnd w:id="499"/>
    <w:bookmarkStart w:id="500" w:name="s223enumeratedobservableproperty"/>
    <w:p>
      <w:pPr>
        <w:pStyle w:val="Heading2"/>
      </w:pPr>
      <w:r>
        <w:t xml:space="preserve">11.8 s223:EnumeratedObservableProperty</w:t>
      </w:r>
    </w:p>
    <w:p>
      <w:pPr>
        <w:pStyle w:val="FirstParagraph"/>
      </w:pPr>
      <w:r>
        <w:t xml:space="preserve">An</w:t>
      </w:r>
      <w:r>
        <w:t xml:space="preserve"> </w:t>
      </w:r>
      <w:r>
        <w:rPr>
          <w:rStyle w:val="VerbatimChar"/>
        </w:rPr>
        <w:t xml:space="preserve">EnumeratedObservableProperty</w:t>
      </w:r>
      <w:r>
        <w:t xml:space="preserve"> </w:t>
      </w:r>
      <w:r>
        <w:t xml:space="preserve">is a</w:t>
      </w:r>
      <w:r>
        <w:t xml:space="preserve"> </w:t>
      </w:r>
      <w:r>
        <w:rPr>
          <w:rStyle w:val="VerbatimChar"/>
        </w:rPr>
        <w:t xml:space="preserve">Property</w:t>
      </w:r>
      <w:r>
        <w:t xml:space="preserve"> </w:t>
      </w:r>
      <w:r>
        <w:t xml:space="preserve">with an enumerated (fixed) set of possible values that cannot be changed (can only be observed).</w:t>
      </w:r>
    </w:p>
    <w:bookmarkEnd w:id="500"/>
    <w:bookmarkStart w:id="501" w:name="s223enumeratedactuatableproperty"/>
    <w:p>
      <w:pPr>
        <w:pStyle w:val="Heading2"/>
      </w:pPr>
      <w:r>
        <w:t xml:space="preserve">11.9 s223:EnumeratedActuatableProperty</w:t>
      </w:r>
    </w:p>
    <w:p>
      <w:pPr>
        <w:pStyle w:val="FirstParagraph"/>
      </w:pPr>
      <w:r>
        <w:t xml:space="preserve">An</w:t>
      </w:r>
      <w:r>
        <w:t xml:space="preserve"> </w:t>
      </w:r>
      <w:r>
        <w:rPr>
          <w:rStyle w:val="VerbatimChar"/>
        </w:rPr>
        <w:t xml:space="preserve">EnumeratedActuatableProperty</w:t>
      </w:r>
      <w:r>
        <w:t xml:space="preserve"> </w:t>
      </w:r>
      <w:r>
        <w:t xml:space="preserve">is a</w:t>
      </w:r>
      <w:r>
        <w:t xml:space="preserve"> </w:t>
      </w:r>
      <w:r>
        <w:rPr>
          <w:rStyle w:val="VerbatimChar"/>
        </w:rPr>
        <w:t xml:space="preserve">Property</w:t>
      </w:r>
      <w:r>
        <w:t xml:space="preserve"> </w:t>
      </w:r>
      <w:r>
        <w:t xml:space="preserve">with an enumerated (fixed) set of possible values that can be changed (actuated).</w:t>
      </w:r>
    </w:p>
    <w:bookmarkEnd w:id="501"/>
    <w:bookmarkStart w:id="502" w:name="s223hasvalue"/>
    <w:p>
      <w:pPr>
        <w:pStyle w:val="Heading2"/>
      </w:pPr>
      <w:r>
        <w:t xml:space="preserve">11.10 s223:hasValue</w:t>
      </w:r>
    </w:p>
    <w:p>
      <w:pPr>
        <w:pStyle w:val="FirstParagraph"/>
      </w:pPr>
      <w:r>
        <w:t xml:space="preserve">A</w:t>
      </w:r>
      <w:r>
        <w:t xml:space="preserve"> </w:t>
      </w:r>
      <w:r>
        <w:rPr>
          <w:rStyle w:val="VerbatimChar"/>
        </w:rPr>
        <w:t xml:space="preserve">Relation</w:t>
      </w:r>
      <w:r>
        <w:t xml:space="preserve"> </w:t>
      </w:r>
      <w:r>
        <w:t xml:space="preserve">that associates something with a fixed value, as opposed to a computed, measured, or externally derived value.</w:t>
      </w:r>
    </w:p>
    <w:bookmarkEnd w:id="502"/>
    <w:bookmarkStart w:id="503" w:name="qudthasunit"/>
    <w:p>
      <w:pPr>
        <w:pStyle w:val="Heading2"/>
      </w:pPr>
      <w:r>
        <w:t xml:space="preserve">11.11 qudt:hasUnit</w:t>
      </w:r>
    </w:p>
    <w:p>
      <w:pPr>
        <w:pStyle w:val="FirstParagraph"/>
      </w:pPr>
      <w:r>
        <w:t xml:space="preserve">A reference to the unit of measure of a</w:t>
      </w:r>
      <w:r>
        <w:t xml:space="preserve"> </w:t>
      </w:r>
      <w:r>
        <w:rPr>
          <w:rStyle w:val="VerbatimChar"/>
        </w:rPr>
        <w:t xml:space="preserve">QuantifiableProperty</w:t>
      </w:r>
      <w:r>
        <w:t xml:space="preserve"> </w:t>
      </w:r>
      <w:r>
        <w:t xml:space="preserve">of interest.</w:t>
      </w:r>
    </w:p>
    <w:bookmarkEnd w:id="503"/>
    <w:bookmarkStart w:id="504" w:name="qudthasquantitykind"/>
    <w:p>
      <w:pPr>
        <w:pStyle w:val="Heading2"/>
      </w:pPr>
      <w:r>
        <w:t xml:space="preserve">11.12 qudt:hasQuantityKind</w:t>
      </w:r>
    </w:p>
    <w:p>
      <w:pPr>
        <w:pStyle w:val="FirstParagraph"/>
      </w:pPr>
      <w:r>
        <w:t xml:space="preserve">A reference to the</w:t>
      </w:r>
      <w:r>
        <w:t xml:space="preserve"> </w:t>
      </w:r>
      <w:r>
        <w:rPr>
          <w:rStyle w:val="VerbatimChar"/>
        </w:rPr>
        <w:t xml:space="preserve">QuantityKind</w:t>
      </w:r>
      <w:r>
        <w:t xml:space="preserve"> </w:t>
      </w:r>
      <w:r>
        <w:t xml:space="preserve">of a</w:t>
      </w:r>
      <w:r>
        <w:t xml:space="preserve"> </w:t>
      </w:r>
      <w:r>
        <w:rPr>
          <w:rStyle w:val="VerbatimChar"/>
        </w:rPr>
        <w:t xml:space="preserve">QuantifiableProperty</w:t>
      </w:r>
      <w:r>
        <w:t xml:space="preserve"> </w:t>
      </w:r>
      <w:r>
        <w:t xml:space="preserve">of interest, e.g.,</w:t>
      </w:r>
      <w:r>
        <w:t xml:space="preserve"> </w:t>
      </w:r>
      <w:r>
        <w:rPr>
          <w:rStyle w:val="VerbatimChar"/>
        </w:rPr>
        <w:t xml:space="preserve">quantitykind:Temperature</w:t>
      </w:r>
      <w:r>
        <w:t xml:space="preserve">.</w:t>
      </w:r>
    </w:p>
    <w:bookmarkEnd w:id="504"/>
    <w:bookmarkStart w:id="505" w:name="s223hasaspect"/>
    <w:p>
      <w:pPr>
        <w:pStyle w:val="Heading2"/>
      </w:pPr>
      <w:r>
        <w:t xml:space="preserve">11.13 s223:hasAspect</w:t>
      </w:r>
    </w:p>
    <w:p>
      <w:pPr>
        <w:pStyle w:val="FirstParagraph"/>
      </w:pPr>
      <w:r>
        <w:rPr>
          <w:rStyle w:val="VerbatimChar"/>
        </w:rPr>
        <w:t xml:space="preserve">hasAspect</w:t>
      </w:r>
      <w:r>
        <w:t xml:space="preserve"> </w:t>
      </w:r>
      <w:r>
        <w:t xml:space="preserve">is used to establish the context of a</w:t>
      </w:r>
      <w:r>
        <w:t xml:space="preserve"> </w:t>
      </w:r>
      <w:r>
        <w:rPr>
          <w:rStyle w:val="VerbatimChar"/>
        </w:rPr>
        <w:t xml:space="preserve">Property</w:t>
      </w:r>
      <w:r>
        <w:t xml:space="preserve">. The value must be an instance of</w:t>
      </w:r>
      <w:r>
        <w:t xml:space="preserve"> </w:t>
      </w:r>
      <w:r>
        <w:rPr>
          <w:rStyle w:val="VerbatimChar"/>
        </w:rPr>
        <w:t xml:space="preserve">EnumerationKind</w:t>
      </w:r>
      <w:r>
        <w:t xml:space="preserve">. For example, if a</w:t>
      </w:r>
      <w:r>
        <w:t xml:space="preserve"> </w:t>
      </w:r>
      <w:r>
        <w:rPr>
          <w:rStyle w:val="VerbatimChar"/>
        </w:rPr>
        <w:t xml:space="preserve">Property</w:t>
      </w:r>
      <w:r>
        <w:t xml:space="preserve"> </w:t>
      </w:r>
      <w:r>
        <w:t xml:space="preserve">has a Temperature value of 45.3, the</w:t>
      </w:r>
      <w:r>
        <w:t xml:space="preserve"> </w:t>
      </w:r>
      <w:r>
        <w:rPr>
          <w:rStyle w:val="VerbatimChar"/>
        </w:rPr>
        <w:t xml:space="preserve">hasAspect</w:t>
      </w:r>
      <w:r>
        <w:t xml:space="preserve"> </w:t>
      </w:r>
      <w:r>
        <w:t xml:space="preserve">relation is used to state what that represents, such as a Temperature limit during working hours, etc. A</w:t>
      </w:r>
      <w:r>
        <w:t xml:space="preserve"> </w:t>
      </w:r>
      <w:r>
        <w:rPr>
          <w:rStyle w:val="VerbatimChar"/>
        </w:rPr>
        <w:t xml:space="preserve">Property</w:t>
      </w:r>
      <w:r>
        <w:t xml:space="preserve"> </w:t>
      </w:r>
      <w:r>
        <w:t xml:space="preserve">can have any number of</w:t>
      </w:r>
      <w:r>
        <w:t xml:space="preserve"> </w:t>
      </w:r>
      <w:r>
        <w:rPr>
          <w:rStyle w:val="VerbatimChar"/>
        </w:rPr>
        <w:t xml:space="preserve">hasAspect</w:t>
      </w:r>
      <w:r>
        <w:t xml:space="preserve"> </w:t>
      </w:r>
      <w:r>
        <w:t xml:space="preserve">relations as needed to establish the context.</w:t>
      </w:r>
    </w:p>
    <w:bookmarkEnd w:id="505"/>
    <w:bookmarkStart w:id="506" w:name="s223ofsubstance"/>
    <w:p>
      <w:pPr>
        <w:pStyle w:val="Heading2"/>
      </w:pPr>
      <w:r>
        <w:t xml:space="preserve">11.14 s223:ofSubstance</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Property</w:t>
      </w:r>
      <w:r>
        <w:t xml:space="preserve"> </w:t>
      </w:r>
      <w:r>
        <w:t xml:space="preserve">being observed by a</w:t>
      </w:r>
      <w:r>
        <w:t xml:space="preserve"> </w:t>
      </w:r>
      <w:r>
        <w:rPr>
          <w:rStyle w:val="VerbatimChar"/>
        </w:rPr>
        <w:t xml:space="preserve">Sensor</w:t>
      </w:r>
      <w:r>
        <w:t xml:space="preserve"> </w:t>
      </w:r>
      <w:r>
        <w:t xml:space="preserve">with the</w:t>
      </w:r>
      <w:r>
        <w:t xml:space="preserve"> </w:t>
      </w:r>
      <w:r>
        <w:rPr>
          <w:rStyle w:val="VerbatimChar"/>
        </w:rPr>
        <w:t xml:space="preserve">EnumerationKind-Substance</w:t>
      </w:r>
      <w:r>
        <w:t xml:space="preserve"> </w:t>
      </w:r>
      <w:r>
        <w:t xml:space="preserve">it characterizes within a specific</w:t>
      </w:r>
      <w:r>
        <w:t xml:space="preserve"> </w:t>
      </w:r>
      <w:r>
        <w:rPr>
          <w:rStyle w:val="VerbatimChar"/>
        </w:rPr>
        <w:t xml:space="preserve">Substance-Medium</w:t>
      </w:r>
      <w:r>
        <w:t xml:space="preserve">. For example, to denote the concentration of a</w:t>
      </w:r>
      <w:r>
        <w:t xml:space="preserve"> </w:t>
      </w:r>
      <w:r>
        <w:rPr>
          <w:rStyle w:val="VerbatimChar"/>
        </w:rPr>
        <w:t xml:space="preserve">Substance</w:t>
      </w:r>
      <w:r>
        <w:t xml:space="preserve"> </w:t>
      </w:r>
      <w:r>
        <w:t xml:space="preserve">in a</w:t>
      </w:r>
      <w:r>
        <w:t xml:space="preserve"> </w:t>
      </w:r>
      <w:r>
        <w:rPr>
          <w:rStyle w:val="VerbatimChar"/>
        </w:rPr>
        <w:t xml:space="preserve">Medium</w:t>
      </w:r>
      <w:r>
        <w:t xml:space="preserve">,</w:t>
      </w:r>
      <w:r>
        <w:t xml:space="preserve"> </w:t>
      </w:r>
      <w:r>
        <w:rPr>
          <w:rStyle w:val="VerbatimChar"/>
        </w:rPr>
        <w:t xml:space="preserve">ofSubstance</w:t>
      </w:r>
      <w:r>
        <w:t xml:space="preserve"> </w:t>
      </w:r>
      <w:r>
        <w:t xml:space="preserve">is used. Typically, there is also an</w:t>
      </w:r>
      <w:r>
        <w:t xml:space="preserve"> </w:t>
      </w:r>
      <w:r>
        <w:rPr>
          <w:rStyle w:val="VerbatimChar"/>
        </w:rPr>
        <w:t xml:space="preserve">ofMedium</w:t>
      </w:r>
      <w:r>
        <w:t xml:space="preserve"> </w:t>
      </w:r>
      <w:r>
        <w:t xml:space="preserve">relation between the observed</w:t>
      </w:r>
      <w:r>
        <w:t xml:space="preserve"> </w:t>
      </w:r>
      <w:r>
        <w:rPr>
          <w:rStyle w:val="VerbatimChar"/>
        </w:rPr>
        <w:t xml:space="preserve">Property</w:t>
      </w:r>
      <w:r>
        <w:t xml:space="preserve"> </w:t>
      </w:r>
      <w:r>
        <w:t xml:space="preserve">and the</w:t>
      </w:r>
      <w:r>
        <w:t xml:space="preserve"> </w:t>
      </w:r>
      <w:r>
        <w:rPr>
          <w:rStyle w:val="VerbatimChar"/>
        </w:rPr>
        <w:t xml:space="preserve">Medium</w:t>
      </w:r>
      <w:r>
        <w:t xml:space="preserve">, (see Figures 10-9 and 10-10). For example, to represent the concentration of CO2 in air, we use</w:t>
      </w:r>
      <w:r>
        <w:t xml:space="preserve"> </w:t>
      </w:r>
      <w:r>
        <w:rPr>
          <w:rStyle w:val="VerbatimChar"/>
        </w:rPr>
        <w:t xml:space="preserve">ofSubstance</w:t>
      </w:r>
      <w:r>
        <w:t xml:space="preserve"> </w:t>
      </w:r>
      <w:r>
        <w:t xml:space="preserve">to relate to CO2 and</w:t>
      </w:r>
      <w:r>
        <w:t xml:space="preserve"> </w:t>
      </w:r>
      <w:r>
        <w:rPr>
          <w:rStyle w:val="VerbatimChar"/>
        </w:rPr>
        <w:t xml:space="preserve">ofMedium</w:t>
      </w:r>
      <w:r>
        <w:t xml:space="preserve"> </w:t>
      </w:r>
      <w:r>
        <w:t xml:space="preserve">to relate to air. The term</w:t>
      </w:r>
      <w:r>
        <w:t xml:space="preserve"> </w:t>
      </w:r>
      <w:r>
        <w:rPr>
          <w:rStyle w:val="VerbatimChar"/>
        </w:rPr>
        <w:t xml:space="preserve">ofSubstance</w:t>
      </w:r>
      <w:r>
        <w:t xml:space="preserve"> </w:t>
      </w:r>
      <w:r>
        <w:t xml:space="preserve">is broad enough to include situations where a sensor is used to detect constituents that should not be present in a medium, such as ammonia in air. Therefore,</w:t>
      </w:r>
      <w:r>
        <w:t xml:space="preserve"> </w:t>
      </w:r>
      <w:r>
        <w:rPr>
          <w:rStyle w:val="VerbatimChar"/>
        </w:rPr>
        <w:t xml:space="preserve">ofSubstance</w:t>
      </w:r>
      <w:r>
        <w:t xml:space="preserve"> </w:t>
      </w:r>
      <w:r>
        <w:t xml:space="preserve">is used to indicate the substance of interest, while</w:t>
      </w:r>
      <w:r>
        <w:t xml:space="preserve"> </w:t>
      </w:r>
      <w:r>
        <w:rPr>
          <w:rStyle w:val="VerbatimChar"/>
        </w:rPr>
        <w:t xml:space="preserve">ofConstituent</w:t>
      </w:r>
      <w:r>
        <w:t xml:space="preserve"> </w:t>
      </w:r>
      <w:r>
        <w:t xml:space="preserve">would indicate a constituent that is normally present in the composition of the mix.</w:t>
      </w:r>
    </w:p>
    <w:bookmarkEnd w:id="506"/>
    <w:bookmarkStart w:id="507" w:name="s223ofmedium"/>
    <w:p>
      <w:pPr>
        <w:pStyle w:val="Heading2"/>
      </w:pPr>
      <w:r>
        <w:t xml:space="preserve">11.15 s223:ofMedium</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Property</w:t>
      </w:r>
      <w:r>
        <w:t xml:space="preserve"> </w:t>
      </w:r>
      <w:r>
        <w:t xml:space="preserve">with the specific Medium it describes. A</w:t>
      </w:r>
      <w:r>
        <w:t xml:space="preserve"> </w:t>
      </w:r>
      <w:r>
        <w:rPr>
          <w:rStyle w:val="VerbatimChar"/>
        </w:rPr>
        <w:t xml:space="preserve">Property</w:t>
      </w:r>
      <w:r>
        <w:t xml:space="preserve"> </w:t>
      </w:r>
      <w:r>
        <w:t xml:space="preserve">corresponding to the temperature of a medium would be associated with this medium using the relation</w:t>
      </w:r>
      <w:r>
        <w:t xml:space="preserve"> </w:t>
      </w:r>
      <w:r>
        <w:rPr>
          <w:rStyle w:val="VerbatimChar"/>
        </w:rPr>
        <w:t xml:space="preserve">ofMedium</w:t>
      </w:r>
      <w:r>
        <w:t xml:space="preserve">.</w:t>
      </w:r>
    </w:p>
    <w:bookmarkEnd w:id="507"/>
    <w:bookmarkStart w:id="508" w:name="s223ofconstituent"/>
    <w:p>
      <w:pPr>
        <w:pStyle w:val="Heading2"/>
      </w:pPr>
      <w:r>
        <w:t xml:space="preserve">11.16 s223:ofConstituent</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Property</w:t>
      </w:r>
      <w:r>
        <w:t xml:space="preserve"> </w:t>
      </w:r>
      <w:r>
        <w:t xml:space="preserve">that characterizes a</w:t>
      </w:r>
      <w:r>
        <w:t xml:space="preserve"> </w:t>
      </w:r>
      <w:r>
        <w:rPr>
          <w:rStyle w:val="VerbatimChar"/>
        </w:rPr>
        <w:t xml:space="preserve">Medium-Mix</w:t>
      </w:r>
      <w:r>
        <w:t xml:space="preserve"> </w:t>
      </w:r>
      <w:r>
        <w:t xml:space="preserve">with one of the constituents of that mix. (e.g.,</w:t>
      </w:r>
      <w:r>
        <w:t xml:space="preserve"> </w:t>
      </w:r>
      <w:r>
        <w:rPr>
          <w:rStyle w:val="VerbatimChar"/>
        </w:rPr>
        <w:t xml:space="preserve">Fluid-Water</w:t>
      </w:r>
      <w:r>
        <w:t xml:space="preserve"> </w:t>
      </w:r>
      <w:r>
        <w:rPr>
          <w:rStyle w:val="VerbatimChar"/>
        </w:rPr>
        <w:t xml:space="preserve">composedOf</w:t>
      </w:r>
      <w:r>
        <w:t xml:space="preserve"> </w:t>
      </w:r>
      <w:r>
        <w:rPr>
          <w:rStyle w:val="VerbatimChar"/>
        </w:rPr>
        <w:t xml:space="preserve">Property</w:t>
      </w:r>
      <w:r>
        <w:t xml:space="preserve"> </w:t>
      </w:r>
      <w:r>
        <w:rPr>
          <w:rStyle w:val="VerbatimChar"/>
        </w:rPr>
        <w:t xml:space="preserve">ofConstituent</w:t>
      </w:r>
      <w:r>
        <w:t xml:space="preserve"> </w:t>
      </w:r>
      <w:r>
        <w:rPr>
          <w:rStyle w:val="VerbatimChar"/>
        </w:rPr>
        <w:t xml:space="preserve">Constituent-H2O</w:t>
      </w:r>
      <w:r>
        <w:t xml:space="preserve">.</w:t>
      </w:r>
    </w:p>
    <w:bookmarkEnd w:id="508"/>
    <w:bookmarkStart w:id="509" w:name="s223composedof"/>
    <w:p>
      <w:pPr>
        <w:pStyle w:val="Heading2"/>
      </w:pPr>
      <w:r>
        <w:t xml:space="preserve">11.17 s223:composedOf</w:t>
      </w:r>
    </w:p>
    <w:p>
      <w:pPr>
        <w:pStyle w:val="FirstParagraph"/>
      </w:pPr>
      <w:r>
        <w:t xml:space="preserve">The relation</w:t>
      </w:r>
      <w:r>
        <w:t xml:space="preserve"> </w:t>
      </w:r>
      <w:r>
        <w:rPr>
          <w:rStyle w:val="VerbatimChar"/>
        </w:rPr>
        <w:t xml:space="preserve">composedOf</w:t>
      </w:r>
      <w:r>
        <w:t xml:space="preserve"> </w:t>
      </w:r>
      <w:r>
        <w:t xml:space="preserve">is used to indicate what substances constitute a material. Allowable values are instances of</w:t>
      </w:r>
      <w:r>
        <w:t xml:space="preserve"> </w:t>
      </w:r>
      <w:r>
        <w:rPr>
          <w:rStyle w:val="VerbatimChar"/>
        </w:rPr>
        <w:t xml:space="preserve">Property</w:t>
      </w:r>
      <w:r>
        <w:t xml:space="preserve"> </w:t>
      </w:r>
      <w:r>
        <w:t xml:space="preserve">that in turn identify constituents defined in</w:t>
      </w:r>
      <w:r>
        <w:t xml:space="preserve"> </w:t>
      </w:r>
      <w:r>
        <w:rPr>
          <w:rStyle w:val="VerbatimChar"/>
        </w:rPr>
        <w:t xml:space="preserve">Medium-Constituent</w:t>
      </w:r>
      <w:r>
        <w:t xml:space="preserve"> </w:t>
      </w:r>
      <w:r>
        <w:t xml:space="preserve">(see Clause 10.12.1.1) via the relation</w:t>
      </w:r>
      <w:r>
        <w:t xml:space="preserve"> </w:t>
      </w:r>
      <w:r>
        <w:rPr>
          <w:rStyle w:val="VerbatimChar"/>
        </w:rPr>
        <w:t xml:space="preserve">ofConstituent</w:t>
      </w:r>
      <w:r>
        <w:t xml:space="preserve">.</w:t>
      </w:r>
    </w:p>
    <w:bookmarkEnd w:id="509"/>
    <w:bookmarkStart w:id="525" w:name="s223externalreference"/>
    <w:p>
      <w:pPr>
        <w:pStyle w:val="Heading2"/>
      </w:pPr>
      <w:r>
        <w:t xml:space="preserve">11.18 s223:ExternalReference</w:t>
      </w:r>
    </w:p>
    <w:p>
      <w:pPr>
        <w:pStyle w:val="FirstParagraph"/>
      </w:pPr>
      <w:r>
        <w:rPr>
          <w:rStyle w:val="VerbatimChar"/>
        </w:rPr>
        <w:t xml:space="preserve">ExternalReference</w:t>
      </w:r>
      <w:r>
        <w:t xml:space="preserve"> </w:t>
      </w:r>
      <w:r>
        <w:t xml:space="preserve">is an abstract class that represents a thing that contains API or protocol parameter values necessary to associate a</w:t>
      </w:r>
      <w:r>
        <w:t xml:space="preserve"> </w:t>
      </w:r>
      <w:r>
        <w:rPr>
          <w:rStyle w:val="VerbatimChar"/>
        </w:rPr>
        <w:t xml:space="preserve">Property</w:t>
      </w:r>
      <w:r>
        <w:t xml:space="preserve"> </w:t>
      </w:r>
      <w:r>
        <w:t xml:space="preserve">with a value.</w:t>
      </w:r>
    </w:p>
    <w:bookmarkStart w:id="524" w:name="s223bacnetexternalreference"/>
    <w:p>
      <w:pPr>
        <w:pStyle w:val="Heading3"/>
      </w:pPr>
      <w:r>
        <w:t xml:space="preserve">11.18.1 s223:BACnetExternalReference</w:t>
      </w:r>
    </w:p>
    <w:p>
      <w:pPr>
        <w:pStyle w:val="FirstParagraph"/>
      </w:pPr>
      <w:r>
        <w:t xml:space="preserve">An</w:t>
      </w:r>
      <w:r>
        <w:t xml:space="preserve"> </w:t>
      </w:r>
      <w:r>
        <w:rPr>
          <w:rStyle w:val="VerbatimChar"/>
        </w:rPr>
        <w:t xml:space="preserve">ExternalReference</w:t>
      </w:r>
      <w:r>
        <w:t xml:space="preserve"> </w:t>
      </w:r>
      <w:r>
        <w:t xml:space="preserve">that contains BACnet protocol parameter values necessary to associate a</w:t>
      </w:r>
      <w:r>
        <w:t xml:space="preserve"> </w:t>
      </w:r>
      <w:r>
        <w:rPr>
          <w:rStyle w:val="VerbatimChar"/>
        </w:rPr>
        <w:t xml:space="preserve">Property</w:t>
      </w:r>
      <w:r>
        <w:t xml:space="preserve"> </w:t>
      </w:r>
      <w:r>
        <w:t xml:space="preserve">with a value.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the relation</w:t>
            </w:r>
            <w:r>
              <w:t xml:space="preserve"> </w:t>
            </w:r>
            <w:r>
              <w:rPr>
                <w:rStyle w:val="VerbatimChar"/>
              </w:rPr>
              <w:t xml:space="preserve">device-identifier</w:t>
            </w:r>
            <w:r>
              <w:t xml:space="preserve"> </w:t>
            </w:r>
            <w:r>
              <w:t xml:space="preserve">is present it associates the external reference with a BACnet device having the specific device identifier.</w:t>
            </w:r>
          </w:p>
        </w:tc>
        <w:tc>
          <w:tcPr/>
          <w:p>
            <w:pPr>
              <w:pStyle w:val="Compact"/>
              <w:jc w:val="left"/>
            </w:pPr>
            <w:hyperlink r:id="rId510">
              <w:r>
                <w:rPr>
                  <w:rStyle w:val="Hyperlink"/>
                </w:rPr>
                <w:t xml:space="preserve">Link</w:t>
              </w:r>
            </w:hyperlink>
          </w:p>
        </w:tc>
      </w:tr>
      <w:tr>
        <w:tc>
          <w:tcPr/>
          <w:p>
            <w:pPr>
              <w:pStyle w:val="Compact"/>
              <w:jc w:val="left"/>
            </w:pPr>
            <w:r>
              <w:t xml:space="preserve">If the relation</w:t>
            </w:r>
            <w:r>
              <w:t xml:space="preserve"> </w:t>
            </w:r>
            <w:r>
              <w:rPr>
                <w:rStyle w:val="VerbatimChar"/>
              </w:rPr>
              <w:t xml:space="preserve">device-name</w:t>
            </w:r>
            <w:r>
              <w:t xml:space="preserve"> </w:t>
            </w:r>
            <w:r>
              <w:t xml:space="preserve">is present it associates the external reference with a BACnet device having the specific device name.</w:t>
            </w:r>
          </w:p>
        </w:tc>
        <w:tc>
          <w:tcPr/>
          <w:p>
            <w:pPr>
              <w:pStyle w:val="Compact"/>
              <w:jc w:val="left"/>
            </w:pPr>
            <w:hyperlink r:id="rId511">
              <w:r>
                <w:rPr>
                  <w:rStyle w:val="Hyperlink"/>
                </w:rPr>
                <w:t xml:space="preserve">Link</w:t>
              </w:r>
            </w:hyperlink>
          </w:p>
        </w:tc>
      </w:tr>
      <w:tr>
        <w:tc>
          <w:tcPr/>
          <w:p>
            <w:pPr>
              <w:pStyle w:val="Compact"/>
              <w:jc w:val="left"/>
            </w:pPr>
            <w:r>
              <w:t xml:space="preserve">If the relation</w:t>
            </w:r>
            <w:r>
              <w:t xml:space="preserve"> </w:t>
            </w:r>
            <w:r>
              <w:rPr>
                <w:rStyle w:val="VerbatimChar"/>
              </w:rPr>
              <w:t xml:space="preserve">object-identifier</w:t>
            </w:r>
            <w:r>
              <w:t xml:space="preserve"> </w:t>
            </w:r>
            <w:r>
              <w:t xml:space="preserve">is present it associates the external reference with the BACnet object having the specific object identifier.</w:t>
            </w:r>
          </w:p>
        </w:tc>
        <w:tc>
          <w:tcPr/>
          <w:p>
            <w:pPr>
              <w:pStyle w:val="Compact"/>
              <w:jc w:val="left"/>
            </w:pPr>
            <w:hyperlink r:id="rId512">
              <w:r>
                <w:rPr>
                  <w:rStyle w:val="Hyperlink"/>
                </w:rPr>
                <w:t xml:space="preserve">Link</w:t>
              </w:r>
            </w:hyperlink>
          </w:p>
        </w:tc>
      </w:tr>
      <w:tr>
        <w:tc>
          <w:tcPr/>
          <w:p>
            <w:pPr>
              <w:pStyle w:val="Compact"/>
              <w:jc w:val="left"/>
            </w:pPr>
            <w:r>
              <w:t xml:space="preserve">If the relation</w:t>
            </w:r>
            <w:r>
              <w:t xml:space="preserve"> </w:t>
            </w:r>
            <w:r>
              <w:rPr>
                <w:rStyle w:val="VerbatimChar"/>
              </w:rPr>
              <w:t xml:space="preserve">object-name</w:t>
            </w:r>
            <w:r>
              <w:t xml:space="preserve"> </w:t>
            </w:r>
            <w:r>
              <w:t xml:space="preserve">is present it associates the external reference with the BACnet object having the specific object name.</w:t>
            </w:r>
          </w:p>
        </w:tc>
        <w:tc>
          <w:tcPr/>
          <w:p>
            <w:pPr>
              <w:pStyle w:val="Compact"/>
              <w:jc w:val="left"/>
            </w:pPr>
            <w:hyperlink r:id="rId513">
              <w:r>
                <w:rPr>
                  <w:rStyle w:val="Hyperlink"/>
                </w:rPr>
                <w:t xml:space="preserve">Link</w:t>
              </w:r>
            </w:hyperlink>
          </w:p>
        </w:tc>
      </w:tr>
      <w:tr>
        <w:tc>
          <w:tcPr/>
          <w:p>
            <w:pPr>
              <w:pStyle w:val="Compact"/>
              <w:jc w:val="left"/>
            </w:pPr>
            <w:r>
              <w:t xml:space="preserve">If the relation</w:t>
            </w:r>
            <w:r>
              <w:t xml:space="preserve"> </w:t>
            </w:r>
            <w:r>
              <w:rPr>
                <w:rStyle w:val="VerbatimChar"/>
              </w:rPr>
              <w:t xml:space="preserve">priority-for-writing</w:t>
            </w:r>
            <w:r>
              <w:t xml:space="preserve"> </w:t>
            </w:r>
            <w:r>
              <w:t xml:space="preserve">is present it provides the priority for writing values to the object.</w:t>
            </w:r>
          </w:p>
        </w:tc>
        <w:tc>
          <w:tcPr/>
          <w:p>
            <w:pPr>
              <w:pStyle w:val="Compact"/>
              <w:jc w:val="left"/>
            </w:pPr>
            <w:hyperlink r:id="rId514">
              <w:r>
                <w:rPr>
                  <w:rStyle w:val="Hyperlink"/>
                </w:rPr>
                <w:t xml:space="preserve">Link</w:t>
              </w:r>
            </w:hyperlink>
          </w:p>
        </w:tc>
      </w:tr>
      <w:tr>
        <w:tc>
          <w:tcPr/>
          <w:p>
            <w:pPr>
              <w:pStyle w:val="Compact"/>
              <w:jc w:val="left"/>
            </w:pPr>
            <w:r>
              <w:t xml:space="preserve">If the relation</w:t>
            </w:r>
            <w:r>
              <w:t xml:space="preserve"> </w:t>
            </w:r>
            <w:r>
              <w:rPr>
                <w:rStyle w:val="VerbatimChar"/>
              </w:rPr>
              <w:t xml:space="preserve">property-array-index</w:t>
            </w:r>
            <w:r>
              <w:t xml:space="preserve"> </w:t>
            </w:r>
            <w:r>
              <w:t xml:space="preserve">is present it provides the index for reading items from a property that is an array.</w:t>
            </w:r>
          </w:p>
        </w:tc>
        <w:tc>
          <w:tcPr/>
          <w:p>
            <w:pPr>
              <w:pStyle w:val="Compact"/>
              <w:jc w:val="left"/>
            </w:pPr>
            <w:hyperlink r:id="rId515">
              <w:r>
                <w:rPr>
                  <w:rStyle w:val="Hyperlink"/>
                </w:rPr>
                <w:t xml:space="preserve">Link</w:t>
              </w:r>
            </w:hyperlink>
          </w:p>
        </w:tc>
      </w:tr>
      <w:tr>
        <w:tc>
          <w:tcPr/>
          <w:p>
            <w:pPr>
              <w:pStyle w:val="Compact"/>
              <w:jc w:val="left"/>
            </w:pPr>
            <w:r>
              <w:t xml:space="preserve">If the relation</w:t>
            </w:r>
            <w:r>
              <w:t xml:space="preserve"> </w:t>
            </w:r>
            <w:r>
              <w:rPr>
                <w:rStyle w:val="VerbatimChar"/>
              </w:rPr>
              <w:t xml:space="preserve">property-identifier</w:t>
            </w:r>
            <w:r>
              <w:t xml:space="preserve"> </w:t>
            </w:r>
            <w:r>
              <w:t xml:space="preserve">is present it is either a decimal number or exactly equal to the ASHRAE 135-2024 Clause 21 identifier text of BACnetPropertyIdentifier. If it is omitted, it defaults to</w:t>
            </w:r>
            <w:r>
              <w:t xml:space="preserve"> </w:t>
            </w:r>
            <w:r>
              <w:t xml:space="preserve">“</w:t>
            </w:r>
            <w:r>
              <w:t xml:space="preserve">present-value</w:t>
            </w:r>
            <w:r>
              <w:t xml:space="preserve">”</w:t>
            </w:r>
            <w:r>
              <w:t xml:space="preserve"> </w:t>
            </w:r>
            <w:r>
              <w:t xml:space="preserve">except for BACnet File objects, where absence of</w:t>
            </w:r>
            <w:r>
              <w:t xml:space="preserve"> </w:t>
            </w:r>
            <w:r>
              <w:rPr>
                <w:rStyle w:val="VerbatimChar"/>
              </w:rPr>
              <w:t xml:space="preserve">property-identifier</w:t>
            </w:r>
            <w:r>
              <w:t xml:space="preserve"> </w:t>
            </w:r>
            <w:r>
              <w:t xml:space="preserve">refers to the entire content of the file accessed with Stream Access.</w:t>
            </w:r>
          </w:p>
        </w:tc>
        <w:tc>
          <w:tcPr/>
          <w:p>
            <w:pPr>
              <w:pStyle w:val="Compact"/>
              <w:jc w:val="left"/>
            </w:pPr>
            <w:hyperlink r:id="rId516">
              <w:r>
                <w:rPr>
                  <w:rStyle w:val="Hyperlink"/>
                </w:rPr>
                <w:t xml:space="preserve">Link</w:t>
              </w:r>
            </w:hyperlink>
          </w:p>
        </w:tc>
      </w:tr>
    </w:tbl>
    <w:bookmarkStart w:id="517" w:name="bacnetdevice-name"/>
    <w:p>
      <w:pPr>
        <w:pStyle w:val="Heading4"/>
      </w:pPr>
      <w:r>
        <w:t xml:space="preserve">11.18.1.1 bacnet:device-name</w:t>
      </w:r>
    </w:p>
    <w:p>
      <w:pPr>
        <w:pStyle w:val="FirstParagraph"/>
      </w:pPr>
      <w:r>
        <w:t xml:space="preserve">The name of the BACnet device being referenced, more formally the Object_Name property of the device object within the BACnet device. See ASHRAE 135-2024 Clause 12.11.2.</w:t>
      </w:r>
    </w:p>
    <w:bookmarkEnd w:id="517"/>
    <w:bookmarkStart w:id="518" w:name="bacnetdevice-identifier"/>
    <w:p>
      <w:pPr>
        <w:pStyle w:val="Heading4"/>
      </w:pPr>
      <w:r>
        <w:t xml:space="preserve">11.18.1.2 bacnet:device-identifier</w:t>
      </w:r>
    </w:p>
    <w:p>
      <w:pPr>
        <w:pStyle w:val="FirstParagraph"/>
      </w:pPr>
      <w:r>
        <w:t xml:space="preserve">The Object_Identifier property of the device object within the BACnet device. See ASHRAE 135-2024 Clause 12.11.1.</w:t>
      </w:r>
    </w:p>
    <w:bookmarkEnd w:id="518"/>
    <w:bookmarkStart w:id="519" w:name="bacnetobject-name"/>
    <w:p>
      <w:pPr>
        <w:pStyle w:val="Heading4"/>
      </w:pPr>
      <w:r>
        <w:t xml:space="preserve">11.18.1.3 bacnet:object-name</w:t>
      </w:r>
    </w:p>
    <w:p>
      <w:pPr>
        <w:pStyle w:val="FirstParagraph"/>
      </w:pPr>
      <w:r>
        <w:t xml:space="preserve">The Object_Name property of the object being referenced. For example, for the object name of an Analog Value Object, see ASHRAE 135-2024 Clause 12.4.2.</w:t>
      </w:r>
    </w:p>
    <w:bookmarkEnd w:id="519"/>
    <w:bookmarkStart w:id="520" w:name="bacnetobject-identifier"/>
    <w:p>
      <w:pPr>
        <w:pStyle w:val="Heading4"/>
      </w:pPr>
      <w:r>
        <w:t xml:space="preserve">11.18.1.4 bacnet:object-identifier</w:t>
      </w:r>
    </w:p>
    <w:p>
      <w:pPr>
        <w:pStyle w:val="FirstParagraph"/>
      </w:pPr>
      <w:r>
        <w:t xml:space="preserve">The Object_Identifier property of the object being referenced. For example, for the object identifier of an Analog Value Object, see ASHRAE 135-2024 Clause 12.4.1.</w:t>
      </w:r>
    </w:p>
    <w:bookmarkEnd w:id="520"/>
    <w:bookmarkStart w:id="521" w:name="bacnetproperty-identifier"/>
    <w:p>
      <w:pPr>
        <w:pStyle w:val="Heading4"/>
      </w:pPr>
      <w:r>
        <w:t xml:space="preserve">11.18.1.5 bacnet:property-identifier</w:t>
      </w:r>
    </w:p>
    <w:p>
      <w:pPr>
        <w:pStyle w:val="FirstParagraph"/>
      </w:pPr>
      <w:r>
        <w:t xml:space="preserve">The Object_Identifier</w:t>
      </w:r>
      <w:r>
        <w:t xml:space="preserve"> </w:t>
      </w:r>
      <w:r>
        <w:rPr>
          <w:rStyle w:val="VerbatimChar"/>
        </w:rPr>
        <w:t xml:space="preserve">Property</w:t>
      </w:r>
      <w:r>
        <w:t xml:space="preserve"> </w:t>
      </w:r>
      <w:r>
        <w:t xml:space="preserve">of the object being referenced. For example, for the object identifier of an Analog Value Object, see ASHRAE 135-2024 Clause 12.4.1.</w:t>
      </w:r>
    </w:p>
    <w:bookmarkEnd w:id="521"/>
    <w:bookmarkStart w:id="522" w:name="bacnetproperty-array-index"/>
    <w:p>
      <w:pPr>
        <w:pStyle w:val="Heading4"/>
      </w:pPr>
      <w:r>
        <w:t xml:space="preserve">11.18.1.6 bacnet:property-array-index</w:t>
      </w:r>
    </w:p>
    <w:p>
      <w:pPr>
        <w:pStyle w:val="FirstParagraph"/>
      </w:pPr>
      <w:r>
        <w:t xml:space="preserve">If the property identified is of datatype array, this optional property of type Unsigned shall indicate the array index of</w:t>
      </w:r>
      <w:r>
        <w:t xml:space="preserve"> </w:t>
      </w:r>
      <w:r>
        <w:t xml:space="preserve">the element of the</w:t>
      </w:r>
      <w:r>
        <w:t xml:space="preserve"> </w:t>
      </w:r>
      <w:r>
        <w:rPr>
          <w:rStyle w:val="VerbatimChar"/>
        </w:rPr>
        <w:t xml:space="preserve">Property</w:t>
      </w:r>
      <w:r>
        <w:t xml:space="preserve"> </w:t>
      </w:r>
      <w:r>
        <w:t xml:space="preserve">referenced by the ReadProperty service or the Read Access Specification of the ReadPropertyMultiple service. If the bacnet:property-array-index is omitted, this shall mean that the entire</w:t>
      </w:r>
      <w:r>
        <w:t xml:space="preserve"> </w:t>
      </w:r>
      <w:r>
        <w:t xml:space="preserve">array shall be referenced. See ASHRAE 135-2024 Clause 15.5.1.1.3 and Clause 15.7.1.1.1.</w:t>
      </w:r>
    </w:p>
    <w:bookmarkEnd w:id="522"/>
    <w:bookmarkStart w:id="523" w:name="bacnetpriority-for-writing"/>
    <w:p>
      <w:pPr>
        <w:pStyle w:val="Heading4"/>
      </w:pPr>
      <w:r>
        <w:t xml:space="preserve">11.18.1.7 bacnet:priority-for-writing</w:t>
      </w:r>
    </w:p>
    <w:p>
      <w:pPr>
        <w:pStyle w:val="FirstParagraph"/>
      </w:pPr>
      <w:r>
        <w:t xml:space="preserve">This parameter shall be an integer in the range 1..16, which indicates the priority assigned to the WriteProperty service. If an attempt</w:t>
      </w:r>
      <w:r>
        <w:t xml:space="preserve"> </w:t>
      </w:r>
      <w:r>
        <w:t xml:space="preserve">is made to write to a commandable property without specifying the bacnet:priority-for-writing, a default priority of 16 (the lowest priority) shall</w:t>
      </w:r>
      <w:r>
        <w:t xml:space="preserve"> </w:t>
      </w:r>
      <w:r>
        <w:t xml:space="preserve">be assumed. If an attempt is made to write to a property that is not commandable with a specified priority, the priority shall be</w:t>
      </w:r>
      <w:r>
        <w:t xml:space="preserve"> </w:t>
      </w:r>
      <w:r>
        <w:t xml:space="preserve">ignored. See ASHRAE 135-2024 Clause 15.9.1.1.5.</w:t>
      </w:r>
    </w:p>
    <w:bookmarkEnd w:id="523"/>
    <w:bookmarkEnd w:id="524"/>
    <w:bookmarkEnd w:id="525"/>
    <w:bookmarkStart w:id="526" w:name="s223hasexternalreference"/>
    <w:p>
      <w:pPr>
        <w:pStyle w:val="Heading2"/>
      </w:pPr>
      <w:r>
        <w:t xml:space="preserve">11.19 s223:hasExternalReference</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Property</w:t>
      </w:r>
      <w:r>
        <w:t xml:space="preserve"> </w:t>
      </w:r>
      <w:r>
        <w:t xml:space="preserve">with an external telemetry source.</w:t>
      </w:r>
    </w:p>
    <w:bookmarkEnd w:id="526"/>
    <w:bookmarkStart w:id="535" w:name="s223hasinternalreference"/>
    <w:p>
      <w:pPr>
        <w:pStyle w:val="Heading2"/>
      </w:pPr>
      <w:r>
        <w:t xml:space="preserve">11.20 s223:hasInternalReference</w:t>
      </w:r>
    </w:p>
    <w:p>
      <w:pPr>
        <w:pStyle w:val="FirstParagraph"/>
      </w:pPr>
      <w:r>
        <w:t xml:space="preserve">A</w:t>
      </w:r>
      <w:r>
        <w:t xml:space="preserve"> </w:t>
      </w:r>
      <w:r>
        <w:rPr>
          <w:rStyle w:val="VerbatimChar"/>
        </w:rPr>
        <w:t xml:space="preserve">Relation</w:t>
      </w:r>
      <w:r>
        <w:t xml:space="preserve"> </w:t>
      </w:r>
      <w:r>
        <w:t xml:space="preserve">that associates a</w:t>
      </w:r>
      <w:r>
        <w:t xml:space="preserve"> </w:t>
      </w:r>
      <w:r>
        <w:rPr>
          <w:rStyle w:val="VerbatimChar"/>
        </w:rPr>
        <w:t xml:space="preserve">Property</w:t>
      </w:r>
      <w:r>
        <w:t xml:space="preserve"> </w:t>
      </w:r>
      <w:r>
        <w:t xml:space="preserve">with another equivalent</w:t>
      </w:r>
      <w:r>
        <w:t xml:space="preserve"> </w:t>
      </w:r>
      <w:r>
        <w:rPr>
          <w:rStyle w:val="VerbatimChar"/>
        </w:rPr>
        <w:t xml:space="preserve">Property</w:t>
      </w:r>
      <w:r>
        <w:t xml:space="preserve">. For example, a</w:t>
      </w:r>
      <w:r>
        <w:t xml:space="preserve"> </w:t>
      </w:r>
      <w:r>
        <w:rPr>
          <w:rStyle w:val="VerbatimChar"/>
        </w:rPr>
        <w:t xml:space="preserve">Property</w:t>
      </w:r>
      <w:r>
        <w:t xml:space="preserve"> </w:t>
      </w:r>
      <w:r>
        <w:t xml:space="preserve">that represents a</w:t>
      </w:r>
      <w:r>
        <w:t xml:space="preserve"> </w:t>
      </w:r>
      <w:r>
        <w:rPr>
          <w:rStyle w:val="VerbatimChar"/>
        </w:rPr>
        <w:t xml:space="preserve">Zone</w:t>
      </w:r>
      <w:r>
        <w:t xml:space="preserve"> </w:t>
      </w:r>
      <w:r>
        <w:t xml:space="preserve">temperature could have at most one</w:t>
      </w:r>
      <w:r>
        <w:t xml:space="preserve"> </w:t>
      </w:r>
      <w:r>
        <w:rPr>
          <w:rStyle w:val="VerbatimChar"/>
        </w:rPr>
        <w:t xml:space="preserve">hasInternalReference</w:t>
      </w:r>
      <w:r>
        <w:t xml:space="preserve"> </w:t>
      </w:r>
      <w:r>
        <w:t xml:space="preserve">relation to another</w:t>
      </w:r>
      <w:r>
        <w:t xml:space="preserve"> </w:t>
      </w:r>
      <w:r>
        <w:rPr>
          <w:rStyle w:val="VerbatimChar"/>
        </w:rPr>
        <w:t xml:space="preserve">Property</w:t>
      </w:r>
      <w:r>
        <w:t xml:space="preserve"> </w:t>
      </w:r>
      <w:r>
        <w:t xml:space="preserve">that is a temperature measurement from one room in the zone (see Figure 11-2).</w:t>
      </w:r>
    </w:p>
    <w:p>
      <w:pPr>
        <w:pStyle w:val="CaptionedFigure"/>
      </w:pPr>
      <w:r>
        <w:drawing>
          <wp:inline>
            <wp:extent cx="4562475" cy="5476875"/>
            <wp:effectExtent b="0" l="0" r="0" t="0"/>
            <wp:docPr descr="Figure 11-2. Zone Internal Reference." title="" id="528" name="Picture"/>
            <a:graphic>
              <a:graphicData uri="http://schemas.openxmlformats.org/drawingml/2006/picture">
                <pic:pic>
                  <pic:nvPicPr>
                    <pic:cNvPr descr="figures/Figure_11-2_Zone_Internal_Reference.svg" id="529" name="Picture"/>
                    <pic:cNvPicPr>
                      <a:picLocks noChangeArrowheads="1" noChangeAspect="1"/>
                    </pic:cNvPicPr>
                  </pic:nvPicPr>
                  <pic:blipFill>
                    <a:blip r:embed="rId530">
                      <a:extLst>
                        <a:ext uri="{28A0092B-C50C-407E-A947-70E740481C1C}">
                          <a14:useLocalDpi xmlns:a14="http://schemas.microsoft.com/office/drawing/2010/main" val="0"/>
                        </a:ext>
                        <a:ext uri="{96DAC541-7B7A-43D3-8B79-37D633B846F1}">
                          <asvg:svgBlip xmlns:asvg="http://schemas.microsoft.com/office/drawing/2016/SVG/main" r:embed="rId527"/>
                        </a:ext>
                      </a:extLst>
                    </a:blip>
                    <a:stretch>
                      <a:fillRect/>
                    </a:stretch>
                  </pic:blipFill>
                  <pic:spPr bwMode="auto">
                    <a:xfrm>
                      <a:off x="0" y="0"/>
                      <a:ext cx="4562475" cy="5476875"/>
                    </a:xfrm>
                    <a:prstGeom prst="rect">
                      <a:avLst/>
                    </a:prstGeom>
                    <a:noFill/>
                    <a:ln w="9525">
                      <a:noFill/>
                      <a:headEnd/>
                      <a:tailEnd/>
                    </a:ln>
                  </pic:spPr>
                </pic:pic>
              </a:graphicData>
            </a:graphic>
          </wp:inline>
        </w:drawing>
      </w:r>
    </w:p>
    <w:p>
      <w:pPr>
        <w:pStyle w:val="ImageCaption"/>
      </w:pPr>
      <w:r>
        <w:t xml:space="preserve">Figure 11-2. Zone Internal Reference.</w:t>
      </w:r>
    </w:p>
    <w:p>
      <w:pPr>
        <w:pStyle w:val="BodyText"/>
      </w:pPr>
      <w:r>
        <w:t xml:space="preserve">Another use of</w:t>
      </w:r>
      <w:r>
        <w:t xml:space="preserve"> </w:t>
      </w:r>
      <w:r>
        <w:rPr>
          <w:rStyle w:val="VerbatimChar"/>
        </w:rPr>
        <w:t xml:space="preserve">hasInternalReference</w:t>
      </w:r>
      <w:r>
        <w:t xml:space="preserve"> </w:t>
      </w:r>
      <w:r>
        <w:t xml:space="preserve">is to make a</w:t>
      </w:r>
      <w:r>
        <w:t xml:space="preserve"> </w:t>
      </w:r>
      <w:r>
        <w:rPr>
          <w:rStyle w:val="VerbatimChar"/>
        </w:rPr>
        <w:t xml:space="preserve">Property</w:t>
      </w:r>
      <w:r>
        <w:t xml:space="preserve"> </w:t>
      </w:r>
      <w:r>
        <w:t xml:space="preserve">of a piece of equipment</w:t>
      </w:r>
      <w:r>
        <w:t xml:space="preserve"> </w:t>
      </w:r>
      <w:r>
        <w:t xml:space="preserve">visible as a</w:t>
      </w:r>
      <w:r>
        <w:t xml:space="preserve"> </w:t>
      </w:r>
      <w:r>
        <w:rPr>
          <w:rStyle w:val="VerbatimChar"/>
        </w:rPr>
        <w:t xml:space="preserve">Property</w:t>
      </w:r>
      <w:r>
        <w:t xml:space="preserve"> </w:t>
      </w:r>
      <w:r>
        <w:t xml:space="preserve">of a piece of containing equipment (see Clause 5.2).</w:t>
      </w:r>
      <w:r>
        <w:t xml:space="preserve"> </w:t>
      </w:r>
      <w:r>
        <w:t xml:space="preserve">This is illustrated in Figure 11-3.</w:t>
      </w:r>
    </w:p>
    <w:p>
      <w:pPr>
        <w:pStyle w:val="CaptionedFigure"/>
      </w:pPr>
      <w:r>
        <w:drawing>
          <wp:inline>
            <wp:extent cx="4562475" cy="5476875"/>
            <wp:effectExtent b="0" l="0" r="0" t="0"/>
            <wp:docPr descr="Figure 11-3. Equipment Containment." title="" id="532" name="Picture"/>
            <a:graphic>
              <a:graphicData uri="http://schemas.openxmlformats.org/drawingml/2006/picture">
                <pic:pic>
                  <pic:nvPicPr>
                    <pic:cNvPr descr="figures/Figure_11-3_Equipment_Contains_3.svg" id="533" name="Picture"/>
                    <pic:cNvPicPr>
                      <a:picLocks noChangeArrowheads="1" noChangeAspect="1"/>
                    </pic:cNvPicPr>
                  </pic:nvPicPr>
                  <pic:blipFill>
                    <a:blip r:embed="rId534">
                      <a:extLst>
                        <a:ext uri="{28A0092B-C50C-407E-A947-70E740481C1C}">
                          <a14:useLocalDpi xmlns:a14="http://schemas.microsoft.com/office/drawing/2010/main" val="0"/>
                        </a:ext>
                        <a:ext uri="{96DAC541-7B7A-43D3-8B79-37D633B846F1}">
                          <asvg:svgBlip xmlns:asvg="http://schemas.microsoft.com/office/drawing/2016/SVG/main" r:embed="rId531"/>
                        </a:ext>
                      </a:extLst>
                    </a:blip>
                    <a:stretch>
                      <a:fillRect/>
                    </a:stretch>
                  </pic:blipFill>
                  <pic:spPr bwMode="auto">
                    <a:xfrm>
                      <a:off x="0" y="0"/>
                      <a:ext cx="4562475" cy="5476875"/>
                    </a:xfrm>
                    <a:prstGeom prst="rect">
                      <a:avLst/>
                    </a:prstGeom>
                    <a:noFill/>
                    <a:ln w="9525">
                      <a:noFill/>
                      <a:headEnd/>
                      <a:tailEnd/>
                    </a:ln>
                  </pic:spPr>
                </pic:pic>
              </a:graphicData>
            </a:graphic>
          </wp:inline>
        </w:drawing>
      </w:r>
    </w:p>
    <w:p>
      <w:pPr>
        <w:pStyle w:val="ImageCaption"/>
      </w:pPr>
      <w:r>
        <w:t xml:space="preserve">Figure 11-3. Equipment Containment.</w:t>
      </w:r>
    </w:p>
    <w:p>
      <w:pPr>
        <w:pStyle w:val="BodyText"/>
      </w:pPr>
      <w:r>
        <w:t xml:space="preserve">Note that the hasInternalReference relation is transitive.</w:t>
      </w:r>
    </w:p>
    <w:bookmarkEnd w:id="535"/>
    <w:bookmarkEnd w:id="536"/>
    <w:bookmarkStart w:id="822" w:name="reference-for-equipment"/>
    <w:p>
      <w:pPr>
        <w:pStyle w:val="Heading1"/>
      </w:pPr>
      <w:r>
        <w:t xml:space="preserve">12 REFERENCE FOR EQUIPMENT</w:t>
      </w:r>
    </w:p>
    <w:p>
      <w:pPr>
        <w:pStyle w:val="FirstParagraph"/>
      </w:pPr>
      <w:r>
        <w:t xml:space="preserve">This section contains component model templates for equipment that is commonly found in buildings.</w:t>
      </w:r>
    </w:p>
    <w:bookmarkStart w:id="551" w:name="s223airhandlingunit"/>
    <w:p>
      <w:pPr>
        <w:pStyle w:val="Heading2"/>
      </w:pPr>
      <w:r>
        <w:t xml:space="preserve">12.1 s223:AirHandlingUnit</w:t>
      </w:r>
    </w:p>
    <w:p>
      <w:pPr>
        <w:pStyle w:val="FirstParagraph"/>
      </w:pPr>
      <w:r>
        <w:t xml:space="preserve">A piece of</w:t>
      </w:r>
      <w:r>
        <w:t xml:space="preserve"> </w:t>
      </w:r>
      <w:r>
        <w:rPr>
          <w:rStyle w:val="VerbatimChar"/>
        </w:rPr>
        <w:t xml:space="preserve">Equipment</w:t>
      </w:r>
      <w:r>
        <w:t xml:space="preserve"> </w:t>
      </w:r>
      <w:r>
        <w:t xml:space="preserve">consisting of a fan or fans and other equipment necessary to perform one or more of the following functions:</w:t>
      </w:r>
      <w:r>
        <w:t xml:space="preserve"> </w:t>
      </w:r>
      <w:r>
        <w:t xml:space="preserve">circulating, filtration, heating, cooling, heat recovery, humidifying, dehumidifying, and mixing of air.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AirHandlingUnit</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537">
              <w:r>
                <w:rPr>
                  <w:rStyle w:val="Hyperlink"/>
                </w:rPr>
                <w:t xml:space="preserve">Link</w:t>
              </w:r>
            </w:hyperlink>
          </w:p>
        </w:tc>
      </w:tr>
      <w:tr>
        <w:tc>
          <w:tcPr/>
          <w:p>
            <w:pPr>
              <w:pStyle w:val="Compact"/>
              <w:jc w:val="left"/>
            </w:pPr>
            <w:r>
              <w:t xml:space="preserve">An</w:t>
            </w:r>
            <w:r>
              <w:t xml:space="preserve"> </w:t>
            </w:r>
            <w:r>
              <w:rPr>
                <w:rStyle w:val="VerbatimChar"/>
              </w:rPr>
              <w:t xml:space="preserve">AirHandlingUnit</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538">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g36:DualFanDualDuctAirHandlingUnit, it will be declared as an instance of that class.</w:t>
            </w:r>
          </w:p>
        </w:tc>
        <w:tc>
          <w:tcPr/>
          <w:p>
            <w:pPr>
              <w:pStyle w:val="Compact"/>
              <w:jc w:val="left"/>
            </w:pPr>
            <w:hyperlink r:id="rId539">
              <w:r>
                <w:rPr>
                  <w:rStyle w:val="Hyperlink"/>
                </w:rPr>
                <w:t xml:space="preserve">Link</w:t>
              </w:r>
            </w:hyperlink>
          </w:p>
        </w:tc>
      </w:tr>
      <w:tr>
        <w:tc>
          <w:tcPr/>
          <w:p>
            <w:pPr>
              <w:pStyle w:val="Compact"/>
              <w:jc w:val="left"/>
            </w:pPr>
            <w:r>
              <w:t xml:space="preserve">If an instance of s223:AirHandlingUnit matches the constraints defined by g36:MultipleZoneVAVAirHandlingUnit and has a common economizer/minimum outdoor air damper, it will be declared as an instance of this class.</w:t>
            </w:r>
          </w:p>
        </w:tc>
        <w:tc>
          <w:tcPr/>
          <w:p>
            <w:pPr>
              <w:pStyle w:val="Compact"/>
              <w:jc w:val="left"/>
            </w:pPr>
            <w:hyperlink r:id="rId540">
              <w:r>
                <w:rPr>
                  <w:rStyle w:val="Hyperlink"/>
                </w:rPr>
                <w:t xml:space="preserve">Link</w:t>
              </w:r>
            </w:hyperlink>
          </w:p>
        </w:tc>
      </w:tr>
      <w:tr>
        <w:tc>
          <w:tcPr/>
          <w:p>
            <w:pPr>
              <w:pStyle w:val="Compact"/>
              <w:jc w:val="left"/>
            </w:pPr>
            <w:r>
              <w:t xml:space="preserve">If an instance of s223:AirHandlingUnit matches the constraints defined by g36:MultipleZoneVAVAirHandlingUnit and has a relief damper, it will be declared as an instance of this class.</w:t>
            </w:r>
          </w:p>
        </w:tc>
        <w:tc>
          <w:tcPr/>
          <w:p>
            <w:pPr>
              <w:pStyle w:val="Compact"/>
              <w:jc w:val="left"/>
            </w:pPr>
            <w:hyperlink r:id="rId541">
              <w:r>
                <w:rPr>
                  <w:rStyle w:val="Hyperlink"/>
                </w:rPr>
                <w:t xml:space="preserve">Link</w:t>
              </w:r>
            </w:hyperlink>
          </w:p>
        </w:tc>
      </w:tr>
      <w:tr>
        <w:tc>
          <w:tcPr/>
          <w:p>
            <w:pPr>
              <w:pStyle w:val="Compact"/>
              <w:jc w:val="left"/>
            </w:pPr>
            <w:r>
              <w:t xml:space="preserve">If an instance of s223:AirHandlingUnit matches the constraints defined by g36:MultipleZoneVAVAirHandlingUnit and has a relief fan, it will be declared as an instance of this class.</w:t>
            </w:r>
          </w:p>
        </w:tc>
        <w:tc>
          <w:tcPr/>
          <w:p>
            <w:pPr>
              <w:pStyle w:val="Compact"/>
              <w:jc w:val="left"/>
            </w:pPr>
            <w:hyperlink r:id="rId542">
              <w:r>
                <w:rPr>
                  <w:rStyle w:val="Hyperlink"/>
                </w:rPr>
                <w:t xml:space="preserve">Link</w:t>
              </w:r>
            </w:hyperlink>
          </w:p>
        </w:tc>
      </w:tr>
      <w:tr>
        <w:tc>
          <w:tcPr/>
          <w:p>
            <w:pPr>
              <w:pStyle w:val="Compact"/>
              <w:jc w:val="left"/>
            </w:pPr>
            <w:r>
              <w:t xml:space="preserve">If an instance of s223:AirHandlingUnit matches the constraints defined by g36:MultipleZoneVAVAirHandlingUnit and has a return fan, it will be declared as an instance of this class.</w:t>
            </w:r>
          </w:p>
        </w:tc>
        <w:tc>
          <w:tcPr/>
          <w:p>
            <w:pPr>
              <w:pStyle w:val="Compact"/>
              <w:jc w:val="left"/>
            </w:pPr>
            <w:hyperlink r:id="rId543">
              <w:r>
                <w:rPr>
                  <w:rStyle w:val="Hyperlink"/>
                </w:rPr>
                <w:t xml:space="preserve">Link</w:t>
              </w:r>
            </w:hyperlink>
          </w:p>
        </w:tc>
      </w:tr>
      <w:tr>
        <w:tc>
          <w:tcPr/>
          <w:p>
            <w:pPr>
              <w:pStyle w:val="Compact"/>
              <w:jc w:val="left"/>
            </w:pPr>
            <w:r>
              <w:t xml:space="preserve">If an instance of s223:AirHandlingUnit matches the constraints defined by g36:MultipleZoneVAVAirHandlingUnit, it will be declared as an instance of that class.</w:t>
            </w:r>
          </w:p>
        </w:tc>
        <w:tc>
          <w:tcPr/>
          <w:p>
            <w:pPr>
              <w:pStyle w:val="Compact"/>
              <w:jc w:val="left"/>
            </w:pPr>
            <w:hyperlink r:id="rId544">
              <w:r>
                <w:rPr>
                  <w:rStyle w:val="Hyperlink"/>
                </w:rPr>
                <w:t xml:space="preserve">Link</w:t>
              </w:r>
            </w:hyperlink>
          </w:p>
        </w:tc>
      </w:tr>
      <w:tr>
        <w:tc>
          <w:tcPr/>
          <w:p>
            <w:pPr>
              <w:pStyle w:val="Compact"/>
              <w:jc w:val="left"/>
            </w:pPr>
            <w:r>
              <w:t xml:space="preserve">If an instance of s223:AirHandlingUnit matches the constraints defined by g36:MultipleZoneVAVAirHandlingUnit-OADandAFMS, it will be declared as an instance of that class.</w:t>
            </w:r>
          </w:p>
        </w:tc>
        <w:tc>
          <w:tcPr/>
          <w:p>
            <w:pPr>
              <w:pStyle w:val="Compact"/>
              <w:jc w:val="left"/>
            </w:pPr>
            <w:hyperlink r:id="rId545">
              <w:r>
                <w:rPr>
                  <w:rStyle w:val="Hyperlink"/>
                </w:rPr>
                <w:t xml:space="preserve">Link</w:t>
              </w:r>
            </w:hyperlink>
          </w:p>
        </w:tc>
      </w:tr>
      <w:tr>
        <w:tc>
          <w:tcPr/>
          <w:p>
            <w:pPr>
              <w:pStyle w:val="Compact"/>
              <w:jc w:val="left"/>
            </w:pPr>
            <w:r>
              <w:t xml:space="preserve">If an instance of s223:AirHandlingUnit matches the constraints defined by g36:MultipleZoneVAVAirHandlingUnit-OADandDP, it will be declared as an instance of that class.</w:t>
            </w:r>
          </w:p>
        </w:tc>
        <w:tc>
          <w:tcPr/>
          <w:p>
            <w:pPr>
              <w:pStyle w:val="Compact"/>
              <w:jc w:val="left"/>
            </w:pPr>
            <w:hyperlink r:id="rId546">
              <w:r>
                <w:rPr>
                  <w:rStyle w:val="Hyperlink"/>
                </w:rPr>
                <w:t xml:space="preserve">Link</w:t>
              </w:r>
            </w:hyperlink>
          </w:p>
        </w:tc>
      </w:tr>
      <w:tr>
        <w:tc>
          <w:tcPr/>
          <w:p>
            <w:pPr>
              <w:pStyle w:val="Compact"/>
              <w:jc w:val="left"/>
            </w:pPr>
            <w:r>
              <w:t xml:space="preserve">If an instance of s223:AirHandlingUnit matches the constraints defined by g36:SingleZoneVAVAirHandlingUnit and has a relief fan, it will be declared as an instance of this class.</w:t>
            </w:r>
          </w:p>
        </w:tc>
        <w:tc>
          <w:tcPr/>
          <w:p>
            <w:pPr>
              <w:pStyle w:val="Compact"/>
              <w:jc w:val="left"/>
            </w:pPr>
            <w:hyperlink r:id="rId547">
              <w:r>
                <w:rPr>
                  <w:rStyle w:val="Hyperlink"/>
                </w:rPr>
                <w:t xml:space="preserve">Link</w:t>
              </w:r>
            </w:hyperlink>
          </w:p>
        </w:tc>
      </w:tr>
      <w:tr>
        <w:tc>
          <w:tcPr/>
          <w:p>
            <w:pPr>
              <w:pStyle w:val="Compact"/>
              <w:jc w:val="left"/>
            </w:pPr>
            <w:r>
              <w:t xml:space="preserve">If an instance of s223:AirHandlingUnit matches the constraints defined by g36:SingleZoneVAVAirHandlingUnit and has a return fan, it will be declared as an instance of that class.</w:t>
            </w:r>
          </w:p>
        </w:tc>
        <w:tc>
          <w:tcPr/>
          <w:p>
            <w:pPr>
              <w:pStyle w:val="Compact"/>
              <w:jc w:val="left"/>
            </w:pPr>
            <w:hyperlink r:id="rId548">
              <w:r>
                <w:rPr>
                  <w:rStyle w:val="Hyperlink"/>
                </w:rPr>
                <w:t xml:space="preserve">Link</w:t>
              </w:r>
            </w:hyperlink>
          </w:p>
        </w:tc>
      </w:tr>
      <w:tr>
        <w:tc>
          <w:tcPr/>
          <w:p>
            <w:pPr>
              <w:pStyle w:val="Compact"/>
              <w:jc w:val="left"/>
            </w:pPr>
            <w:r>
              <w:t xml:space="preserve">If an instance of s223:AirHandlingUnit matches the constraints defined by g36:SingleZoneVAVAirHandlingUnit, it will be declared as an instance of that class.</w:t>
            </w:r>
          </w:p>
        </w:tc>
        <w:tc>
          <w:tcPr/>
          <w:p>
            <w:pPr>
              <w:pStyle w:val="Compact"/>
              <w:jc w:val="left"/>
            </w:pPr>
            <w:hyperlink r:id="rId549">
              <w:r>
                <w:rPr>
                  <w:rStyle w:val="Hyperlink"/>
                </w:rPr>
                <w:t xml:space="preserve">Link</w:t>
              </w:r>
            </w:hyperlink>
          </w:p>
        </w:tc>
      </w:tr>
      <w:tr>
        <w:tc>
          <w:tcPr/>
          <w:p>
            <w:pPr>
              <w:pStyle w:val="Compact"/>
              <w:jc w:val="left"/>
            </w:pPr>
            <w:r>
              <w:t xml:space="preserve">If an instance of s223:AirHandlingUnit matches the constraints defined by g36:SingleZoneVAVAirHandlingUnit-WithReliefDamperFan, it will be declared as an instance of that class.</w:t>
            </w:r>
          </w:p>
        </w:tc>
        <w:tc>
          <w:tcPr/>
          <w:p>
            <w:pPr>
              <w:pStyle w:val="Compact"/>
              <w:jc w:val="left"/>
            </w:pPr>
            <w:hyperlink r:id="rId550">
              <w:r>
                <w:rPr>
                  <w:rStyle w:val="Hyperlink"/>
                </w:rPr>
                <w:t xml:space="preserve">Link</w:t>
              </w:r>
            </w:hyperlink>
          </w:p>
        </w:tc>
      </w:tr>
    </w:tbl>
    <w:bookmarkEnd w:id="551"/>
    <w:bookmarkStart w:id="556" w:name="s223airheatexchanger"/>
    <w:p>
      <w:pPr>
        <w:pStyle w:val="Heading2"/>
      </w:pPr>
      <w:r>
        <w:t xml:space="preserve">12.2 s223:AirHeatExchanger</w:t>
      </w:r>
    </w:p>
    <w:p>
      <w:pPr>
        <w:pStyle w:val="FirstParagraph"/>
      </w:pPr>
      <w:r>
        <w:t xml:space="preserve">A piece of</w:t>
      </w:r>
      <w:r>
        <w:t xml:space="preserve"> </w:t>
      </w:r>
      <w:r>
        <w:rPr>
          <w:rStyle w:val="VerbatimChar"/>
        </w:rPr>
        <w:t xml:space="preserve">Equipment</w:t>
      </w:r>
      <w:r>
        <w:t xml:space="preserve"> </w:t>
      </w:r>
      <w:r>
        <w:t xml:space="preserve">that transfers heat from one air stream to another while keeping the two media separate.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AirHeatExchanger</w:t>
            </w:r>
            <w:r>
              <w:t xml:space="preserve"> </w:t>
            </w:r>
            <w:r>
              <w:t xml:space="preserve">shall have at least two air inlets, each paired with an outlet.</w:t>
            </w:r>
          </w:p>
        </w:tc>
        <w:tc>
          <w:tcPr/>
          <w:p>
            <w:pPr>
              <w:pStyle w:val="Compact"/>
              <w:jc w:val="left"/>
            </w:pPr>
            <w:hyperlink r:id="rId552">
              <w:r>
                <w:rPr>
                  <w:rStyle w:val="Hyperlink"/>
                </w:rPr>
                <w:t xml:space="preserve">Link</w:t>
              </w:r>
            </w:hyperlink>
          </w:p>
        </w:tc>
      </w:tr>
      <w:tr>
        <w:tc>
          <w:tcPr/>
          <w:p>
            <w:pPr>
              <w:pStyle w:val="Compact"/>
              <w:jc w:val="left"/>
            </w:pPr>
            <w:r>
              <w:t xml:space="preserve">An</w:t>
            </w:r>
            <w:r>
              <w:t xml:space="preserve"> </w:t>
            </w:r>
            <w:r>
              <w:rPr>
                <w:rStyle w:val="VerbatimChar"/>
              </w:rPr>
              <w:t xml:space="preserve">AirHeatExchanger</w:t>
            </w:r>
            <w:r>
              <w:t xml:space="preserve"> </w:t>
            </w:r>
            <w:r>
              <w:t xml:space="preserve">shall have at least two air outlets, each paired with an inlet.</w:t>
            </w:r>
          </w:p>
        </w:tc>
        <w:tc>
          <w:tcPr/>
          <w:p>
            <w:pPr>
              <w:pStyle w:val="Compact"/>
              <w:jc w:val="left"/>
            </w:pPr>
            <w:hyperlink r:id="rId553">
              <w:r>
                <w:rPr>
                  <w:rStyle w:val="Hyperlink"/>
                </w:rPr>
                <w:t xml:space="preserve">Link</w:t>
              </w:r>
            </w:hyperlink>
          </w:p>
        </w:tc>
      </w:tr>
      <w:tr>
        <w:tc>
          <w:tcPr/>
          <w:p>
            <w:pPr>
              <w:pStyle w:val="Compact"/>
              <w:jc w:val="left"/>
            </w:pPr>
            <w:r>
              <w:t xml:space="preserve">An</w:t>
            </w:r>
            <w:r>
              <w:t xml:space="preserve"> </w:t>
            </w:r>
            <w:r>
              <w:rPr>
                <w:rStyle w:val="VerbatimChar"/>
              </w:rPr>
              <w:t xml:space="preserve">AirHeatExchanger</w:t>
            </w:r>
            <w:r>
              <w:t xml:space="preserve"> </w:t>
            </w:r>
            <w:r>
              <w:t xml:space="preserve">shall have no</w:t>
            </w:r>
            <w:r>
              <w:t xml:space="preserve"> </w:t>
            </w:r>
            <w:r>
              <w:rPr>
                <w:rStyle w:val="VerbatimChar"/>
              </w:rPr>
              <w:t xml:space="preserve">BidirectionalConnectionPoint</w:t>
            </w:r>
            <w:r>
              <w:t xml:space="preserve">s.</w:t>
            </w:r>
          </w:p>
        </w:tc>
        <w:tc>
          <w:tcPr/>
          <w:p>
            <w:pPr>
              <w:pStyle w:val="Compact"/>
              <w:jc w:val="left"/>
            </w:pPr>
            <w:hyperlink r:id="rId554">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End w:id="556"/>
    <w:bookmarkStart w:id="558" w:name="s223battery"/>
    <w:p>
      <w:pPr>
        <w:pStyle w:val="Heading2"/>
      </w:pPr>
      <w:r>
        <w:t xml:space="preserve">12.3 s223:Battery</w:t>
      </w:r>
    </w:p>
    <w:p>
      <w:pPr>
        <w:pStyle w:val="FirstParagraph"/>
      </w:pPr>
      <w:r>
        <w:t xml:space="preserve">A piece of</w:t>
      </w:r>
      <w:r>
        <w:t xml:space="preserve"> </w:t>
      </w:r>
      <w:r>
        <w:rPr>
          <w:rStyle w:val="VerbatimChar"/>
        </w:rPr>
        <w:t xml:space="preserve">Equipment</w:t>
      </w:r>
      <w:r>
        <w:t xml:space="preserve"> </w:t>
      </w:r>
      <w:r>
        <w:t xml:space="preserve">that stores a defined amount of chemical energy that can be converted to electrical energy via a chemical process. This process, typically referred to as discharging, produces a specific electrical voltage and current.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Battery</w:t>
            </w:r>
            <w:r>
              <w:t xml:space="preserve"> </w:t>
            </w:r>
            <w:r>
              <w:t xml:space="preserve">shall have at least one outlet or bidirectional</w:t>
            </w:r>
            <w:r>
              <w:t xml:space="preserve"> </w:t>
            </w:r>
            <w:r>
              <w:rPr>
                <w:rStyle w:val="VerbatimChar"/>
              </w:rPr>
              <w:t xml:space="preserve">ConnectionPoint</w:t>
            </w:r>
            <w:r>
              <w:t xml:space="preserve"> </w:t>
            </w:r>
            <w:r>
              <w:t xml:space="preserve">using the medium Electricity.</w:t>
            </w:r>
          </w:p>
        </w:tc>
        <w:tc>
          <w:tcPr/>
          <w:p>
            <w:pPr>
              <w:pStyle w:val="Compact"/>
              <w:jc w:val="left"/>
            </w:pPr>
            <w:hyperlink r:id="rId557">
              <w:r>
                <w:rPr>
                  <w:rStyle w:val="Hyperlink"/>
                </w:rPr>
                <w:t xml:space="preserve">Link</w:t>
              </w:r>
            </w:hyperlink>
          </w:p>
        </w:tc>
      </w:tr>
    </w:tbl>
    <w:bookmarkEnd w:id="558"/>
    <w:bookmarkStart w:id="561" w:name="s223boiler"/>
    <w:p>
      <w:pPr>
        <w:pStyle w:val="Heading2"/>
      </w:pPr>
      <w:r>
        <w:t xml:space="preserve">12.4 s223:Boiler</w:t>
      </w:r>
    </w:p>
    <w:p>
      <w:pPr>
        <w:pStyle w:val="FirstParagraph"/>
      </w:pPr>
      <w:r>
        <w:t xml:space="preserve">A piece of</w:t>
      </w:r>
      <w:r>
        <w:t xml:space="preserve"> </w:t>
      </w:r>
      <w:r>
        <w:rPr>
          <w:rStyle w:val="VerbatimChar"/>
        </w:rPr>
        <w:t xml:space="preserve">Equipment</w:t>
      </w:r>
      <w:r>
        <w:t xml:space="preserve"> </w:t>
      </w:r>
      <w:r>
        <w:t xml:space="preserve">that uses fuel or electricity to heat water or other fluids and supply steam or hot water for heating, humidification, or other applications.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Boiler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559">
              <w:r>
                <w:rPr>
                  <w:rStyle w:val="Hyperlink"/>
                </w:rPr>
                <w:t xml:space="preserve">Link</w:t>
              </w:r>
            </w:hyperlink>
          </w:p>
        </w:tc>
      </w:tr>
      <w:tr>
        <w:tc>
          <w:tcPr/>
          <w:p>
            <w:pPr>
              <w:pStyle w:val="Compact"/>
              <w:jc w:val="left"/>
            </w:pPr>
            <w:r>
              <w:t xml:space="preserve">A</w:t>
            </w:r>
            <w:r>
              <w:t xml:space="preserve"> </w:t>
            </w:r>
            <w:r>
              <w:rPr>
                <w:rStyle w:val="VerbatimChar"/>
              </w:rPr>
              <w:t xml:space="preserve">Boiler</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560">
              <w:r>
                <w:rPr>
                  <w:rStyle w:val="Hyperlink"/>
                </w:rPr>
                <w:t xml:space="preserve">Link</w:t>
              </w:r>
            </w:hyperlink>
          </w:p>
        </w:tc>
      </w:tr>
    </w:tbl>
    <w:bookmarkEnd w:id="561"/>
    <w:bookmarkStart w:id="567" w:name="s223chilledbeam"/>
    <w:p>
      <w:pPr>
        <w:pStyle w:val="Heading2"/>
      </w:pPr>
      <w:r>
        <w:t xml:space="preserve">12.5 s223:ChilledBeam</w:t>
      </w:r>
    </w:p>
    <w:p>
      <w:pPr>
        <w:pStyle w:val="FirstParagraph"/>
      </w:pPr>
      <w:r>
        <w:t xml:space="preserve">A piece of</w:t>
      </w:r>
      <w:r>
        <w:t xml:space="preserve"> </w:t>
      </w:r>
      <w:r>
        <w:rPr>
          <w:rStyle w:val="VerbatimChar"/>
        </w:rPr>
        <w:t xml:space="preserve">Equipment</w:t>
      </w:r>
      <w:r>
        <w:t xml:space="preserve"> </w:t>
      </w:r>
      <w:r>
        <w:t xml:space="preserve">with a colder surface temperature where air passes through, and air movement is induced in the room to achieve cooling. Cooling medium is generally water.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ChilledBeam</w:t>
            </w:r>
            <w:r>
              <w:t xml:space="preserve"> </w:t>
            </w:r>
            <w:r>
              <w:t xml:space="preserve">shall be associated with the</w:t>
            </w:r>
            <w:r>
              <w:t xml:space="preserve"> </w:t>
            </w:r>
            <w:r>
              <w:rPr>
                <w:rStyle w:val="VerbatimChar"/>
              </w:rPr>
              <w:t xml:space="preserve">Role-Cooling</w:t>
            </w:r>
            <w:r>
              <w:t xml:space="preserve"> </w:t>
            </w:r>
            <w:r>
              <w:t xml:space="preserve">using the relation</w:t>
            </w:r>
            <w:r>
              <w:t xml:space="preserve"> </w:t>
            </w:r>
            <w:r>
              <w:rPr>
                <w:rStyle w:val="VerbatimChar"/>
              </w:rPr>
              <w:t xml:space="preserve">hasRole</w:t>
            </w:r>
          </w:p>
        </w:tc>
        <w:tc>
          <w:tcPr/>
          <w:p>
            <w:pPr>
              <w:pStyle w:val="Compact"/>
              <w:jc w:val="left"/>
            </w:pPr>
            <w:hyperlink r:id="rId562">
              <w:r>
                <w:rPr>
                  <w:rStyle w:val="Hyperlink"/>
                </w:rPr>
                <w:t xml:space="preserve">Link</w:t>
              </w:r>
            </w:hyperlink>
          </w:p>
        </w:tc>
      </w:tr>
      <w:tr>
        <w:tc>
          <w:tcPr/>
          <w:p>
            <w:pPr>
              <w:pStyle w:val="Compact"/>
              <w:jc w:val="left"/>
            </w:pPr>
            <w:r>
              <w:t xml:space="preserve">A</w:t>
            </w:r>
            <w:r>
              <w:t xml:space="preserve"> </w:t>
            </w:r>
            <w:r>
              <w:rPr>
                <w:rStyle w:val="VerbatimChar"/>
              </w:rPr>
              <w:t xml:space="preserve">ChilledBeam</w:t>
            </w:r>
            <w:r>
              <w:t xml:space="preserve"> </w:t>
            </w:r>
            <w:r>
              <w:t xml:space="preserve">shall have at least one bidirectional connection point using the medium</w:t>
            </w:r>
            <w:r>
              <w:t xml:space="preserve"> </w:t>
            </w:r>
            <w:r>
              <w:rPr>
                <w:rStyle w:val="VerbatimChar"/>
              </w:rPr>
              <w:t xml:space="preserve">Fluid-Air</w:t>
            </w:r>
            <w:r>
              <w:t xml:space="preserve">.</w:t>
            </w:r>
          </w:p>
        </w:tc>
        <w:tc>
          <w:tcPr/>
          <w:p>
            <w:pPr>
              <w:pStyle w:val="Compact"/>
              <w:jc w:val="left"/>
            </w:pPr>
            <w:hyperlink r:id="rId563">
              <w:r>
                <w:rPr>
                  <w:rStyle w:val="Hyperlink"/>
                </w:rPr>
                <w:t xml:space="preserve">Link</w:t>
              </w:r>
            </w:hyperlink>
          </w:p>
        </w:tc>
      </w:tr>
      <w:tr>
        <w:tc>
          <w:tcPr/>
          <w:p>
            <w:pPr>
              <w:pStyle w:val="Compact"/>
              <w:jc w:val="left"/>
            </w:pPr>
            <w:r>
              <w:t xml:space="preserve">A</w:t>
            </w:r>
            <w:r>
              <w:t xml:space="preserve"> </w:t>
            </w:r>
            <w:r>
              <w:rPr>
                <w:rStyle w:val="VerbatimChar"/>
              </w:rPr>
              <w:t xml:space="preserve">ChilledBeam</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564">
              <w:r>
                <w:rPr>
                  <w:rStyle w:val="Hyperlink"/>
                </w:rPr>
                <w:t xml:space="preserve">Link</w:t>
              </w:r>
            </w:hyperlink>
          </w:p>
        </w:tc>
      </w:tr>
      <w:tr>
        <w:tc>
          <w:tcPr/>
          <w:p>
            <w:pPr>
              <w:pStyle w:val="Compact"/>
              <w:jc w:val="left"/>
            </w:pPr>
            <w:r>
              <w:t xml:space="preserve">A</w:t>
            </w:r>
            <w:r>
              <w:t xml:space="preserve"> </w:t>
            </w:r>
            <w:r>
              <w:rPr>
                <w:rStyle w:val="VerbatimChar"/>
              </w:rPr>
              <w:t xml:space="preserve">ChilledBeam</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565">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ChilledBeam</w:t>
            </w:r>
            <w:r>
              <w:t xml:space="preserve"> </w:t>
            </w:r>
            <w:r>
              <w:t xml:space="preserve">must always have the role</w:t>
            </w:r>
            <w:r>
              <w:t xml:space="preserve"> </w:t>
            </w:r>
            <w:r>
              <w:rPr>
                <w:rStyle w:val="VerbatimChar"/>
              </w:rPr>
              <w:t xml:space="preserve">Role-Cooling</w:t>
            </w:r>
          </w:p>
        </w:tc>
        <w:tc>
          <w:tcPr/>
          <w:p>
            <w:pPr>
              <w:pStyle w:val="Compact"/>
              <w:jc w:val="left"/>
            </w:pPr>
            <w:hyperlink r:id="rId566">
              <w:r>
                <w:rPr>
                  <w:rStyle w:val="Hyperlink"/>
                </w:rPr>
                <w:t xml:space="preserve">Link</w:t>
              </w:r>
            </w:hyperlink>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End w:id="567"/>
    <w:bookmarkStart w:id="570" w:name="s223chiller"/>
    <w:p>
      <w:pPr>
        <w:pStyle w:val="Heading2"/>
      </w:pPr>
      <w:r>
        <w:t xml:space="preserve">12.6 s223:Chiller</w:t>
      </w:r>
    </w:p>
    <w:p>
      <w:pPr>
        <w:pStyle w:val="FirstParagraph"/>
      </w:pPr>
      <w:r>
        <w:t xml:space="preserve">A piece of</w:t>
      </w:r>
      <w:r>
        <w:t xml:space="preserve"> </w:t>
      </w:r>
      <w:r>
        <w:rPr>
          <w:rStyle w:val="VerbatimChar"/>
        </w:rPr>
        <w:t xml:space="preserve">Equipment</w:t>
      </w:r>
      <w:r>
        <w:t xml:space="preserve"> </w:t>
      </w:r>
      <w:r>
        <w:t xml:space="preserve">that removes heat from a liquid coolant via a vapor-compression, adsorption refrigeration, or absorption refrigeration cycles.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Chiller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568">
              <w:r>
                <w:rPr>
                  <w:rStyle w:val="Hyperlink"/>
                </w:rPr>
                <w:t xml:space="preserve">Link</w:t>
              </w:r>
            </w:hyperlink>
          </w:p>
        </w:tc>
      </w:tr>
      <w:tr>
        <w:tc>
          <w:tcPr/>
          <w:p>
            <w:pPr>
              <w:pStyle w:val="Compact"/>
              <w:jc w:val="left"/>
            </w:pPr>
            <w:r>
              <w:t xml:space="preserve">A</w:t>
            </w:r>
            <w:r>
              <w:t xml:space="preserve"> </w:t>
            </w:r>
            <w:r>
              <w:rPr>
                <w:rStyle w:val="VerbatimChar"/>
              </w:rPr>
              <w:t xml:space="preserve">Chiller</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569">
              <w:r>
                <w:rPr>
                  <w:rStyle w:val="Hyperlink"/>
                </w:rPr>
                <w:t xml:space="preserve">Link</w:t>
              </w:r>
            </w:hyperlink>
          </w:p>
        </w:tc>
      </w:tr>
    </w:tbl>
    <w:bookmarkEnd w:id="570"/>
    <w:bookmarkStart w:id="574" w:name="s223clotheswasher"/>
    <w:p>
      <w:pPr>
        <w:pStyle w:val="Heading2"/>
      </w:pPr>
      <w:r>
        <w:t xml:space="preserve">12.7 s223:ClothesWasher</w:t>
      </w:r>
    </w:p>
    <w:p>
      <w:pPr>
        <w:pStyle w:val="FirstParagraph"/>
      </w:pPr>
      <w:r>
        <w:t xml:space="preserve">A piece of</w:t>
      </w:r>
      <w:r>
        <w:t xml:space="preserve"> </w:t>
      </w:r>
      <w:r>
        <w:rPr>
          <w:rStyle w:val="VerbatimChar"/>
        </w:rPr>
        <w:t xml:space="preserve">Equipment</w:t>
      </w:r>
      <w:r>
        <w:t xml:space="preserve"> </w:t>
      </w:r>
      <w:r>
        <w:t xml:space="preserve">that automatically cleans a load of textiles (e.g., clothing, bedding).</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ClothesWasher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571">
              <w:r>
                <w:rPr>
                  <w:rStyle w:val="Hyperlink"/>
                </w:rPr>
                <w:t xml:space="preserve">Link</w:t>
              </w:r>
            </w:hyperlink>
          </w:p>
        </w:tc>
      </w:tr>
      <w:tr>
        <w:tc>
          <w:tcPr/>
          <w:p>
            <w:pPr>
              <w:pStyle w:val="Compact"/>
              <w:jc w:val="left"/>
            </w:pPr>
            <w:r>
              <w:t xml:space="preserve">A</w:t>
            </w:r>
            <w:r>
              <w:t xml:space="preserve"> </w:t>
            </w:r>
            <w:r>
              <w:rPr>
                <w:rStyle w:val="VerbatimChar"/>
              </w:rPr>
              <w:t xml:space="preserve">ClothesWasher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572">
              <w:r>
                <w:rPr>
                  <w:rStyle w:val="Hyperlink"/>
                </w:rPr>
                <w:t xml:space="preserve">Link</w:t>
              </w:r>
            </w:hyperlink>
          </w:p>
        </w:tc>
      </w:tr>
      <w:tr>
        <w:tc>
          <w:tcPr/>
          <w:p>
            <w:pPr>
              <w:pStyle w:val="Compact"/>
              <w:jc w:val="left"/>
            </w:pPr>
            <w:r>
              <w:t xml:space="preserve">A</w:t>
            </w:r>
            <w:r>
              <w:t xml:space="preserve"> </w:t>
            </w:r>
            <w:r>
              <w:rPr>
                <w:rStyle w:val="VerbatimChar"/>
              </w:rPr>
              <w:t xml:space="preserve">ClothesWasher</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573">
              <w:r>
                <w:rPr>
                  <w:rStyle w:val="Hyperlink"/>
                </w:rPr>
                <w:t xml:space="preserve">Link</w:t>
              </w:r>
            </w:hyperlink>
          </w:p>
        </w:tc>
      </w:tr>
    </w:tbl>
    <w:bookmarkEnd w:id="574"/>
    <w:bookmarkStart w:id="576" w:name="s223coffeemaker"/>
    <w:p>
      <w:pPr>
        <w:pStyle w:val="Heading2"/>
      </w:pPr>
      <w:r>
        <w:t xml:space="preserve">12.8 s223:CoffeeMaker</w:t>
      </w:r>
    </w:p>
    <w:p>
      <w:pPr>
        <w:pStyle w:val="FirstParagraph"/>
      </w:pPr>
      <w:r>
        <w:t xml:space="preserve">A piece of</w:t>
      </w:r>
      <w:r>
        <w:t xml:space="preserve"> </w:t>
      </w:r>
      <w:r>
        <w:rPr>
          <w:rStyle w:val="VerbatimChar"/>
        </w:rPr>
        <w:t xml:space="preserve">Equipment</w:t>
      </w:r>
      <w:r>
        <w:t xml:space="preserve"> </w:t>
      </w:r>
      <w:r>
        <w:t xml:space="preserve">that automatically brews coffee.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CoffeeMaker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575">
              <w:r>
                <w:rPr>
                  <w:rStyle w:val="Hyperlink"/>
                </w:rPr>
                <w:t xml:space="preserve">Link</w:t>
              </w:r>
            </w:hyperlink>
          </w:p>
        </w:tc>
      </w:tr>
    </w:tbl>
    <w:bookmarkEnd w:id="576"/>
    <w:bookmarkStart w:id="593" w:name="s223coil"/>
    <w:p>
      <w:pPr>
        <w:pStyle w:val="Heading2"/>
      </w:pPr>
      <w:r>
        <w:t xml:space="preserve">12.9 s223:Coil</w:t>
      </w:r>
    </w:p>
    <w:p>
      <w:pPr>
        <w:pStyle w:val="FirstParagraph"/>
      </w:pPr>
      <w:r>
        <w:t xml:space="preserve">A piece of</w:t>
      </w:r>
      <w:r>
        <w:t xml:space="preserve"> </w:t>
      </w:r>
      <w:r>
        <w:rPr>
          <w:rStyle w:val="VerbatimChar"/>
        </w:rPr>
        <w:t xml:space="preserve">Equipment</w:t>
      </w:r>
      <w:r>
        <w:t xml:space="preserve"> </w:t>
      </w:r>
      <w:r>
        <w:t xml:space="preserve">consisting of a pipe or tube that is formed into a helical or serpentine shape, may or may not be finned, and is used in cooling or heating equipment.</w:t>
      </w:r>
    </w:p>
    <w:p>
      <w:pPr>
        <w:pStyle w:val="BodyText"/>
      </w:pPr>
      <w:r>
        <w:t xml:space="preserve">A</w:t>
      </w:r>
      <w:r>
        <w:t xml:space="preserve"> </w:t>
      </w:r>
      <w:r>
        <w:rPr>
          <w:rStyle w:val="VerbatimChar"/>
        </w:rPr>
        <w:t xml:space="preserve">Coil</w:t>
      </w:r>
      <w:r>
        <w:t xml:space="preserve"> </w:t>
      </w:r>
      <w:r>
        <w:t xml:space="preserve">shall conform to exactly one of the following patterns:</w:t>
      </w:r>
    </w:p>
    <w:p>
      <w:pPr>
        <w:pStyle w:val="Compact"/>
        <w:numPr>
          <w:ilvl w:val="0"/>
          <w:numId w:val="1004"/>
        </w:numPr>
      </w:pPr>
      <w:r>
        <w:rPr>
          <w:b/>
          <w:bCs/>
        </w:rPr>
        <w:t xml:space="preserve">Pattern 1:</w:t>
      </w:r>
    </w:p>
    <w:p>
      <w:pPr>
        <w:pStyle w:val="Compact"/>
        <w:numPr>
          <w:ilvl w:val="1"/>
          <w:numId w:val="1005"/>
        </w:numPr>
      </w:pPr>
      <w:r>
        <w:t xml:space="preserve">The</w:t>
      </w:r>
      <w:r>
        <w:t xml:space="preserve"> </w:t>
      </w:r>
      <w:r>
        <w:rPr>
          <w:rStyle w:val="VerbatimChar"/>
        </w:rPr>
        <w:t xml:space="preserve">Coil</w:t>
      </w:r>
      <w:r>
        <w:t xml:space="preserve"> </w:t>
      </w:r>
      <w:r>
        <w:t xml:space="preserve">has exactly two inlet connection points using the medium</w:t>
      </w:r>
      <w:r>
        <w:t xml:space="preserve"> </w:t>
      </w:r>
      <w:r>
        <w:rPr>
          <w:rStyle w:val="VerbatimChar"/>
        </w:rPr>
        <w:t xml:space="preserve">Mix-Fluid</w:t>
      </w:r>
      <w:r>
        <w:t xml:space="preserve">, with exactly one being</w:t>
      </w:r>
      <w:r>
        <w:t xml:space="preserve"> </w:t>
      </w:r>
      <w:r>
        <w:rPr>
          <w:rStyle w:val="VerbatimChar"/>
        </w:rPr>
        <w:t xml:space="preserve">Fluid-Air</w:t>
      </w:r>
      <w:r>
        <w:t xml:space="preserve">.</w:t>
      </w:r>
    </w:p>
    <w:p>
      <w:pPr>
        <w:pStyle w:val="Compact"/>
        <w:numPr>
          <w:ilvl w:val="1"/>
          <w:numId w:val="1005"/>
        </w:numPr>
      </w:pPr>
      <w:r>
        <w:t xml:space="preserve">The</w:t>
      </w:r>
      <w:r>
        <w:t xml:space="preserve"> </w:t>
      </w:r>
      <w:r>
        <w:rPr>
          <w:rStyle w:val="VerbatimChar"/>
        </w:rPr>
        <w:t xml:space="preserve">Coil</w:t>
      </w:r>
      <w:r>
        <w:t xml:space="preserve"> </w:t>
      </w:r>
      <w:r>
        <w:t xml:space="preserve">has exactly two outlet connection points using the medium</w:t>
      </w:r>
      <w:r>
        <w:t xml:space="preserve"> </w:t>
      </w:r>
      <w:r>
        <w:rPr>
          <w:rStyle w:val="VerbatimChar"/>
        </w:rPr>
        <w:t xml:space="preserve">Mix-Fluid</w:t>
      </w:r>
      <w:r>
        <w:t xml:space="preserve">, with exactly one being</w:t>
      </w:r>
      <w:r>
        <w:t xml:space="preserve"> </w:t>
      </w:r>
      <w:r>
        <w:rPr>
          <w:rStyle w:val="VerbatimChar"/>
        </w:rPr>
        <w:t xml:space="preserve">Fluid-Air</w:t>
      </w:r>
      <w:r>
        <w:t xml:space="preserve">.</w:t>
      </w:r>
    </w:p>
    <w:p>
      <w:pPr>
        <w:pStyle w:val="Compact"/>
        <w:numPr>
          <w:ilvl w:val="0"/>
          <w:numId w:val="1004"/>
        </w:numPr>
      </w:pPr>
      <w:r>
        <w:rPr>
          <w:b/>
          <w:bCs/>
        </w:rPr>
        <w:t xml:space="preserve">Pattern 2:</w:t>
      </w:r>
    </w:p>
    <w:p>
      <w:pPr>
        <w:pStyle w:val="Compact"/>
        <w:numPr>
          <w:ilvl w:val="1"/>
          <w:numId w:val="1006"/>
        </w:numPr>
      </w:pPr>
      <w:r>
        <w:t xml:space="preserve">The Coil has exactly one inlet connection point using the medium</w:t>
      </w:r>
      <w:r>
        <w:t xml:space="preserve"> </w:t>
      </w:r>
      <w:r>
        <w:rPr>
          <w:rStyle w:val="VerbatimChar"/>
        </w:rPr>
        <w:t xml:space="preserve">Mix-Fluid</w:t>
      </w:r>
      <w:r>
        <w:t xml:space="preserve">.</w:t>
      </w:r>
    </w:p>
    <w:p>
      <w:pPr>
        <w:pStyle w:val="Compact"/>
        <w:numPr>
          <w:ilvl w:val="1"/>
          <w:numId w:val="1006"/>
        </w:numPr>
      </w:pPr>
      <w:r>
        <w:t xml:space="preserve">The Coil has exactly one outlet connection point using the medium</w:t>
      </w:r>
      <w:r>
        <w:t xml:space="preserve"> </w:t>
      </w:r>
      <w:r>
        <w:rPr>
          <w:rStyle w:val="VerbatimChar"/>
        </w:rPr>
        <w:t xml:space="preserve">Mix-Fluid</w:t>
      </w:r>
      <w:r>
        <w:t xml:space="preserve">.</w:t>
      </w:r>
    </w:p>
    <w:p>
      <w:pPr>
        <w:pStyle w:val="Compact"/>
        <w:numPr>
          <w:ilvl w:val="1"/>
          <w:numId w:val="1006"/>
        </w:numPr>
      </w:pPr>
      <w:r>
        <w:t xml:space="preserve">The Coil has one or two bidirectional connection points using the medium</w:t>
      </w:r>
      <w:r>
        <w:t xml:space="preserve"> </w:t>
      </w:r>
      <w:r>
        <w:rPr>
          <w:rStyle w:val="VerbatimChar"/>
        </w:rPr>
        <w:t xml:space="preserve">Mix-Fluid</w:t>
      </w:r>
      <w:r>
        <w:t xml:space="preserve"> </w:t>
      </w:r>
      <w:r>
        <w:t xml:space="preserve">or</w:t>
      </w:r>
      <w:r>
        <w:t xml:space="preserve"> </w:t>
      </w:r>
      <w:r>
        <w:rPr>
          <w:rStyle w:val="VerbatimChar"/>
        </w:rPr>
        <w:t xml:space="preserve">Medium-ThermalContact</w:t>
      </w:r>
      <w:r>
        <w:t xml:space="preserve">.</w:t>
      </w:r>
    </w:p>
    <w:p>
      <w:pPr>
        <w:pStyle w:val="Compact"/>
        <w:numPr>
          <w:ilvl w:val="0"/>
          <w:numId w:val="1004"/>
        </w:numPr>
      </w:pPr>
      <w:r>
        <w:rPr>
          <w:b/>
          <w:bCs/>
        </w:rPr>
        <w:t xml:space="preserve">Pattern 3:</w:t>
      </w:r>
    </w:p>
    <w:p>
      <w:pPr>
        <w:pStyle w:val="Compact"/>
        <w:numPr>
          <w:ilvl w:val="1"/>
          <w:numId w:val="1007"/>
        </w:numPr>
      </w:pPr>
      <w:r>
        <w:t xml:space="preserve">The Coil has exactly three bidirectional connection points using the medium</w:t>
      </w:r>
      <w:r>
        <w:t xml:space="preserve"> </w:t>
      </w:r>
      <w:r>
        <w:rPr>
          <w:rStyle w:val="VerbatimChar"/>
        </w:rPr>
        <w:t xml:space="preserve">Mix-Fluid</w:t>
      </w:r>
      <w:r>
        <w:t xml:space="preserve"> </w:t>
      </w:r>
      <w:r>
        <w:t xml:space="preserve">or</w:t>
      </w:r>
      <w:r>
        <w:t xml:space="preserve"> </w:t>
      </w:r>
      <w:r>
        <w:rPr>
          <w:rStyle w:val="VerbatimChar"/>
        </w:rPr>
        <w:t xml:space="preserve">Medium-ThermalContact</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Pattern 1: A</w:t>
            </w:r>
            <w:r>
              <w:t xml:space="preserve"> </w:t>
            </w:r>
            <w:r>
              <w:rPr>
                <w:rStyle w:val="VerbatimChar"/>
              </w:rPr>
              <w:t xml:space="preserve">Coil</w:t>
            </w:r>
            <w:r>
              <w:t xml:space="preserve"> </w:t>
            </w:r>
            <w:r>
              <w:t xml:space="preserve">shall have two inlets using the medium</w:t>
            </w:r>
            <w:r>
              <w:t xml:space="preserve"> </w:t>
            </w:r>
            <w:r>
              <w:rPr>
                <w:rStyle w:val="VerbatimChar"/>
              </w:rPr>
              <w:t xml:space="preserve">Mix-Fluid</w:t>
            </w:r>
            <w:r>
              <w:t xml:space="preserve">.</w:t>
            </w:r>
          </w:p>
        </w:tc>
        <w:tc>
          <w:tcPr/>
          <w:p>
            <w:pPr>
              <w:pStyle w:val="Compact"/>
              <w:jc w:val="left"/>
            </w:pPr>
            <w:hyperlink r:id="rId577">
              <w:r>
                <w:rPr>
                  <w:rStyle w:val="Hyperlink"/>
                </w:rPr>
                <w:t xml:space="preserve">Link</w:t>
              </w:r>
            </w:hyperlink>
          </w:p>
        </w:tc>
      </w:tr>
      <w:tr>
        <w:tc>
          <w:tcPr/>
          <w:p>
            <w:pPr>
              <w:pStyle w:val="Compact"/>
              <w:jc w:val="left"/>
            </w:pPr>
            <w:r>
              <w:t xml:space="preserve">Pattern 1: A</w:t>
            </w:r>
            <w:r>
              <w:t xml:space="preserve"> </w:t>
            </w:r>
            <w:r>
              <w:rPr>
                <w:rStyle w:val="VerbatimChar"/>
              </w:rPr>
              <w:t xml:space="preserve">Coil</w:t>
            </w:r>
            <w:r>
              <w:t xml:space="preserve"> </w:t>
            </w:r>
            <w:r>
              <w:t xml:space="preserve">shall have two outlets using the medium</w:t>
            </w:r>
            <w:r>
              <w:t xml:space="preserve"> </w:t>
            </w:r>
            <w:r>
              <w:rPr>
                <w:rStyle w:val="VerbatimChar"/>
              </w:rPr>
              <w:t xml:space="preserve">Mix-Fluid</w:t>
            </w:r>
            <w:r>
              <w:t xml:space="preserve">.</w:t>
            </w:r>
          </w:p>
        </w:tc>
        <w:tc>
          <w:tcPr/>
          <w:p>
            <w:pPr>
              <w:pStyle w:val="Compact"/>
              <w:jc w:val="left"/>
            </w:pPr>
            <w:hyperlink r:id="rId578">
              <w:r>
                <w:rPr>
                  <w:rStyle w:val="Hyperlink"/>
                </w:rPr>
                <w:t xml:space="preserve">Link</w:t>
              </w:r>
            </w:hyperlink>
          </w:p>
        </w:tc>
      </w:tr>
      <w:tr>
        <w:tc>
          <w:tcPr/>
          <w:p>
            <w:pPr>
              <w:pStyle w:val="Compact"/>
              <w:jc w:val="left"/>
            </w:pPr>
            <w:r>
              <w:t xml:space="preserve">Pattern 1: For one of the two inlets the Fluid is Air.</w:t>
            </w:r>
          </w:p>
        </w:tc>
        <w:tc>
          <w:tcPr/>
          <w:p>
            <w:pPr>
              <w:pStyle w:val="Compact"/>
              <w:jc w:val="left"/>
            </w:pPr>
            <w:hyperlink r:id="rId579">
              <w:r>
                <w:rPr>
                  <w:rStyle w:val="Hyperlink"/>
                </w:rPr>
                <w:t xml:space="preserve">Link</w:t>
              </w:r>
            </w:hyperlink>
          </w:p>
        </w:tc>
      </w:tr>
      <w:tr>
        <w:tc>
          <w:tcPr/>
          <w:p>
            <w:pPr>
              <w:pStyle w:val="Compact"/>
              <w:jc w:val="left"/>
            </w:pPr>
            <w:r>
              <w:t xml:space="preserve">Pattern 1: For one of the two outlets the Fluid is Air.</w:t>
            </w:r>
          </w:p>
        </w:tc>
        <w:tc>
          <w:tcPr/>
          <w:p>
            <w:pPr>
              <w:pStyle w:val="Compact"/>
              <w:jc w:val="left"/>
            </w:pPr>
            <w:hyperlink r:id="rId580">
              <w:r>
                <w:rPr>
                  <w:rStyle w:val="Hyperlink"/>
                </w:rPr>
                <w:t xml:space="preserve">Link</w:t>
              </w:r>
            </w:hyperlink>
          </w:p>
        </w:tc>
      </w:tr>
      <w:tr>
        <w:tc>
          <w:tcPr/>
          <w:p>
            <w:pPr>
              <w:pStyle w:val="Compact"/>
              <w:jc w:val="left"/>
            </w:pPr>
            <w:r>
              <w:t xml:space="preserve">Pattern 2: A</w:t>
            </w:r>
            <w:r>
              <w:t xml:space="preserve"> </w:t>
            </w:r>
            <w:r>
              <w:rPr>
                <w:rStyle w:val="VerbatimChar"/>
              </w:rPr>
              <w:t xml:space="preserve">Coil</w:t>
            </w:r>
            <w:r>
              <w:t xml:space="preserve"> </w:t>
            </w:r>
            <w:r>
              <w:t xml:space="preserve">shall have one inlet using the medium</w:t>
            </w:r>
            <w:r>
              <w:t xml:space="preserve"> </w:t>
            </w:r>
            <w:r>
              <w:rPr>
                <w:rStyle w:val="VerbatimChar"/>
              </w:rPr>
              <w:t xml:space="preserve">Mix-Fluid</w:t>
            </w:r>
            <w:r>
              <w:t xml:space="preserve">.</w:t>
            </w:r>
          </w:p>
        </w:tc>
        <w:tc>
          <w:tcPr/>
          <w:p>
            <w:pPr>
              <w:pStyle w:val="Compact"/>
              <w:jc w:val="left"/>
            </w:pPr>
            <w:hyperlink r:id="rId581">
              <w:r>
                <w:rPr>
                  <w:rStyle w:val="Hyperlink"/>
                </w:rPr>
                <w:t xml:space="preserve">Link</w:t>
              </w:r>
            </w:hyperlink>
          </w:p>
        </w:tc>
      </w:tr>
      <w:tr>
        <w:tc>
          <w:tcPr/>
          <w:p>
            <w:pPr>
              <w:pStyle w:val="Compact"/>
              <w:jc w:val="left"/>
            </w:pPr>
            <w:r>
              <w:t xml:space="preserve">Pattern 2: A</w:t>
            </w:r>
            <w:r>
              <w:t xml:space="preserve"> </w:t>
            </w:r>
            <w:r>
              <w:rPr>
                <w:rStyle w:val="VerbatimChar"/>
              </w:rPr>
              <w:t xml:space="preserve">Coil</w:t>
            </w:r>
            <w:r>
              <w:t xml:space="preserve"> </w:t>
            </w:r>
            <w:r>
              <w:t xml:space="preserve">shall have one or two bidirectionals using the medium</w:t>
            </w:r>
            <w:r>
              <w:t xml:space="preserve"> </w:t>
            </w:r>
            <w:r>
              <w:rPr>
                <w:rStyle w:val="VerbatimChar"/>
              </w:rPr>
              <w:t xml:space="preserve">Mix-Fluid</w:t>
            </w:r>
            <w:r>
              <w:t xml:space="preserve"> </w:t>
            </w:r>
            <w:r>
              <w:t xml:space="preserve">or</w:t>
            </w:r>
            <w:r>
              <w:t xml:space="preserve"> </w:t>
            </w:r>
            <w:r>
              <w:rPr>
                <w:rStyle w:val="VerbatimChar"/>
              </w:rPr>
              <w:t xml:space="preserve">Medium-ThermalContact</w:t>
            </w:r>
            <w:r>
              <w:t xml:space="preserve">.</w:t>
            </w:r>
          </w:p>
        </w:tc>
        <w:tc>
          <w:tcPr/>
          <w:p>
            <w:pPr>
              <w:pStyle w:val="Compact"/>
              <w:jc w:val="left"/>
            </w:pPr>
            <w:hyperlink r:id="rId582">
              <w:r>
                <w:rPr>
                  <w:rStyle w:val="Hyperlink"/>
                </w:rPr>
                <w:t xml:space="preserve">Link</w:t>
              </w:r>
            </w:hyperlink>
          </w:p>
        </w:tc>
      </w:tr>
      <w:tr>
        <w:tc>
          <w:tcPr/>
          <w:p>
            <w:pPr>
              <w:pStyle w:val="Compact"/>
              <w:jc w:val="left"/>
            </w:pPr>
            <w:r>
              <w:t xml:space="preserve">Pattern 2: A</w:t>
            </w:r>
            <w:r>
              <w:t xml:space="preserve"> </w:t>
            </w:r>
            <w:r>
              <w:rPr>
                <w:rStyle w:val="VerbatimChar"/>
              </w:rPr>
              <w:t xml:space="preserve">Coil</w:t>
            </w:r>
            <w:r>
              <w:t xml:space="preserve"> </w:t>
            </w:r>
            <w:r>
              <w:t xml:space="preserve">shall have one outlet using the medium</w:t>
            </w:r>
            <w:r>
              <w:t xml:space="preserve"> </w:t>
            </w:r>
            <w:r>
              <w:rPr>
                <w:rStyle w:val="VerbatimChar"/>
              </w:rPr>
              <w:t xml:space="preserve">Mix-Fluid</w:t>
            </w:r>
            <w:r>
              <w:t xml:space="preserve">.</w:t>
            </w:r>
          </w:p>
        </w:tc>
        <w:tc>
          <w:tcPr/>
          <w:p>
            <w:pPr>
              <w:pStyle w:val="Compact"/>
              <w:jc w:val="left"/>
            </w:pPr>
            <w:hyperlink r:id="rId583">
              <w:r>
                <w:rPr>
                  <w:rStyle w:val="Hyperlink"/>
                </w:rPr>
                <w:t xml:space="preserve">Link</w:t>
              </w:r>
            </w:hyperlink>
          </w:p>
        </w:tc>
      </w:tr>
      <w:tr>
        <w:tc>
          <w:tcPr/>
          <w:p>
            <w:pPr>
              <w:pStyle w:val="Compact"/>
              <w:jc w:val="left"/>
            </w:pPr>
            <w:r>
              <w:t xml:space="preserve">Pattern 3: A</w:t>
            </w:r>
            <w:r>
              <w:t xml:space="preserve"> </w:t>
            </w:r>
            <w:r>
              <w:rPr>
                <w:rStyle w:val="VerbatimChar"/>
              </w:rPr>
              <w:t xml:space="preserve">Coil</w:t>
            </w:r>
            <w:r>
              <w:t xml:space="preserve"> </w:t>
            </w:r>
            <w:r>
              <w:t xml:space="preserve">shall have three bidirectionals using the medium</w:t>
            </w:r>
            <w:r>
              <w:t xml:space="preserve"> </w:t>
            </w:r>
            <w:r>
              <w:rPr>
                <w:rStyle w:val="VerbatimChar"/>
              </w:rPr>
              <w:t xml:space="preserve">Mix-Fluid</w:t>
            </w:r>
            <w:r>
              <w:t xml:space="preserve"> </w:t>
            </w:r>
            <w:r>
              <w:t xml:space="preserve">or</w:t>
            </w:r>
            <w:r>
              <w:t xml:space="preserve"> </w:t>
            </w:r>
            <w:r>
              <w:rPr>
                <w:rStyle w:val="VerbatimChar"/>
              </w:rPr>
              <w:t xml:space="preserve">Medium-ThermalContact</w:t>
            </w:r>
            <w:r>
              <w:t xml:space="preserve">.</w:t>
            </w:r>
          </w:p>
        </w:tc>
        <w:tc>
          <w:tcPr/>
          <w:p>
            <w:pPr>
              <w:pStyle w:val="Compact"/>
              <w:jc w:val="left"/>
            </w:pPr>
            <w:hyperlink r:id="rId584">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Start w:id="588" w:name="s223coolingcoil"/>
    <w:p>
      <w:pPr>
        <w:pStyle w:val="Heading3"/>
      </w:pPr>
      <w:r>
        <w:t xml:space="preserve">12.9.1 s223:CoolingCoil</w:t>
      </w:r>
    </w:p>
    <w:p>
      <w:pPr>
        <w:pStyle w:val="FirstParagraph"/>
      </w:pPr>
      <w:r>
        <w:t xml:space="preserve">A</w:t>
      </w:r>
      <w:r>
        <w:t xml:space="preserve"> </w:t>
      </w:r>
      <w:r>
        <w:rPr>
          <w:rStyle w:val="VerbatimChar"/>
        </w:rPr>
        <w:t xml:space="preserve">Coil</w:t>
      </w:r>
      <w:r>
        <w:t xml:space="preserve"> </w:t>
      </w:r>
      <w:r>
        <w:t xml:space="preserve">that is specifically used to cool air.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cooling coil shall be related to the role</w:t>
            </w:r>
            <w:r>
              <w:t xml:space="preserve"> </w:t>
            </w:r>
            <w:r>
              <w:t xml:space="preserve">‘</w:t>
            </w:r>
            <w:r>
              <w:rPr>
                <w:rStyle w:val="VerbatimChar"/>
              </w:rPr>
              <w:t xml:space="preserve">Role-Cooling</w:t>
            </w:r>
            <w:r>
              <w:t xml:space="preserve">’</w:t>
            </w:r>
            <w:r>
              <w:t xml:space="preserve"> </w:t>
            </w:r>
            <w:r>
              <w:t xml:space="preserve">using the relation</w:t>
            </w:r>
            <w:r>
              <w:t xml:space="preserve"> </w:t>
            </w:r>
            <w:r>
              <w:t xml:space="preserve">‘</w:t>
            </w:r>
            <w:r>
              <w:rPr>
                <w:rStyle w:val="VerbatimChar"/>
              </w:rPr>
              <w:t xml:space="preserve">hasRole</w:t>
            </w:r>
            <w:r>
              <w:t xml:space="preserve">’</w:t>
            </w:r>
            <w:r>
              <w:t xml:space="preserve">.</w:t>
            </w:r>
          </w:p>
        </w:tc>
        <w:tc>
          <w:tcPr/>
          <w:p>
            <w:pPr>
              <w:pStyle w:val="Compact"/>
              <w:jc w:val="left"/>
            </w:pPr>
            <w:hyperlink r:id="rId585">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CoolingCoil</w:t>
            </w:r>
            <w:r>
              <w:t xml:space="preserve"> </w:t>
            </w:r>
            <w:r>
              <w:t xml:space="preserve">must always have the role</w:t>
            </w:r>
            <w:r>
              <w:t xml:space="preserve"> </w:t>
            </w:r>
            <w:r>
              <w:rPr>
                <w:rStyle w:val="VerbatimChar"/>
              </w:rPr>
              <w:t xml:space="preserve">Role-Cooling</w:t>
            </w:r>
          </w:p>
        </w:tc>
        <w:tc>
          <w:tcPr/>
          <w:p>
            <w:pPr>
              <w:pStyle w:val="Compact"/>
              <w:jc w:val="left"/>
            </w:pPr>
            <w:hyperlink r:id="rId586">
              <w:r>
                <w:rPr>
                  <w:rStyle w:val="Hyperlink"/>
                </w:rPr>
                <w:t xml:space="preserve">Link</w:t>
              </w:r>
            </w:hyperlink>
          </w:p>
        </w:tc>
      </w:tr>
      <w:tr>
        <w:tc>
          <w:tcPr/>
          <w:p>
            <w:pPr>
              <w:pStyle w:val="Compact"/>
              <w:jc w:val="left"/>
            </w:pPr>
            <w:r>
              <w:t xml:space="preserve">If an instance of s223:CoolingCoil matches the constraints defined by g36:ChilledWaterCoil, it will be declared as an instance of that class.</w:t>
            </w:r>
          </w:p>
        </w:tc>
        <w:tc>
          <w:tcPr/>
          <w:p>
            <w:pPr>
              <w:pStyle w:val="Compact"/>
              <w:jc w:val="left"/>
            </w:pPr>
            <w:hyperlink r:id="rId587">
              <w:r>
                <w:rPr>
                  <w:rStyle w:val="Hyperlink"/>
                </w:rPr>
                <w:t xml:space="preserve">Link</w:t>
              </w:r>
            </w:hyperlink>
          </w:p>
        </w:tc>
      </w:tr>
    </w:tbl>
    <w:bookmarkEnd w:id="588"/>
    <w:bookmarkStart w:id="592" w:name="s223heatingcoil"/>
    <w:p>
      <w:pPr>
        <w:pStyle w:val="Heading3"/>
      </w:pPr>
      <w:r>
        <w:t xml:space="preserve">12.9.2 s223:HeatingCoil</w:t>
      </w:r>
    </w:p>
    <w:p>
      <w:pPr>
        <w:pStyle w:val="FirstParagraph"/>
      </w:pPr>
      <w:r>
        <w:t xml:space="preserve">A</w:t>
      </w:r>
      <w:r>
        <w:t xml:space="preserve"> </w:t>
      </w:r>
      <w:r>
        <w:rPr>
          <w:rStyle w:val="VerbatimChar"/>
        </w:rPr>
        <w:t xml:space="preserve">Coil</w:t>
      </w:r>
      <w:r>
        <w:t xml:space="preserve"> </w:t>
      </w:r>
      <w:r>
        <w:t xml:space="preserve">that is specifically used to heat air.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heating coil shall be related to the role</w:t>
            </w:r>
            <w:r>
              <w:t xml:space="preserve"> </w:t>
            </w:r>
            <w:r>
              <w:t xml:space="preserve">‘</w:t>
            </w:r>
            <w:r>
              <w:rPr>
                <w:rStyle w:val="VerbatimChar"/>
              </w:rPr>
              <w:t xml:space="preserve">Role-Heating</w:t>
            </w:r>
            <w:r>
              <w:t xml:space="preserve">’</w:t>
            </w:r>
            <w:r>
              <w:t xml:space="preserve"> </w:t>
            </w:r>
            <w:r>
              <w:t xml:space="preserve">using the relation</w:t>
            </w:r>
            <w:r>
              <w:t xml:space="preserve"> </w:t>
            </w:r>
            <w:r>
              <w:t xml:space="preserve">‘</w:t>
            </w:r>
            <w:r>
              <w:rPr>
                <w:rStyle w:val="VerbatimChar"/>
              </w:rPr>
              <w:t xml:space="preserve">hasRole</w:t>
            </w:r>
            <w:r>
              <w:t xml:space="preserve">’</w:t>
            </w:r>
            <w:r>
              <w:t xml:space="preserve">.</w:t>
            </w:r>
          </w:p>
        </w:tc>
        <w:tc>
          <w:tcPr/>
          <w:p>
            <w:pPr>
              <w:pStyle w:val="Compact"/>
              <w:jc w:val="left"/>
            </w:pPr>
            <w:hyperlink r:id="rId589">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Heating coils must always have the role</w:t>
            </w:r>
            <w:r>
              <w:t xml:space="preserve"> </w:t>
            </w:r>
            <w:r>
              <w:rPr>
                <w:rStyle w:val="VerbatimChar"/>
              </w:rPr>
              <w:t xml:space="preserve">Role-Heating</w:t>
            </w:r>
          </w:p>
        </w:tc>
        <w:tc>
          <w:tcPr/>
          <w:p>
            <w:pPr>
              <w:pStyle w:val="Compact"/>
              <w:jc w:val="left"/>
            </w:pPr>
            <w:hyperlink r:id="rId590">
              <w:r>
                <w:rPr>
                  <w:rStyle w:val="Hyperlink"/>
                </w:rPr>
                <w:t xml:space="preserve">Link</w:t>
              </w:r>
            </w:hyperlink>
          </w:p>
        </w:tc>
      </w:tr>
      <w:tr>
        <w:tc>
          <w:tcPr/>
          <w:p>
            <w:pPr>
              <w:pStyle w:val="Compact"/>
              <w:jc w:val="left"/>
            </w:pPr>
            <w:r>
              <w:t xml:space="preserve">If an instance of s223:HeatingCoil matches the constraints defined by g36:HotWaterCoil, it will be declared as an instance of that class.</w:t>
            </w:r>
          </w:p>
        </w:tc>
        <w:tc>
          <w:tcPr/>
          <w:p>
            <w:pPr>
              <w:pStyle w:val="Compact"/>
              <w:jc w:val="left"/>
            </w:pPr>
            <w:hyperlink r:id="rId591">
              <w:r>
                <w:rPr>
                  <w:rStyle w:val="Hyperlink"/>
                </w:rPr>
                <w:t xml:space="preserve">Link</w:t>
              </w:r>
            </w:hyperlink>
          </w:p>
        </w:tc>
      </w:tr>
    </w:tbl>
    <w:bookmarkEnd w:id="592"/>
    <w:bookmarkEnd w:id="593"/>
    <w:bookmarkStart w:id="596" w:name="s223compressor"/>
    <w:p>
      <w:pPr>
        <w:pStyle w:val="Heading2"/>
      </w:pPr>
      <w:r>
        <w:t xml:space="preserve">12.10 s223:Compressor</w:t>
      </w:r>
    </w:p>
    <w:p>
      <w:pPr>
        <w:pStyle w:val="FirstParagraph"/>
      </w:pPr>
      <w:r>
        <w:t xml:space="preserve">A piece of</w:t>
      </w:r>
      <w:r>
        <w:t xml:space="preserve"> </w:t>
      </w:r>
      <w:r>
        <w:rPr>
          <w:rStyle w:val="VerbatimChar"/>
        </w:rPr>
        <w:t xml:space="preserve">Equipment</w:t>
      </w:r>
      <w:r>
        <w:t xml:space="preserve"> </w:t>
      </w:r>
      <w:r>
        <w:t xml:space="preserve">that mechanically increases the pressure of a gas.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Compressor</w:t>
            </w:r>
            <w:r>
              <w:t xml:space="preserve"> </w:t>
            </w:r>
            <w:r>
              <w:t xml:space="preserve">shall have at least one inlet.</w:t>
            </w:r>
          </w:p>
        </w:tc>
        <w:tc>
          <w:tcPr/>
          <w:p>
            <w:pPr>
              <w:pStyle w:val="Compact"/>
              <w:jc w:val="left"/>
            </w:pPr>
            <w:hyperlink r:id="rId594">
              <w:r>
                <w:rPr>
                  <w:rStyle w:val="Hyperlink"/>
                </w:rPr>
                <w:t xml:space="preserve">Link</w:t>
              </w:r>
            </w:hyperlink>
          </w:p>
        </w:tc>
      </w:tr>
      <w:tr>
        <w:tc>
          <w:tcPr/>
          <w:p>
            <w:pPr>
              <w:pStyle w:val="Compact"/>
              <w:jc w:val="left"/>
            </w:pPr>
            <w:r>
              <w:t xml:space="preserve">A</w:t>
            </w:r>
            <w:r>
              <w:t xml:space="preserve"> </w:t>
            </w:r>
            <w:r>
              <w:rPr>
                <w:rStyle w:val="VerbatimChar"/>
              </w:rPr>
              <w:t xml:space="preserve">Compressor</w:t>
            </w:r>
            <w:r>
              <w:t xml:space="preserve"> </w:t>
            </w:r>
            <w:r>
              <w:t xml:space="preserve">shall have at least one outlet.</w:t>
            </w:r>
          </w:p>
        </w:tc>
        <w:tc>
          <w:tcPr/>
          <w:p>
            <w:pPr>
              <w:pStyle w:val="Compact"/>
              <w:jc w:val="left"/>
            </w:pPr>
            <w:hyperlink r:id="rId595">
              <w:r>
                <w:rPr>
                  <w:rStyle w:val="Hyperlink"/>
                </w:rPr>
                <w:t xml:space="preserve">Link</w:t>
              </w:r>
            </w:hyperlink>
          </w:p>
        </w:tc>
      </w:tr>
    </w:tbl>
    <w:bookmarkEnd w:id="596"/>
    <w:bookmarkStart w:id="602" w:name="s223computer"/>
    <w:p>
      <w:pPr>
        <w:pStyle w:val="Heading2"/>
      </w:pPr>
      <w:r>
        <w:t xml:space="preserve">12.11 s223:Computer</w:t>
      </w:r>
    </w:p>
    <w:p>
      <w:pPr>
        <w:pStyle w:val="FirstParagraph"/>
      </w:pPr>
      <w:r>
        <w:t xml:space="preserve">A piece of</w:t>
      </w:r>
      <w:r>
        <w:t xml:space="preserve"> </w:t>
      </w:r>
      <w:r>
        <w:rPr>
          <w:rStyle w:val="VerbatimChar"/>
        </w:rPr>
        <w:t xml:space="preserve">Equipment</w:t>
      </w:r>
      <w:r>
        <w:t xml:space="preserve"> </w:t>
      </w:r>
      <w:r>
        <w:t xml:space="preserve">that can be programmed to automatically carry out sequences of arithmetic or logical operations (computation).</w:t>
      </w:r>
      <w:r>
        <w:t xml:space="preserve"> </w:t>
      </w:r>
      <w:r>
        <w:t xml:space="preserve">Modern digital electronic computers can perform generic sets of operations known as programs. These programs enable computers to perform a</w:t>
      </w:r>
      <w:r>
        <w:t xml:space="preserve"> </w:t>
      </w:r>
      <w:r>
        <w:t xml:space="preserve">wide range of tasks.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Computer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597">
              <w:r>
                <w:rPr>
                  <w:rStyle w:val="Hyperlink"/>
                </w:rPr>
                <w:t xml:space="preserve">Link</w:t>
              </w:r>
            </w:hyperlink>
          </w:p>
        </w:tc>
      </w:tr>
    </w:tbl>
    <w:bookmarkStart w:id="599" w:name="s223personalcomputer"/>
    <w:p>
      <w:pPr>
        <w:pStyle w:val="Heading3"/>
      </w:pPr>
      <w:r>
        <w:t xml:space="preserve">12.11.1 s223:PersonalComputer</w:t>
      </w:r>
    </w:p>
    <w:p>
      <w:pPr>
        <w:pStyle w:val="FirstParagraph"/>
      </w:pPr>
      <w:r>
        <w:t xml:space="preserve">A</w:t>
      </w:r>
      <w:r>
        <w:t xml:space="preserve"> </w:t>
      </w:r>
      <w:r>
        <w:rPr>
          <w:rStyle w:val="VerbatimChar"/>
        </w:rPr>
        <w:t xml:space="preserve">Computer</w:t>
      </w:r>
      <w:r>
        <w:t xml:space="preserve"> </w:t>
      </w:r>
      <w:r>
        <w:t xml:space="preserve">designed primarily used by a single person.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PersonalComputer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598">
              <w:r>
                <w:rPr>
                  <w:rStyle w:val="Hyperlink"/>
                </w:rPr>
                <w:t xml:space="preserve">Link</w:t>
              </w:r>
            </w:hyperlink>
          </w:p>
        </w:tc>
      </w:tr>
    </w:tbl>
    <w:bookmarkEnd w:id="599"/>
    <w:bookmarkStart w:id="601" w:name="s223servercomputer"/>
    <w:p>
      <w:pPr>
        <w:pStyle w:val="Heading3"/>
      </w:pPr>
      <w:r>
        <w:t xml:space="preserve">12.11.2 s223:ServerComputer</w:t>
      </w:r>
    </w:p>
    <w:p>
      <w:pPr>
        <w:pStyle w:val="FirstParagraph"/>
      </w:pPr>
      <w:r>
        <w:t xml:space="preserve">A</w:t>
      </w:r>
      <w:r>
        <w:t xml:space="preserve"> </w:t>
      </w:r>
      <w:r>
        <w:rPr>
          <w:rStyle w:val="VerbatimChar"/>
        </w:rPr>
        <w:t xml:space="preserve">Computer</w:t>
      </w:r>
      <w:r>
        <w:t xml:space="preserve"> </w:t>
      </w:r>
      <w:r>
        <w:t xml:space="preserve">that is primarily used by multiple people, or for the execution of tasks not directly coupled to human interaction.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ServerComputer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00">
              <w:r>
                <w:rPr>
                  <w:rStyle w:val="Hyperlink"/>
                </w:rPr>
                <w:t xml:space="preserve">Link</w:t>
              </w:r>
            </w:hyperlink>
          </w:p>
        </w:tc>
      </w:tr>
    </w:tbl>
    <w:bookmarkEnd w:id="601"/>
    <w:bookmarkEnd w:id="602"/>
    <w:bookmarkStart w:id="605" w:name="s223computerprinter"/>
    <w:p>
      <w:pPr>
        <w:pStyle w:val="Heading2"/>
      </w:pPr>
      <w:r>
        <w:t xml:space="preserve">12.12 s223:ComputerPrinter</w:t>
      </w:r>
    </w:p>
    <w:p>
      <w:pPr>
        <w:pStyle w:val="FirstParagraph"/>
      </w:pPr>
      <w:r>
        <w:t xml:space="preserve">A piece of</w:t>
      </w:r>
      <w:r>
        <w:t xml:space="preserve"> </w:t>
      </w:r>
      <w:r>
        <w:rPr>
          <w:rStyle w:val="VerbatimChar"/>
        </w:rPr>
        <w:t xml:space="preserve">Equipment</w:t>
      </w:r>
      <w:r>
        <w:t xml:space="preserve"> </w:t>
      </w:r>
      <w:r>
        <w:t xml:space="preserve">that processes an input electrical or RF signal, typically from a</w:t>
      </w:r>
      <w:r>
        <w:t xml:space="preserve"> </w:t>
      </w:r>
      <w:r>
        <w:rPr>
          <w:rStyle w:val="VerbatimChar"/>
        </w:rPr>
        <w:t xml:space="preserve">Computer</w:t>
      </w:r>
      <w:r>
        <w:t xml:space="preserve">, and outputs a durable representation of information, typically text and/or graphics, typically on paper.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ComputerPrinter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03">
              <w:r>
                <w:rPr>
                  <w:rStyle w:val="Hyperlink"/>
                </w:rPr>
                <w:t xml:space="preserve">Link</w:t>
              </w:r>
            </w:hyperlink>
          </w:p>
        </w:tc>
      </w:tr>
      <w:tr>
        <w:tc>
          <w:tcPr/>
          <w:p>
            <w:pPr>
              <w:pStyle w:val="Compact"/>
              <w:jc w:val="left"/>
            </w:pPr>
            <w:r>
              <w:t xml:space="preserve">A</w:t>
            </w:r>
            <w:r>
              <w:t xml:space="preserve"> </w:t>
            </w:r>
            <w:r>
              <w:rPr>
                <w:rStyle w:val="VerbatimChar"/>
              </w:rPr>
              <w:t xml:space="preserve">ComputerPrinter</w:t>
            </w:r>
            <w:r>
              <w:t xml:space="preserve"> </w:t>
            </w:r>
            <w:r>
              <w:t xml:space="preserve">shall have at least one inlet using the medium</w:t>
            </w:r>
            <w:r>
              <w:t xml:space="preserve"> </w:t>
            </w:r>
            <w:r>
              <w:rPr>
                <w:rStyle w:val="VerbatimChar"/>
              </w:rPr>
              <w:t xml:space="preserve">Electricity-Signal</w:t>
            </w:r>
            <w:r>
              <w:t xml:space="preserve"> </w:t>
            </w:r>
            <w:r>
              <w:t xml:space="preserve">or</w:t>
            </w:r>
            <w:r>
              <w:t xml:space="preserve"> </w:t>
            </w:r>
            <w:r>
              <w:rPr>
                <w:rStyle w:val="VerbatimChar"/>
              </w:rPr>
              <w:t xml:space="preserve">EM-RF</w:t>
            </w:r>
            <w:r>
              <w:t xml:space="preserve">.</w:t>
            </w:r>
          </w:p>
        </w:tc>
        <w:tc>
          <w:tcPr/>
          <w:p>
            <w:pPr>
              <w:pStyle w:val="Compact"/>
              <w:jc w:val="left"/>
            </w:pPr>
            <w:hyperlink r:id="rId604">
              <w:r>
                <w:rPr>
                  <w:rStyle w:val="Hyperlink"/>
                </w:rPr>
                <w:t xml:space="preserve">Link</w:t>
              </w:r>
            </w:hyperlink>
          </w:p>
        </w:tc>
      </w:tr>
    </w:tbl>
    <w:bookmarkEnd w:id="605"/>
    <w:bookmarkStart w:id="608" w:name="s223coolingtower"/>
    <w:p>
      <w:pPr>
        <w:pStyle w:val="Heading2"/>
      </w:pPr>
      <w:r>
        <w:t xml:space="preserve">12.13 s223:CoolingTower</w:t>
      </w:r>
    </w:p>
    <w:p>
      <w:pPr>
        <w:pStyle w:val="FirstParagraph"/>
      </w:pPr>
      <w:r>
        <w:t xml:space="preserve">A piece of</w:t>
      </w:r>
      <w:r>
        <w:t xml:space="preserve"> </w:t>
      </w:r>
      <w:r>
        <w:rPr>
          <w:rStyle w:val="VerbatimChar"/>
        </w:rPr>
        <w:t xml:space="preserve">Equipment</w:t>
      </w:r>
      <w:r>
        <w:t xml:space="preserve"> </w:t>
      </w:r>
      <w:r>
        <w:t xml:space="preserve">that uses atmospheric air to cool warm water, generally by direct contact via evaporation.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CoolingTower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606">
              <w:r>
                <w:rPr>
                  <w:rStyle w:val="Hyperlink"/>
                </w:rPr>
                <w:t xml:space="preserve">Link</w:t>
              </w:r>
            </w:hyperlink>
          </w:p>
        </w:tc>
      </w:tr>
      <w:tr>
        <w:tc>
          <w:tcPr/>
          <w:p>
            <w:pPr>
              <w:pStyle w:val="Compact"/>
              <w:jc w:val="left"/>
            </w:pPr>
            <w:r>
              <w:t xml:space="preserve">A</w:t>
            </w:r>
            <w:r>
              <w:t xml:space="preserve"> </w:t>
            </w:r>
            <w:r>
              <w:rPr>
                <w:rStyle w:val="VerbatimChar"/>
              </w:rPr>
              <w:t xml:space="preserve">CoolingTower</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607">
              <w:r>
                <w:rPr>
                  <w:rStyle w:val="Hyperlink"/>
                </w:rPr>
                <w:t xml:space="preserve">Link</w:t>
              </w:r>
            </w:hyperlink>
          </w:p>
        </w:tc>
      </w:tr>
    </w:tbl>
    <w:bookmarkEnd w:id="608"/>
    <w:bookmarkStart w:id="610" w:name="s223copymachine"/>
    <w:p>
      <w:pPr>
        <w:pStyle w:val="Heading2"/>
      </w:pPr>
      <w:r>
        <w:t xml:space="preserve">12.14 s223:CopyMachine</w:t>
      </w:r>
    </w:p>
    <w:p>
      <w:pPr>
        <w:pStyle w:val="FirstParagraph"/>
      </w:pPr>
      <w:r>
        <w:t xml:space="preserve">A piece of</w:t>
      </w:r>
      <w:r>
        <w:t xml:space="preserve"> </w:t>
      </w:r>
      <w:r>
        <w:rPr>
          <w:rStyle w:val="VerbatimChar"/>
        </w:rPr>
        <w:t xml:space="preserve">Equipment</w:t>
      </w:r>
      <w:r>
        <w:t xml:space="preserve"> </w:t>
      </w:r>
      <w:r>
        <w:t xml:space="preserve">that processes an input of one or more durable representation(s) of information, typically text and/or graphics and typically on paper, and outputs one or more reproductions of the information for each input, typically on paper.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CopyMachine</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09">
              <w:r>
                <w:rPr>
                  <w:rStyle w:val="Hyperlink"/>
                </w:rPr>
                <w:t xml:space="preserve">Link</w:t>
              </w:r>
            </w:hyperlink>
          </w:p>
        </w:tc>
      </w:tr>
    </w:tbl>
    <w:bookmarkEnd w:id="610"/>
    <w:bookmarkStart w:id="615" w:name="s223damper"/>
    <w:p>
      <w:pPr>
        <w:pStyle w:val="Heading2"/>
      </w:pPr>
      <w:r>
        <w:t xml:space="preserve">12.15 s223:Damper</w:t>
      </w:r>
    </w:p>
    <w:p>
      <w:pPr>
        <w:pStyle w:val="FirstParagraph"/>
      </w:pPr>
      <w:r>
        <w:t xml:space="preserve">A piece of</w:t>
      </w:r>
      <w:r>
        <w:t xml:space="preserve"> </w:t>
      </w:r>
      <w:r>
        <w:rPr>
          <w:rStyle w:val="VerbatimChar"/>
        </w:rPr>
        <w:t xml:space="preserve">Equipment</w:t>
      </w:r>
      <w:r>
        <w:t xml:space="preserve"> </w:t>
      </w:r>
      <w:r>
        <w:t xml:space="preserve">inserted into an air distribution system permitting modification of the air resistance of the system and consequently changing the airflow rate or shutting off the airflow.</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Damper</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611">
              <w:r>
                <w:rPr>
                  <w:rStyle w:val="Hyperlink"/>
                </w:rPr>
                <w:t xml:space="preserve">Link</w:t>
              </w:r>
            </w:hyperlink>
          </w:p>
        </w:tc>
      </w:tr>
      <w:tr>
        <w:tc>
          <w:tcPr/>
          <w:p>
            <w:pPr>
              <w:pStyle w:val="Compact"/>
              <w:jc w:val="left"/>
            </w:pPr>
            <w:r>
              <w:t xml:space="preserve">A</w:t>
            </w:r>
            <w:r>
              <w:t xml:space="preserve"> </w:t>
            </w:r>
            <w:r>
              <w:rPr>
                <w:rStyle w:val="VerbatimChar"/>
              </w:rPr>
              <w:t xml:space="preserve">Damper</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612">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s223:Damper matches the constraints defined by g36:Damper, it will be declared as an instance of that class.</w:t>
            </w:r>
          </w:p>
        </w:tc>
        <w:tc>
          <w:tcPr/>
          <w:p>
            <w:pPr>
              <w:pStyle w:val="Compact"/>
              <w:jc w:val="left"/>
            </w:pPr>
            <w:hyperlink r:id="rId613">
              <w:r>
                <w:rPr>
                  <w:rStyle w:val="Hyperlink"/>
                </w:rPr>
                <w:t xml:space="preserve">Link</w:t>
              </w:r>
            </w:hyperlink>
          </w:p>
        </w:tc>
      </w:tr>
      <w:tr>
        <w:tc>
          <w:tcPr/>
          <w:p>
            <w:pPr>
              <w:pStyle w:val="Compact"/>
              <w:jc w:val="left"/>
            </w:pPr>
            <w:r>
              <w:t xml:space="preserve">If an instance of s223:Damper matches the constraints defined by g36:TwoPositionDamper, it will be declared as an instance of that class.</w:t>
            </w:r>
          </w:p>
        </w:tc>
        <w:tc>
          <w:tcPr/>
          <w:p>
            <w:pPr>
              <w:pStyle w:val="Compact"/>
              <w:jc w:val="left"/>
            </w:pPr>
            <w:hyperlink r:id="rId614">
              <w:r>
                <w:rPr>
                  <w:rStyle w:val="Hyperlink"/>
                </w:rPr>
                <w:t xml:space="preserve">Link</w:t>
              </w:r>
            </w:hyperlink>
          </w:p>
        </w:tc>
      </w:tr>
    </w:tbl>
    <w:bookmarkEnd w:id="615"/>
    <w:bookmarkStart w:id="619" w:name="s223dishwasher"/>
    <w:p>
      <w:pPr>
        <w:pStyle w:val="Heading2"/>
      </w:pPr>
      <w:r>
        <w:t xml:space="preserve">12.16 s223:Dishwasher</w:t>
      </w:r>
    </w:p>
    <w:p>
      <w:pPr>
        <w:pStyle w:val="FirstParagraph"/>
      </w:pPr>
      <w:r>
        <w:t xml:space="preserve">A piece of</w:t>
      </w:r>
      <w:r>
        <w:t xml:space="preserve"> </w:t>
      </w:r>
      <w:r>
        <w:rPr>
          <w:rStyle w:val="VerbatimChar"/>
        </w:rPr>
        <w:t xml:space="preserve">Equipment</w:t>
      </w:r>
      <w:r>
        <w:t xml:space="preserve"> </w:t>
      </w:r>
      <w:r>
        <w:t xml:space="preserve">that automatically cleans dishware, cookware, and cutlery.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Dishwasher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16">
              <w:r>
                <w:rPr>
                  <w:rStyle w:val="Hyperlink"/>
                </w:rPr>
                <w:t xml:space="preserve">Link</w:t>
              </w:r>
            </w:hyperlink>
          </w:p>
        </w:tc>
      </w:tr>
      <w:tr>
        <w:tc>
          <w:tcPr/>
          <w:p>
            <w:pPr>
              <w:pStyle w:val="Compact"/>
              <w:jc w:val="left"/>
            </w:pPr>
            <w:r>
              <w:t xml:space="preserve">A</w:t>
            </w:r>
            <w:r>
              <w:t xml:space="preserve"> </w:t>
            </w:r>
            <w:r>
              <w:rPr>
                <w:rStyle w:val="VerbatimChar"/>
              </w:rPr>
              <w:t xml:space="preserve">Dishwasher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617">
              <w:r>
                <w:rPr>
                  <w:rStyle w:val="Hyperlink"/>
                </w:rPr>
                <w:t xml:space="preserve">Link</w:t>
              </w:r>
            </w:hyperlink>
          </w:p>
        </w:tc>
      </w:tr>
      <w:tr>
        <w:tc>
          <w:tcPr/>
          <w:p>
            <w:pPr>
              <w:pStyle w:val="Compact"/>
              <w:jc w:val="left"/>
            </w:pPr>
            <w:r>
              <w:t xml:space="preserve">A</w:t>
            </w:r>
            <w:r>
              <w:t xml:space="preserve"> </w:t>
            </w:r>
            <w:r>
              <w:rPr>
                <w:rStyle w:val="VerbatimChar"/>
              </w:rPr>
              <w:t xml:space="preserve">Dishwasher</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618">
              <w:r>
                <w:rPr>
                  <w:rStyle w:val="Hyperlink"/>
                </w:rPr>
                <w:t xml:space="preserve">Link</w:t>
              </w:r>
            </w:hyperlink>
          </w:p>
        </w:tc>
      </w:tr>
    </w:tbl>
    <w:bookmarkEnd w:id="619"/>
    <w:bookmarkStart w:id="621" w:name="s223door"/>
    <w:p>
      <w:pPr>
        <w:pStyle w:val="Heading2"/>
      </w:pPr>
      <w:r>
        <w:t xml:space="preserve">12.17 s223:Door</w:t>
      </w:r>
    </w:p>
    <w:p>
      <w:pPr>
        <w:pStyle w:val="FirstParagraph"/>
      </w:pPr>
      <w:r>
        <w:t xml:space="preserve">A piece of</w:t>
      </w:r>
      <w:r>
        <w:t xml:space="preserve"> </w:t>
      </w:r>
      <w:r>
        <w:rPr>
          <w:rStyle w:val="VerbatimChar"/>
        </w:rPr>
        <w:t xml:space="preserve">Equipment</w:t>
      </w:r>
      <w:r>
        <w:t xml:space="preserve"> </w:t>
      </w:r>
      <w:r>
        <w:t xml:space="preserve">consisting of hinged, sliding, or revolving barrier at the entrance to a building or room.</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Door</w:t>
            </w:r>
            <w:r>
              <w:t xml:space="preserve"> </w:t>
            </w:r>
            <w:r>
              <w:t xml:space="preserve">shall have at least two bidirectional connection points using the medium</w:t>
            </w:r>
            <w:r>
              <w:t xml:space="preserve"> </w:t>
            </w:r>
            <w:r>
              <w:rPr>
                <w:rStyle w:val="VerbatimChar"/>
              </w:rPr>
              <w:t xml:space="preserve">Fluid-Air</w:t>
            </w:r>
            <w:r>
              <w:t xml:space="preserve">.</w:t>
            </w:r>
          </w:p>
        </w:tc>
        <w:tc>
          <w:tcPr/>
          <w:p>
            <w:pPr>
              <w:pStyle w:val="Compact"/>
              <w:jc w:val="left"/>
            </w:pPr>
            <w:hyperlink r:id="rId620">
              <w:r>
                <w:rPr>
                  <w:rStyle w:val="Hyperlink"/>
                </w:rPr>
                <w:t xml:space="preserve">Link</w:t>
              </w:r>
            </w:hyperlink>
          </w:p>
        </w:tc>
      </w:tr>
    </w:tbl>
    <w:bookmarkEnd w:id="621"/>
    <w:bookmarkStart w:id="624" w:name="s223electricitybreaker"/>
    <w:p>
      <w:pPr>
        <w:pStyle w:val="Heading2"/>
      </w:pPr>
      <w:r>
        <w:t xml:space="preserve">12.18 s223:ElectricityBreaker</w:t>
      </w:r>
    </w:p>
    <w:p>
      <w:pPr>
        <w:pStyle w:val="FirstParagraph"/>
      </w:pPr>
      <w:r>
        <w:t xml:space="preserve">A piece of equipment that automatically opens an electric circuit automatically at a predetermined overcurrent, so as to prevent damage to the circuit, the equipment connected to the circuit, and the building containing the circuit.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ElectricityBreaker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22">
              <w:r>
                <w:rPr>
                  <w:rStyle w:val="Hyperlink"/>
                </w:rPr>
                <w:t xml:space="preserve">Link</w:t>
              </w:r>
            </w:hyperlink>
          </w:p>
        </w:tc>
      </w:tr>
      <w:tr>
        <w:tc>
          <w:tcPr/>
          <w:p>
            <w:pPr>
              <w:pStyle w:val="Compact"/>
              <w:jc w:val="left"/>
            </w:pPr>
            <w:r>
              <w:t xml:space="preserve">An</w:t>
            </w:r>
            <w:r>
              <w:t xml:space="preserve"> </w:t>
            </w:r>
            <w:r>
              <w:rPr>
                <w:rStyle w:val="VerbatimChar"/>
              </w:rPr>
              <w:t xml:space="preserve">ElectricityBreaker</w:t>
            </w:r>
            <w:r>
              <w:t xml:space="preserve"> </w:t>
            </w:r>
            <w:r>
              <w:t xml:space="preserve">shall have at least one outlet using the medium</w:t>
            </w:r>
            <w:r>
              <w:t xml:space="preserve"> </w:t>
            </w:r>
            <w:r>
              <w:rPr>
                <w:rStyle w:val="VerbatimChar"/>
              </w:rPr>
              <w:t xml:space="preserve">Constituent-Electricity</w:t>
            </w:r>
            <w:r>
              <w:t xml:space="preserve">.</w:t>
            </w:r>
          </w:p>
        </w:tc>
        <w:tc>
          <w:tcPr/>
          <w:p>
            <w:pPr>
              <w:pStyle w:val="Compact"/>
              <w:jc w:val="left"/>
            </w:pPr>
            <w:hyperlink r:id="rId623">
              <w:r>
                <w:rPr>
                  <w:rStyle w:val="Hyperlink"/>
                </w:rPr>
                <w:t xml:space="preserve">Link</w:t>
              </w:r>
            </w:hyperlink>
          </w:p>
        </w:tc>
      </w:tr>
    </w:tbl>
    <w:bookmarkEnd w:id="624"/>
    <w:bookmarkStart w:id="626" w:name="s223electricclothesdryer"/>
    <w:p>
      <w:pPr>
        <w:pStyle w:val="Heading2"/>
      </w:pPr>
      <w:r>
        <w:t xml:space="preserve">12.19 s223:ElectricClothesDryer</w:t>
      </w:r>
    </w:p>
    <w:p>
      <w:pPr>
        <w:pStyle w:val="FirstParagraph"/>
      </w:pPr>
      <w:r>
        <w:t xml:space="preserve">A piece of</w:t>
      </w:r>
      <w:r>
        <w:t xml:space="preserve"> </w:t>
      </w:r>
      <w:r>
        <w:rPr>
          <w:rStyle w:val="VerbatimChar"/>
        </w:rPr>
        <w:t xml:space="preserve">Equipment</w:t>
      </w:r>
      <w:r>
        <w:t xml:space="preserve"> </w:t>
      </w:r>
      <w:r>
        <w:t xml:space="preserve">that automatically removes moisture from a load of textiles (e.g., clothing, bedding), typically after they are washed in a</w:t>
      </w:r>
      <w:r>
        <w:t xml:space="preserve"> </w:t>
      </w:r>
      <w:r>
        <w:rPr>
          <w:rStyle w:val="VerbatimChar"/>
        </w:rPr>
        <w:t xml:space="preserve">ClothesWasher</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ElectricClothesDryer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25">
              <w:r>
                <w:rPr>
                  <w:rStyle w:val="Hyperlink"/>
                </w:rPr>
                <w:t xml:space="preserve">Link</w:t>
              </w:r>
            </w:hyperlink>
          </w:p>
        </w:tc>
      </w:tr>
    </w:tbl>
    <w:bookmarkEnd w:id="626"/>
    <w:bookmarkStart w:id="628" w:name="s223electriccooktop"/>
    <w:p>
      <w:pPr>
        <w:pStyle w:val="Heading2"/>
      </w:pPr>
      <w:r>
        <w:t xml:space="preserve">12.20 s223:ElectricCooktop</w:t>
      </w:r>
    </w:p>
    <w:p>
      <w:pPr>
        <w:pStyle w:val="FirstParagraph"/>
      </w:pPr>
      <w:r>
        <w:t xml:space="preserve">A piece of</w:t>
      </w:r>
      <w:r>
        <w:t xml:space="preserve"> </w:t>
      </w:r>
      <w:r>
        <w:rPr>
          <w:rStyle w:val="VerbatimChar"/>
        </w:rPr>
        <w:t xml:space="preserve">Equipment</w:t>
      </w:r>
      <w:r>
        <w:t xml:space="preserve"> </w:t>
      </w:r>
      <w:r>
        <w:t xml:space="preserve">with a flat surface containing one or more heat sources designed for cooking with pots and pans.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ElectricCooktop</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27">
              <w:r>
                <w:rPr>
                  <w:rStyle w:val="Hyperlink"/>
                </w:rPr>
                <w:t xml:space="preserve">Link</w:t>
              </w:r>
            </w:hyperlink>
          </w:p>
        </w:tc>
      </w:tr>
    </w:tbl>
    <w:bookmarkEnd w:id="628"/>
    <w:bookmarkStart w:id="637" w:name="s223electricenergyconverter"/>
    <w:p>
      <w:pPr>
        <w:pStyle w:val="Heading2"/>
      </w:pPr>
      <w:r>
        <w:t xml:space="preserve">12.21 s223:ElectricEnergyConverter</w:t>
      </w:r>
    </w:p>
    <w:p>
      <w:pPr>
        <w:pStyle w:val="FirstParagraph"/>
      </w:pPr>
      <w:r>
        <w:t xml:space="preserve">A piece of</w:t>
      </w:r>
      <w:r>
        <w:t xml:space="preserve"> </w:t>
      </w:r>
      <w:r>
        <w:rPr>
          <w:rStyle w:val="VerbatimChar"/>
        </w:rPr>
        <w:t xml:space="preserve">Equipment</w:t>
      </w:r>
      <w:r>
        <w:t xml:space="preserve"> </w:t>
      </w:r>
      <w:r>
        <w:t xml:space="preserve">that converts one form of electric power to another form of electric power.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ElectricEnergyConverter</w:t>
            </w:r>
            <w:r>
              <w:t xml:space="preserve"> </w:t>
            </w:r>
            <w:r>
              <w:t xml:space="preserve">shall have at least two connection points using the medium</w:t>
            </w:r>
            <w:r>
              <w:t xml:space="preserve"> </w:t>
            </w:r>
            <w:r>
              <w:rPr>
                <w:rStyle w:val="VerbatimChar"/>
              </w:rPr>
              <w:t xml:space="preserve">Constituent-Electricity</w:t>
            </w:r>
            <w:r>
              <w:t xml:space="preserve">.</w:t>
            </w:r>
          </w:p>
        </w:tc>
        <w:tc>
          <w:tcPr/>
          <w:p>
            <w:pPr>
              <w:pStyle w:val="Compact"/>
              <w:jc w:val="left"/>
            </w:pPr>
            <w:hyperlink r:id="rId629">
              <w:r>
                <w:rPr>
                  <w:rStyle w:val="Hyperlink"/>
                </w:rPr>
                <w:t xml:space="preserve">Link</w:t>
              </w:r>
            </w:hyperlink>
          </w:p>
        </w:tc>
      </w:tr>
    </w:tbl>
    <w:bookmarkStart w:id="631" w:name="s223electricenergydcdcconverter"/>
    <w:p>
      <w:pPr>
        <w:pStyle w:val="Heading3"/>
      </w:pPr>
      <w:r>
        <w:t xml:space="preserve">12.21.1 s223:ElectricEnergyDCDCConverter</w:t>
      </w:r>
    </w:p>
    <w:p>
      <w:pPr>
        <w:pStyle w:val="FirstParagraph"/>
      </w:pPr>
      <w:r>
        <w:t xml:space="preserve">An</w:t>
      </w:r>
      <w:r>
        <w:t xml:space="preserve"> </w:t>
      </w:r>
      <w:r>
        <w:rPr>
          <w:rStyle w:val="VerbatimChar"/>
        </w:rPr>
        <w:t xml:space="preserve">ElectricEnergyConverter</w:t>
      </w:r>
      <w:r>
        <w:t xml:space="preserve"> </w:t>
      </w:r>
      <w:r>
        <w:t xml:space="preserve">that transforms direct current (DC) electric power from one voltage to another voltage.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ElectricEnergyDCDCConverter</w:t>
            </w:r>
            <w:r>
              <w:t xml:space="preserve"> </w:t>
            </w:r>
            <w:r>
              <w:t xml:space="preserve">shall have at least two connection points using the medium</w:t>
            </w:r>
            <w:r>
              <w:t xml:space="preserve"> </w:t>
            </w:r>
            <w:r>
              <w:rPr>
                <w:rStyle w:val="VerbatimChar"/>
              </w:rPr>
              <w:t xml:space="preserve">Electricity-DC</w:t>
            </w:r>
            <w:r>
              <w:t xml:space="preserve">.</w:t>
            </w:r>
          </w:p>
        </w:tc>
        <w:tc>
          <w:tcPr/>
          <w:p>
            <w:pPr>
              <w:pStyle w:val="Compact"/>
              <w:jc w:val="left"/>
            </w:pPr>
            <w:hyperlink r:id="rId630">
              <w:r>
                <w:rPr>
                  <w:rStyle w:val="Hyperlink"/>
                </w:rPr>
                <w:t xml:space="preserve">Link</w:t>
              </w:r>
            </w:hyperlink>
          </w:p>
        </w:tc>
      </w:tr>
    </w:tbl>
    <w:bookmarkEnd w:id="631"/>
    <w:bookmarkStart w:id="634" w:name="s223electricenergyinverter"/>
    <w:p>
      <w:pPr>
        <w:pStyle w:val="Heading3"/>
      </w:pPr>
      <w:r>
        <w:t xml:space="preserve">12.21.2 s223:ElectricEnergyInverter</w:t>
      </w:r>
    </w:p>
    <w:p>
      <w:pPr>
        <w:pStyle w:val="FirstParagraph"/>
      </w:pPr>
      <w:r>
        <w:t xml:space="preserve">An</w:t>
      </w:r>
      <w:r>
        <w:t xml:space="preserve"> </w:t>
      </w:r>
      <w:r>
        <w:rPr>
          <w:rStyle w:val="VerbatimChar"/>
        </w:rPr>
        <w:t xml:space="preserve">ElectricEnergyConverter</w:t>
      </w:r>
      <w:r>
        <w:t xml:space="preserve"> </w:t>
      </w:r>
      <w:r>
        <w:t xml:space="preserve">that tranforms direct current (DC) electric power to alternating current (AC) electric power, or vice versa.</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ElectricEnergyInverter</w:t>
            </w:r>
            <w:r>
              <w:t xml:space="preserve"> </w:t>
            </w:r>
            <w:r>
              <w:t xml:space="preserve">shall have at least one connection point that uses the medium</w:t>
            </w:r>
            <w:r>
              <w:t xml:space="preserve"> </w:t>
            </w:r>
            <w:r>
              <w:rPr>
                <w:rStyle w:val="VerbatimChar"/>
              </w:rPr>
              <w:t xml:space="preserve">Electricity-AC</w:t>
            </w:r>
            <w:r>
              <w:t xml:space="preserve">.</w:t>
            </w:r>
          </w:p>
        </w:tc>
        <w:tc>
          <w:tcPr/>
          <w:p>
            <w:pPr>
              <w:pStyle w:val="Compact"/>
              <w:jc w:val="left"/>
            </w:pPr>
            <w:hyperlink r:id="rId632">
              <w:r>
                <w:rPr>
                  <w:rStyle w:val="Hyperlink"/>
                </w:rPr>
                <w:t xml:space="preserve">Link</w:t>
              </w:r>
            </w:hyperlink>
          </w:p>
        </w:tc>
      </w:tr>
      <w:tr>
        <w:tc>
          <w:tcPr/>
          <w:p>
            <w:pPr>
              <w:pStyle w:val="Compact"/>
              <w:jc w:val="left"/>
            </w:pPr>
            <w:r>
              <w:t xml:space="preserve">An</w:t>
            </w:r>
            <w:r>
              <w:t xml:space="preserve"> </w:t>
            </w:r>
            <w:r>
              <w:rPr>
                <w:rStyle w:val="VerbatimChar"/>
              </w:rPr>
              <w:t xml:space="preserve">ElectricEnergyInverter</w:t>
            </w:r>
            <w:r>
              <w:t xml:space="preserve"> </w:t>
            </w:r>
            <w:r>
              <w:t xml:space="preserve">shall have at least one connection point that uses the medium</w:t>
            </w:r>
            <w:r>
              <w:t xml:space="preserve"> </w:t>
            </w:r>
            <w:r>
              <w:rPr>
                <w:rStyle w:val="VerbatimChar"/>
              </w:rPr>
              <w:t xml:space="preserve">Electricity-DC</w:t>
            </w:r>
            <w:r>
              <w:t xml:space="preserve">.</w:t>
            </w:r>
          </w:p>
        </w:tc>
        <w:tc>
          <w:tcPr/>
          <w:p>
            <w:pPr>
              <w:pStyle w:val="Compact"/>
              <w:jc w:val="left"/>
            </w:pPr>
            <w:hyperlink r:id="rId633">
              <w:r>
                <w:rPr>
                  <w:rStyle w:val="Hyperlink"/>
                </w:rPr>
                <w:t xml:space="preserve">Link</w:t>
              </w:r>
            </w:hyperlink>
          </w:p>
        </w:tc>
      </w:tr>
    </w:tbl>
    <w:bookmarkEnd w:id="634"/>
    <w:bookmarkStart w:id="636" w:name="s223electricenergytransformer"/>
    <w:p>
      <w:pPr>
        <w:pStyle w:val="Heading3"/>
      </w:pPr>
      <w:r>
        <w:t xml:space="preserve">12.21.3 s223:ElectricEnergyTransformer</w:t>
      </w:r>
    </w:p>
    <w:p>
      <w:pPr>
        <w:pStyle w:val="FirstParagraph"/>
      </w:pPr>
      <w:r>
        <w:t xml:space="preserve">An</w:t>
      </w:r>
      <w:r>
        <w:t xml:space="preserve"> </w:t>
      </w:r>
      <w:r>
        <w:rPr>
          <w:rStyle w:val="VerbatimChar"/>
        </w:rPr>
        <w:t xml:space="preserve">ElectricEnergyConverter</w:t>
      </w:r>
      <w:r>
        <w:t xml:space="preserve"> </w:t>
      </w:r>
      <w:r>
        <w:t xml:space="preserve">that transforms alternating current (AC) electric power from one voltage to another voltage.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ElectricEnergyTransformer</w:t>
            </w:r>
            <w:r>
              <w:t xml:space="preserve"> </w:t>
            </w:r>
            <w:r>
              <w:t xml:space="preserve">shall have at least two connection points using the medium</w:t>
            </w:r>
            <w:r>
              <w:t xml:space="preserve"> </w:t>
            </w:r>
            <w:r>
              <w:rPr>
                <w:rStyle w:val="VerbatimChar"/>
              </w:rPr>
              <w:t xml:space="preserve">Electricity-AC</w:t>
            </w:r>
            <w:r>
              <w:t xml:space="preserve">.</w:t>
            </w:r>
          </w:p>
        </w:tc>
        <w:tc>
          <w:tcPr/>
          <w:p>
            <w:pPr>
              <w:pStyle w:val="Compact"/>
              <w:jc w:val="left"/>
            </w:pPr>
            <w:hyperlink r:id="rId635">
              <w:r>
                <w:rPr>
                  <w:rStyle w:val="Hyperlink"/>
                </w:rPr>
                <w:t xml:space="preserve">Link</w:t>
              </w:r>
            </w:hyperlink>
          </w:p>
        </w:tc>
      </w:tr>
    </w:tbl>
    <w:bookmarkEnd w:id="636"/>
    <w:bookmarkEnd w:id="637"/>
    <w:bookmarkStart w:id="644" w:name="s223electricitymeter"/>
    <w:p>
      <w:pPr>
        <w:pStyle w:val="Heading2"/>
      </w:pPr>
      <w:r>
        <w:t xml:space="preserve">12.22 s223:ElectricityMeter</w:t>
      </w:r>
    </w:p>
    <w:p>
      <w:pPr>
        <w:pStyle w:val="FirstParagraph"/>
      </w:pPr>
      <w:r>
        <w:t xml:space="preserve">A piece of</w:t>
      </w:r>
      <w:r>
        <w:t xml:space="preserve"> </w:t>
      </w:r>
      <w:r>
        <w:rPr>
          <w:rStyle w:val="VerbatimChar"/>
        </w:rPr>
        <w:t xml:space="preserve">Equipment</w:t>
      </w:r>
      <w:r>
        <w:t xml:space="preserve"> </w:t>
      </w:r>
      <w:r>
        <w:t xml:space="preserve">that contains at least one</w:t>
      </w:r>
      <w:r>
        <w:t xml:space="preserve"> </w:t>
      </w:r>
      <w:r>
        <w:rPr>
          <w:rStyle w:val="VerbatimChar"/>
        </w:rPr>
        <w:t xml:space="preserve">VoltageSensor</w:t>
      </w:r>
      <w:r>
        <w:t xml:space="preserve"> </w:t>
      </w:r>
      <w:r>
        <w:t xml:space="preserve">and one</w:t>
      </w:r>
      <w:r>
        <w:t xml:space="preserve"> </w:t>
      </w:r>
      <w:r>
        <w:rPr>
          <w:rStyle w:val="VerbatimChar"/>
        </w:rPr>
        <w:t xml:space="preserve">ElectricCurrentSensor</w:t>
      </w:r>
      <w:r>
        <w:t xml:space="preserve">, and reports one or more</w:t>
      </w:r>
      <w:r>
        <w:t xml:space="preserve"> </w:t>
      </w:r>
      <w:r>
        <w:t xml:space="preserve">properties of electricity. Example reported properties include the following</w:t>
      </w:r>
      <w:r>
        <w:t xml:space="preserve"> </w:t>
      </w:r>
      <w:r>
        <w:rPr>
          <w:rStyle w:val="VerbatimChar"/>
        </w:rPr>
        <w:t xml:space="preserve">QuantityKind</w:t>
      </w:r>
      <w:r>
        <w:t xml:space="preserve">s:</w:t>
      </w:r>
      <w:r>
        <w:t xml:space="preserve"> </w:t>
      </w:r>
      <w:r>
        <w:rPr>
          <w:rStyle w:val="VerbatimChar"/>
        </w:rPr>
        <w:t xml:space="preserve">Voltage</w:t>
      </w:r>
      <w:r>
        <w:t xml:space="preserve">,</w:t>
      </w:r>
      <w:r>
        <w:t xml:space="preserve"> </w:t>
      </w:r>
      <w:r>
        <w:rPr>
          <w:rStyle w:val="VerbatimChar"/>
        </w:rPr>
        <w:t xml:space="preserve">ElectricCurrent</w:t>
      </w:r>
      <w:r>
        <w:t xml:space="preserve">,</w:t>
      </w:r>
      <w:r>
        <w:t xml:space="preserve"> </w:t>
      </w:r>
      <w:r>
        <w:rPr>
          <w:rStyle w:val="VerbatimChar"/>
        </w:rPr>
        <w:t xml:space="preserve">ActiveEnergy</w:t>
      </w:r>
      <w:r>
        <w:t xml:space="preserve">,</w:t>
      </w:r>
      <w:r>
        <w:t xml:space="preserve"> </w:t>
      </w:r>
      <w:r>
        <w:rPr>
          <w:rStyle w:val="VerbatimChar"/>
        </w:rPr>
        <w:t xml:space="preserve">ActivePower</w:t>
      </w:r>
      <w:r>
        <w:t xml:space="preserve">,</w:t>
      </w:r>
      <w:r>
        <w:t xml:space="preserve"> </w:t>
      </w:r>
      <w:r>
        <w:rPr>
          <w:rStyle w:val="VerbatimChar"/>
        </w:rPr>
        <w:t xml:space="preserve">ReactivePower</w:t>
      </w:r>
      <w:r>
        <w:t xml:space="preserve">,</w:t>
      </w:r>
      <w:r>
        <w:t xml:space="preserve"> </w:t>
      </w:r>
      <w:r>
        <w:rPr>
          <w:rStyle w:val="VerbatimChar"/>
        </w:rPr>
        <w:t xml:space="preserve">ApparentPower</w:t>
      </w:r>
      <w:r>
        <w:t xml:space="preserve">,</w:t>
      </w:r>
      <w:r>
        <w:t xml:space="preserve"> </w:t>
      </w:r>
      <w:r>
        <w:rPr>
          <w:rStyle w:val="VerbatimChar"/>
        </w:rPr>
        <w:t xml:space="preserve">PowerFactor</w:t>
      </w:r>
      <w:r>
        <w:t xml:space="preserve">, and</w:t>
      </w:r>
      <w:r>
        <w:t xml:space="preserve"> </w:t>
      </w:r>
      <w:r>
        <w:rPr>
          <w:rStyle w:val="VerbatimChar"/>
        </w:rPr>
        <w:t xml:space="preserve">Frequency</w:t>
      </w:r>
      <w:r>
        <w:t xml:space="preserve"> </w:t>
      </w:r>
      <w:r>
        <w:t xml:space="preserve">with unit</w:t>
      </w:r>
      <w:r>
        <w:t xml:space="preserve"> </w:t>
      </w:r>
      <w:r>
        <w:rPr>
          <w:rStyle w:val="VerbatimChar"/>
        </w:rPr>
        <w:t xml:space="preserve">Hertz</w:t>
      </w:r>
      <w:r>
        <w:t xml:space="preserve">. An</w:t>
      </w:r>
      <w:r>
        <w:t xml:space="preserve"> </w:t>
      </w:r>
      <w:r>
        <w:rPr>
          <w:rStyle w:val="VerbatimChar"/>
        </w:rPr>
        <w:t xml:space="preserve">ElectricityMeter</w:t>
      </w:r>
      <w:r>
        <w:t xml:space="preserve"> </w:t>
      </w:r>
      <w:r>
        <w:t xml:space="preserve">may optionally contain a</w:t>
      </w:r>
      <w:r>
        <w:t xml:space="preserve"> </w:t>
      </w:r>
      <w:r>
        <w:rPr>
          <w:rStyle w:val="VerbatimChar"/>
        </w:rPr>
        <w:t xml:space="preserve">Function</w:t>
      </w:r>
      <w:r>
        <w:t xml:space="preserve"> </w:t>
      </w:r>
      <w:r>
        <w:t xml:space="preserve">that represents the mathematical calculations of the reported properties of electricity.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ElectricityMeter</w:t>
            </w:r>
            <w:r>
              <w:t xml:space="preserve"> </w:t>
            </w:r>
            <w:r>
              <w:t xml:space="preserve">shall contain a</w:t>
            </w:r>
            <w:r>
              <w:t xml:space="preserve"> </w:t>
            </w:r>
            <w:r>
              <w:rPr>
                <w:rStyle w:val="VerbatimChar"/>
              </w:rPr>
              <w:t xml:space="preserve">VoltageSensor</w:t>
            </w:r>
            <w:r>
              <w:t xml:space="preserve"> </w:t>
            </w:r>
            <w:r>
              <w:t xml:space="preserve">and</w:t>
            </w:r>
            <w:r>
              <w:t xml:space="preserve"> </w:t>
            </w:r>
            <w:r>
              <w:rPr>
                <w:rStyle w:val="VerbatimChar"/>
              </w:rPr>
              <w:t xml:space="preserve">ElectricCurrentSensor</w:t>
            </w:r>
            <w:r>
              <w:t xml:space="preserve"> </w:t>
            </w:r>
            <w:r>
              <w:t xml:space="preserve">with the same observation location.</w:t>
            </w:r>
          </w:p>
        </w:tc>
        <w:tc>
          <w:tcPr/>
          <w:p>
            <w:pPr>
              <w:pStyle w:val="Compact"/>
              <w:jc w:val="left"/>
            </w:pPr>
            <w:hyperlink r:id="rId638">
              <w:r>
                <w:rPr>
                  <w:rStyle w:val="Hyperlink"/>
                </w:rPr>
                <w:t xml:space="preserve">Link</w:t>
              </w:r>
            </w:hyperlink>
          </w:p>
        </w:tc>
      </w:tr>
      <w:tr>
        <w:tc>
          <w:tcPr/>
          <w:p>
            <w:pPr>
              <w:pStyle w:val="Compact"/>
              <w:jc w:val="left"/>
            </w:pPr>
            <w:r>
              <w:t xml:space="preserve">An</w:t>
            </w:r>
            <w:r>
              <w:t xml:space="preserve"> </w:t>
            </w:r>
            <w:r>
              <w:rPr>
                <w:rStyle w:val="VerbatimChar"/>
              </w:rPr>
              <w:t xml:space="preserve">ElectricityMeter</w:t>
            </w:r>
            <w:r>
              <w:t xml:space="preserve"> </w:t>
            </w:r>
            <w:r>
              <w:t xml:space="preserve">shall contain at least one</w:t>
            </w:r>
            <w:r>
              <w:t xml:space="preserve"> </w:t>
            </w:r>
            <w:r>
              <w:rPr>
                <w:rStyle w:val="VerbatimChar"/>
              </w:rPr>
              <w:t xml:space="preserve">ElectricCurrentSensor</w:t>
            </w:r>
            <w:r>
              <w:t xml:space="preserve">.</w:t>
            </w:r>
          </w:p>
        </w:tc>
        <w:tc>
          <w:tcPr/>
          <w:p>
            <w:pPr>
              <w:pStyle w:val="Compact"/>
              <w:jc w:val="left"/>
            </w:pPr>
            <w:hyperlink r:id="rId639">
              <w:r>
                <w:rPr>
                  <w:rStyle w:val="Hyperlink"/>
                </w:rPr>
                <w:t xml:space="preserve">Link</w:t>
              </w:r>
            </w:hyperlink>
          </w:p>
        </w:tc>
      </w:tr>
      <w:tr>
        <w:tc>
          <w:tcPr/>
          <w:p>
            <w:pPr>
              <w:pStyle w:val="Compact"/>
              <w:jc w:val="left"/>
            </w:pPr>
            <w:r>
              <w:t xml:space="preserve">An</w:t>
            </w:r>
            <w:r>
              <w:t xml:space="preserve"> </w:t>
            </w:r>
            <w:r>
              <w:rPr>
                <w:rStyle w:val="VerbatimChar"/>
              </w:rPr>
              <w:t xml:space="preserve">ElectricityMeter</w:t>
            </w:r>
            <w:r>
              <w:t xml:space="preserve"> </w:t>
            </w:r>
            <w:r>
              <w:t xml:space="preserve">shall contain at least one</w:t>
            </w:r>
            <w:r>
              <w:t xml:space="preserve"> </w:t>
            </w:r>
            <w:r>
              <w:rPr>
                <w:rStyle w:val="VerbatimChar"/>
              </w:rPr>
              <w:t xml:space="preserve">VoltageSensor</w:t>
            </w:r>
            <w:r>
              <w:t xml:space="preserve">.</w:t>
            </w:r>
          </w:p>
        </w:tc>
        <w:tc>
          <w:tcPr/>
          <w:p>
            <w:pPr>
              <w:pStyle w:val="Compact"/>
              <w:jc w:val="left"/>
            </w:pPr>
            <w:hyperlink r:id="rId640">
              <w:r>
                <w:rPr>
                  <w:rStyle w:val="Hyperlink"/>
                </w:rPr>
                <w:t xml:space="preserve">Link</w:t>
              </w:r>
            </w:hyperlink>
          </w:p>
        </w:tc>
      </w:tr>
      <w:tr>
        <w:tc>
          <w:tcPr/>
          <w:p>
            <w:pPr>
              <w:pStyle w:val="Compact"/>
              <w:jc w:val="left"/>
            </w:pPr>
            <w:r>
              <w:t xml:space="preserve">An</w:t>
            </w:r>
            <w:r>
              <w:t xml:space="preserve"> </w:t>
            </w:r>
            <w:r>
              <w:rPr>
                <w:rStyle w:val="VerbatimChar"/>
              </w:rPr>
              <w:t xml:space="preserve">ElectricityMeter</w:t>
            </w:r>
            <w:r>
              <w:t xml:space="preserve"> </w:t>
            </w:r>
            <w:r>
              <w:t xml:space="preserve">shall contain at least two</w:t>
            </w:r>
            <w:r>
              <w:t xml:space="preserve"> </w:t>
            </w:r>
            <w:r>
              <w:rPr>
                <w:rStyle w:val="VerbatimChar"/>
              </w:rPr>
              <w:t xml:space="preserve">Sensor</w:t>
            </w:r>
            <w:r>
              <w:t xml:space="preserve">s.</w:t>
            </w:r>
          </w:p>
        </w:tc>
        <w:tc>
          <w:tcPr/>
          <w:p>
            <w:pPr>
              <w:pStyle w:val="Compact"/>
              <w:jc w:val="left"/>
            </w:pPr>
            <w:hyperlink r:id="rId641">
              <w:r>
                <w:rPr>
                  <w:rStyle w:val="Hyperlink"/>
                </w:rPr>
                <w:t xml:space="preserve">Link</w:t>
              </w:r>
            </w:hyperlink>
          </w:p>
        </w:tc>
      </w:tr>
      <w:tr>
        <w:tc>
          <w:tcPr/>
          <w:p>
            <w:pPr>
              <w:pStyle w:val="Compact"/>
              <w:jc w:val="left"/>
            </w:pPr>
            <w:r>
              <w:t xml:space="preserve">Placeholder: The medium observed by the sensors contained by an</w:t>
            </w:r>
            <w:r>
              <w:t xml:space="preserve"> </w:t>
            </w:r>
            <w:r>
              <w:rPr>
                <w:rStyle w:val="VerbatimChar"/>
              </w:rPr>
              <w:t xml:space="preserve">ElectricityMeter</w:t>
            </w:r>
            <w:r>
              <w:t xml:space="preserve"> </w:t>
            </w:r>
            <w:r>
              <w:t xml:space="preserve">shall be within the</w:t>
            </w:r>
            <w:r>
              <w:t xml:space="preserve"> </w:t>
            </w:r>
            <w:r>
              <w:rPr>
                <w:rStyle w:val="VerbatimChar"/>
              </w:rPr>
              <w:t xml:space="preserve">Constituent-Electricity</w:t>
            </w:r>
            <w:r>
              <w:t xml:space="preserve"> </w:t>
            </w:r>
            <w:r>
              <w:t xml:space="preserve">hierarchy.</w:t>
            </w:r>
          </w:p>
        </w:tc>
        <w:tc>
          <w:tcPr/>
          <w:p>
            <w:pPr>
              <w:pStyle w:val="Compact"/>
              <w:jc w:val="left"/>
            </w:pPr>
            <w:hyperlink r:id="rId642">
              <w:r>
                <w:rPr>
                  <w:rStyle w:val="Hyperlink"/>
                </w:rPr>
                <w:t xml:space="preserve">Link</w:t>
              </w:r>
            </w:hyperlink>
          </w:p>
        </w:tc>
      </w:tr>
      <w:tr>
        <w:tc>
          <w:tcPr/>
          <w:p>
            <w:pPr>
              <w:pStyle w:val="Compact"/>
              <w:jc w:val="left"/>
            </w:pPr>
            <w:r>
              <w:t xml:space="preserve">The observation location of the contained</w:t>
            </w:r>
            <w:r>
              <w:t xml:space="preserve"> </w:t>
            </w:r>
            <w:r>
              <w:rPr>
                <w:rStyle w:val="VerbatimChar"/>
              </w:rPr>
              <w:t xml:space="preserve">VoltageSensor</w:t>
            </w:r>
            <w:r>
              <w:t xml:space="preserve">(s) and</w:t>
            </w:r>
            <w:r>
              <w:t xml:space="preserve"> </w:t>
            </w:r>
            <w:r>
              <w:rPr>
                <w:rStyle w:val="VerbatimChar"/>
              </w:rPr>
              <w:t xml:space="preserve">ElectricCurrentSensor</w:t>
            </w:r>
            <w:r>
              <w:t xml:space="preserve">(s) shall be a single instance of either a</w:t>
            </w:r>
            <w:r>
              <w:t xml:space="preserve"> </w:t>
            </w:r>
            <w:r>
              <w:rPr>
                <w:rStyle w:val="VerbatimChar"/>
              </w:rPr>
              <w:t xml:space="preserve">Connection</w:t>
            </w:r>
            <w:r>
              <w:t xml:space="preserve"> </w:t>
            </w:r>
            <w:r>
              <w:t xml:space="preserve">or a</w:t>
            </w:r>
            <w:r>
              <w:t xml:space="preserve"> </w:t>
            </w:r>
            <w:r>
              <w:rPr>
                <w:rStyle w:val="VerbatimChar"/>
              </w:rPr>
              <w:t xml:space="preserve">ConnectionPoint</w:t>
            </w:r>
            <w:r>
              <w:t xml:space="preserve">.</w:t>
            </w:r>
          </w:p>
        </w:tc>
        <w:tc>
          <w:tcPr/>
          <w:p>
            <w:pPr>
              <w:pStyle w:val="Compact"/>
              <w:jc w:val="left"/>
            </w:pPr>
            <w:hyperlink r:id="rId643">
              <w:r>
                <w:rPr>
                  <w:rStyle w:val="Hyperlink"/>
                </w:rPr>
                <w:t xml:space="preserve">Link</w:t>
              </w:r>
            </w:hyperlink>
          </w:p>
        </w:tc>
      </w:tr>
    </w:tbl>
    <w:bookmarkEnd w:id="644"/>
    <w:bookmarkStart w:id="647" w:name="s223electricityoutlet"/>
    <w:p>
      <w:pPr>
        <w:pStyle w:val="Heading2"/>
      </w:pPr>
      <w:r>
        <w:t xml:space="preserve">12.23 s223:ElectricityOutlet</w:t>
      </w:r>
    </w:p>
    <w:p>
      <w:pPr>
        <w:pStyle w:val="FirstParagraph"/>
      </w:pPr>
      <w:r>
        <w:t xml:space="preserve">A piece of</w:t>
      </w:r>
      <w:r>
        <w:t xml:space="preserve"> </w:t>
      </w:r>
      <w:r>
        <w:rPr>
          <w:rStyle w:val="VerbatimChar"/>
        </w:rPr>
        <w:t xml:space="preserve">Equipment</w:t>
      </w:r>
      <w:r>
        <w:t xml:space="preserve"> </w:t>
      </w:r>
      <w:r>
        <w:t xml:space="preserve">that contains one or more receptacles for connecting electrical equipment to electrical power, typically via a plug and cord. Not to be confused with an</w:t>
      </w:r>
      <w:r>
        <w:t xml:space="preserve"> </w:t>
      </w:r>
      <w:r>
        <w:rPr>
          <w:rStyle w:val="VerbatimChar"/>
        </w:rPr>
        <w:t xml:space="preserve">OutletConnectionPoint</w:t>
      </w:r>
      <w:r>
        <w:t xml:space="preserve"> </w:t>
      </w:r>
      <w:r>
        <w:t xml:space="preserve">with the medium Constituent-Electricity.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ElectricityOutlet</w:t>
            </w:r>
            <w:r>
              <w:t xml:space="preserve"> </w:t>
            </w:r>
            <w:r>
              <w:t xml:space="preserve">shall have at least one outlet using the medium</w:t>
            </w:r>
            <w:r>
              <w:t xml:space="preserve"> </w:t>
            </w:r>
            <w:r>
              <w:rPr>
                <w:rStyle w:val="VerbatimChar"/>
              </w:rPr>
              <w:t xml:space="preserve">Constituent-Electricity</w:t>
            </w:r>
            <w:r>
              <w:t xml:space="preserve">.</w:t>
            </w:r>
          </w:p>
        </w:tc>
        <w:tc>
          <w:tcPr/>
          <w:p>
            <w:pPr>
              <w:pStyle w:val="Compact"/>
              <w:jc w:val="left"/>
            </w:pPr>
            <w:hyperlink r:id="rId645">
              <w:r>
                <w:rPr>
                  <w:rStyle w:val="Hyperlink"/>
                </w:rPr>
                <w:t xml:space="preserve">Link</w:t>
              </w:r>
            </w:hyperlink>
          </w:p>
        </w:tc>
      </w:tr>
      <w:tr>
        <w:tc>
          <w:tcPr/>
          <w:p>
            <w:pPr>
              <w:pStyle w:val="Compact"/>
              <w:jc w:val="left"/>
            </w:pPr>
            <w:r>
              <w:t xml:space="preserve">An</w:t>
            </w:r>
            <w:r>
              <w:t xml:space="preserve"> </w:t>
            </w:r>
            <w:r>
              <w:rPr>
                <w:rStyle w:val="VerbatimChar"/>
              </w:rPr>
              <w:t xml:space="preserve">ElectricityOutlet</w:t>
            </w:r>
            <w:r>
              <w:t xml:space="preserve"> </w:t>
            </w:r>
            <w:r>
              <w:t xml:space="preserve">shall have exactly one inlet using the medium</w:t>
            </w:r>
            <w:r>
              <w:t xml:space="preserve"> </w:t>
            </w:r>
            <w:r>
              <w:rPr>
                <w:rStyle w:val="VerbatimChar"/>
              </w:rPr>
              <w:t xml:space="preserve">Constituent-Electricity</w:t>
            </w:r>
            <w:r>
              <w:t xml:space="preserve">.</w:t>
            </w:r>
          </w:p>
        </w:tc>
        <w:tc>
          <w:tcPr/>
          <w:p>
            <w:pPr>
              <w:pStyle w:val="Compact"/>
              <w:jc w:val="left"/>
            </w:pPr>
            <w:hyperlink r:id="rId646">
              <w:r>
                <w:rPr>
                  <w:rStyle w:val="Hyperlink"/>
                </w:rPr>
                <w:t xml:space="preserve">Link</w:t>
              </w:r>
            </w:hyperlink>
          </w:p>
        </w:tc>
      </w:tr>
    </w:tbl>
    <w:bookmarkEnd w:id="647"/>
    <w:bookmarkStart w:id="649" w:name="s223electricoven"/>
    <w:p>
      <w:pPr>
        <w:pStyle w:val="Heading2"/>
      </w:pPr>
      <w:r>
        <w:t xml:space="preserve">12.24 s223:ElectricOven</w:t>
      </w:r>
    </w:p>
    <w:p>
      <w:pPr>
        <w:pStyle w:val="FirstParagraph"/>
      </w:pPr>
      <w:r>
        <w:t xml:space="preserve">A piece of</w:t>
      </w:r>
      <w:r>
        <w:t xml:space="preserve"> </w:t>
      </w:r>
      <w:r>
        <w:rPr>
          <w:rStyle w:val="VerbatimChar"/>
        </w:rPr>
        <w:t xml:space="preserve">Equipment</w:t>
      </w:r>
      <w:r>
        <w:t xml:space="preserve"> </w:t>
      </w:r>
      <w:r>
        <w:t xml:space="preserve">with an enclosed chamber designed for baking, roasting, and other cooking methods that rely on circulating heat.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ElectricOven</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48">
              <w:r>
                <w:rPr>
                  <w:rStyle w:val="Hyperlink"/>
                </w:rPr>
                <w:t xml:space="preserve">Link</w:t>
              </w:r>
            </w:hyperlink>
          </w:p>
        </w:tc>
      </w:tr>
    </w:tbl>
    <w:bookmarkEnd w:id="649"/>
    <w:bookmarkStart w:id="656" w:name="s223electricresistanceelement"/>
    <w:p>
      <w:pPr>
        <w:pStyle w:val="Heading2"/>
      </w:pPr>
      <w:r>
        <w:t xml:space="preserve">12.25 s223:ElectricResistanceElement</w:t>
      </w:r>
    </w:p>
    <w:p>
      <w:pPr>
        <w:pStyle w:val="FirstParagraph"/>
      </w:pPr>
      <w:r>
        <w:t xml:space="preserve">A piece of</w:t>
      </w:r>
      <w:r>
        <w:t xml:space="preserve"> </w:t>
      </w:r>
      <w:r>
        <w:rPr>
          <w:rStyle w:val="VerbatimChar"/>
        </w:rPr>
        <w:t xml:space="preserve">Equipment</w:t>
      </w:r>
      <w:r>
        <w:t xml:space="preserve"> </w:t>
      </w:r>
      <w:r>
        <w:t xml:space="preserve">that provides electrical resistance heating, for example an electric heating coil within a Fan Coil Unit.</w:t>
      </w:r>
      <w:r>
        <w:t xml:space="preserve"> </w:t>
      </w:r>
      <w:r>
        <w:t xml:space="preserve">It shall have one electricity</w:t>
      </w:r>
      <w:r>
        <w:t xml:space="preserve"> </w:t>
      </w:r>
      <w:r>
        <w:rPr>
          <w:rStyle w:val="VerbatimChar"/>
        </w:rPr>
        <w:t xml:space="preserve">InletConnectionPoint</w:t>
      </w:r>
      <w:r>
        <w:t xml:space="preserve">, and fit one of the following two patterns:</w:t>
      </w:r>
    </w:p>
    <w:p>
      <w:pPr>
        <w:pStyle w:val="Compact"/>
        <w:numPr>
          <w:ilvl w:val="0"/>
          <w:numId w:val="1008"/>
        </w:numPr>
      </w:pPr>
      <w:r>
        <w:t xml:space="preserve">Pattern 1: An</w:t>
      </w:r>
      <w:r>
        <w:t xml:space="preserve"> </w:t>
      </w:r>
      <w:r>
        <w:rPr>
          <w:rStyle w:val="VerbatimChar"/>
        </w:rPr>
        <w:t xml:space="preserve">ElectricResistanceElement</w:t>
      </w:r>
      <w:r>
        <w:t xml:space="preserve"> </w:t>
      </w:r>
      <w:r>
        <w:t xml:space="preserve">shall have exactly one Bidirectional</w:t>
      </w:r>
      <w:r>
        <w:t xml:space="preserve"> </w:t>
      </w:r>
      <w:r>
        <w:rPr>
          <w:rStyle w:val="VerbatimChar"/>
        </w:rPr>
        <w:t xml:space="preserve">ConnectionPoint</w:t>
      </w:r>
      <w:r>
        <w:t xml:space="preserve"> </w:t>
      </w:r>
      <w:r>
        <w:t xml:space="preserve">using the medium</w:t>
      </w:r>
      <w:r>
        <w:t xml:space="preserve"> </w:t>
      </w:r>
      <w:r>
        <w:rPr>
          <w:rStyle w:val="VerbatimChar"/>
        </w:rPr>
        <w:t xml:space="preserve">Mix-Fluid</w:t>
      </w:r>
      <w:r>
        <w:t xml:space="preserve">.</w:t>
      </w:r>
    </w:p>
    <w:p>
      <w:pPr>
        <w:pStyle w:val="Compact"/>
        <w:numPr>
          <w:ilvl w:val="0"/>
          <w:numId w:val="1008"/>
        </w:numPr>
      </w:pPr>
      <w:r>
        <w:t xml:space="preserve">Pattern 2: An</w:t>
      </w:r>
      <w:r>
        <w:t xml:space="preserve"> </w:t>
      </w:r>
      <w:r>
        <w:rPr>
          <w:rStyle w:val="VerbatimChar"/>
        </w:rPr>
        <w:t xml:space="preserve">ElectricResistanceElement</w:t>
      </w:r>
      <w:r>
        <w:t xml:space="preserve"> </w:t>
      </w:r>
      <w:r>
        <w:t xml:space="preserve">shall have one inlet and one outlet using the medium</w:t>
      </w:r>
      <w:r>
        <w:t xml:space="preserve"> </w:t>
      </w:r>
      <w:r>
        <w:rPr>
          <w:rStyle w:val="VerbatimChar"/>
        </w:rPr>
        <w:t xml:space="preserve">Mix-Fluid</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ElectricResistanceElement</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50">
              <w:r>
                <w:rPr>
                  <w:rStyle w:val="Hyperlink"/>
                </w:rPr>
                <w:t xml:space="preserve">Link</w:t>
              </w:r>
            </w:hyperlink>
          </w:p>
        </w:tc>
      </w:tr>
      <w:tr>
        <w:tc>
          <w:tcPr/>
          <w:p>
            <w:pPr>
              <w:pStyle w:val="Compact"/>
              <w:jc w:val="left"/>
            </w:pPr>
            <w:r>
              <w:t xml:space="preserve">An</w:t>
            </w:r>
            <w:r>
              <w:t xml:space="preserve"> </w:t>
            </w:r>
            <w:r>
              <w:rPr>
                <w:rStyle w:val="VerbatimChar"/>
              </w:rPr>
              <w:t xml:space="preserve">ElectricResistanceElement</w:t>
            </w:r>
            <w:r>
              <w:t xml:space="preserve"> </w:t>
            </w:r>
            <w:r>
              <w:t xml:space="preserve">shall have the role</w:t>
            </w:r>
            <w:r>
              <w:t xml:space="preserve"> </w:t>
            </w:r>
            <w:r>
              <w:rPr>
                <w:rStyle w:val="VerbatimChar"/>
              </w:rPr>
              <w:t xml:space="preserve">Role-Heating</w:t>
            </w:r>
            <w:r>
              <w:t xml:space="preserve">.</w:t>
            </w:r>
          </w:p>
        </w:tc>
        <w:tc>
          <w:tcPr/>
          <w:p>
            <w:pPr>
              <w:pStyle w:val="Compact"/>
              <w:jc w:val="left"/>
            </w:pPr>
            <w:hyperlink r:id="rId651">
              <w:r>
                <w:rPr>
                  <w:rStyle w:val="Hyperlink"/>
                </w:rPr>
                <w:t xml:space="preserve">Link</w:t>
              </w:r>
            </w:hyperlink>
          </w:p>
        </w:tc>
      </w:tr>
      <w:tr>
        <w:tc>
          <w:tcPr/>
          <w:p>
            <w:pPr>
              <w:pStyle w:val="Compact"/>
              <w:jc w:val="left"/>
            </w:pPr>
            <w:r>
              <w:t xml:space="preserve">Pattern 1: An</w:t>
            </w:r>
            <w:r>
              <w:t xml:space="preserve"> </w:t>
            </w:r>
            <w:r>
              <w:rPr>
                <w:rStyle w:val="VerbatimChar"/>
              </w:rPr>
              <w:t xml:space="preserve">ElectricResistanceElement</w:t>
            </w:r>
            <w:r>
              <w:t xml:space="preserve"> </w:t>
            </w:r>
            <w:r>
              <w:t xml:space="preserve">shall have exactly one Bidirectional</w:t>
            </w:r>
            <w:r>
              <w:t xml:space="preserve"> </w:t>
            </w:r>
            <w:r>
              <w:rPr>
                <w:rStyle w:val="VerbatimChar"/>
              </w:rPr>
              <w:t xml:space="preserve">ConnectionPoint</w:t>
            </w:r>
            <w:r>
              <w:t xml:space="preserve"> </w:t>
            </w:r>
            <w:r>
              <w:t xml:space="preserve">using the medium</w:t>
            </w:r>
            <w:r>
              <w:t xml:space="preserve"> </w:t>
            </w:r>
            <w:r>
              <w:rPr>
                <w:rStyle w:val="VerbatimChar"/>
              </w:rPr>
              <w:t xml:space="preserve">Mix-Fluid</w:t>
            </w:r>
            <w:r>
              <w:t xml:space="preserve">.</w:t>
            </w:r>
          </w:p>
        </w:tc>
        <w:tc>
          <w:tcPr/>
          <w:p>
            <w:pPr>
              <w:pStyle w:val="Compact"/>
              <w:jc w:val="left"/>
            </w:pPr>
            <w:hyperlink r:id="rId652">
              <w:r>
                <w:rPr>
                  <w:rStyle w:val="Hyperlink"/>
                </w:rPr>
                <w:t xml:space="preserve">Link</w:t>
              </w:r>
            </w:hyperlink>
          </w:p>
        </w:tc>
      </w:tr>
      <w:tr>
        <w:tc>
          <w:tcPr/>
          <w:p>
            <w:pPr>
              <w:pStyle w:val="Compact"/>
              <w:jc w:val="left"/>
            </w:pPr>
            <w:r>
              <w:t xml:space="preserve">Pattern 2: An</w:t>
            </w:r>
            <w:r>
              <w:t xml:space="preserve"> </w:t>
            </w:r>
            <w:r>
              <w:rPr>
                <w:rStyle w:val="VerbatimChar"/>
              </w:rPr>
              <w:t xml:space="preserve">ElectricResistanceElement</w:t>
            </w:r>
            <w:r>
              <w:t xml:space="preserve"> </w:t>
            </w:r>
            <w:r>
              <w:t xml:space="preserve">shall have one inlet using the medium</w:t>
            </w:r>
            <w:r>
              <w:t xml:space="preserve"> </w:t>
            </w:r>
            <w:r>
              <w:rPr>
                <w:rStyle w:val="VerbatimChar"/>
              </w:rPr>
              <w:t xml:space="preserve">Mix-Fluid</w:t>
            </w:r>
            <w:r>
              <w:t xml:space="preserve">.</w:t>
            </w:r>
          </w:p>
        </w:tc>
        <w:tc>
          <w:tcPr/>
          <w:p>
            <w:pPr>
              <w:pStyle w:val="Compact"/>
              <w:jc w:val="left"/>
            </w:pPr>
            <w:hyperlink r:id="rId653">
              <w:r>
                <w:rPr>
                  <w:rStyle w:val="Hyperlink"/>
                </w:rPr>
                <w:t xml:space="preserve">Link</w:t>
              </w:r>
            </w:hyperlink>
          </w:p>
        </w:tc>
      </w:tr>
      <w:tr>
        <w:tc>
          <w:tcPr/>
          <w:p>
            <w:pPr>
              <w:pStyle w:val="Compact"/>
              <w:jc w:val="left"/>
            </w:pPr>
            <w:r>
              <w:t xml:space="preserve">Pattern 2: An</w:t>
            </w:r>
            <w:r>
              <w:t xml:space="preserve"> </w:t>
            </w:r>
            <w:r>
              <w:rPr>
                <w:rStyle w:val="VerbatimChar"/>
              </w:rPr>
              <w:t xml:space="preserve">ElectricResistanceElement</w:t>
            </w:r>
            <w:r>
              <w:t xml:space="preserve"> </w:t>
            </w:r>
            <w:r>
              <w:t xml:space="preserve">shall have one outlet using the medium</w:t>
            </w:r>
            <w:r>
              <w:t xml:space="preserve"> </w:t>
            </w:r>
            <w:r>
              <w:rPr>
                <w:rStyle w:val="VerbatimChar"/>
              </w:rPr>
              <w:t xml:space="preserve">Mix-Fluid</w:t>
            </w:r>
            <w:r>
              <w:t xml:space="preserve">.</w:t>
            </w:r>
          </w:p>
        </w:tc>
        <w:tc>
          <w:tcPr/>
          <w:p>
            <w:pPr>
              <w:pStyle w:val="Compact"/>
              <w:jc w:val="left"/>
            </w:pPr>
            <w:hyperlink r:id="rId654">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s223:ElectricResistanceElement matches the constraints defined by g36:ElectricHeatingCoil, it will be declared as an instance of that class.</w:t>
            </w:r>
          </w:p>
        </w:tc>
        <w:tc>
          <w:tcPr/>
          <w:p>
            <w:pPr>
              <w:pStyle w:val="Compact"/>
              <w:jc w:val="left"/>
            </w:pPr>
            <w:hyperlink r:id="rId655">
              <w:r>
                <w:rPr>
                  <w:rStyle w:val="Hyperlink"/>
                </w:rPr>
                <w:t xml:space="preserve">Link</w:t>
              </w:r>
            </w:hyperlink>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End w:id="656"/>
    <w:bookmarkStart w:id="659" w:name="s223electricwaterdispenser"/>
    <w:p>
      <w:pPr>
        <w:pStyle w:val="Heading2"/>
      </w:pPr>
      <w:r>
        <w:t xml:space="preserve">12.26 s223:ElectricWaterDispenser</w:t>
      </w:r>
    </w:p>
    <w:p>
      <w:pPr>
        <w:pStyle w:val="FirstParagraph"/>
      </w:pPr>
      <w:r>
        <w:t xml:space="preserve">A piece of</w:t>
      </w:r>
      <w:r>
        <w:t xml:space="preserve"> </w:t>
      </w:r>
      <w:r>
        <w:rPr>
          <w:rStyle w:val="VerbatimChar"/>
        </w:rPr>
        <w:t xml:space="preserve">Equipment</w:t>
      </w:r>
      <w:r>
        <w:t xml:space="preserve"> </w:t>
      </w:r>
      <w:r>
        <w:t xml:space="preserve">that dispenses water and optionally heats and/or cools the water prior to dispensing.</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ElectricWaterDispenser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57">
              <w:r>
                <w:rPr>
                  <w:rStyle w:val="Hyperlink"/>
                </w:rPr>
                <w:t xml:space="preserve">Link</w:t>
              </w:r>
            </w:hyperlink>
          </w:p>
        </w:tc>
      </w:tr>
      <w:tr>
        <w:tc>
          <w:tcPr/>
          <w:p>
            <w:pPr>
              <w:pStyle w:val="Compact"/>
              <w:jc w:val="left"/>
            </w:pPr>
            <w:r>
              <w:t xml:space="preserve">An</w:t>
            </w:r>
            <w:r>
              <w:t xml:space="preserve"> </w:t>
            </w:r>
            <w:r>
              <w:rPr>
                <w:rStyle w:val="VerbatimChar"/>
              </w:rPr>
              <w:t xml:space="preserve">ElectricWaterDispenser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658">
              <w:r>
                <w:rPr>
                  <w:rStyle w:val="Hyperlink"/>
                </w:rPr>
                <w:t xml:space="preserve">Link</w:t>
              </w:r>
            </w:hyperlink>
          </w:p>
        </w:tc>
      </w:tr>
    </w:tbl>
    <w:bookmarkEnd w:id="659"/>
    <w:bookmarkStart w:id="664" w:name="s223electronicdisplay"/>
    <w:p>
      <w:pPr>
        <w:pStyle w:val="Heading2"/>
      </w:pPr>
      <w:r>
        <w:t xml:space="preserve">12.27 s223:ElectronicDisplay</w:t>
      </w:r>
    </w:p>
    <w:p>
      <w:pPr>
        <w:pStyle w:val="FirstParagraph"/>
      </w:pPr>
      <w:r>
        <w:t xml:space="preserve">A piece of</w:t>
      </w:r>
      <w:r>
        <w:t xml:space="preserve"> </w:t>
      </w:r>
      <w:r>
        <w:rPr>
          <w:rStyle w:val="VerbatimChar"/>
        </w:rPr>
        <w:t xml:space="preserve">Equipment</w:t>
      </w:r>
      <w:r>
        <w:t xml:space="preserve"> </w:t>
      </w:r>
      <w:r>
        <w:t xml:space="preserve">that receives an input electrical signal and outputs information, typically text and/or graphics, in a visual form.</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ElectronicDisplay</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60">
              <w:r>
                <w:rPr>
                  <w:rStyle w:val="Hyperlink"/>
                </w:rPr>
                <w:t xml:space="preserve">Link</w:t>
              </w:r>
            </w:hyperlink>
          </w:p>
        </w:tc>
      </w:tr>
      <w:tr>
        <w:tc>
          <w:tcPr/>
          <w:p>
            <w:pPr>
              <w:pStyle w:val="Compact"/>
              <w:jc w:val="left"/>
            </w:pPr>
            <w:r>
              <w:t xml:space="preserve">A</w:t>
            </w:r>
            <w:r>
              <w:t xml:space="preserve"> </w:t>
            </w:r>
            <w:r>
              <w:rPr>
                <w:rStyle w:val="VerbatimChar"/>
              </w:rPr>
              <w:t xml:space="preserve">ElectronicDisplay</w:t>
            </w:r>
            <w:r>
              <w:t xml:space="preserve"> </w:t>
            </w:r>
            <w:r>
              <w:t xml:space="preserve">shall have at least one inlet using the medium</w:t>
            </w:r>
            <w:r>
              <w:t xml:space="preserve"> </w:t>
            </w:r>
            <w:r>
              <w:rPr>
                <w:rStyle w:val="VerbatimChar"/>
              </w:rPr>
              <w:t xml:space="preserve">Electricity-Signal</w:t>
            </w:r>
            <w:r>
              <w:t xml:space="preserve">.</w:t>
            </w:r>
          </w:p>
        </w:tc>
        <w:tc>
          <w:tcPr/>
          <w:p>
            <w:pPr>
              <w:pStyle w:val="Compact"/>
              <w:jc w:val="left"/>
            </w:pPr>
            <w:hyperlink r:id="rId661">
              <w:r>
                <w:rPr>
                  <w:rStyle w:val="Hyperlink"/>
                </w:rPr>
                <w:t xml:space="preserve">Link</w:t>
              </w:r>
            </w:hyperlink>
          </w:p>
        </w:tc>
      </w:tr>
    </w:tbl>
    <w:bookmarkStart w:id="662" w:name="s223monitor"/>
    <w:p>
      <w:pPr>
        <w:pStyle w:val="Heading3"/>
      </w:pPr>
      <w:r>
        <w:t xml:space="preserve">12.27.1 s223:Monitor</w:t>
      </w:r>
    </w:p>
    <w:p>
      <w:pPr>
        <w:pStyle w:val="FirstParagraph"/>
      </w:pPr>
      <w:r>
        <w:t xml:space="preserve">An</w:t>
      </w:r>
      <w:r>
        <w:t xml:space="preserve"> </w:t>
      </w:r>
      <w:r>
        <w:rPr>
          <w:rStyle w:val="VerbatimChar"/>
        </w:rPr>
        <w:t xml:space="preserve">ElectronicDisplay</w:t>
      </w:r>
      <w:r>
        <w:t xml:space="preserve"> </w:t>
      </w:r>
      <w:r>
        <w:t xml:space="preserve">designed primarily for the output of visual information supplied by a</w:t>
      </w:r>
      <w:r>
        <w:t xml:space="preserve"> </w:t>
      </w:r>
      <w:r>
        <w:rPr>
          <w:rStyle w:val="VerbatimChar"/>
        </w:rPr>
        <w:t xml:space="preserve">Computer</w:t>
      </w:r>
      <w:r>
        <w:t xml:space="preserve">.</w:t>
      </w:r>
    </w:p>
    <w:bookmarkEnd w:id="662"/>
    <w:bookmarkStart w:id="663" w:name="s223television"/>
    <w:p>
      <w:pPr>
        <w:pStyle w:val="Heading3"/>
      </w:pPr>
      <w:r>
        <w:t xml:space="preserve">12.27.2 s223:Television</w:t>
      </w:r>
    </w:p>
    <w:p>
      <w:pPr>
        <w:pStyle w:val="FirstParagraph"/>
      </w:pPr>
      <w:r>
        <w:t xml:space="preserve">An</w:t>
      </w:r>
      <w:r>
        <w:t xml:space="preserve"> </w:t>
      </w:r>
      <w:r>
        <w:rPr>
          <w:rStyle w:val="VerbatimChar"/>
        </w:rPr>
        <w:t xml:space="preserve">ElectronicDisplay</w:t>
      </w:r>
      <w:r>
        <w:t xml:space="preserve"> </w:t>
      </w:r>
      <w:r>
        <w:t xml:space="preserve">that is designed primarily for the output of visual information supplied by a media broadcaster, and that typically has an integral tuner that is capable of selecting a single channel for display from the available input channel range.</w:t>
      </w:r>
    </w:p>
    <w:bookmarkEnd w:id="663"/>
    <w:bookmarkEnd w:id="664"/>
    <w:bookmarkStart w:id="666" w:name="s223elevator"/>
    <w:p>
      <w:pPr>
        <w:pStyle w:val="Heading2"/>
      </w:pPr>
      <w:r>
        <w:t xml:space="preserve">12.28 s223:Elevator</w:t>
      </w:r>
    </w:p>
    <w:p>
      <w:pPr>
        <w:pStyle w:val="FirstParagraph"/>
      </w:pPr>
      <w:r>
        <w:t xml:space="preserve">A piece of</w:t>
      </w:r>
      <w:r>
        <w:t xml:space="preserve"> </w:t>
      </w:r>
      <w:r>
        <w:rPr>
          <w:rStyle w:val="VerbatimChar"/>
        </w:rPr>
        <w:t xml:space="preserve">Equipment</w:t>
      </w:r>
      <w:r>
        <w:t xml:space="preserve"> </w:t>
      </w:r>
      <w:r>
        <w:t xml:space="preserve">that vertically transports people or freight between floors or levels of a building via a vertical shaft commonly referred to as a hoistway. The people or freight are typically situated on a platform, or in a container commonly referred to as a car, cab, cabin, cage, or carriage.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Elevator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65">
              <w:r>
                <w:rPr>
                  <w:rStyle w:val="Hyperlink"/>
                </w:rPr>
                <w:t xml:space="preserve">Link</w:t>
              </w:r>
            </w:hyperlink>
          </w:p>
        </w:tc>
      </w:tr>
    </w:tbl>
    <w:bookmarkEnd w:id="666"/>
    <w:bookmarkStart w:id="668" w:name="s223escalator"/>
    <w:p>
      <w:pPr>
        <w:pStyle w:val="Heading2"/>
      </w:pPr>
      <w:r>
        <w:t xml:space="preserve">12.29 s223:Escalator</w:t>
      </w:r>
    </w:p>
    <w:p>
      <w:pPr>
        <w:pStyle w:val="FirstParagraph"/>
      </w:pPr>
      <w:r>
        <w:t xml:space="preserve">A piece of</w:t>
      </w:r>
      <w:r>
        <w:t xml:space="preserve"> </w:t>
      </w:r>
      <w:r>
        <w:rPr>
          <w:rStyle w:val="VerbatimChar"/>
        </w:rPr>
        <w:t xml:space="preserve">Equipment</w:t>
      </w:r>
      <w:r>
        <w:t xml:space="preserve"> </w:t>
      </w:r>
      <w:r>
        <w:t xml:space="preserve">that vertically transports people between floors or levels of a building via a moving staircase.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Escalator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67">
              <w:r>
                <w:rPr>
                  <w:rStyle w:val="Hyperlink"/>
                </w:rPr>
                <w:t xml:space="preserve">Link</w:t>
              </w:r>
            </w:hyperlink>
          </w:p>
        </w:tc>
      </w:tr>
    </w:tbl>
    <w:bookmarkEnd w:id="668"/>
    <w:bookmarkStart w:id="671" w:name="s223ethernetswitch"/>
    <w:p>
      <w:pPr>
        <w:pStyle w:val="Heading2"/>
      </w:pPr>
      <w:r>
        <w:t xml:space="preserve">12.30 s223:EthernetSwitch</w:t>
      </w:r>
    </w:p>
    <w:p>
      <w:pPr>
        <w:pStyle w:val="FirstParagraph"/>
      </w:pPr>
      <w:r>
        <w:t xml:space="preserve">A piece of</w:t>
      </w:r>
      <w:r>
        <w:t xml:space="preserve"> </w:t>
      </w:r>
      <w:r>
        <w:rPr>
          <w:rStyle w:val="VerbatimChar"/>
        </w:rPr>
        <w:t xml:space="preserve">Equipment</w:t>
      </w:r>
      <w:r>
        <w:t xml:space="preserve"> </w:t>
      </w:r>
      <w:r>
        <w:t xml:space="preserve">that connects electrical equipment, such as</w:t>
      </w:r>
      <w:r>
        <w:t xml:space="preserve"> </w:t>
      </w:r>
      <w:r>
        <w:rPr>
          <w:rStyle w:val="VerbatimChar"/>
        </w:rPr>
        <w:t xml:space="preserve">Computer</w:t>
      </w:r>
      <w:r>
        <w:t xml:space="preserve">s and Wi-Fi access points,</w:t>
      </w:r>
      <w:r>
        <w:t xml:space="preserve"> </w:t>
      </w:r>
      <w:r>
        <w:t xml:space="preserve">to an Ethernet network so they can communicate with each other and, optionally, to the Internet.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EthernetSwitch</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69">
              <w:r>
                <w:rPr>
                  <w:rStyle w:val="Hyperlink"/>
                </w:rPr>
                <w:t xml:space="preserve">Link</w:t>
              </w:r>
            </w:hyperlink>
          </w:p>
        </w:tc>
      </w:tr>
      <w:tr>
        <w:tc>
          <w:tcPr/>
          <w:p>
            <w:pPr>
              <w:pStyle w:val="Compact"/>
              <w:jc w:val="left"/>
            </w:pPr>
            <w:r>
              <w:t xml:space="preserve">An</w:t>
            </w:r>
            <w:r>
              <w:t xml:space="preserve"> </w:t>
            </w:r>
            <w:r>
              <w:rPr>
                <w:rStyle w:val="VerbatimChar"/>
              </w:rPr>
              <w:t xml:space="preserve">EthernetSwitch</w:t>
            </w:r>
            <w:r>
              <w:t xml:space="preserve"> </w:t>
            </w:r>
            <w:r>
              <w:t xml:space="preserve">shall have at least two</w:t>
            </w:r>
            <w:r>
              <w:t xml:space="preserve"> </w:t>
            </w:r>
            <w:r>
              <w:rPr>
                <w:rStyle w:val="VerbatimChar"/>
              </w:rPr>
              <w:t xml:space="preserve">BidirectionalConnectionPoint</w:t>
            </w:r>
            <w:r>
              <w:t xml:space="preserve">s using the medium</w:t>
            </w:r>
            <w:r>
              <w:t xml:space="preserve"> </w:t>
            </w:r>
            <w:r>
              <w:rPr>
                <w:rStyle w:val="VerbatimChar"/>
              </w:rPr>
              <w:t xml:space="preserve">Signal-Ethernet</w:t>
            </w:r>
            <w:r>
              <w:t xml:space="preserve">.</w:t>
            </w:r>
          </w:p>
        </w:tc>
        <w:tc>
          <w:tcPr/>
          <w:p>
            <w:pPr>
              <w:pStyle w:val="Compact"/>
              <w:jc w:val="left"/>
            </w:pPr>
            <w:hyperlink r:id="rId670">
              <w:r>
                <w:rPr>
                  <w:rStyle w:val="Hyperlink"/>
                </w:rPr>
                <w:t xml:space="preserve">Link</w:t>
              </w:r>
            </w:hyperlink>
          </w:p>
        </w:tc>
      </w:tr>
    </w:tbl>
    <w:bookmarkEnd w:id="671"/>
    <w:bookmarkStart w:id="676" w:name="s223fan"/>
    <w:p>
      <w:pPr>
        <w:pStyle w:val="Heading2"/>
      </w:pPr>
      <w:r>
        <w:t xml:space="preserve">12.31 s223:Fan</w:t>
      </w:r>
    </w:p>
    <w:p>
      <w:pPr>
        <w:pStyle w:val="FirstParagraph"/>
      </w:pPr>
      <w:r>
        <w:t xml:space="preserve">A piece of</w:t>
      </w:r>
      <w:r>
        <w:t xml:space="preserve"> </w:t>
      </w:r>
      <w:r>
        <w:rPr>
          <w:rStyle w:val="VerbatimChar"/>
        </w:rPr>
        <w:t xml:space="preserve">Equipment</w:t>
      </w:r>
      <w:r>
        <w:t xml:space="preserve"> </w:t>
      </w:r>
      <w:r>
        <w:t xml:space="preserve">that causes a gas (e.g., air) to flow.</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Fan</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672">
              <w:r>
                <w:rPr>
                  <w:rStyle w:val="Hyperlink"/>
                </w:rPr>
                <w:t xml:space="preserve">Link</w:t>
              </w:r>
            </w:hyperlink>
          </w:p>
        </w:tc>
      </w:tr>
      <w:tr>
        <w:tc>
          <w:tcPr/>
          <w:p>
            <w:pPr>
              <w:pStyle w:val="Compact"/>
              <w:jc w:val="left"/>
            </w:pPr>
            <w:r>
              <w:t xml:space="preserve">A</w:t>
            </w:r>
            <w:r>
              <w:t xml:space="preserve"> </w:t>
            </w:r>
            <w:r>
              <w:rPr>
                <w:rStyle w:val="VerbatimChar"/>
              </w:rPr>
              <w:t xml:space="preserve">Fan</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673">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s223:Fan matches the constraints defined by g36:Fan, it will be declared as an instance of that class.</w:t>
            </w:r>
          </w:p>
        </w:tc>
        <w:tc>
          <w:tcPr/>
          <w:p>
            <w:pPr>
              <w:pStyle w:val="Compact"/>
              <w:jc w:val="left"/>
            </w:pPr>
            <w:hyperlink r:id="rId674">
              <w:r>
                <w:rPr>
                  <w:rStyle w:val="Hyperlink"/>
                </w:rPr>
                <w:t xml:space="preserve">Link</w:t>
              </w:r>
            </w:hyperlink>
          </w:p>
        </w:tc>
      </w:tr>
      <w:tr>
        <w:tc>
          <w:tcPr/>
          <w:p>
            <w:pPr>
              <w:pStyle w:val="Compact"/>
              <w:jc w:val="left"/>
            </w:pPr>
            <w:r>
              <w:t xml:space="preserve">If an instance of s223:Fan matches the constraints defined by g36:FanWithVFD, it will be declared as an instance of that class.</w:t>
            </w:r>
          </w:p>
        </w:tc>
        <w:tc>
          <w:tcPr/>
          <w:p>
            <w:pPr>
              <w:pStyle w:val="Compact"/>
              <w:jc w:val="left"/>
            </w:pPr>
            <w:hyperlink r:id="rId675">
              <w:r>
                <w:rPr>
                  <w:rStyle w:val="Hyperlink"/>
                </w:rPr>
                <w:t xml:space="preserve">Link</w:t>
              </w:r>
            </w:hyperlink>
          </w:p>
        </w:tc>
      </w:tr>
    </w:tbl>
    <w:bookmarkEnd w:id="676"/>
    <w:bookmarkStart w:id="682" w:name="s223fancoilunit"/>
    <w:p>
      <w:pPr>
        <w:pStyle w:val="Heading2"/>
      </w:pPr>
      <w:r>
        <w:t xml:space="preserve">12.32 s223:FanCoilUnit</w:t>
      </w:r>
    </w:p>
    <w:p>
      <w:pPr>
        <w:pStyle w:val="FirstParagraph"/>
      </w:pPr>
      <w:r>
        <w:t xml:space="preserve">A piece of</w:t>
      </w:r>
      <w:r>
        <w:t xml:space="preserve"> </w:t>
      </w:r>
      <w:r>
        <w:rPr>
          <w:rStyle w:val="VerbatimChar"/>
        </w:rPr>
        <w:t xml:space="preserve">Equipment</w:t>
      </w:r>
      <w:r>
        <w:t xml:space="preserve"> </w:t>
      </w:r>
      <w:r>
        <w:t xml:space="preserve">consisting of a</w:t>
      </w:r>
      <w:r>
        <w:t xml:space="preserve"> </w:t>
      </w:r>
      <w:r>
        <w:rPr>
          <w:rStyle w:val="VerbatimChar"/>
        </w:rPr>
        <w:t xml:space="preserve">Coil</w:t>
      </w:r>
      <w:r>
        <w:t xml:space="preserve"> </w:t>
      </w:r>
      <w:r>
        <w:t xml:space="preserve">and a</w:t>
      </w:r>
      <w:r>
        <w:t xml:space="preserve"> </w:t>
      </w:r>
      <w:r>
        <w:rPr>
          <w:rStyle w:val="VerbatimChar"/>
        </w:rPr>
        <w:t xml:space="preserve">Fan</w:t>
      </w:r>
      <w:r>
        <w:t xml:space="preserve"> </w:t>
      </w:r>
      <w:r>
        <w:t xml:space="preserve">that regulates the temperature of one or more spaces.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FanCoilUnit</w:t>
            </w:r>
            <w:r>
              <w:t xml:space="preserve"> </w:t>
            </w:r>
            <w:r>
              <w:t xml:space="preserve">shall be associated with at least 1</w:t>
            </w:r>
            <w:r>
              <w:t xml:space="preserve"> </w:t>
            </w:r>
            <w:r>
              <w:rPr>
                <w:rStyle w:val="VerbatimChar"/>
              </w:rPr>
              <w:t xml:space="preserve">Coil</w:t>
            </w:r>
            <w:r>
              <w:t xml:space="preserve"> </w:t>
            </w:r>
            <w:r>
              <w:t xml:space="preserve">using the relation</w:t>
            </w:r>
            <w:r>
              <w:t xml:space="preserve"> </w:t>
            </w:r>
            <w:r>
              <w:rPr>
                <w:rStyle w:val="VerbatimChar"/>
              </w:rPr>
              <w:t xml:space="preserve">contains</w:t>
            </w:r>
            <w:r>
              <w:t xml:space="preserve">.</w:t>
            </w:r>
          </w:p>
        </w:tc>
        <w:tc>
          <w:tcPr/>
          <w:p>
            <w:pPr>
              <w:pStyle w:val="Compact"/>
              <w:jc w:val="left"/>
            </w:pPr>
            <w:hyperlink r:id="rId677">
              <w:r>
                <w:rPr>
                  <w:rStyle w:val="Hyperlink"/>
                </w:rPr>
                <w:t xml:space="preserve">Link</w:t>
              </w:r>
            </w:hyperlink>
          </w:p>
        </w:tc>
      </w:tr>
      <w:tr>
        <w:tc>
          <w:tcPr/>
          <w:p>
            <w:pPr>
              <w:pStyle w:val="Compact"/>
              <w:jc w:val="left"/>
            </w:pPr>
            <w:r>
              <w:t xml:space="preserve">A</w:t>
            </w:r>
            <w:r>
              <w:t xml:space="preserve"> </w:t>
            </w:r>
            <w:r>
              <w:rPr>
                <w:rStyle w:val="VerbatimChar"/>
              </w:rPr>
              <w:t xml:space="preserve">FanCoilUnit</w:t>
            </w:r>
            <w:r>
              <w:t xml:space="preserve"> </w:t>
            </w:r>
            <w:r>
              <w:t xml:space="preserve">shall be associated with at least 1</w:t>
            </w:r>
            <w:r>
              <w:t xml:space="preserve"> </w:t>
            </w:r>
            <w:r>
              <w:rPr>
                <w:rStyle w:val="VerbatimChar"/>
              </w:rPr>
              <w:t xml:space="preserve">Fan</w:t>
            </w:r>
            <w:r>
              <w:t xml:space="preserve"> </w:t>
            </w:r>
            <w:r>
              <w:t xml:space="preserve">using the relation</w:t>
            </w:r>
            <w:r>
              <w:t xml:space="preserve"> </w:t>
            </w:r>
            <w:r>
              <w:rPr>
                <w:rStyle w:val="VerbatimChar"/>
              </w:rPr>
              <w:t xml:space="preserve">contains</w:t>
            </w:r>
            <w:r>
              <w:t xml:space="preserve">.</w:t>
            </w:r>
          </w:p>
        </w:tc>
        <w:tc>
          <w:tcPr/>
          <w:p>
            <w:pPr>
              <w:pStyle w:val="Compact"/>
              <w:jc w:val="left"/>
            </w:pPr>
            <w:hyperlink r:id="rId678">
              <w:r>
                <w:rPr>
                  <w:rStyle w:val="Hyperlink"/>
                </w:rPr>
                <w:t xml:space="preserve">Link</w:t>
              </w:r>
            </w:hyperlink>
          </w:p>
        </w:tc>
      </w:tr>
      <w:tr>
        <w:tc>
          <w:tcPr/>
          <w:p>
            <w:pPr>
              <w:pStyle w:val="Compact"/>
              <w:jc w:val="left"/>
            </w:pPr>
            <w:r>
              <w:t xml:space="preserve">A</w:t>
            </w:r>
            <w:r>
              <w:t xml:space="preserve"> </w:t>
            </w:r>
            <w:r>
              <w:rPr>
                <w:rStyle w:val="VerbatimChar"/>
              </w:rPr>
              <w:t xml:space="preserve">FanCoilUnit</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679">
              <w:r>
                <w:rPr>
                  <w:rStyle w:val="Hyperlink"/>
                </w:rPr>
                <w:t xml:space="preserve">Link</w:t>
              </w:r>
            </w:hyperlink>
          </w:p>
        </w:tc>
      </w:tr>
      <w:tr>
        <w:tc>
          <w:tcPr/>
          <w:p>
            <w:pPr>
              <w:pStyle w:val="Compact"/>
              <w:jc w:val="left"/>
            </w:pPr>
            <w:r>
              <w:t xml:space="preserve">A</w:t>
            </w:r>
            <w:r>
              <w:t xml:space="preserve"> </w:t>
            </w:r>
            <w:r>
              <w:rPr>
                <w:rStyle w:val="VerbatimChar"/>
              </w:rPr>
              <w:t xml:space="preserve">FanCoilUnit</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680">
              <w:r>
                <w:rPr>
                  <w:rStyle w:val="Hyperlink"/>
                </w:rPr>
                <w:t xml:space="preserve">Link</w:t>
              </w:r>
            </w:hyperlink>
          </w:p>
        </w:tc>
      </w:tr>
      <w:tr>
        <w:tc>
          <w:tcPr/>
          <w:p>
            <w:pPr>
              <w:pStyle w:val="Compact"/>
              <w:jc w:val="left"/>
            </w:pPr>
            <w:r>
              <w:t xml:space="preserve">A</w:t>
            </w:r>
            <w:r>
              <w:t xml:space="preserve"> </w:t>
            </w:r>
            <w:r>
              <w:rPr>
                <w:rStyle w:val="VerbatimChar"/>
              </w:rPr>
              <w:t xml:space="preserve">FanCoilUnit</w:t>
            </w:r>
            <w:r>
              <w:t xml:space="preserve"> </w:t>
            </w:r>
            <w:r>
              <w:t xml:space="preserve">shall have the role</w:t>
            </w:r>
            <w:r>
              <w:t xml:space="preserve"> </w:t>
            </w:r>
            <w:r>
              <w:rPr>
                <w:rStyle w:val="VerbatimChar"/>
              </w:rPr>
              <w:t xml:space="preserve">Role-Heating</w:t>
            </w:r>
            <w:r>
              <w:t xml:space="preserve"> </w:t>
            </w:r>
            <w:r>
              <w:t xml:space="preserve">or</w:t>
            </w:r>
            <w:r>
              <w:t xml:space="preserve"> </w:t>
            </w:r>
            <w:r>
              <w:rPr>
                <w:rStyle w:val="VerbatimChar"/>
              </w:rPr>
              <w:t xml:space="preserve">Role-Cooling</w:t>
            </w:r>
            <w:r>
              <w:t xml:space="preserve">.</w:t>
            </w:r>
          </w:p>
        </w:tc>
        <w:tc>
          <w:tcPr/>
          <w:p>
            <w:pPr>
              <w:pStyle w:val="Compact"/>
              <w:jc w:val="left"/>
            </w:pPr>
            <w:hyperlink r:id="rId681">
              <w:r>
                <w:rPr>
                  <w:rStyle w:val="Hyperlink"/>
                </w:rPr>
                <w:t xml:space="preserve">Link</w:t>
              </w:r>
            </w:hyperlink>
          </w:p>
        </w:tc>
      </w:tr>
    </w:tbl>
    <w:bookmarkEnd w:id="682"/>
    <w:bookmarkStart w:id="685" w:name="s223fiberethernetoutlet"/>
    <w:p>
      <w:pPr>
        <w:pStyle w:val="Heading2"/>
      </w:pPr>
      <w:r>
        <w:t xml:space="preserve">12.33 s223:FiberEthernetOutlet</w:t>
      </w:r>
    </w:p>
    <w:p>
      <w:pPr>
        <w:pStyle w:val="FirstParagraph"/>
      </w:pPr>
      <w:r>
        <w:t xml:space="preserve">A piece of</w:t>
      </w:r>
      <w:r>
        <w:t xml:space="preserve"> </w:t>
      </w:r>
      <w:r>
        <w:rPr>
          <w:rStyle w:val="VerbatimChar"/>
        </w:rPr>
        <w:t xml:space="preserve">Equipment</w:t>
      </w:r>
      <w:r>
        <w:t xml:space="preserve"> </w:t>
      </w:r>
      <w:r>
        <w:t xml:space="preserve">that contains one or more receptacles for connecting electrical equipment to a fiber Ethernet communication network, typically via a fiber Ethernet cable.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FiberEthernetOutlet</w:t>
            </w:r>
            <w:r>
              <w:t xml:space="preserve"> </w:t>
            </w:r>
            <w:r>
              <w:t xml:space="preserve">shall have at least one outlet using the medium</w:t>
            </w:r>
            <w:r>
              <w:t xml:space="preserve"> </w:t>
            </w:r>
            <w:r>
              <w:rPr>
                <w:rStyle w:val="VerbatimChar"/>
              </w:rPr>
              <w:t xml:space="preserve">Signal-FiberEthernet</w:t>
            </w:r>
            <w:r>
              <w:t xml:space="preserve">.</w:t>
            </w:r>
          </w:p>
        </w:tc>
        <w:tc>
          <w:tcPr/>
          <w:p>
            <w:pPr>
              <w:pStyle w:val="Compact"/>
              <w:jc w:val="left"/>
            </w:pPr>
            <w:hyperlink r:id="rId683">
              <w:r>
                <w:rPr>
                  <w:rStyle w:val="Hyperlink"/>
                </w:rPr>
                <w:t xml:space="preserve">Link</w:t>
              </w:r>
            </w:hyperlink>
          </w:p>
        </w:tc>
      </w:tr>
      <w:tr>
        <w:tc>
          <w:tcPr/>
          <w:p>
            <w:pPr>
              <w:pStyle w:val="Compact"/>
              <w:jc w:val="left"/>
            </w:pPr>
            <w:r>
              <w:t xml:space="preserve">A</w:t>
            </w:r>
            <w:r>
              <w:t xml:space="preserve"> </w:t>
            </w:r>
            <w:r>
              <w:rPr>
                <w:rStyle w:val="VerbatimChar"/>
              </w:rPr>
              <w:t xml:space="preserve">FiberEthernetOutlet</w:t>
            </w:r>
            <w:r>
              <w:t xml:space="preserve"> </w:t>
            </w:r>
            <w:r>
              <w:t xml:space="preserve">shall have exactly one inlet using the medium</w:t>
            </w:r>
            <w:r>
              <w:t xml:space="preserve"> </w:t>
            </w:r>
            <w:r>
              <w:rPr>
                <w:rStyle w:val="VerbatimChar"/>
              </w:rPr>
              <w:t xml:space="preserve">Signal-FiberEthernet</w:t>
            </w:r>
            <w:r>
              <w:t xml:space="preserve">.</w:t>
            </w:r>
          </w:p>
        </w:tc>
        <w:tc>
          <w:tcPr/>
          <w:p>
            <w:pPr>
              <w:pStyle w:val="Compact"/>
              <w:jc w:val="left"/>
            </w:pPr>
            <w:hyperlink r:id="rId684">
              <w:r>
                <w:rPr>
                  <w:rStyle w:val="Hyperlink"/>
                </w:rPr>
                <w:t xml:space="preserve">Link</w:t>
              </w:r>
            </w:hyperlink>
          </w:p>
        </w:tc>
      </w:tr>
    </w:tbl>
    <w:bookmarkEnd w:id="685"/>
    <w:bookmarkStart w:id="691" w:name="s223filter"/>
    <w:p>
      <w:pPr>
        <w:pStyle w:val="Heading2"/>
      </w:pPr>
      <w:r>
        <w:t xml:space="preserve">12.34 s223:Filter</w:t>
      </w:r>
    </w:p>
    <w:p>
      <w:pPr>
        <w:pStyle w:val="FirstParagraph"/>
      </w:pPr>
      <w:r>
        <w:t xml:space="preserve">A piece of</w:t>
      </w:r>
      <w:r>
        <w:t xml:space="preserve"> </w:t>
      </w:r>
      <w:r>
        <w:rPr>
          <w:rStyle w:val="VerbatimChar"/>
        </w:rPr>
        <w:t xml:space="preserve">Equipment</w:t>
      </w:r>
      <w:r>
        <w:t xml:space="preserve"> </w:t>
      </w:r>
      <w:r>
        <w:t xml:space="preserve">that removes contaminants from gases or liquids. See Clause 10.12.1 for</w:t>
      </w:r>
      <w:r>
        <w:t xml:space="preserve"> </w:t>
      </w:r>
      <w:r>
        <w:t xml:space="preserve">more details on validating compatible mediums upstream and downstream of a</w:t>
      </w:r>
      <w:r>
        <w:t xml:space="preserve"> </w:t>
      </w:r>
      <w:r>
        <w:rPr>
          <w:rStyle w:val="VerbatimChar"/>
        </w:rPr>
        <w:t xml:space="preserve">Filter</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Filter</w:t>
            </w:r>
            <w:r>
              <w:t xml:space="preserve"> </w:t>
            </w:r>
            <w:r>
              <w:t xml:space="preserve">shall have at least one inlet</w:t>
            </w:r>
            <w:r>
              <w:t xml:space="preserve"> </w:t>
            </w:r>
            <w:r>
              <w:rPr>
                <w:rStyle w:val="VerbatimChar"/>
              </w:rPr>
              <w:t xml:space="preserve">ConnectionPoint</w:t>
            </w:r>
            <w:r>
              <w:t xml:space="preserve">.</w:t>
            </w:r>
          </w:p>
        </w:tc>
        <w:tc>
          <w:tcPr/>
          <w:p>
            <w:pPr>
              <w:pStyle w:val="Compact"/>
              <w:jc w:val="left"/>
            </w:pPr>
            <w:hyperlink r:id="rId686">
              <w:r>
                <w:rPr>
                  <w:rStyle w:val="Hyperlink"/>
                </w:rPr>
                <w:t xml:space="preserve">Link</w:t>
              </w:r>
            </w:hyperlink>
          </w:p>
        </w:tc>
      </w:tr>
      <w:tr>
        <w:tc>
          <w:tcPr/>
          <w:p>
            <w:pPr>
              <w:pStyle w:val="Compact"/>
              <w:jc w:val="left"/>
            </w:pPr>
            <w:r>
              <w:t xml:space="preserve">A</w:t>
            </w:r>
            <w:r>
              <w:t xml:space="preserve"> </w:t>
            </w:r>
            <w:r>
              <w:rPr>
                <w:rStyle w:val="VerbatimChar"/>
              </w:rPr>
              <w:t xml:space="preserve">Filter</w:t>
            </w:r>
            <w:r>
              <w:t xml:space="preserve"> </w:t>
            </w:r>
            <w:r>
              <w:t xml:space="preserve">shall have at least one outlet.</w:t>
            </w:r>
          </w:p>
        </w:tc>
        <w:tc>
          <w:tcPr/>
          <w:p>
            <w:pPr>
              <w:pStyle w:val="Compact"/>
              <w:jc w:val="left"/>
            </w:pPr>
            <w:hyperlink r:id="rId687">
              <w:r>
                <w:rPr>
                  <w:rStyle w:val="Hyperlink"/>
                </w:rPr>
                <w:t xml:space="preserve">Link</w:t>
              </w:r>
            </w:hyperlink>
          </w:p>
        </w:tc>
      </w:tr>
      <w:tr>
        <w:tc>
          <w:tcPr/>
          <w:p>
            <w:pPr>
              <w:pStyle w:val="Compact"/>
              <w:jc w:val="left"/>
            </w:pPr>
            <w:r>
              <w:t xml:space="preserve">Incompatible Medium. Case 1: Associated</w:t>
            </w:r>
            <w:r>
              <w:t xml:space="preserve"> </w:t>
            </w:r>
            <w:r>
              <w:rPr>
                <w:rStyle w:val="VerbatimChar"/>
              </w:rPr>
              <w:t xml:space="preserve">ConnectionPoint</w:t>
            </w:r>
            <w:r>
              <w:t xml:space="preserve">s with two pure mediums.</w:t>
            </w:r>
          </w:p>
        </w:tc>
        <w:tc>
          <w:tcPr/>
          <w:p>
            <w:pPr>
              <w:pStyle w:val="Compact"/>
              <w:jc w:val="left"/>
            </w:pPr>
            <w:hyperlink r:id="rId688">
              <w:r>
                <w:rPr>
                  <w:rStyle w:val="Hyperlink"/>
                </w:rPr>
                <w:t xml:space="preserve">Link</w:t>
              </w:r>
            </w:hyperlink>
          </w:p>
        </w:tc>
      </w:tr>
      <w:tr>
        <w:tc>
          <w:tcPr/>
          <w:p>
            <w:pPr>
              <w:pStyle w:val="Compact"/>
              <w:jc w:val="left"/>
            </w:pPr>
            <w:r>
              <w:t xml:space="preserve">Incompatible Medium. Case 2: Associated</w:t>
            </w:r>
            <w:r>
              <w:t xml:space="preserve"> </w:t>
            </w:r>
            <w:r>
              <w:rPr>
                <w:rStyle w:val="VerbatimChar"/>
              </w:rPr>
              <w:t xml:space="preserve">ConnectionPoint</w:t>
            </w:r>
            <w:r>
              <w:t xml:space="preserve">s, one with a pure medium and one with a medium having constituents..</w:t>
            </w:r>
          </w:p>
        </w:tc>
        <w:tc>
          <w:tcPr/>
          <w:p>
            <w:pPr>
              <w:pStyle w:val="Compact"/>
              <w:jc w:val="left"/>
            </w:pPr>
            <w:hyperlink r:id="rId689">
              <w:r>
                <w:rPr>
                  <w:rStyle w:val="Hyperlink"/>
                </w:rPr>
                <w:t xml:space="preserve">Link</w:t>
              </w:r>
            </w:hyperlink>
          </w:p>
        </w:tc>
      </w:tr>
      <w:tr>
        <w:tc>
          <w:tcPr/>
          <w:p>
            <w:pPr>
              <w:pStyle w:val="Compact"/>
              <w:jc w:val="left"/>
            </w:pPr>
            <w:r>
              <w:t xml:space="preserve">Incompatible Medium. Case 3: Associated</w:t>
            </w:r>
            <w:r>
              <w:t xml:space="preserve"> </w:t>
            </w:r>
            <w:r>
              <w:rPr>
                <w:rStyle w:val="VerbatimChar"/>
              </w:rPr>
              <w:t xml:space="preserve">ConnectionPoint</w:t>
            </w:r>
            <w:r>
              <w:t xml:space="preserve">s with mediums having constituents.</w:t>
            </w:r>
          </w:p>
        </w:tc>
        <w:tc>
          <w:tcPr/>
          <w:p>
            <w:pPr>
              <w:pStyle w:val="Compact"/>
              <w:jc w:val="left"/>
            </w:pPr>
            <w:hyperlink r:id="rId690">
              <w:r>
                <w:rPr>
                  <w:rStyle w:val="Hyperlink"/>
                </w:rPr>
                <w:t xml:space="preserve">Link</w:t>
              </w:r>
            </w:hyperlink>
          </w:p>
        </w:tc>
      </w:tr>
    </w:tbl>
    <w:bookmarkEnd w:id="691"/>
    <w:bookmarkStart w:id="694" w:name="s223flushtoilet"/>
    <w:p>
      <w:pPr>
        <w:pStyle w:val="Heading2"/>
      </w:pPr>
      <w:r>
        <w:t xml:space="preserve">12.35 s223:FlushToilet</w:t>
      </w:r>
    </w:p>
    <w:p>
      <w:pPr>
        <w:pStyle w:val="FirstParagraph"/>
      </w:pPr>
      <w:r>
        <w:t xml:space="preserve">A piece of</w:t>
      </w:r>
      <w:r>
        <w:t xml:space="preserve"> </w:t>
      </w:r>
      <w:r>
        <w:rPr>
          <w:rStyle w:val="VerbatimChar"/>
        </w:rPr>
        <w:t xml:space="preserve">Equipment</w:t>
      </w:r>
      <w:r>
        <w:t xml:space="preserve"> </w:t>
      </w:r>
      <w:r>
        <w:t xml:space="preserve">that collects human waste (i.e., urine and/or feces, and sometimes toilet paper) in a chamber containing water,</w:t>
      </w:r>
      <w:r>
        <w:t xml:space="preserve"> </w:t>
      </w:r>
      <w:r>
        <w:t xml:space="preserve">and contains an integral manual or automatic actuator that triggers the release of an additional volume of water that flushes everything from the chamber into</w:t>
      </w:r>
      <w:r>
        <w:t xml:space="preserve"> </w:t>
      </w:r>
      <w:r>
        <w:t xml:space="preserve">a drainage system that typically carries the mixture to a sewer system or septic tank.</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FlushToilet</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692">
              <w:r>
                <w:rPr>
                  <w:rStyle w:val="Hyperlink"/>
                </w:rPr>
                <w:t xml:space="preserve">Link</w:t>
              </w:r>
            </w:hyperlink>
          </w:p>
        </w:tc>
      </w:tr>
      <w:tr>
        <w:tc>
          <w:tcPr/>
          <w:p>
            <w:pPr>
              <w:pStyle w:val="Compact"/>
              <w:jc w:val="left"/>
            </w:pPr>
            <w:r>
              <w:t xml:space="preserve">A</w:t>
            </w:r>
            <w:r>
              <w:t xml:space="preserve"> </w:t>
            </w:r>
            <w:r>
              <w:rPr>
                <w:rStyle w:val="VerbatimChar"/>
              </w:rPr>
              <w:t xml:space="preserve">FlushToilet</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693">
              <w:r>
                <w:rPr>
                  <w:rStyle w:val="Hyperlink"/>
                </w:rPr>
                <w:t xml:space="preserve">Link</w:t>
              </w:r>
            </w:hyperlink>
          </w:p>
        </w:tc>
      </w:tr>
    </w:tbl>
    <w:bookmarkEnd w:id="694"/>
    <w:bookmarkStart w:id="696" w:name="s223freezer"/>
    <w:p>
      <w:pPr>
        <w:pStyle w:val="Heading2"/>
      </w:pPr>
      <w:r>
        <w:t xml:space="preserve">12.36 s223:Freezer</w:t>
      </w:r>
    </w:p>
    <w:p>
      <w:pPr>
        <w:pStyle w:val="FirstParagraph"/>
      </w:pPr>
      <w:r>
        <w:t xml:space="preserve">A piece of</w:t>
      </w:r>
      <w:r>
        <w:t xml:space="preserve"> </w:t>
      </w:r>
      <w:r>
        <w:rPr>
          <w:rStyle w:val="VerbatimChar"/>
        </w:rPr>
        <w:t xml:space="preserve">Equipment</w:t>
      </w:r>
      <w:r>
        <w:t xml:space="preserve"> </w:t>
      </w:r>
      <w:r>
        <w:t xml:space="preserve">that maintains an internal temperature below the freezing point of water.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Freezer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695">
              <w:r>
                <w:rPr>
                  <w:rStyle w:val="Hyperlink"/>
                </w:rPr>
                <w:t xml:space="preserve">Link</w:t>
              </w:r>
            </w:hyperlink>
          </w:p>
        </w:tc>
      </w:tr>
    </w:tbl>
    <w:bookmarkEnd w:id="696"/>
    <w:bookmarkStart w:id="699" w:name="s223fumehood"/>
    <w:p>
      <w:pPr>
        <w:pStyle w:val="Heading2"/>
      </w:pPr>
      <w:r>
        <w:t xml:space="preserve">12.37 s223:FumeHood</w:t>
      </w:r>
    </w:p>
    <w:p>
      <w:pPr>
        <w:pStyle w:val="FirstParagraph"/>
      </w:pPr>
      <w:r>
        <w:t xml:space="preserve">A piece of</w:t>
      </w:r>
      <w:r>
        <w:t xml:space="preserve"> </w:t>
      </w:r>
      <w:r>
        <w:rPr>
          <w:rStyle w:val="VerbatimChar"/>
        </w:rPr>
        <w:t xml:space="preserve">Equipment</w:t>
      </w:r>
      <w:r>
        <w:t xml:space="preserve"> </w:t>
      </w:r>
      <w:r>
        <w:t xml:space="preserve">that is typically mounted over a work area (e.g., a space, table, or shelf) and conducts unwanted gases away from the area.</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FumeHood</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697">
              <w:r>
                <w:rPr>
                  <w:rStyle w:val="Hyperlink"/>
                </w:rPr>
                <w:t xml:space="preserve">Link</w:t>
              </w:r>
            </w:hyperlink>
          </w:p>
        </w:tc>
      </w:tr>
      <w:tr>
        <w:tc>
          <w:tcPr/>
          <w:p>
            <w:pPr>
              <w:pStyle w:val="Compact"/>
              <w:jc w:val="left"/>
            </w:pPr>
            <w:r>
              <w:t xml:space="preserve">A</w:t>
            </w:r>
            <w:r>
              <w:t xml:space="preserve"> </w:t>
            </w:r>
            <w:r>
              <w:rPr>
                <w:rStyle w:val="VerbatimChar"/>
              </w:rPr>
              <w:t xml:space="preserve">FumeHood</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698">
              <w:r>
                <w:rPr>
                  <w:rStyle w:val="Hyperlink"/>
                </w:rPr>
                <w:t xml:space="preserve">Link</w:t>
              </w:r>
            </w:hyperlink>
          </w:p>
        </w:tc>
      </w:tr>
    </w:tbl>
    <w:bookmarkEnd w:id="699"/>
    <w:bookmarkStart w:id="702" w:name="s223furnace"/>
    <w:p>
      <w:pPr>
        <w:pStyle w:val="Heading2"/>
      </w:pPr>
      <w:r>
        <w:t xml:space="preserve">12.38 s223:Furnace</w:t>
      </w:r>
    </w:p>
    <w:p>
      <w:pPr>
        <w:pStyle w:val="FirstParagraph"/>
      </w:pPr>
      <w:r>
        <w:t xml:space="preserve">A piece of</w:t>
      </w:r>
      <w:r>
        <w:t xml:space="preserve"> </w:t>
      </w:r>
      <w:r>
        <w:rPr>
          <w:rStyle w:val="VerbatimChar"/>
        </w:rPr>
        <w:t xml:space="preserve">Equipment</w:t>
      </w:r>
      <w:r>
        <w:t xml:space="preserve"> </w:t>
      </w:r>
      <w:r>
        <w:t xml:space="preserve">that converts fuel or electrical energy into heat.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Furnace</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700">
              <w:r>
                <w:rPr>
                  <w:rStyle w:val="Hyperlink"/>
                </w:rPr>
                <w:t xml:space="preserve">Link</w:t>
              </w:r>
            </w:hyperlink>
          </w:p>
        </w:tc>
      </w:tr>
      <w:tr>
        <w:tc>
          <w:tcPr/>
          <w:p>
            <w:pPr>
              <w:pStyle w:val="Compact"/>
              <w:jc w:val="left"/>
            </w:pPr>
            <w:r>
              <w:t xml:space="preserve">A</w:t>
            </w:r>
            <w:r>
              <w:t xml:space="preserve"> </w:t>
            </w:r>
            <w:r>
              <w:rPr>
                <w:rStyle w:val="VerbatimChar"/>
              </w:rPr>
              <w:t xml:space="preserve">Furnace</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701">
              <w:r>
                <w:rPr>
                  <w:rStyle w:val="Hyperlink"/>
                </w:rPr>
                <w:t xml:space="preserve">Link</w:t>
              </w:r>
            </w:hyperlink>
          </w:p>
        </w:tc>
      </w:tr>
    </w:tbl>
    <w:bookmarkEnd w:id="702"/>
    <w:bookmarkStart w:id="705" w:name="s223generator"/>
    <w:p>
      <w:pPr>
        <w:pStyle w:val="Heading2"/>
      </w:pPr>
      <w:r>
        <w:t xml:space="preserve">12.39 s223:Generator</w:t>
      </w:r>
    </w:p>
    <w:p>
      <w:pPr>
        <w:pStyle w:val="FirstParagraph"/>
      </w:pPr>
      <w:r>
        <w:t xml:space="preserve">A piece of</w:t>
      </w:r>
      <w:r>
        <w:t xml:space="preserve"> </w:t>
      </w:r>
      <w:r>
        <w:rPr>
          <w:rStyle w:val="VerbatimChar"/>
        </w:rPr>
        <w:t xml:space="preserve">Equipment</w:t>
      </w:r>
      <w:r>
        <w:t xml:space="preserve"> </w:t>
      </w:r>
      <w:r>
        <w:t xml:space="preserve">that converts non-electric energy into electric energy.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Generator</w:t>
            </w:r>
            <w:r>
              <w:t xml:space="preserve"> </w:t>
            </w:r>
            <w:r>
              <w:t xml:space="preserve">shall be associated with at least one</w:t>
            </w:r>
            <w:r>
              <w:t xml:space="preserve"> </w:t>
            </w:r>
            <w:r>
              <w:rPr>
                <w:rStyle w:val="VerbatimChar"/>
              </w:rPr>
              <w:t xml:space="preserve">ConnectionPoint</w:t>
            </w:r>
            <w:r>
              <w:t xml:space="preserve"> </w:t>
            </w:r>
            <w:r>
              <w:t xml:space="preserve">using the relation</w:t>
            </w:r>
            <w:r>
              <w:t xml:space="preserve"> </w:t>
            </w:r>
            <w:r>
              <w:rPr>
                <w:rStyle w:val="VerbatimChar"/>
              </w:rPr>
              <w:t xml:space="preserve">hasConnectionPoint</w:t>
            </w:r>
            <w:r>
              <w:t xml:space="preserve">.</w:t>
            </w:r>
          </w:p>
        </w:tc>
        <w:tc>
          <w:tcPr/>
          <w:p>
            <w:pPr>
              <w:pStyle w:val="Compact"/>
              <w:jc w:val="left"/>
            </w:pPr>
            <w:hyperlink r:id="rId703">
              <w:r>
                <w:rPr>
                  <w:rStyle w:val="Hyperlink"/>
                </w:rPr>
                <w:t xml:space="preserve">Link</w:t>
              </w:r>
            </w:hyperlink>
          </w:p>
        </w:tc>
      </w:tr>
      <w:tr>
        <w:tc>
          <w:tcPr/>
          <w:p>
            <w:pPr>
              <w:pStyle w:val="Compact"/>
              <w:jc w:val="left"/>
            </w:pPr>
            <w:r>
              <w:t xml:space="preserve">A</w:t>
            </w:r>
            <w:r>
              <w:t xml:space="preserve"> </w:t>
            </w:r>
            <w:r>
              <w:rPr>
                <w:rStyle w:val="VerbatimChar"/>
              </w:rPr>
              <w:t xml:space="preserve">Generator</w:t>
            </w:r>
            <w:r>
              <w:t xml:space="preserve"> </w:t>
            </w:r>
            <w:r>
              <w:t xml:space="preserve">shall have at least one outlet using the medium</w:t>
            </w:r>
            <w:r>
              <w:t xml:space="preserve"> </w:t>
            </w:r>
            <w:r>
              <w:rPr>
                <w:rStyle w:val="VerbatimChar"/>
              </w:rPr>
              <w:t xml:space="preserve">Constituent-Electricity</w:t>
            </w:r>
            <w:r>
              <w:t xml:space="preserve">.</w:t>
            </w:r>
          </w:p>
        </w:tc>
        <w:tc>
          <w:tcPr/>
          <w:p>
            <w:pPr>
              <w:pStyle w:val="Compact"/>
              <w:jc w:val="left"/>
            </w:pPr>
            <w:hyperlink r:id="rId704">
              <w:r>
                <w:rPr>
                  <w:rStyle w:val="Hyperlink"/>
                </w:rPr>
                <w:t xml:space="preserve">Link</w:t>
              </w:r>
            </w:hyperlink>
          </w:p>
        </w:tc>
      </w:tr>
    </w:tbl>
    <w:bookmarkEnd w:id="705"/>
    <w:bookmarkStart w:id="721" w:name="s223heatpump"/>
    <w:p>
      <w:pPr>
        <w:pStyle w:val="Heading2"/>
      </w:pPr>
      <w:r>
        <w:t xml:space="preserve">12.40 s223:HeatPump</w:t>
      </w:r>
    </w:p>
    <w:p>
      <w:pPr>
        <w:pStyle w:val="FirstParagraph"/>
      </w:pPr>
      <w:r>
        <w:t xml:space="preserve">A piece of</w:t>
      </w:r>
      <w:r>
        <w:t xml:space="preserve"> </w:t>
      </w:r>
      <w:r>
        <w:rPr>
          <w:rStyle w:val="VerbatimChar"/>
        </w:rPr>
        <w:t xml:space="preserve">Equipment</w:t>
      </w:r>
      <w:r>
        <w:t xml:space="preserve"> </w:t>
      </w:r>
      <w:r>
        <w:t xml:space="preserve">that heats or cools spaces by transferring thermal energy from one thermal environment to another using a reversible refrigeration cycle.</w:t>
      </w:r>
    </w:p>
    <w:bookmarkStart w:id="708" w:name="s223airtoairheatpump"/>
    <w:p>
      <w:pPr>
        <w:pStyle w:val="Heading3"/>
      </w:pPr>
      <w:r>
        <w:t xml:space="preserve">12.40.1 s223:AirToAirHeatPump</w:t>
      </w:r>
    </w:p>
    <w:p>
      <w:pPr>
        <w:pStyle w:val="FirstParagraph"/>
      </w:pPr>
      <w:r>
        <w:t xml:space="preserve">A</w:t>
      </w:r>
      <w:r>
        <w:t xml:space="preserve"> </w:t>
      </w:r>
      <w:r>
        <w:rPr>
          <w:rStyle w:val="VerbatimChar"/>
        </w:rPr>
        <w:t xml:space="preserve">HeatPump</w:t>
      </w:r>
      <w:r>
        <w:t xml:space="preserve"> </w:t>
      </w:r>
      <w:r>
        <w:t xml:space="preserve">that transfers thermal energy between two bodies of air.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AirToAirHeatPump</w:t>
            </w:r>
            <w:r>
              <w:t xml:space="preserve"> </w:t>
            </w:r>
            <w:r>
              <w:t xml:space="preserve">shall have at least two inlets using the medium</w:t>
            </w:r>
            <w:r>
              <w:t xml:space="preserve"> </w:t>
            </w:r>
            <w:r>
              <w:rPr>
                <w:rStyle w:val="VerbatimChar"/>
              </w:rPr>
              <w:t xml:space="preserve">Fluid-Air</w:t>
            </w:r>
            <w:r>
              <w:t xml:space="preserve">.</w:t>
            </w:r>
          </w:p>
        </w:tc>
        <w:tc>
          <w:tcPr/>
          <w:p>
            <w:pPr>
              <w:pStyle w:val="Compact"/>
              <w:jc w:val="left"/>
            </w:pPr>
            <w:hyperlink r:id="rId706">
              <w:r>
                <w:rPr>
                  <w:rStyle w:val="Hyperlink"/>
                </w:rPr>
                <w:t xml:space="preserve">Link</w:t>
              </w:r>
            </w:hyperlink>
          </w:p>
        </w:tc>
      </w:tr>
      <w:tr>
        <w:tc>
          <w:tcPr/>
          <w:p>
            <w:pPr>
              <w:pStyle w:val="Compact"/>
              <w:jc w:val="left"/>
            </w:pPr>
            <w:r>
              <w:t xml:space="preserve">An</w:t>
            </w:r>
            <w:r>
              <w:t xml:space="preserve"> </w:t>
            </w:r>
            <w:r>
              <w:rPr>
                <w:rStyle w:val="VerbatimChar"/>
              </w:rPr>
              <w:t xml:space="preserve">AirToAirHeatPump</w:t>
            </w:r>
            <w:r>
              <w:t xml:space="preserve"> </w:t>
            </w:r>
            <w:r>
              <w:t xml:space="preserve">shall have at least two outlets using the medium</w:t>
            </w:r>
            <w:r>
              <w:t xml:space="preserve"> </w:t>
            </w:r>
            <w:r>
              <w:rPr>
                <w:rStyle w:val="VerbatimChar"/>
              </w:rPr>
              <w:t xml:space="preserve">Fluid-Air</w:t>
            </w:r>
            <w:r>
              <w:t xml:space="preserve">.</w:t>
            </w:r>
          </w:p>
        </w:tc>
        <w:tc>
          <w:tcPr/>
          <w:p>
            <w:pPr>
              <w:pStyle w:val="Compact"/>
              <w:jc w:val="left"/>
            </w:pPr>
            <w:hyperlink r:id="rId707">
              <w:r>
                <w:rPr>
                  <w:rStyle w:val="Hyperlink"/>
                </w:rPr>
                <w:t xml:space="preserve">Link</w:t>
              </w:r>
            </w:hyperlink>
          </w:p>
        </w:tc>
      </w:tr>
    </w:tbl>
    <w:bookmarkEnd w:id="708"/>
    <w:bookmarkStart w:id="712" w:name="s223groundtoairheatpump"/>
    <w:p>
      <w:pPr>
        <w:pStyle w:val="Heading3"/>
      </w:pPr>
      <w:r>
        <w:t xml:space="preserve">12.40.2 s223:GroundToAirHeatPump</w:t>
      </w:r>
    </w:p>
    <w:p>
      <w:pPr>
        <w:pStyle w:val="FirstParagraph"/>
      </w:pPr>
      <w:r>
        <w:t xml:space="preserve">A</w:t>
      </w:r>
      <w:r>
        <w:t xml:space="preserve"> </w:t>
      </w:r>
      <w:r>
        <w:rPr>
          <w:rStyle w:val="VerbatimChar"/>
        </w:rPr>
        <w:t xml:space="preserve">HeatPump</w:t>
      </w:r>
      <w:r>
        <w:t xml:space="preserve"> </w:t>
      </w:r>
      <w:r>
        <w:t xml:space="preserve">that transfers thermal energy between air and the ground.</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GroundToAirHeatPump</w:t>
            </w:r>
            <w:r>
              <w:t xml:space="preserve"> </w:t>
            </w:r>
            <w:r>
              <w:t xml:space="preserve">shall have at least one</w:t>
            </w:r>
            <w:r>
              <w:t xml:space="preserve"> </w:t>
            </w:r>
            <w:r>
              <w:rPr>
                <w:rStyle w:val="VerbatimChar"/>
              </w:rPr>
              <w:t xml:space="preserve">BidirectionalConnectionPoint</w:t>
            </w:r>
            <w:r>
              <w:t xml:space="preserve"> </w:t>
            </w:r>
            <w:r>
              <w:t xml:space="preserve">using</w:t>
            </w:r>
            <w:r>
              <w:t xml:space="preserve"> </w:t>
            </w:r>
            <w:r>
              <w:rPr>
                <w:rStyle w:val="VerbatimChar"/>
              </w:rPr>
              <w:t xml:space="preserve">Medium-ThermalContact</w:t>
            </w:r>
            <w:r>
              <w:t xml:space="preserve">.</w:t>
            </w:r>
          </w:p>
        </w:tc>
        <w:tc>
          <w:tcPr/>
          <w:p>
            <w:pPr>
              <w:pStyle w:val="Compact"/>
              <w:jc w:val="left"/>
            </w:pPr>
            <w:hyperlink r:id="rId709">
              <w:r>
                <w:rPr>
                  <w:rStyle w:val="Hyperlink"/>
                </w:rPr>
                <w:t xml:space="preserve">Link</w:t>
              </w:r>
            </w:hyperlink>
          </w:p>
        </w:tc>
      </w:tr>
      <w:tr>
        <w:tc>
          <w:tcPr/>
          <w:p>
            <w:pPr>
              <w:pStyle w:val="Compact"/>
              <w:jc w:val="left"/>
            </w:pPr>
            <w:r>
              <w:t xml:space="preserve">A</w:t>
            </w:r>
            <w:r>
              <w:t xml:space="preserve"> </w:t>
            </w:r>
            <w:r>
              <w:rPr>
                <w:rStyle w:val="VerbatimChar"/>
              </w:rPr>
              <w:t xml:space="preserve">GroundToAirHeatPump</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710">
              <w:r>
                <w:rPr>
                  <w:rStyle w:val="Hyperlink"/>
                </w:rPr>
                <w:t xml:space="preserve">Link</w:t>
              </w:r>
            </w:hyperlink>
          </w:p>
        </w:tc>
      </w:tr>
      <w:tr>
        <w:tc>
          <w:tcPr/>
          <w:p>
            <w:pPr>
              <w:pStyle w:val="Compact"/>
              <w:jc w:val="left"/>
            </w:pPr>
            <w:r>
              <w:t xml:space="preserve">A</w:t>
            </w:r>
            <w:r>
              <w:t xml:space="preserve"> </w:t>
            </w:r>
            <w:r>
              <w:rPr>
                <w:rStyle w:val="VerbatimChar"/>
              </w:rPr>
              <w:t xml:space="preserve">GroundToAirHeatPump</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711">
              <w:r>
                <w:rPr>
                  <w:rStyle w:val="Hyperlink"/>
                </w:rPr>
                <w:t xml:space="preserve">Link</w:t>
              </w:r>
            </w:hyperlink>
          </w:p>
        </w:tc>
      </w:tr>
    </w:tbl>
    <w:bookmarkEnd w:id="712"/>
    <w:bookmarkStart w:id="717" w:name="s223watertoairheatpump"/>
    <w:p>
      <w:pPr>
        <w:pStyle w:val="Heading3"/>
      </w:pPr>
      <w:r>
        <w:t xml:space="preserve">12.40.3 s223:WaterToAirHeatPump</w:t>
      </w:r>
    </w:p>
    <w:p>
      <w:pPr>
        <w:pStyle w:val="FirstParagraph"/>
      </w:pPr>
      <w:r>
        <w:t xml:space="preserve">A</w:t>
      </w:r>
      <w:r>
        <w:t xml:space="preserve"> </w:t>
      </w:r>
      <w:r>
        <w:rPr>
          <w:rStyle w:val="VerbatimChar"/>
        </w:rPr>
        <w:t xml:space="preserve">HeatPump</w:t>
      </w:r>
      <w:r>
        <w:t xml:space="preserve"> </w:t>
      </w:r>
      <w:r>
        <w:t xml:space="preserve">that transfers thermal energy between air and a body of water.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WaterToAirHeatPump</w:t>
            </w:r>
            <w:r>
              <w:t xml:space="preserve"> </w:t>
            </w:r>
            <w:r>
              <w:t xml:space="preserve">shall have at least one inlet using the medium</w:t>
            </w:r>
            <w:r>
              <w:t xml:space="preserve"> </w:t>
            </w:r>
            <w:r>
              <w:rPr>
                <w:rStyle w:val="VerbatimChar"/>
              </w:rPr>
              <w:t xml:space="preserve">Fluid-Air</w:t>
            </w:r>
            <w:r>
              <w:t xml:space="preserve">.</w:t>
            </w:r>
          </w:p>
        </w:tc>
        <w:tc>
          <w:tcPr/>
          <w:p>
            <w:pPr>
              <w:pStyle w:val="Compact"/>
              <w:jc w:val="left"/>
            </w:pPr>
            <w:hyperlink r:id="rId713">
              <w:r>
                <w:rPr>
                  <w:rStyle w:val="Hyperlink"/>
                </w:rPr>
                <w:t xml:space="preserve">Link</w:t>
              </w:r>
            </w:hyperlink>
          </w:p>
        </w:tc>
      </w:tr>
      <w:tr>
        <w:tc>
          <w:tcPr/>
          <w:p>
            <w:pPr>
              <w:pStyle w:val="Compact"/>
              <w:jc w:val="left"/>
            </w:pPr>
            <w:r>
              <w:t xml:space="preserve">A</w:t>
            </w:r>
            <w:r>
              <w:t xml:space="preserve"> </w:t>
            </w:r>
            <w:r>
              <w:rPr>
                <w:rStyle w:val="VerbatimChar"/>
              </w:rPr>
              <w:t xml:space="preserve">WaterToAirHeatPump</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714">
              <w:r>
                <w:rPr>
                  <w:rStyle w:val="Hyperlink"/>
                </w:rPr>
                <w:t xml:space="preserve">Link</w:t>
              </w:r>
            </w:hyperlink>
          </w:p>
        </w:tc>
      </w:tr>
      <w:tr>
        <w:tc>
          <w:tcPr/>
          <w:p>
            <w:pPr>
              <w:pStyle w:val="Compact"/>
              <w:jc w:val="left"/>
            </w:pPr>
            <w:r>
              <w:t xml:space="preserve">A</w:t>
            </w:r>
            <w:r>
              <w:t xml:space="preserve"> </w:t>
            </w:r>
            <w:r>
              <w:rPr>
                <w:rStyle w:val="VerbatimChar"/>
              </w:rPr>
              <w:t xml:space="preserve">WaterToAirHeatPump</w:t>
            </w:r>
            <w:r>
              <w:t xml:space="preserve"> </w:t>
            </w:r>
            <w:r>
              <w:t xml:space="preserve">shall have at least one outlet using the medium</w:t>
            </w:r>
            <w:r>
              <w:t xml:space="preserve"> </w:t>
            </w:r>
            <w:r>
              <w:rPr>
                <w:rStyle w:val="VerbatimChar"/>
              </w:rPr>
              <w:t xml:space="preserve">Fluid-Air</w:t>
            </w:r>
            <w:r>
              <w:t xml:space="preserve">.</w:t>
            </w:r>
          </w:p>
        </w:tc>
        <w:tc>
          <w:tcPr/>
          <w:p>
            <w:pPr>
              <w:pStyle w:val="Compact"/>
              <w:jc w:val="left"/>
            </w:pPr>
            <w:hyperlink r:id="rId715">
              <w:r>
                <w:rPr>
                  <w:rStyle w:val="Hyperlink"/>
                </w:rPr>
                <w:t xml:space="preserve">Link</w:t>
              </w:r>
            </w:hyperlink>
          </w:p>
        </w:tc>
      </w:tr>
      <w:tr>
        <w:tc>
          <w:tcPr/>
          <w:p>
            <w:pPr>
              <w:pStyle w:val="Compact"/>
              <w:jc w:val="left"/>
            </w:pPr>
            <w:r>
              <w:t xml:space="preserve">A</w:t>
            </w:r>
            <w:r>
              <w:t xml:space="preserve"> </w:t>
            </w:r>
            <w:r>
              <w:rPr>
                <w:rStyle w:val="VerbatimChar"/>
              </w:rPr>
              <w:t xml:space="preserve">WaterToAirHeatPump</w:t>
            </w:r>
            <w:r>
              <w:t xml:space="preserve"> </w:t>
            </w:r>
            <w:r>
              <w:t xml:space="preserve">shall have at least one outlet using the medium</w:t>
            </w:r>
            <w:r>
              <w:t xml:space="preserve"> </w:t>
            </w:r>
            <w:r>
              <w:rPr>
                <w:rStyle w:val="VerbatimChar"/>
              </w:rPr>
              <w:t xml:space="preserve">Fluid-Water</w:t>
            </w:r>
          </w:p>
        </w:tc>
        <w:tc>
          <w:tcPr/>
          <w:p>
            <w:pPr>
              <w:pStyle w:val="Compact"/>
              <w:jc w:val="left"/>
            </w:pPr>
            <w:hyperlink r:id="rId716">
              <w:r>
                <w:rPr>
                  <w:rStyle w:val="Hyperlink"/>
                </w:rPr>
                <w:t xml:space="preserve">Link</w:t>
              </w:r>
            </w:hyperlink>
          </w:p>
        </w:tc>
      </w:tr>
    </w:tbl>
    <w:bookmarkEnd w:id="717"/>
    <w:bookmarkStart w:id="720" w:name="s223watertowaterheatpump"/>
    <w:p>
      <w:pPr>
        <w:pStyle w:val="Heading3"/>
      </w:pPr>
      <w:r>
        <w:t xml:space="preserve">12.40.4 s223:WaterToWaterHeatPump</w:t>
      </w:r>
    </w:p>
    <w:p>
      <w:pPr>
        <w:pStyle w:val="FirstParagraph"/>
      </w:pPr>
      <w:r>
        <w:t xml:space="preserve">A</w:t>
      </w:r>
      <w:r>
        <w:t xml:space="preserve"> </w:t>
      </w:r>
      <w:r>
        <w:rPr>
          <w:rStyle w:val="VerbatimChar"/>
        </w:rPr>
        <w:t xml:space="preserve">HeatPump</w:t>
      </w:r>
      <w:r>
        <w:t xml:space="preserve"> </w:t>
      </w:r>
      <w:r>
        <w:t xml:space="preserve">that transfers thermal energy between two flows of water.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WaterToWaterHeatPump</w:t>
            </w:r>
            <w:r>
              <w:t xml:space="preserve"> </w:t>
            </w:r>
            <w:r>
              <w:t xml:space="preserve">shall have at least two inlets using the medium</w:t>
            </w:r>
            <w:r>
              <w:t xml:space="preserve"> </w:t>
            </w:r>
            <w:r>
              <w:rPr>
                <w:rStyle w:val="VerbatimChar"/>
              </w:rPr>
              <w:t xml:space="preserve">Fluid-Water</w:t>
            </w:r>
            <w:r>
              <w:t xml:space="preserve">.</w:t>
            </w:r>
          </w:p>
        </w:tc>
        <w:tc>
          <w:tcPr/>
          <w:p>
            <w:pPr>
              <w:pStyle w:val="Compact"/>
              <w:jc w:val="left"/>
            </w:pPr>
            <w:hyperlink r:id="rId718">
              <w:r>
                <w:rPr>
                  <w:rStyle w:val="Hyperlink"/>
                </w:rPr>
                <w:t xml:space="preserve">Link</w:t>
              </w:r>
            </w:hyperlink>
          </w:p>
        </w:tc>
      </w:tr>
      <w:tr>
        <w:tc>
          <w:tcPr/>
          <w:p>
            <w:pPr>
              <w:pStyle w:val="Compact"/>
              <w:jc w:val="left"/>
            </w:pPr>
            <w:r>
              <w:t xml:space="preserve">A</w:t>
            </w:r>
            <w:r>
              <w:t xml:space="preserve"> </w:t>
            </w:r>
            <w:r>
              <w:rPr>
                <w:rStyle w:val="VerbatimChar"/>
              </w:rPr>
              <w:t xml:space="preserve">WaterToWaterHeatPump</w:t>
            </w:r>
            <w:r>
              <w:t xml:space="preserve"> </w:t>
            </w:r>
            <w:r>
              <w:t xml:space="preserve">shall have at least two outlets using the medium</w:t>
            </w:r>
            <w:r>
              <w:t xml:space="preserve"> </w:t>
            </w:r>
            <w:r>
              <w:rPr>
                <w:rStyle w:val="VerbatimChar"/>
              </w:rPr>
              <w:t xml:space="preserve">Fluid-Water</w:t>
            </w:r>
            <w:r>
              <w:t xml:space="preserve">.</w:t>
            </w:r>
          </w:p>
        </w:tc>
        <w:tc>
          <w:tcPr/>
          <w:p>
            <w:pPr>
              <w:pStyle w:val="Compact"/>
              <w:jc w:val="left"/>
            </w:pPr>
            <w:hyperlink r:id="rId719">
              <w:r>
                <w:rPr>
                  <w:rStyle w:val="Hyperlink"/>
                </w:rPr>
                <w:t xml:space="preserve">Link</w:t>
              </w:r>
            </w:hyperlink>
          </w:p>
        </w:tc>
      </w:tr>
    </w:tbl>
    <w:bookmarkEnd w:id="720"/>
    <w:bookmarkEnd w:id="721"/>
    <w:bookmarkStart w:id="722" w:name="s223humidifier"/>
    <w:p>
      <w:pPr>
        <w:pStyle w:val="Heading2"/>
      </w:pPr>
      <w:r>
        <w:t xml:space="preserve">12.41 s223:Humidifier</w:t>
      </w:r>
    </w:p>
    <w:p>
      <w:pPr>
        <w:pStyle w:val="FirstParagraph"/>
      </w:pPr>
      <w:r>
        <w:t xml:space="preserve">A piece of equipment that adds moisture to a gas (e.g., air).</w:t>
      </w:r>
    </w:p>
    <w:bookmarkEnd w:id="722"/>
    <w:bookmarkStart w:id="723" w:name="s223humidistat"/>
    <w:p>
      <w:pPr>
        <w:pStyle w:val="Heading2"/>
      </w:pPr>
      <w:r>
        <w:t xml:space="preserve">12.42 s223:Humidistat</w:t>
      </w:r>
    </w:p>
    <w:p>
      <w:pPr>
        <w:pStyle w:val="FirstParagraph"/>
      </w:pPr>
      <w:r>
        <w:t xml:space="preserve">A piece of equipment that measures the relative humidity of the air and then uses this information to automatically adjust the amount of moisture in air.</w:t>
      </w:r>
    </w:p>
    <w:bookmarkEnd w:id="723"/>
    <w:bookmarkStart w:id="728" w:name="s223hydronicheatexchanger"/>
    <w:p>
      <w:pPr>
        <w:pStyle w:val="Heading2"/>
      </w:pPr>
      <w:r>
        <w:t xml:space="preserve">12.43 s223:HydronicHeatExchanger</w:t>
      </w:r>
    </w:p>
    <w:p>
      <w:pPr>
        <w:pStyle w:val="FirstParagraph"/>
      </w:pPr>
      <w:r>
        <w:t xml:space="preserve">A piece of equipment that transfers heat from one liquid stream to another while keeping the two media separate.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HydronicHeatExchanger</w:t>
            </w:r>
            <w:r>
              <w:t xml:space="preserve"> </w:t>
            </w:r>
            <w:r>
              <w:t xml:space="preserve">shall have at least two liquid inlets, each paired with an outlet.</w:t>
            </w:r>
          </w:p>
        </w:tc>
        <w:tc>
          <w:tcPr/>
          <w:p>
            <w:pPr>
              <w:pStyle w:val="Compact"/>
              <w:jc w:val="left"/>
            </w:pPr>
            <w:hyperlink r:id="rId724">
              <w:r>
                <w:rPr>
                  <w:rStyle w:val="Hyperlink"/>
                </w:rPr>
                <w:t xml:space="preserve">Link</w:t>
              </w:r>
            </w:hyperlink>
          </w:p>
        </w:tc>
      </w:tr>
      <w:tr>
        <w:tc>
          <w:tcPr/>
          <w:p>
            <w:pPr>
              <w:pStyle w:val="Compact"/>
              <w:jc w:val="left"/>
            </w:pPr>
            <w:r>
              <w:t xml:space="preserve">A</w:t>
            </w:r>
            <w:r>
              <w:t xml:space="preserve"> </w:t>
            </w:r>
            <w:r>
              <w:rPr>
                <w:rStyle w:val="VerbatimChar"/>
              </w:rPr>
              <w:t xml:space="preserve">HydronicHeatExchanger</w:t>
            </w:r>
            <w:r>
              <w:t xml:space="preserve"> </w:t>
            </w:r>
            <w:r>
              <w:t xml:space="preserve">shall have at least two liquid outlets, each paired with an inlet.</w:t>
            </w:r>
          </w:p>
        </w:tc>
        <w:tc>
          <w:tcPr/>
          <w:p>
            <w:pPr>
              <w:pStyle w:val="Compact"/>
              <w:jc w:val="left"/>
            </w:pPr>
            <w:hyperlink r:id="rId725">
              <w:r>
                <w:rPr>
                  <w:rStyle w:val="Hyperlink"/>
                </w:rPr>
                <w:t xml:space="preserve">Link</w:t>
              </w:r>
            </w:hyperlink>
          </w:p>
        </w:tc>
      </w:tr>
      <w:tr>
        <w:tc>
          <w:tcPr/>
          <w:p>
            <w:pPr>
              <w:pStyle w:val="Compact"/>
              <w:jc w:val="left"/>
            </w:pPr>
            <w:r>
              <w:t xml:space="preserve">A</w:t>
            </w:r>
            <w:r>
              <w:t xml:space="preserve"> </w:t>
            </w:r>
            <w:r>
              <w:rPr>
                <w:rStyle w:val="VerbatimChar"/>
              </w:rPr>
              <w:t xml:space="preserve">HydronicHeatExchanger</w:t>
            </w:r>
            <w:r>
              <w:t xml:space="preserve"> </w:t>
            </w:r>
            <w:r>
              <w:t xml:space="preserve">shall have no</w:t>
            </w:r>
            <w:r>
              <w:t xml:space="preserve"> </w:t>
            </w:r>
            <w:r>
              <w:rPr>
                <w:rStyle w:val="VerbatimChar"/>
              </w:rPr>
              <w:t xml:space="preserve">BidirectionalConnectionPoint</w:t>
            </w:r>
            <w:r>
              <w:t xml:space="preserve">s.</w:t>
            </w:r>
          </w:p>
        </w:tc>
        <w:tc>
          <w:tcPr/>
          <w:p>
            <w:pPr>
              <w:pStyle w:val="Compact"/>
              <w:jc w:val="left"/>
            </w:pPr>
            <w:hyperlink r:id="rId726">
              <w:r>
                <w:rPr>
                  <w:rStyle w:val="Hyperlink"/>
                </w:rPr>
                <w:t xml:space="preserve">Link</w:t>
              </w:r>
            </w:hyperlink>
          </w:p>
        </w:tc>
      </w:tr>
      <w:tr>
        <w:tc>
          <w:tcPr/>
          <w:p>
            <w:pPr>
              <w:pStyle w:val="Compact"/>
              <w:jc w:val="left"/>
            </w:pPr>
            <w:r>
              <w:t xml:space="preserve">A</w:t>
            </w:r>
            <w:r>
              <w:t xml:space="preserve"> </w:t>
            </w:r>
            <w:r>
              <w:rPr>
                <w:rStyle w:val="VerbatimChar"/>
              </w:rPr>
              <w:t xml:space="preserve">HydronicHeatExchanger</w:t>
            </w:r>
            <w:r>
              <w:t xml:space="preserve"> </w:t>
            </w:r>
            <w:r>
              <w:t xml:space="preserve">shall have no</w:t>
            </w:r>
            <w:r>
              <w:t xml:space="preserve"> </w:t>
            </w:r>
            <w:r>
              <w:rPr>
                <w:rStyle w:val="VerbatimChar"/>
              </w:rPr>
              <w:t xml:space="preserve">ConnectionPoint</w:t>
            </w:r>
            <w:r>
              <w:t xml:space="preserve">s using the medium</w:t>
            </w:r>
            <w:r>
              <w:t xml:space="preserve"> </w:t>
            </w:r>
            <w:r>
              <w:rPr>
                <w:rStyle w:val="VerbatimChar"/>
              </w:rPr>
              <w:t xml:space="preserve">Fluid-Air</w:t>
            </w:r>
            <w:r>
              <w:t xml:space="preserve">.</w:t>
            </w:r>
          </w:p>
        </w:tc>
        <w:tc>
          <w:tcPr/>
          <w:p>
            <w:pPr>
              <w:pStyle w:val="Compact"/>
              <w:jc w:val="left"/>
            </w:pPr>
            <w:hyperlink r:id="rId727">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End w:id="728"/>
    <w:bookmarkStart w:id="731" w:name="s223icemaker"/>
    <w:p>
      <w:pPr>
        <w:pStyle w:val="Heading2"/>
      </w:pPr>
      <w:r>
        <w:t xml:space="preserve">12.44 s223:IceMaker</w:t>
      </w:r>
    </w:p>
    <w:p>
      <w:pPr>
        <w:pStyle w:val="FirstParagraph"/>
      </w:pPr>
      <w:r>
        <w:t xml:space="preserve">A piece of</w:t>
      </w:r>
      <w:r>
        <w:t xml:space="preserve"> </w:t>
      </w:r>
      <w:r>
        <w:rPr>
          <w:rStyle w:val="VerbatimChar"/>
        </w:rPr>
        <w:t xml:space="preserve">Equipment</w:t>
      </w:r>
      <w:r>
        <w:t xml:space="preserve"> </w:t>
      </w:r>
      <w:r>
        <w:t xml:space="preserve">that makes ice.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w:t>
            </w:r>
            <w:r>
              <w:t xml:space="preserve"> </w:t>
            </w:r>
            <w:r>
              <w:rPr>
                <w:rStyle w:val="VerbatimChar"/>
              </w:rPr>
              <w:t xml:space="preserve">IceMaker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729">
              <w:r>
                <w:rPr>
                  <w:rStyle w:val="Hyperlink"/>
                </w:rPr>
                <w:t xml:space="preserve">Link</w:t>
              </w:r>
            </w:hyperlink>
          </w:p>
        </w:tc>
      </w:tr>
      <w:tr>
        <w:tc>
          <w:tcPr/>
          <w:p>
            <w:pPr>
              <w:pStyle w:val="Compact"/>
              <w:jc w:val="left"/>
            </w:pPr>
            <w:r>
              <w:t xml:space="preserve">An</w:t>
            </w:r>
            <w:r>
              <w:t xml:space="preserve"> </w:t>
            </w:r>
            <w:r>
              <w:rPr>
                <w:rStyle w:val="VerbatimChar"/>
              </w:rPr>
              <w:t xml:space="preserve">IceMaker</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730">
              <w:r>
                <w:rPr>
                  <w:rStyle w:val="Hyperlink"/>
                </w:rPr>
                <w:t xml:space="preserve">Link</w:t>
              </w:r>
            </w:hyperlink>
          </w:p>
        </w:tc>
      </w:tr>
    </w:tbl>
    <w:bookmarkEnd w:id="731"/>
    <w:bookmarkStart w:id="734" w:name="s223luminaire"/>
    <w:p>
      <w:pPr>
        <w:pStyle w:val="Heading2"/>
      </w:pPr>
      <w:r>
        <w:t xml:space="preserve">12.45 s223:Luminaire</w:t>
      </w:r>
    </w:p>
    <w:p>
      <w:pPr>
        <w:pStyle w:val="FirstParagraph"/>
      </w:pPr>
      <w:r>
        <w:t xml:space="preserve">A piece of</w:t>
      </w:r>
      <w:r>
        <w:t xml:space="preserve"> </w:t>
      </w:r>
      <w:r>
        <w:rPr>
          <w:rStyle w:val="VerbatimChar"/>
        </w:rPr>
        <w:t xml:space="preserve">Equipment</w:t>
      </w:r>
      <w:r>
        <w:t xml:space="preserve"> </w:t>
      </w:r>
      <w:r>
        <w:t xml:space="preserve">consisting of a light source(s) and ballast(s) or driver(s) (when applicable), together with the parts designed to distribute the light, to position and protect the light source(s), and to connect the light source(s) to the power supply. Also known as a light fixture.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Luminaire</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732">
              <w:r>
                <w:rPr>
                  <w:rStyle w:val="Hyperlink"/>
                </w:rPr>
                <w:t xml:space="preserve">Link</w:t>
              </w:r>
            </w:hyperlink>
          </w:p>
        </w:tc>
      </w:tr>
      <w:tr>
        <w:tc>
          <w:tcPr/>
          <w:p>
            <w:pPr>
              <w:pStyle w:val="Compact"/>
              <w:jc w:val="left"/>
            </w:pPr>
            <w:r>
              <w:t xml:space="preserve">A</w:t>
            </w:r>
            <w:r>
              <w:t xml:space="preserve"> </w:t>
            </w:r>
            <w:r>
              <w:rPr>
                <w:rStyle w:val="VerbatimChar"/>
              </w:rPr>
              <w:t xml:space="preserve">Luminaire</w:t>
            </w:r>
            <w:r>
              <w:t xml:space="preserve"> </w:t>
            </w:r>
            <w:r>
              <w:t xml:space="preserve">shall have at least one outlet using the medium</w:t>
            </w:r>
            <w:r>
              <w:t xml:space="preserve"> </w:t>
            </w:r>
            <w:r>
              <w:rPr>
                <w:rStyle w:val="VerbatimChar"/>
              </w:rPr>
              <w:t xml:space="preserve">EM-Light</w:t>
            </w:r>
            <w:r>
              <w:t xml:space="preserve">.</w:t>
            </w:r>
          </w:p>
        </w:tc>
        <w:tc>
          <w:tcPr/>
          <w:p>
            <w:pPr>
              <w:pStyle w:val="Compact"/>
              <w:jc w:val="left"/>
            </w:pPr>
            <w:hyperlink r:id="rId733">
              <w:r>
                <w:rPr>
                  <w:rStyle w:val="Hyperlink"/>
                </w:rPr>
                <w:t xml:space="preserve">Link</w:t>
              </w:r>
            </w:hyperlink>
          </w:p>
        </w:tc>
      </w:tr>
    </w:tbl>
    <w:bookmarkEnd w:id="734"/>
    <w:bookmarkStart w:id="736" w:name="s223microwaveoven"/>
    <w:p>
      <w:pPr>
        <w:pStyle w:val="Heading2"/>
      </w:pPr>
      <w:r>
        <w:t xml:space="preserve">12.46 s223:MicrowaveOven</w:t>
      </w:r>
    </w:p>
    <w:p>
      <w:pPr>
        <w:pStyle w:val="FirstParagraph"/>
      </w:pPr>
      <w:r>
        <w:t xml:space="preserve">An</w:t>
      </w:r>
      <w:r>
        <w:t xml:space="preserve"> </w:t>
      </w:r>
      <w:r>
        <w:rPr>
          <w:rStyle w:val="VerbatimChar"/>
        </w:rPr>
        <w:t xml:space="preserve">ElectricOven</w:t>
      </w:r>
      <w:r>
        <w:t xml:space="preserve"> </w:t>
      </w:r>
      <w:r>
        <w:t xml:space="preserve">that cooks food by exposing it to electromagnetic radiation in the microwave frequency range.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MicrowaveOven</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735">
              <w:r>
                <w:rPr>
                  <w:rStyle w:val="Hyperlink"/>
                </w:rPr>
                <w:t xml:space="preserve">Link</w:t>
              </w:r>
            </w:hyperlink>
          </w:p>
        </w:tc>
      </w:tr>
    </w:tbl>
    <w:bookmarkEnd w:id="736"/>
    <w:bookmarkStart w:id="738" w:name="s223motor"/>
    <w:p>
      <w:pPr>
        <w:pStyle w:val="Heading2"/>
      </w:pPr>
      <w:r>
        <w:t xml:space="preserve">12.47 s223:Motor</w:t>
      </w:r>
    </w:p>
    <w:p>
      <w:pPr>
        <w:pStyle w:val="FirstParagraph"/>
      </w:pPr>
      <w:r>
        <w:t xml:space="preserve">A piece of</w:t>
      </w:r>
      <w:r>
        <w:t xml:space="preserve"> </w:t>
      </w:r>
      <w:r>
        <w:rPr>
          <w:rStyle w:val="VerbatimChar"/>
        </w:rPr>
        <w:t xml:space="preserve">Equipment</w:t>
      </w:r>
      <w:r>
        <w:t xml:space="preserve"> </w:t>
      </w:r>
      <w:r>
        <w:t xml:space="preserve">that converts electrical energy into mechanical energy.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Motor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737">
              <w:r>
                <w:rPr>
                  <w:rStyle w:val="Hyperlink"/>
                </w:rPr>
                <w:t xml:space="preserve">Link</w:t>
              </w:r>
            </w:hyperlink>
          </w:p>
        </w:tc>
      </w:tr>
    </w:tbl>
    <w:bookmarkEnd w:id="738"/>
    <w:bookmarkStart w:id="741" w:name="s223photovoltaicmodule"/>
    <w:p>
      <w:pPr>
        <w:pStyle w:val="Heading2"/>
      </w:pPr>
      <w:r>
        <w:t xml:space="preserve">12.48 s223:PhotovoltaicModule</w:t>
      </w:r>
    </w:p>
    <w:p>
      <w:pPr>
        <w:pStyle w:val="FirstParagraph"/>
      </w:pPr>
      <w:r>
        <w:t xml:space="preserve">A piece of equipment that converts sunlight into electricity.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PhotovoltaicModule</w:t>
            </w:r>
            <w:r>
              <w:t xml:space="preserve"> </w:t>
            </w:r>
            <w:r>
              <w:t xml:space="preserve">shall have at least one inlet using the medium</w:t>
            </w:r>
            <w:r>
              <w:t xml:space="preserve"> </w:t>
            </w:r>
            <w:r>
              <w:rPr>
                <w:rStyle w:val="VerbatimChar"/>
              </w:rPr>
              <w:t xml:space="preserve">EM-Light</w:t>
            </w:r>
            <w:r>
              <w:t xml:space="preserve">.</w:t>
            </w:r>
          </w:p>
        </w:tc>
        <w:tc>
          <w:tcPr/>
          <w:p>
            <w:pPr>
              <w:pStyle w:val="Compact"/>
              <w:jc w:val="left"/>
            </w:pPr>
            <w:hyperlink r:id="rId739">
              <w:r>
                <w:rPr>
                  <w:rStyle w:val="Hyperlink"/>
                </w:rPr>
                <w:t xml:space="preserve">Link</w:t>
              </w:r>
            </w:hyperlink>
          </w:p>
        </w:tc>
      </w:tr>
      <w:tr>
        <w:tc>
          <w:tcPr/>
          <w:p>
            <w:pPr>
              <w:pStyle w:val="Compact"/>
              <w:jc w:val="left"/>
            </w:pPr>
            <w:r>
              <w:t xml:space="preserve">A</w:t>
            </w:r>
            <w:r>
              <w:t xml:space="preserve"> </w:t>
            </w:r>
            <w:r>
              <w:rPr>
                <w:rStyle w:val="VerbatimChar"/>
              </w:rPr>
              <w:t xml:space="preserve">PhotovoltaicModule</w:t>
            </w:r>
            <w:r>
              <w:t xml:space="preserve"> </w:t>
            </w:r>
            <w:r>
              <w:t xml:space="preserve">shall have at least one outlet using the medium</w:t>
            </w:r>
            <w:r>
              <w:t xml:space="preserve"> </w:t>
            </w:r>
            <w:r>
              <w:rPr>
                <w:rStyle w:val="VerbatimChar"/>
              </w:rPr>
              <w:t xml:space="preserve">Constituent-Electricity</w:t>
            </w:r>
            <w:r>
              <w:t xml:space="preserve">.</w:t>
            </w:r>
          </w:p>
        </w:tc>
        <w:tc>
          <w:tcPr/>
          <w:p>
            <w:pPr>
              <w:pStyle w:val="Compact"/>
              <w:jc w:val="left"/>
            </w:pPr>
            <w:hyperlink r:id="rId740">
              <w:r>
                <w:rPr>
                  <w:rStyle w:val="Hyperlink"/>
                </w:rPr>
                <w:t xml:space="preserve">Link</w:t>
              </w:r>
            </w:hyperlink>
          </w:p>
        </w:tc>
      </w:tr>
    </w:tbl>
    <w:bookmarkEnd w:id="741"/>
    <w:bookmarkStart w:id="744" w:name="s223poweroverethernetswitch"/>
    <w:p>
      <w:pPr>
        <w:pStyle w:val="Heading2"/>
      </w:pPr>
      <w:r>
        <w:t xml:space="preserve">12.49 s223:PowerOverEthernetSwitch</w:t>
      </w:r>
    </w:p>
    <w:p>
      <w:pPr>
        <w:pStyle w:val="FirstParagraph"/>
      </w:pPr>
      <w:r>
        <w:t xml:space="preserve">A piece of</w:t>
      </w:r>
      <w:r>
        <w:t xml:space="preserve"> </w:t>
      </w:r>
      <w:r>
        <w:rPr>
          <w:rStyle w:val="VerbatimChar"/>
        </w:rPr>
        <w:t xml:space="preserve">Equipment</w:t>
      </w:r>
      <w:r>
        <w:t xml:space="preserve"> </w:t>
      </w:r>
      <w:r>
        <w:t xml:space="preserve">that connects and is capable of powering electrical equipment, such as computers and Wi-Fi access points,</w:t>
      </w:r>
      <w:r>
        <w:t xml:space="preserve"> </w:t>
      </w:r>
      <w:r>
        <w:t xml:space="preserve">to an Ethernet network so they can communicate with each other and, optionally, to the Internet.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PowerOverEthernetSwitch</w:t>
            </w:r>
            <w:r>
              <w:t xml:space="preserve"> </w:t>
            </w:r>
            <w:r>
              <w:t xml:space="preserve">shall have at least one</w:t>
            </w:r>
            <w:r>
              <w:t xml:space="preserve"> </w:t>
            </w:r>
            <w:r>
              <w:rPr>
                <w:rStyle w:val="VerbatimChar"/>
              </w:rPr>
              <w:t xml:space="preserve">BidirectionalConnectionPoint</w:t>
            </w:r>
            <w:r>
              <w:t xml:space="preserve"> </w:t>
            </w:r>
            <w:r>
              <w:t xml:space="preserve">using the medium</w:t>
            </w:r>
            <w:r>
              <w:t xml:space="preserve"> </w:t>
            </w:r>
            <w:r>
              <w:rPr>
                <w:rStyle w:val="VerbatimChar"/>
              </w:rPr>
              <w:t xml:space="preserve">PowerAndSignal-PoE</w:t>
            </w:r>
            <w:r>
              <w:t xml:space="preserve">.</w:t>
            </w:r>
          </w:p>
        </w:tc>
        <w:tc>
          <w:tcPr/>
          <w:p>
            <w:pPr>
              <w:pStyle w:val="Compact"/>
              <w:jc w:val="left"/>
            </w:pPr>
            <w:hyperlink r:id="rId742">
              <w:r>
                <w:rPr>
                  <w:rStyle w:val="Hyperlink"/>
                </w:rPr>
                <w:t xml:space="preserve">Link</w:t>
              </w:r>
            </w:hyperlink>
          </w:p>
        </w:tc>
      </w:tr>
      <w:tr>
        <w:tc>
          <w:tcPr/>
          <w:p>
            <w:pPr>
              <w:pStyle w:val="Compact"/>
              <w:jc w:val="left"/>
            </w:pPr>
            <w:r>
              <w:t xml:space="preserve">A</w:t>
            </w:r>
            <w:r>
              <w:t xml:space="preserve"> </w:t>
            </w:r>
            <w:r>
              <w:rPr>
                <w:rStyle w:val="VerbatimChar"/>
              </w:rPr>
              <w:t xml:space="preserve">PowerOverEthernetSwitch</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743">
              <w:r>
                <w:rPr>
                  <w:rStyle w:val="Hyperlink"/>
                </w:rPr>
                <w:t xml:space="preserve">Link</w:t>
              </w:r>
            </w:hyperlink>
          </w:p>
        </w:tc>
      </w:tr>
    </w:tbl>
    <w:bookmarkEnd w:id="744"/>
    <w:bookmarkStart w:id="748" w:name="s223pump"/>
    <w:p>
      <w:pPr>
        <w:pStyle w:val="Heading2"/>
      </w:pPr>
      <w:r>
        <w:t xml:space="preserve">12.50 s223:Pump</w:t>
      </w:r>
    </w:p>
    <w:p>
      <w:pPr>
        <w:pStyle w:val="FirstParagraph"/>
      </w:pPr>
      <w:r>
        <w:t xml:space="preserve">A piece of</w:t>
      </w:r>
      <w:r>
        <w:t xml:space="preserve"> </w:t>
      </w:r>
      <w:r>
        <w:rPr>
          <w:rStyle w:val="VerbatimChar"/>
        </w:rPr>
        <w:t xml:space="preserve">Equipment</w:t>
      </w:r>
      <w:r>
        <w:t xml:space="preserve"> </w:t>
      </w:r>
      <w:r>
        <w:t xml:space="preserve">that imparts energy to a fluid, drawing a fluid into itself through an inlet port, and forcing the fluid out through an outlet port.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Pump</w:t>
            </w:r>
            <w:r>
              <w:t xml:space="preserve"> </w:t>
            </w:r>
            <w:r>
              <w:t xml:space="preserve">shall have at least one inlet using the medium</w:t>
            </w:r>
            <w:r>
              <w:t xml:space="preserve"> </w:t>
            </w:r>
            <w:r>
              <w:rPr>
                <w:rStyle w:val="VerbatimChar"/>
              </w:rPr>
              <w:t xml:space="preserve">Fluid-Water</w:t>
            </w:r>
            <w:r>
              <w:t xml:space="preserve">,</w:t>
            </w:r>
            <w:r>
              <w:t xml:space="preserve"> </w:t>
            </w:r>
            <w:r>
              <w:rPr>
                <w:rStyle w:val="VerbatimChar"/>
              </w:rPr>
              <w:t xml:space="preserve">Fluid-Oil</w:t>
            </w:r>
            <w:r>
              <w:t xml:space="preserve"> </w:t>
            </w:r>
            <w:r>
              <w:t xml:space="preserve">or</w:t>
            </w:r>
            <w:r>
              <w:t xml:space="preserve"> </w:t>
            </w:r>
            <w:r>
              <w:rPr>
                <w:rStyle w:val="VerbatimChar"/>
              </w:rPr>
              <w:t xml:space="preserve">Fluid-Refrigerant</w:t>
            </w:r>
            <w:r>
              <w:t xml:space="preserve">.</w:t>
            </w:r>
          </w:p>
        </w:tc>
        <w:tc>
          <w:tcPr/>
          <w:p>
            <w:pPr>
              <w:pStyle w:val="Compact"/>
              <w:jc w:val="left"/>
            </w:pPr>
            <w:hyperlink r:id="rId745">
              <w:r>
                <w:rPr>
                  <w:rStyle w:val="Hyperlink"/>
                </w:rPr>
                <w:t xml:space="preserve">Link</w:t>
              </w:r>
            </w:hyperlink>
          </w:p>
        </w:tc>
      </w:tr>
      <w:tr>
        <w:tc>
          <w:tcPr/>
          <w:p>
            <w:pPr>
              <w:pStyle w:val="Compact"/>
              <w:jc w:val="left"/>
            </w:pPr>
            <w:r>
              <w:t xml:space="preserve">A</w:t>
            </w:r>
            <w:r>
              <w:t xml:space="preserve"> </w:t>
            </w:r>
            <w:r>
              <w:rPr>
                <w:rStyle w:val="VerbatimChar"/>
              </w:rPr>
              <w:t xml:space="preserve">Pump</w:t>
            </w:r>
            <w:r>
              <w:t xml:space="preserve"> </w:t>
            </w:r>
            <w:r>
              <w:t xml:space="preserve">shall have at least one outlet using the medium</w:t>
            </w:r>
            <w:r>
              <w:t xml:space="preserve"> </w:t>
            </w:r>
            <w:r>
              <w:rPr>
                <w:rStyle w:val="VerbatimChar"/>
              </w:rPr>
              <w:t xml:space="preserve">Fluid-Water</w:t>
            </w:r>
            <w:r>
              <w:t xml:space="preserve">,</w:t>
            </w:r>
            <w:r>
              <w:t xml:space="preserve"> </w:t>
            </w:r>
            <w:r>
              <w:rPr>
                <w:rStyle w:val="VerbatimChar"/>
              </w:rPr>
              <w:t xml:space="preserve">Fluid-Oil</w:t>
            </w:r>
            <w:r>
              <w:t xml:space="preserve"> </w:t>
            </w:r>
            <w:r>
              <w:t xml:space="preserve">or</w:t>
            </w:r>
            <w:r>
              <w:t xml:space="preserve"> </w:t>
            </w:r>
            <w:r>
              <w:rPr>
                <w:rStyle w:val="VerbatimChar"/>
              </w:rPr>
              <w:t xml:space="preserve">Fluid-Refrigerant</w:t>
            </w:r>
            <w:r>
              <w:t xml:space="preserve">.</w:t>
            </w:r>
          </w:p>
        </w:tc>
        <w:tc>
          <w:tcPr/>
          <w:p>
            <w:pPr>
              <w:pStyle w:val="Compact"/>
              <w:jc w:val="left"/>
            </w:pPr>
            <w:hyperlink r:id="rId746">
              <w:r>
                <w:rPr>
                  <w:rStyle w:val="Hyperlink"/>
                </w:rPr>
                <w:t xml:space="preserve">Link</w:t>
              </w:r>
            </w:hyperlink>
          </w:p>
        </w:tc>
      </w:tr>
      <w:tr>
        <w:tc>
          <w:tcPr/>
          <w:p>
            <w:pPr>
              <w:pStyle w:val="Compact"/>
              <w:jc w:val="left"/>
            </w:pPr>
            <w:r>
              <w:t xml:space="preserve">The non-electrical</w:t>
            </w:r>
            <w:r>
              <w:t xml:space="preserve"> </w:t>
            </w:r>
            <w:r>
              <w:rPr>
                <w:rStyle w:val="VerbatimChar"/>
              </w:rPr>
              <w:t xml:space="preserve">ConnectionPoint</w:t>
            </w:r>
            <w:r>
              <w:t xml:space="preserve">s of a</w:t>
            </w:r>
            <w:r>
              <w:t xml:space="preserve"> </w:t>
            </w:r>
            <w:r>
              <w:rPr>
                <w:rStyle w:val="VerbatimChar"/>
              </w:rPr>
              <w:t xml:space="preserve">Pump</w:t>
            </w:r>
            <w:r>
              <w:t xml:space="preserve"> </w:t>
            </w:r>
            <w:r>
              <w:t xml:space="preserve">must have compatible Media.</w:t>
            </w:r>
          </w:p>
        </w:tc>
        <w:tc>
          <w:tcPr/>
          <w:p>
            <w:pPr>
              <w:pStyle w:val="Compact"/>
              <w:jc w:val="left"/>
            </w:pPr>
            <w:hyperlink r:id="rId747">
              <w:r>
                <w:rPr>
                  <w:rStyle w:val="Hyperlink"/>
                </w:rPr>
                <w:t xml:space="preserve">Link</w:t>
              </w:r>
            </w:hyperlink>
          </w:p>
        </w:tc>
      </w:tr>
    </w:tbl>
    <w:bookmarkEnd w:id="748"/>
    <w:bookmarkStart w:id="754" w:name="s223radiantheater"/>
    <w:p>
      <w:pPr>
        <w:pStyle w:val="Heading2"/>
      </w:pPr>
      <w:r>
        <w:t xml:space="preserve">12.51 s223:RadiantHeater</w:t>
      </w:r>
    </w:p>
    <w:p>
      <w:pPr>
        <w:pStyle w:val="FirstParagraph"/>
      </w:pPr>
      <w:r>
        <w:t xml:space="preserve">A piece of</w:t>
      </w:r>
      <w:r>
        <w:t xml:space="preserve"> </w:t>
      </w:r>
      <w:r>
        <w:rPr>
          <w:rStyle w:val="VerbatimChar"/>
        </w:rPr>
        <w:t xml:space="preserve">Equipment</w:t>
      </w:r>
      <w:r>
        <w:t xml:space="preserve"> </w:t>
      </w:r>
      <w:r>
        <w:t xml:space="preserve">with heating or cooling surface that delivers 50% or more of its heat transfer by radiation.</w:t>
      </w:r>
      <w:r>
        <w:t xml:space="preserve"> </w:t>
      </w:r>
      <w:r>
        <w:t xml:space="preserve">A</w:t>
      </w:r>
      <w:r>
        <w:t xml:space="preserve"> </w:t>
      </w:r>
      <w:r>
        <w:rPr>
          <w:rStyle w:val="VerbatimChar"/>
        </w:rPr>
        <w:t xml:space="preserve">RadiantHeater</w:t>
      </w:r>
      <w:r>
        <w:t xml:space="preserve"> </w:t>
      </w:r>
      <w:r>
        <w:t xml:space="preserve">shall:</w:t>
      </w:r>
    </w:p>
    <w:p>
      <w:pPr>
        <w:numPr>
          <w:ilvl w:val="0"/>
          <w:numId w:val="1009"/>
        </w:numPr>
      </w:pPr>
      <w:r>
        <w:t xml:space="preserve">Have the role</w:t>
      </w:r>
      <w:r>
        <w:t xml:space="preserve"> </w:t>
      </w:r>
      <w:r>
        <w:rPr>
          <w:rStyle w:val="VerbatimChar"/>
        </w:rPr>
        <w:t xml:space="preserve">Role-Heating</w:t>
      </w:r>
      <w:r>
        <w:t xml:space="preserve">.</w:t>
      </w:r>
    </w:p>
    <w:p>
      <w:pPr>
        <w:numPr>
          <w:ilvl w:val="0"/>
          <w:numId w:val="1009"/>
        </w:numPr>
      </w:pPr>
      <w:r>
        <w:t xml:space="preserve">Have at least one outlet connection point using the medium</w:t>
      </w:r>
      <w:r>
        <w:t xml:space="preserve"> </w:t>
      </w:r>
      <w:r>
        <w:rPr>
          <w:rStyle w:val="VerbatimChar"/>
        </w:rPr>
        <w:t xml:space="preserve">Light-Infrared</w:t>
      </w:r>
      <w:r>
        <w:t xml:space="preserve">.</w:t>
      </w:r>
    </w:p>
    <w:p>
      <w:pPr>
        <w:numPr>
          <w:ilvl w:val="0"/>
          <w:numId w:val="1009"/>
        </w:numPr>
      </w:pPr>
      <w:r>
        <w:t xml:space="preserve">Conform to exactly one of the following patterns:</w:t>
      </w:r>
    </w:p>
    <w:p>
      <w:pPr>
        <w:pStyle w:val="Compact"/>
        <w:numPr>
          <w:ilvl w:val="1"/>
          <w:numId w:val="1010"/>
        </w:numPr>
      </w:pPr>
      <w:r>
        <w:rPr>
          <w:b/>
          <w:bCs/>
        </w:rPr>
        <w:t xml:space="preserve">Pattern 1:</w:t>
      </w:r>
    </w:p>
    <w:p>
      <w:pPr>
        <w:pStyle w:val="Compact"/>
        <w:numPr>
          <w:ilvl w:val="2"/>
          <w:numId w:val="1011"/>
        </w:numPr>
      </w:pPr>
      <w:r>
        <w:t xml:space="preserve">Exactly one inlet connection point using the medium</w:t>
      </w:r>
      <w:r>
        <w:t xml:space="preserve"> </w:t>
      </w:r>
      <w:r>
        <w:rPr>
          <w:rStyle w:val="VerbatimChar"/>
        </w:rPr>
        <w:t xml:space="preserve">Constituent-Electricity</w:t>
      </w:r>
      <w:r>
        <w:t xml:space="preserve"> </w:t>
      </w:r>
      <w:r>
        <w:t xml:space="preserve">or</w:t>
      </w:r>
      <w:r>
        <w:t xml:space="preserve"> </w:t>
      </w:r>
      <w:r>
        <w:rPr>
          <w:rStyle w:val="VerbatimChar"/>
        </w:rPr>
        <w:t xml:space="preserve">Fluid-NaturalGas</w:t>
      </w:r>
      <w:r>
        <w:t xml:space="preserve">.</w:t>
      </w:r>
    </w:p>
    <w:p>
      <w:pPr>
        <w:pStyle w:val="Compact"/>
        <w:numPr>
          <w:ilvl w:val="1"/>
          <w:numId w:val="1010"/>
        </w:numPr>
      </w:pPr>
      <w:r>
        <w:rPr>
          <w:b/>
          <w:bCs/>
        </w:rPr>
        <w:t xml:space="preserve">Pattern 2:</w:t>
      </w:r>
    </w:p>
    <w:p>
      <w:pPr>
        <w:pStyle w:val="Compact"/>
        <w:numPr>
          <w:ilvl w:val="2"/>
          <w:numId w:val="1012"/>
        </w:numPr>
      </w:pPr>
      <w:r>
        <w:t xml:space="preserve">Exactly one inlet connection point using the medium</w:t>
      </w:r>
      <w:r>
        <w:t xml:space="preserve"> </w:t>
      </w:r>
      <w:r>
        <w:rPr>
          <w:rStyle w:val="VerbatimChar"/>
        </w:rPr>
        <w:t xml:space="preserve">Fluid-Water</w:t>
      </w:r>
      <w:r>
        <w:t xml:space="preserve">.</w:t>
      </w:r>
    </w:p>
    <w:p>
      <w:pPr>
        <w:pStyle w:val="Compact"/>
        <w:numPr>
          <w:ilvl w:val="2"/>
          <w:numId w:val="1012"/>
        </w:numPr>
      </w:pPr>
      <w:r>
        <w:t xml:space="preserve">Exactly one outlet connection point using the medium Fluid-Water.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RadiantHeater</w:t>
            </w:r>
            <w:r>
              <w:t xml:space="preserve"> </w:t>
            </w:r>
            <w:r>
              <w:t xml:space="preserve">shall have at least one outlet connection point using the medium</w:t>
            </w:r>
            <w:r>
              <w:t xml:space="preserve"> </w:t>
            </w:r>
            <w:r>
              <w:rPr>
                <w:rStyle w:val="VerbatimChar"/>
              </w:rPr>
              <w:t xml:space="preserve">Light-Infrared</w:t>
            </w:r>
            <w:r>
              <w:t xml:space="preserve">.</w:t>
            </w:r>
          </w:p>
        </w:tc>
        <w:tc>
          <w:tcPr/>
          <w:p>
            <w:pPr>
              <w:pStyle w:val="Compact"/>
              <w:jc w:val="left"/>
            </w:pPr>
            <w:hyperlink r:id="rId749">
              <w:r>
                <w:rPr>
                  <w:rStyle w:val="Hyperlink"/>
                </w:rPr>
                <w:t xml:space="preserve">Link</w:t>
              </w:r>
            </w:hyperlink>
          </w:p>
        </w:tc>
      </w:tr>
      <w:tr>
        <w:tc>
          <w:tcPr/>
          <w:p>
            <w:pPr>
              <w:pStyle w:val="Compact"/>
              <w:jc w:val="left"/>
            </w:pPr>
            <w:r>
              <w:t xml:space="preserve">A radiant heater shall have the role</w:t>
            </w:r>
            <w:r>
              <w:t xml:space="preserve"> </w:t>
            </w:r>
            <w:r>
              <w:rPr>
                <w:rStyle w:val="VerbatimChar"/>
              </w:rPr>
              <w:t xml:space="preserve">Role-Heating</w:t>
            </w:r>
            <w:r>
              <w:t xml:space="preserve">.</w:t>
            </w:r>
          </w:p>
        </w:tc>
        <w:tc>
          <w:tcPr/>
          <w:p>
            <w:pPr>
              <w:pStyle w:val="Compact"/>
              <w:jc w:val="left"/>
            </w:pPr>
            <w:hyperlink r:id="rId750">
              <w:r>
                <w:rPr>
                  <w:rStyle w:val="Hyperlink"/>
                </w:rPr>
                <w:t xml:space="preserve">Link</w:t>
              </w:r>
            </w:hyperlink>
          </w:p>
        </w:tc>
      </w:tr>
      <w:tr>
        <w:tc>
          <w:tcPr/>
          <w:p>
            <w:pPr>
              <w:pStyle w:val="Compact"/>
              <w:jc w:val="left"/>
            </w:pPr>
            <w:r>
              <w:t xml:space="preserve">Pattern 1: A radiant heater shall have at least one inlet using the medium</w:t>
            </w:r>
            <w:r>
              <w:t xml:space="preserve"> </w:t>
            </w:r>
            <w:r>
              <w:rPr>
                <w:rStyle w:val="VerbatimChar"/>
              </w:rPr>
              <w:t xml:space="preserve">Constituent-Electricity</w:t>
            </w:r>
            <w:r>
              <w:t xml:space="preserve"> </w:t>
            </w:r>
            <w:r>
              <w:t xml:space="preserve">or</w:t>
            </w:r>
            <w:r>
              <w:t xml:space="preserve"> </w:t>
            </w:r>
            <w:r>
              <w:rPr>
                <w:rStyle w:val="VerbatimChar"/>
              </w:rPr>
              <w:t xml:space="preserve">Fluid-NaturalGas</w:t>
            </w:r>
            <w:r>
              <w:t xml:space="preserve">.</w:t>
            </w:r>
          </w:p>
        </w:tc>
        <w:tc>
          <w:tcPr/>
          <w:p>
            <w:pPr>
              <w:pStyle w:val="Compact"/>
              <w:jc w:val="left"/>
            </w:pPr>
            <w:hyperlink r:id="rId751">
              <w:r>
                <w:rPr>
                  <w:rStyle w:val="Hyperlink"/>
                </w:rPr>
                <w:t xml:space="preserve">Link</w:t>
              </w:r>
            </w:hyperlink>
          </w:p>
        </w:tc>
      </w:tr>
      <w:tr>
        <w:tc>
          <w:tcPr/>
          <w:p>
            <w:pPr>
              <w:pStyle w:val="Compact"/>
              <w:jc w:val="left"/>
            </w:pPr>
            <w:r>
              <w:t xml:space="preserve">Pattern 2: A radiant heater shall have an inlet using the medium</w:t>
            </w:r>
            <w:r>
              <w:t xml:space="preserve"> </w:t>
            </w:r>
            <w:r>
              <w:rPr>
                <w:rStyle w:val="VerbatimChar"/>
              </w:rPr>
              <w:t xml:space="preserve">Fluid-Water</w:t>
            </w:r>
            <w:r>
              <w:t xml:space="preserve">.</w:t>
            </w:r>
          </w:p>
        </w:tc>
        <w:tc>
          <w:tcPr/>
          <w:p>
            <w:pPr>
              <w:pStyle w:val="Compact"/>
              <w:jc w:val="left"/>
            </w:pPr>
            <w:hyperlink r:id="rId752">
              <w:r>
                <w:rPr>
                  <w:rStyle w:val="Hyperlink"/>
                </w:rPr>
                <w:t xml:space="preserve">Link</w:t>
              </w:r>
            </w:hyperlink>
          </w:p>
        </w:tc>
      </w:tr>
      <w:tr>
        <w:tc>
          <w:tcPr/>
          <w:p>
            <w:pPr>
              <w:pStyle w:val="Compact"/>
              <w:jc w:val="left"/>
            </w:pPr>
            <w:r>
              <w:t xml:space="preserve">Pattern 2: A radiant heater shall have an outlet using the medium</w:t>
            </w:r>
            <w:r>
              <w:t xml:space="preserve"> </w:t>
            </w:r>
            <w:r>
              <w:rPr>
                <w:rStyle w:val="VerbatimChar"/>
              </w:rPr>
              <w:t xml:space="preserve">Fluid-Water</w:t>
            </w:r>
            <w:r>
              <w:t xml:space="preserve">.</w:t>
            </w:r>
          </w:p>
        </w:tc>
        <w:tc>
          <w:tcPr/>
          <w:p>
            <w:pPr>
              <w:pStyle w:val="Compact"/>
              <w:jc w:val="left"/>
            </w:pPr>
            <w:hyperlink r:id="rId753">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End w:id="754"/>
    <w:bookmarkStart w:id="758" w:name="s223radiator"/>
    <w:p>
      <w:pPr>
        <w:pStyle w:val="Heading2"/>
      </w:pPr>
      <w:r>
        <w:t xml:space="preserve">12.52 s223:Radiator</w:t>
      </w:r>
    </w:p>
    <w:p>
      <w:pPr>
        <w:pStyle w:val="FirstParagraph"/>
      </w:pPr>
      <w:r>
        <w:t xml:space="preserve">A piece of</w:t>
      </w:r>
      <w:r>
        <w:t xml:space="preserve"> </w:t>
      </w:r>
      <w:r>
        <w:rPr>
          <w:rStyle w:val="VerbatimChar"/>
        </w:rPr>
        <w:t xml:space="preserve">Equipment</w:t>
      </w:r>
      <w:r>
        <w:t xml:space="preserve"> </w:t>
      </w:r>
      <w:r>
        <w:t xml:space="preserve">that provides primarily convective heating to a room using electricity, steam, or water</w:t>
      </w:r>
      <w:r>
        <w:t xml:space="preserve"> </w:t>
      </w:r>
      <w:r>
        <w:t xml:space="preserve">(e.g., electric baseboard heaters, heated floors, or traditional radiators).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Radiator</w:t>
            </w:r>
            <w:r>
              <w:t xml:space="preserve"> </w:t>
            </w:r>
            <w:r>
              <w:t xml:space="preserve">shall have at least one bidirectional connection point using the medium</w:t>
            </w:r>
            <w:r>
              <w:t xml:space="preserve"> </w:t>
            </w:r>
            <w:r>
              <w:rPr>
                <w:rStyle w:val="VerbatimChar"/>
              </w:rPr>
              <w:t xml:space="preserve">Fluid-Air</w:t>
            </w:r>
            <w:r>
              <w:t xml:space="preserve">.</w:t>
            </w:r>
          </w:p>
        </w:tc>
        <w:tc>
          <w:tcPr/>
          <w:p>
            <w:pPr>
              <w:pStyle w:val="Compact"/>
              <w:jc w:val="left"/>
            </w:pPr>
            <w:hyperlink r:id="rId755">
              <w:r>
                <w:rPr>
                  <w:rStyle w:val="Hyperlink"/>
                </w:rPr>
                <w:t xml:space="preserve">Link</w:t>
              </w:r>
            </w:hyperlink>
          </w:p>
        </w:tc>
      </w:tr>
      <w:tr>
        <w:tc>
          <w:tcPr/>
          <w:p>
            <w:pPr>
              <w:pStyle w:val="Compact"/>
              <w:jc w:val="left"/>
            </w:pPr>
            <w:r>
              <w:t xml:space="preserve">A</w:t>
            </w:r>
            <w:r>
              <w:t xml:space="preserve"> </w:t>
            </w:r>
            <w:r>
              <w:rPr>
                <w:rStyle w:val="VerbatimChar"/>
              </w:rPr>
              <w:t xml:space="preserve">Radiator</w:t>
            </w:r>
            <w:r>
              <w:t xml:space="preserve"> </w:t>
            </w:r>
            <w:r>
              <w:t xml:space="preserve">shall have at least one inlet using the medium Electricity or inlet and outlet of Water.</w:t>
            </w:r>
          </w:p>
        </w:tc>
        <w:tc>
          <w:tcPr/>
          <w:p>
            <w:pPr>
              <w:pStyle w:val="Compact"/>
              <w:jc w:val="left"/>
            </w:pPr>
            <w:hyperlink r:id="rId756">
              <w:r>
                <w:rPr>
                  <w:rStyle w:val="Hyperlink"/>
                </w:rPr>
                <w:t xml:space="preserve">Link</w:t>
              </w:r>
            </w:hyperlink>
          </w:p>
        </w:tc>
      </w:tr>
      <w:tr>
        <w:tc>
          <w:tcPr/>
          <w:p>
            <w:pPr>
              <w:pStyle w:val="Compact"/>
              <w:jc w:val="left"/>
            </w:pPr>
            <w:r>
              <w:t xml:space="preserve">Radiators shall have the role</w:t>
            </w:r>
            <w:r>
              <w:t xml:space="preserve"> </w:t>
            </w:r>
            <w:r>
              <w:rPr>
                <w:rStyle w:val="VerbatimChar"/>
              </w:rPr>
              <w:t xml:space="preserve">Role-Heating</w:t>
            </w:r>
            <w:r>
              <w:t xml:space="preserve">.</w:t>
            </w:r>
          </w:p>
        </w:tc>
        <w:tc>
          <w:tcPr/>
          <w:p>
            <w:pPr>
              <w:pStyle w:val="Compact"/>
              <w:jc w:val="left"/>
            </w:pPr>
            <w:hyperlink r:id="rId757">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Infer the</w:t>
            </w:r>
            <w:r>
              <w:t xml:space="preserve"> </w:t>
            </w:r>
            <w:r>
              <w:rPr>
                <w:rStyle w:val="VerbatimChar"/>
              </w:rPr>
              <w:t xml:space="preserve">hasRole</w:t>
            </w:r>
            <w:r>
              <w:t xml:space="preserve"> </w:t>
            </w:r>
            <w:r>
              <w:t xml:space="preserve">s223:Role-HeatTransfer relation for every instance of the listed targetClass values.</w:t>
            </w:r>
          </w:p>
        </w:tc>
        <w:tc>
          <w:tcPr/>
          <w:p>
            <w:pPr>
              <w:pStyle w:val="Compact"/>
              <w:jc w:val="left"/>
            </w:pPr>
            <w:hyperlink r:id="rId555">
              <w:r>
                <w:rPr>
                  <w:rStyle w:val="Hyperlink"/>
                </w:rPr>
                <w:t xml:space="preserve">Link</w:t>
              </w:r>
            </w:hyperlink>
          </w:p>
        </w:tc>
      </w:tr>
    </w:tbl>
    <w:bookmarkEnd w:id="758"/>
    <w:bookmarkStart w:id="760" w:name="s223refrigerator"/>
    <w:p>
      <w:pPr>
        <w:pStyle w:val="Heading2"/>
      </w:pPr>
      <w:r>
        <w:t xml:space="preserve">12.53 s223:Refrigerator</w:t>
      </w:r>
    </w:p>
    <w:p>
      <w:pPr>
        <w:pStyle w:val="FirstParagraph"/>
      </w:pPr>
      <w:r>
        <w:t xml:space="preserve">A piece of</w:t>
      </w:r>
      <w:r>
        <w:t xml:space="preserve"> </w:t>
      </w:r>
      <w:r>
        <w:rPr>
          <w:rStyle w:val="VerbatimChar"/>
        </w:rPr>
        <w:t xml:space="preserve">Equipment</w:t>
      </w:r>
      <w:r>
        <w:t xml:space="preserve"> </w:t>
      </w:r>
      <w:r>
        <w:t xml:space="preserve">that maintains an internal temperature below the surrounding ambient temperature but above the freezing point of water.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Refrigerator</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759">
              <w:r>
                <w:rPr>
                  <w:rStyle w:val="Hyperlink"/>
                </w:rPr>
                <w:t xml:space="preserve">Link</w:t>
              </w:r>
            </w:hyperlink>
          </w:p>
        </w:tc>
      </w:tr>
    </w:tbl>
    <w:bookmarkEnd w:id="760"/>
    <w:bookmarkStart w:id="763" w:name="s223rfoutlet"/>
    <w:p>
      <w:pPr>
        <w:pStyle w:val="Heading2"/>
      </w:pPr>
      <w:r>
        <w:t xml:space="preserve">12.54 s223:RFOutlet</w:t>
      </w:r>
    </w:p>
    <w:p>
      <w:pPr>
        <w:pStyle w:val="FirstParagraph"/>
      </w:pPr>
      <w:r>
        <w:t xml:space="preserve">A piece of</w:t>
      </w:r>
      <w:r>
        <w:t xml:space="preserve"> </w:t>
      </w:r>
      <w:r>
        <w:rPr>
          <w:rStyle w:val="VerbatimChar"/>
        </w:rPr>
        <w:t xml:space="preserve">Equipment</w:t>
      </w:r>
      <w:r>
        <w:t xml:space="preserve"> </w:t>
      </w:r>
      <w:r>
        <w:t xml:space="preserve">that contains one or more receptacles for connecting electrical equipment to a radio frequency (RF) communication network, via, for example, a coaxial cable.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RFOutlet</w:t>
            </w:r>
            <w:r>
              <w:t xml:space="preserve"> </w:t>
            </w:r>
            <w:r>
              <w:t xml:space="preserve">shall have at least one outlet using the medium</w:t>
            </w:r>
            <w:r>
              <w:t xml:space="preserve"> </w:t>
            </w:r>
            <w:r>
              <w:rPr>
                <w:rStyle w:val="VerbatimChar"/>
              </w:rPr>
              <w:t xml:space="preserve">RF-Signal</w:t>
            </w:r>
            <w:r>
              <w:t xml:space="preserve">.</w:t>
            </w:r>
          </w:p>
        </w:tc>
        <w:tc>
          <w:tcPr/>
          <w:p>
            <w:pPr>
              <w:pStyle w:val="Compact"/>
              <w:jc w:val="left"/>
            </w:pPr>
            <w:hyperlink r:id="rId761">
              <w:r>
                <w:rPr>
                  <w:rStyle w:val="Hyperlink"/>
                </w:rPr>
                <w:t xml:space="preserve">Link</w:t>
              </w:r>
            </w:hyperlink>
          </w:p>
        </w:tc>
      </w:tr>
      <w:tr>
        <w:tc>
          <w:tcPr/>
          <w:p>
            <w:pPr>
              <w:pStyle w:val="Compact"/>
              <w:jc w:val="left"/>
            </w:pPr>
            <w:r>
              <w:t xml:space="preserve">A</w:t>
            </w:r>
            <w:r>
              <w:t xml:space="preserve"> </w:t>
            </w:r>
            <w:r>
              <w:rPr>
                <w:rStyle w:val="VerbatimChar"/>
              </w:rPr>
              <w:t xml:space="preserve">RFOutlet</w:t>
            </w:r>
            <w:r>
              <w:t xml:space="preserve"> </w:t>
            </w:r>
            <w:r>
              <w:t xml:space="preserve">shall have exactly one inlet using the medium</w:t>
            </w:r>
            <w:r>
              <w:t xml:space="preserve"> </w:t>
            </w:r>
            <w:r>
              <w:rPr>
                <w:rStyle w:val="VerbatimChar"/>
              </w:rPr>
              <w:t xml:space="preserve">RF-Signal</w:t>
            </w:r>
            <w:r>
              <w:t xml:space="preserve">.</w:t>
            </w:r>
          </w:p>
        </w:tc>
        <w:tc>
          <w:tcPr/>
          <w:p>
            <w:pPr>
              <w:pStyle w:val="Compact"/>
              <w:jc w:val="left"/>
            </w:pPr>
            <w:hyperlink r:id="rId762">
              <w:r>
                <w:rPr>
                  <w:rStyle w:val="Hyperlink"/>
                </w:rPr>
                <w:t xml:space="preserve">Link</w:t>
              </w:r>
            </w:hyperlink>
          </w:p>
        </w:tc>
      </w:tr>
    </w:tbl>
    <w:bookmarkEnd w:id="763"/>
    <w:bookmarkStart w:id="766" w:name="s223sink"/>
    <w:p>
      <w:pPr>
        <w:pStyle w:val="Heading2"/>
      </w:pPr>
      <w:r>
        <w:t xml:space="preserve">12.55 s223:Sink</w:t>
      </w:r>
    </w:p>
    <w:p>
      <w:pPr>
        <w:pStyle w:val="FirstParagraph"/>
      </w:pPr>
      <w:r>
        <w:t xml:space="preserve">A piece of</w:t>
      </w:r>
      <w:r>
        <w:t xml:space="preserve"> </w:t>
      </w:r>
      <w:r>
        <w:rPr>
          <w:rStyle w:val="VerbatimChar"/>
        </w:rPr>
        <w:t xml:space="preserve">Equipment</w:t>
      </w:r>
      <w:r>
        <w:t xml:space="preserve"> </w:t>
      </w:r>
      <w:r>
        <w:t xml:space="preserve">for manually washing hands, dishes, or other items that receives as an input hot or cold water dispensed from one or two</w:t>
      </w:r>
      <w:r>
        <w:t xml:space="preserve"> </w:t>
      </w:r>
      <w:r>
        <w:rPr>
          <w:rStyle w:val="VerbatimChar"/>
        </w:rPr>
        <w:t xml:space="preserve">Faucet</w:t>
      </w:r>
      <w:r>
        <w:t xml:space="preserve">s, and is designed to hold a specific volume of water and release the held water through a</w:t>
      </w:r>
      <w:r>
        <w:t xml:space="preserve"> </w:t>
      </w:r>
      <w:r>
        <w:rPr>
          <w:rStyle w:val="VerbatimChar"/>
        </w:rPr>
        <w:t xml:space="preserve">Drain</w:t>
      </w:r>
      <w:r>
        <w:t xml:space="preser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Sink</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764">
              <w:r>
                <w:rPr>
                  <w:rStyle w:val="Hyperlink"/>
                </w:rPr>
                <w:t xml:space="preserve">Link</w:t>
              </w:r>
            </w:hyperlink>
          </w:p>
        </w:tc>
      </w:tr>
      <w:tr>
        <w:tc>
          <w:tcPr/>
          <w:p>
            <w:pPr>
              <w:pStyle w:val="Compact"/>
              <w:jc w:val="left"/>
            </w:pPr>
            <w:r>
              <w:t xml:space="preserve">A</w:t>
            </w:r>
            <w:r>
              <w:t xml:space="preserve"> </w:t>
            </w:r>
            <w:r>
              <w:rPr>
                <w:rStyle w:val="VerbatimChar"/>
              </w:rPr>
              <w:t xml:space="preserve">Sink</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765">
              <w:r>
                <w:rPr>
                  <w:rStyle w:val="Hyperlink"/>
                </w:rPr>
                <w:t xml:space="preserve">Link</w:t>
              </w:r>
            </w:hyperlink>
          </w:p>
        </w:tc>
      </w:tr>
    </w:tbl>
    <w:bookmarkEnd w:id="766"/>
    <w:bookmarkStart w:id="769" w:name="s223solarthermalcollector"/>
    <w:p>
      <w:pPr>
        <w:pStyle w:val="Heading2"/>
      </w:pPr>
      <w:r>
        <w:t xml:space="preserve">12.56 s223:SolarThermalCollector</w:t>
      </w:r>
    </w:p>
    <w:p>
      <w:pPr>
        <w:pStyle w:val="FirstParagraph"/>
      </w:pPr>
      <w:r>
        <w:t xml:space="preserve">A piece of</w:t>
      </w:r>
      <w:r>
        <w:t xml:space="preserve"> </w:t>
      </w:r>
      <w:r>
        <w:rPr>
          <w:rStyle w:val="VerbatimChar"/>
        </w:rPr>
        <w:t xml:space="preserve">Equipment</w:t>
      </w:r>
      <w:r>
        <w:t xml:space="preserve"> </w:t>
      </w:r>
      <w:r>
        <w:t xml:space="preserve">that converts sunlight into thermal energy.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SolarThermalCollector</w:t>
            </w:r>
            <w:r>
              <w:t xml:space="preserve"> </w:t>
            </w:r>
            <w:r>
              <w:t xml:space="preserve">shall have at least one inlet using the medium</w:t>
            </w:r>
            <w:r>
              <w:t xml:space="preserve"> </w:t>
            </w:r>
            <w:r>
              <w:rPr>
                <w:rStyle w:val="VerbatimChar"/>
              </w:rPr>
              <w:t xml:space="preserve">EM-Light</w:t>
            </w:r>
            <w:r>
              <w:t xml:space="preserve">.</w:t>
            </w:r>
          </w:p>
        </w:tc>
        <w:tc>
          <w:tcPr/>
          <w:p>
            <w:pPr>
              <w:pStyle w:val="Compact"/>
              <w:jc w:val="left"/>
            </w:pPr>
            <w:hyperlink r:id="rId767">
              <w:r>
                <w:rPr>
                  <w:rStyle w:val="Hyperlink"/>
                </w:rPr>
                <w:t xml:space="preserve">Link</w:t>
              </w:r>
            </w:hyperlink>
          </w:p>
        </w:tc>
      </w:tr>
      <w:tr>
        <w:tc>
          <w:tcPr/>
          <w:p>
            <w:pPr>
              <w:pStyle w:val="Compact"/>
              <w:jc w:val="left"/>
            </w:pPr>
            <w:r>
              <w:t xml:space="preserve">A</w:t>
            </w:r>
            <w:r>
              <w:t xml:space="preserve"> </w:t>
            </w:r>
            <w:r>
              <w:rPr>
                <w:rStyle w:val="VerbatimChar"/>
              </w:rPr>
              <w:t xml:space="preserve">SolarThermalCollector</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768">
              <w:r>
                <w:rPr>
                  <w:rStyle w:val="Hyperlink"/>
                </w:rPr>
                <w:t xml:space="preserve">Link</w:t>
              </w:r>
            </w:hyperlink>
          </w:p>
        </w:tc>
      </w:tr>
    </w:tbl>
    <w:bookmarkEnd w:id="769"/>
    <w:bookmarkStart w:id="783" w:name="s223terminalunit"/>
    <w:p>
      <w:pPr>
        <w:pStyle w:val="Heading2"/>
      </w:pPr>
      <w:r>
        <w:t xml:space="preserve">12.57 s223:TerminalUnit</w:t>
      </w:r>
    </w:p>
    <w:p>
      <w:pPr>
        <w:pStyle w:val="FirstParagraph"/>
      </w:pPr>
      <w:r>
        <w:t xml:space="preserve">A piece of</w:t>
      </w:r>
      <w:r>
        <w:t xml:space="preserve"> </w:t>
      </w:r>
      <w:r>
        <w:rPr>
          <w:rStyle w:val="VerbatimChar"/>
        </w:rPr>
        <w:t xml:space="preserve">Equipment</w:t>
      </w:r>
      <w:r>
        <w:t xml:space="preserve"> </w:t>
      </w:r>
      <w:r>
        <w:t xml:space="preserve">that modulates the volume of air delivered to a space.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TerminalUnit</w:t>
            </w:r>
            <w:r>
              <w:t xml:space="preserve"> </w:t>
            </w:r>
            <w:r>
              <w:t xml:space="preserve">shall have at least one inlet</w:t>
            </w:r>
            <w:r>
              <w:t xml:space="preserve"> </w:t>
            </w:r>
            <w:r>
              <w:rPr>
                <w:rStyle w:val="VerbatimChar"/>
              </w:rPr>
              <w:t xml:space="preserve">ConnectionPoint</w:t>
            </w:r>
            <w:r>
              <w:t xml:space="preserve"> </w:t>
            </w:r>
            <w:r>
              <w:t xml:space="preserve">using the medium</w:t>
            </w:r>
            <w:r>
              <w:t xml:space="preserve"> </w:t>
            </w:r>
            <w:r>
              <w:rPr>
                <w:rStyle w:val="VerbatimChar"/>
              </w:rPr>
              <w:t xml:space="preserve">Fluid-Air</w:t>
            </w:r>
            <w:r>
              <w:t xml:space="preserve">.</w:t>
            </w:r>
          </w:p>
        </w:tc>
        <w:tc>
          <w:tcPr/>
          <w:p>
            <w:pPr>
              <w:pStyle w:val="Compact"/>
              <w:jc w:val="left"/>
            </w:pPr>
            <w:hyperlink r:id="rId770">
              <w:r>
                <w:rPr>
                  <w:rStyle w:val="Hyperlink"/>
                </w:rPr>
                <w:t xml:space="preserve">Link</w:t>
              </w:r>
            </w:hyperlink>
          </w:p>
        </w:tc>
      </w:tr>
      <w:tr>
        <w:tc>
          <w:tcPr/>
          <w:p>
            <w:pPr>
              <w:pStyle w:val="Compact"/>
              <w:jc w:val="left"/>
            </w:pPr>
            <w:r>
              <w:t xml:space="preserve">A</w:t>
            </w:r>
            <w:r>
              <w:t xml:space="preserve"> </w:t>
            </w:r>
            <w:r>
              <w:rPr>
                <w:rStyle w:val="VerbatimChar"/>
              </w:rPr>
              <w:t xml:space="preserve">TerminalUnit</w:t>
            </w:r>
            <w:r>
              <w:t xml:space="preserve"> </w:t>
            </w:r>
            <w:r>
              <w:t xml:space="preserve">shall have at least one outlet</w:t>
            </w:r>
            <w:r>
              <w:t xml:space="preserve"> </w:t>
            </w:r>
            <w:r>
              <w:rPr>
                <w:rStyle w:val="VerbatimChar"/>
              </w:rPr>
              <w:t xml:space="preserve">ConnectionPoint</w:t>
            </w:r>
            <w:r>
              <w:t xml:space="preserve"> </w:t>
            </w:r>
            <w:r>
              <w:t xml:space="preserve">using the medium</w:t>
            </w:r>
            <w:r>
              <w:t xml:space="preserve"> </w:t>
            </w:r>
            <w:r>
              <w:rPr>
                <w:rStyle w:val="VerbatimChar"/>
              </w:rPr>
              <w:t xml:space="preserve">Fluid-Air</w:t>
            </w:r>
            <w:r>
              <w:t xml:space="preserve">.</w:t>
            </w:r>
          </w:p>
        </w:tc>
        <w:tc>
          <w:tcPr/>
          <w:p>
            <w:pPr>
              <w:pStyle w:val="Compact"/>
              <w:jc w:val="left"/>
            </w:pPr>
            <w:hyperlink r:id="rId771">
              <w:r>
                <w:rPr>
                  <w:rStyle w:val="Hyperlink"/>
                </w:rPr>
                <w:t xml:space="preserve">Link</w:t>
              </w:r>
            </w:hyperlink>
          </w:p>
        </w:tc>
      </w:tr>
    </w:tbl>
    <w:bookmarkStart w:id="775" w:name="s223dualductterminal"/>
    <w:p>
      <w:pPr>
        <w:pStyle w:val="Heading3"/>
      </w:pPr>
      <w:r>
        <w:t xml:space="preserve">12.57.1 s223:DualDuctTerminal</w:t>
      </w:r>
    </w:p>
    <w:p>
      <w:pPr>
        <w:pStyle w:val="FirstParagraph"/>
      </w:pPr>
      <w:r>
        <w:t xml:space="preserve">A</w:t>
      </w:r>
      <w:r>
        <w:t xml:space="preserve"> </w:t>
      </w:r>
      <w:r>
        <w:rPr>
          <w:rStyle w:val="VerbatimChar"/>
        </w:rPr>
        <w:t xml:space="preserve">TerminalUnit</w:t>
      </w:r>
      <w:r>
        <w:t xml:space="preserve"> </w:t>
      </w:r>
      <w:r>
        <w:t xml:space="preserve">that mixes two independent sources of primary air.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DualDuctTerminal</w:t>
            </w:r>
            <w:r>
              <w:t xml:space="preserve"> </w:t>
            </w:r>
            <w:r>
              <w:t xml:space="preserve">shall have at least two inlets using the medium</w:t>
            </w:r>
            <w:r>
              <w:t xml:space="preserve"> </w:t>
            </w:r>
            <w:r>
              <w:rPr>
                <w:rStyle w:val="VerbatimChar"/>
              </w:rPr>
              <w:t xml:space="preserve">Fluid-Air</w:t>
            </w:r>
            <w:r>
              <w:t xml:space="preserve">.</w:t>
            </w:r>
          </w:p>
        </w:tc>
        <w:tc>
          <w:tcPr/>
          <w:p>
            <w:pPr>
              <w:pStyle w:val="Compact"/>
              <w:jc w:val="left"/>
            </w:pPr>
            <w:hyperlink r:id="rId772">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s223:DualDuctTerminal matches the constraints defined by g36:DualDuctTerminalWithDischargeSensor, it will be declared as an instance of that class.</w:t>
            </w:r>
          </w:p>
        </w:tc>
        <w:tc>
          <w:tcPr/>
          <w:p>
            <w:pPr>
              <w:pStyle w:val="Compact"/>
              <w:jc w:val="left"/>
            </w:pPr>
            <w:hyperlink r:id="rId773">
              <w:r>
                <w:rPr>
                  <w:rStyle w:val="Hyperlink"/>
                </w:rPr>
                <w:t xml:space="preserve">Link</w:t>
              </w:r>
            </w:hyperlink>
          </w:p>
        </w:tc>
      </w:tr>
      <w:tr>
        <w:tc>
          <w:tcPr/>
          <w:p>
            <w:pPr>
              <w:pStyle w:val="Compact"/>
              <w:jc w:val="left"/>
            </w:pPr>
            <w:r>
              <w:t xml:space="preserve">If an instance of s223:DualDuctTerminal matches the constraints defined by g36:DualDuctTerminalWithInletSensors, it will be declared as an instance of that class.</w:t>
            </w:r>
          </w:p>
        </w:tc>
        <w:tc>
          <w:tcPr/>
          <w:p>
            <w:pPr>
              <w:pStyle w:val="Compact"/>
              <w:jc w:val="left"/>
            </w:pPr>
            <w:hyperlink r:id="rId774">
              <w:r>
                <w:rPr>
                  <w:rStyle w:val="Hyperlink"/>
                </w:rPr>
                <w:t xml:space="preserve">Link</w:t>
              </w:r>
            </w:hyperlink>
          </w:p>
        </w:tc>
      </w:tr>
    </w:tbl>
    <w:bookmarkEnd w:id="775"/>
    <w:bookmarkStart w:id="778" w:name="s223fanpoweredterminal"/>
    <w:p>
      <w:pPr>
        <w:pStyle w:val="Heading3"/>
      </w:pPr>
      <w:r>
        <w:t xml:space="preserve">12.57.2 s223:FanPoweredTerminal</w:t>
      </w:r>
    </w:p>
    <w:p>
      <w:pPr>
        <w:pStyle w:val="FirstParagraph"/>
      </w:pPr>
      <w:r>
        <w:t xml:space="preserve">A</w:t>
      </w:r>
      <w:r>
        <w:t xml:space="preserve"> </w:t>
      </w:r>
      <w:r>
        <w:rPr>
          <w:rStyle w:val="VerbatimChar"/>
        </w:rPr>
        <w:t xml:space="preserve">TerminalUnit</w:t>
      </w:r>
      <w:r>
        <w:t xml:space="preserve"> </w:t>
      </w:r>
      <w:r>
        <w:t xml:space="preserve">that contains a fan, and optionally has supplemental heating or cooling. Airflow may pass through or be parallel to the fan.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FanPoweredTerminal</w:t>
            </w:r>
            <w:r>
              <w:t xml:space="preserve"> </w:t>
            </w:r>
            <w:r>
              <w:t xml:space="preserve">shall be associated with at least one</w:t>
            </w:r>
            <w:r>
              <w:t xml:space="preserve"> </w:t>
            </w:r>
            <w:r>
              <w:rPr>
                <w:rStyle w:val="VerbatimChar"/>
              </w:rPr>
              <w:t xml:space="preserve">Fan</w:t>
            </w:r>
            <w:r>
              <w:t xml:space="preserve"> </w:t>
            </w:r>
            <w:r>
              <w:t xml:space="preserve">by using the relation</w:t>
            </w:r>
            <w:r>
              <w:t xml:space="preserve"> </w:t>
            </w:r>
            <w:r>
              <w:rPr>
                <w:rStyle w:val="VerbatimChar"/>
              </w:rPr>
              <w:t xml:space="preserve">contains</w:t>
            </w:r>
            <w:r>
              <w:t xml:space="preserve">.</w:t>
            </w:r>
          </w:p>
        </w:tc>
        <w:tc>
          <w:tcPr/>
          <w:p>
            <w:pPr>
              <w:pStyle w:val="Compact"/>
              <w:jc w:val="left"/>
            </w:pPr>
            <w:hyperlink r:id="rId776">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s223:FanPoweredTerminal matches the constraints defined by g36:FanPoweredTerminal, it will be declared as an instance of that class.</w:t>
            </w:r>
          </w:p>
        </w:tc>
        <w:tc>
          <w:tcPr/>
          <w:p>
            <w:pPr>
              <w:pStyle w:val="Compact"/>
              <w:jc w:val="left"/>
            </w:pPr>
            <w:hyperlink r:id="rId777">
              <w:r>
                <w:rPr>
                  <w:rStyle w:val="Hyperlink"/>
                </w:rPr>
                <w:t xml:space="preserve">Link</w:t>
              </w:r>
            </w:hyperlink>
          </w:p>
        </w:tc>
      </w:tr>
    </w:tbl>
    <w:bookmarkEnd w:id="778"/>
    <w:bookmarkStart w:id="782" w:name="s223singleductterminal"/>
    <w:p>
      <w:pPr>
        <w:pStyle w:val="Heading3"/>
      </w:pPr>
      <w:r>
        <w:t xml:space="preserve">12.57.3 s223:SingleDuctTerminal</w:t>
      </w:r>
    </w:p>
    <w:p>
      <w:pPr>
        <w:pStyle w:val="FirstParagraph"/>
      </w:pPr>
      <w:r>
        <w:t xml:space="preserve">A</w:t>
      </w:r>
      <w:r>
        <w:t xml:space="preserve"> </w:t>
      </w:r>
      <w:r>
        <w:rPr>
          <w:rStyle w:val="VerbatimChar"/>
        </w:rPr>
        <w:t xml:space="preserve">TerminalUnit</w:t>
      </w:r>
      <w:r>
        <w:t xml:space="preserve"> </w:t>
      </w:r>
      <w:r>
        <w:t xml:space="preserve">unit that has one ducted air inlet and a damper for regulating the flow of air.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SingleDuctTerminal</w:t>
            </w:r>
            <w:r>
              <w:t xml:space="preserve"> </w:t>
            </w:r>
            <w:r>
              <w:t xml:space="preserve">shall be associated with at least one</w:t>
            </w:r>
            <w:r>
              <w:t xml:space="preserve"> </w:t>
            </w:r>
            <w:r>
              <w:rPr>
                <w:rStyle w:val="VerbatimChar"/>
              </w:rPr>
              <w:t xml:space="preserve">Damper</w:t>
            </w:r>
            <w:r>
              <w:t xml:space="preserve"> </w:t>
            </w:r>
            <w:r>
              <w:t xml:space="preserve">using the relation</w:t>
            </w:r>
            <w:r>
              <w:t xml:space="preserve"> </w:t>
            </w:r>
            <w:r>
              <w:rPr>
                <w:rStyle w:val="VerbatimChar"/>
              </w:rPr>
              <w:t xml:space="preserve">contains</w:t>
            </w:r>
            <w:r>
              <w:t xml:space="preserve">.</w:t>
            </w:r>
          </w:p>
        </w:tc>
        <w:tc>
          <w:tcPr/>
          <w:p>
            <w:pPr>
              <w:pStyle w:val="Compact"/>
              <w:jc w:val="left"/>
            </w:pPr>
            <w:hyperlink r:id="rId779">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s223:SingleDuctTerminal matches the constraints defined by g36:VAVTerminalCoolingOnly, it will be declared as an instance of that class.</w:t>
            </w:r>
          </w:p>
        </w:tc>
        <w:tc>
          <w:tcPr/>
          <w:p>
            <w:pPr>
              <w:pStyle w:val="Compact"/>
              <w:jc w:val="left"/>
            </w:pPr>
            <w:hyperlink r:id="rId780">
              <w:r>
                <w:rPr>
                  <w:rStyle w:val="Hyperlink"/>
                </w:rPr>
                <w:t xml:space="preserve">Link</w:t>
              </w:r>
            </w:hyperlink>
          </w:p>
        </w:tc>
      </w:tr>
      <w:tr>
        <w:tc>
          <w:tcPr/>
          <w:p>
            <w:pPr>
              <w:pStyle w:val="Compact"/>
              <w:jc w:val="left"/>
            </w:pPr>
            <w:r>
              <w:t xml:space="preserve">If an instance of s223:SingleDuctTerminal matches the constraints defined by g36:VAVTerminalWithReheat, it will be declared as an instance of that class.</w:t>
            </w:r>
          </w:p>
        </w:tc>
        <w:tc>
          <w:tcPr/>
          <w:p>
            <w:pPr>
              <w:pStyle w:val="Compact"/>
              <w:jc w:val="left"/>
            </w:pPr>
            <w:hyperlink r:id="rId781">
              <w:r>
                <w:rPr>
                  <w:rStyle w:val="Hyperlink"/>
                </w:rPr>
                <w:t xml:space="preserve">Link</w:t>
              </w:r>
            </w:hyperlink>
          </w:p>
        </w:tc>
      </w:tr>
    </w:tbl>
    <w:bookmarkEnd w:id="782"/>
    <w:bookmarkEnd w:id="783"/>
    <w:bookmarkStart w:id="785" w:name="s223thermalenergystorageunit"/>
    <w:p>
      <w:pPr>
        <w:pStyle w:val="Heading2"/>
      </w:pPr>
      <w:r>
        <w:t xml:space="preserve">12.58 s223:ThermalEnergyStorageUnit</w:t>
      </w:r>
    </w:p>
    <w:p>
      <w:pPr>
        <w:pStyle w:val="FirstParagraph"/>
      </w:pPr>
      <w:r>
        <w:t xml:space="preserve">A device that stores thermal energy.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Thermal Energy Storage Unit shall have at least two connection points.</w:t>
            </w:r>
          </w:p>
        </w:tc>
        <w:tc>
          <w:tcPr/>
          <w:p>
            <w:pPr>
              <w:pStyle w:val="Compact"/>
              <w:jc w:val="left"/>
            </w:pPr>
            <w:hyperlink r:id="rId784">
              <w:r>
                <w:rPr>
                  <w:rStyle w:val="Hyperlink"/>
                </w:rPr>
                <w:t xml:space="preserve">Link</w:t>
              </w:r>
            </w:hyperlink>
          </w:p>
        </w:tc>
      </w:tr>
    </w:tbl>
    <w:bookmarkEnd w:id="785"/>
    <w:bookmarkStart w:id="786" w:name="s223thermostat"/>
    <w:p>
      <w:pPr>
        <w:pStyle w:val="Heading2"/>
      </w:pPr>
      <w:r>
        <w:t xml:space="preserve">12.59 s223:Thermostat</w:t>
      </w:r>
    </w:p>
    <w:p>
      <w:pPr>
        <w:pStyle w:val="FirstParagraph"/>
      </w:pPr>
      <w:r>
        <w:t xml:space="preserve">A piece of</w:t>
      </w:r>
      <w:r>
        <w:t xml:space="preserve"> </w:t>
      </w:r>
      <w:r>
        <w:rPr>
          <w:rStyle w:val="VerbatimChar"/>
        </w:rPr>
        <w:t xml:space="preserve">Equipment</w:t>
      </w:r>
      <w:r>
        <w:t xml:space="preserve"> </w:t>
      </w:r>
      <w:r>
        <w:t xml:space="preserve">that maintains temperature at a fixed or adjustable setpoint.</w:t>
      </w:r>
    </w:p>
    <w:bookmarkEnd w:id="786"/>
    <w:bookmarkStart w:id="789" w:name="s223turbine"/>
    <w:p>
      <w:pPr>
        <w:pStyle w:val="Heading2"/>
      </w:pPr>
      <w:r>
        <w:t xml:space="preserve">12.60 s223:Turbine</w:t>
      </w:r>
    </w:p>
    <w:p>
      <w:pPr>
        <w:pStyle w:val="FirstParagraph"/>
      </w:pPr>
      <w:r>
        <w:t xml:space="preserve">A piece of</w:t>
      </w:r>
      <w:r>
        <w:t xml:space="preserve"> </w:t>
      </w:r>
      <w:r>
        <w:rPr>
          <w:rStyle w:val="VerbatimChar"/>
        </w:rPr>
        <w:t xml:space="preserve">Equipment</w:t>
      </w:r>
      <w:r>
        <w:t xml:space="preserve"> </w:t>
      </w:r>
      <w:r>
        <w:t xml:space="preserve">that converts mechanical energy into electric energy.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Turbine</w:t>
            </w:r>
            <w:r>
              <w:t xml:space="preserve"> </w:t>
            </w:r>
            <w:r>
              <w:t xml:space="preserve">shall be associated with at least one</w:t>
            </w:r>
            <w:r>
              <w:t xml:space="preserve"> </w:t>
            </w:r>
            <w:r>
              <w:rPr>
                <w:rStyle w:val="VerbatimChar"/>
              </w:rPr>
              <w:t xml:space="preserve">ConnectionPoint</w:t>
            </w:r>
            <w:r>
              <w:t xml:space="preserve"> </w:t>
            </w:r>
            <w:r>
              <w:t xml:space="preserve">using the relation</w:t>
            </w:r>
            <w:r>
              <w:t xml:space="preserve"> </w:t>
            </w:r>
            <w:r>
              <w:rPr>
                <w:rStyle w:val="VerbatimChar"/>
              </w:rPr>
              <w:t xml:space="preserve">hasConnectionPoint</w:t>
            </w:r>
            <w:r>
              <w:t xml:space="preserve">.</w:t>
            </w:r>
          </w:p>
        </w:tc>
        <w:tc>
          <w:tcPr/>
          <w:p>
            <w:pPr>
              <w:pStyle w:val="Compact"/>
              <w:jc w:val="left"/>
            </w:pPr>
            <w:hyperlink r:id="rId787">
              <w:r>
                <w:rPr>
                  <w:rStyle w:val="Hyperlink"/>
                </w:rPr>
                <w:t xml:space="preserve">Link</w:t>
              </w:r>
            </w:hyperlink>
          </w:p>
        </w:tc>
      </w:tr>
      <w:tr>
        <w:tc>
          <w:tcPr/>
          <w:p>
            <w:pPr>
              <w:pStyle w:val="Compact"/>
              <w:jc w:val="left"/>
            </w:pPr>
            <w:r>
              <w:t xml:space="preserve">A</w:t>
            </w:r>
            <w:r>
              <w:t xml:space="preserve"> </w:t>
            </w:r>
            <w:r>
              <w:rPr>
                <w:rStyle w:val="VerbatimChar"/>
              </w:rPr>
              <w:t xml:space="preserve">Turbine</w:t>
            </w:r>
            <w:r>
              <w:t xml:space="preserve"> </w:t>
            </w:r>
            <w:r>
              <w:t xml:space="preserve">shall have at least one outlet using the medium</w:t>
            </w:r>
            <w:r>
              <w:t xml:space="preserve"> </w:t>
            </w:r>
            <w:r>
              <w:rPr>
                <w:rStyle w:val="VerbatimChar"/>
              </w:rPr>
              <w:t xml:space="preserve">Constituent-Electricity</w:t>
            </w:r>
            <w:r>
              <w:t xml:space="preserve">.</w:t>
            </w:r>
          </w:p>
        </w:tc>
        <w:tc>
          <w:tcPr/>
          <w:p>
            <w:pPr>
              <w:pStyle w:val="Compact"/>
              <w:jc w:val="left"/>
            </w:pPr>
            <w:hyperlink r:id="rId788">
              <w:r>
                <w:rPr>
                  <w:rStyle w:val="Hyperlink"/>
                </w:rPr>
                <w:t xml:space="preserve">Link</w:t>
              </w:r>
            </w:hyperlink>
          </w:p>
        </w:tc>
      </w:tr>
    </w:tbl>
    <w:bookmarkEnd w:id="789"/>
    <w:bookmarkStart w:id="792" w:name="s223usboutlet"/>
    <w:p>
      <w:pPr>
        <w:pStyle w:val="Heading2"/>
      </w:pPr>
      <w:r>
        <w:t xml:space="preserve">12.61 s223:USBOutlet</w:t>
      </w:r>
    </w:p>
    <w:p>
      <w:pPr>
        <w:pStyle w:val="FirstParagraph"/>
      </w:pPr>
      <w:r>
        <w:t xml:space="preserve">A piece of</w:t>
      </w:r>
      <w:r>
        <w:t xml:space="preserve"> </w:t>
      </w:r>
      <w:r>
        <w:rPr>
          <w:rStyle w:val="VerbatimChar"/>
        </w:rPr>
        <w:t xml:space="preserve">Equipment</w:t>
      </w:r>
      <w:r>
        <w:t xml:space="preserve"> </w:t>
      </w:r>
      <w:r>
        <w:t xml:space="preserve">that contains one or more receptacles for connecting electrical equipment to a USB communication network, typically via a USB cable.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USBOutlet</w:t>
            </w:r>
            <w:r>
              <w:t xml:space="preserve"> </w:t>
            </w:r>
            <w:r>
              <w:t xml:space="preserve">shall have at least one outlet using the medium</w:t>
            </w:r>
            <w:r>
              <w:t xml:space="preserve"> </w:t>
            </w:r>
            <w:r>
              <w:rPr>
                <w:rStyle w:val="VerbatimChar"/>
              </w:rPr>
              <w:t xml:space="preserve">Signal-USB</w:t>
            </w:r>
            <w:r>
              <w:t xml:space="preserve">.</w:t>
            </w:r>
          </w:p>
        </w:tc>
        <w:tc>
          <w:tcPr/>
          <w:p>
            <w:pPr>
              <w:pStyle w:val="Compact"/>
              <w:jc w:val="left"/>
            </w:pPr>
            <w:hyperlink r:id="rId790">
              <w:r>
                <w:rPr>
                  <w:rStyle w:val="Hyperlink"/>
                </w:rPr>
                <w:t xml:space="preserve">Link</w:t>
              </w:r>
            </w:hyperlink>
          </w:p>
        </w:tc>
      </w:tr>
      <w:tr>
        <w:tc>
          <w:tcPr/>
          <w:p>
            <w:pPr>
              <w:pStyle w:val="Compact"/>
              <w:jc w:val="left"/>
            </w:pPr>
            <w:r>
              <w:t xml:space="preserve">A</w:t>
            </w:r>
            <w:r>
              <w:t xml:space="preserve"> </w:t>
            </w:r>
            <w:r>
              <w:rPr>
                <w:rStyle w:val="VerbatimChar"/>
              </w:rPr>
              <w:t xml:space="preserve">USBOutlet</w:t>
            </w:r>
            <w:r>
              <w:t xml:space="preserve"> </w:t>
            </w:r>
            <w:r>
              <w:t xml:space="preserve">shall have exactly one inlet using the medium</w:t>
            </w:r>
            <w:r>
              <w:t xml:space="preserve"> </w:t>
            </w:r>
            <w:r>
              <w:rPr>
                <w:rStyle w:val="VerbatimChar"/>
              </w:rPr>
              <w:t xml:space="preserve">Signal-USB</w:t>
            </w:r>
            <w:r>
              <w:t xml:space="preserve">.</w:t>
            </w:r>
          </w:p>
        </w:tc>
        <w:tc>
          <w:tcPr/>
          <w:p>
            <w:pPr>
              <w:pStyle w:val="Compact"/>
              <w:jc w:val="left"/>
            </w:pPr>
            <w:hyperlink r:id="rId791">
              <w:r>
                <w:rPr>
                  <w:rStyle w:val="Hyperlink"/>
                </w:rPr>
                <w:t xml:space="preserve">Link</w:t>
              </w:r>
            </w:hyperlink>
          </w:p>
        </w:tc>
      </w:tr>
    </w:tbl>
    <w:bookmarkEnd w:id="792"/>
    <w:bookmarkStart w:id="807" w:name="s223valve"/>
    <w:p>
      <w:pPr>
        <w:pStyle w:val="Heading2"/>
      </w:pPr>
      <w:r>
        <w:t xml:space="preserve">12.62 s223:Valve</w:t>
      </w:r>
    </w:p>
    <w:p>
      <w:pPr>
        <w:pStyle w:val="FirstParagraph"/>
      </w:pPr>
      <w:r>
        <w:t xml:space="preserve">A piece of</w:t>
      </w:r>
      <w:r>
        <w:t xml:space="preserve"> </w:t>
      </w:r>
      <w:r>
        <w:rPr>
          <w:rStyle w:val="VerbatimChar"/>
        </w:rPr>
        <w:t xml:space="preserve">Equipment</w:t>
      </w:r>
      <w:r>
        <w:t xml:space="preserve"> </w:t>
      </w:r>
      <w:r>
        <w:t xml:space="preserve">that can be adjusted to allow, regulate, or stop the flow of fluid in a pipe or a duct.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Valve</w:t>
            </w:r>
            <w:r>
              <w:t xml:space="preserve"> </w:t>
            </w:r>
            <w:r>
              <w:t xml:space="preserve">shall have at least one inlet and one outlet or two bidirectional connection points.</w:t>
            </w:r>
          </w:p>
        </w:tc>
        <w:tc>
          <w:tcPr/>
          <w:p>
            <w:pPr>
              <w:pStyle w:val="Compact"/>
              <w:jc w:val="left"/>
            </w:pPr>
            <w:hyperlink r:id="rId793">
              <w:r>
                <w:rPr>
                  <w:rStyle w:val="Hyperlink"/>
                </w:rPr>
                <w:t xml:space="preserve">Link</w:t>
              </w:r>
            </w:hyperlink>
          </w:p>
        </w:tc>
      </w:tr>
    </w:tbl>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s223:Valve matches the constraints defined by g36:ChilledWaterValve, it will be declared as an instance of that class.</w:t>
            </w:r>
          </w:p>
        </w:tc>
        <w:tc>
          <w:tcPr/>
          <w:p>
            <w:pPr>
              <w:pStyle w:val="Compact"/>
              <w:jc w:val="left"/>
            </w:pPr>
            <w:hyperlink r:id="rId794">
              <w:r>
                <w:rPr>
                  <w:rStyle w:val="Hyperlink"/>
                </w:rPr>
                <w:t xml:space="preserve">Link</w:t>
              </w:r>
            </w:hyperlink>
          </w:p>
        </w:tc>
      </w:tr>
      <w:tr>
        <w:tc>
          <w:tcPr/>
          <w:p>
            <w:pPr>
              <w:pStyle w:val="Compact"/>
              <w:jc w:val="left"/>
            </w:pPr>
            <w:r>
              <w:t xml:space="preserve">If an instance of s223:Valve matches the constraints defined by g36:HotWaterValve, it will be declared as an instance of that class.</w:t>
            </w:r>
          </w:p>
        </w:tc>
        <w:tc>
          <w:tcPr/>
          <w:p>
            <w:pPr>
              <w:pStyle w:val="Compact"/>
              <w:jc w:val="left"/>
            </w:pPr>
            <w:hyperlink r:id="rId795">
              <w:r>
                <w:rPr>
                  <w:rStyle w:val="Hyperlink"/>
                </w:rPr>
                <w:t xml:space="preserve">Link</w:t>
              </w:r>
            </w:hyperlink>
          </w:p>
        </w:tc>
      </w:tr>
    </w:tbl>
    <w:bookmarkStart w:id="798" w:name="s223drain"/>
    <w:p>
      <w:pPr>
        <w:pStyle w:val="Heading3"/>
      </w:pPr>
      <w:r>
        <w:t xml:space="preserve">12.62.1 s223:Drain</w:t>
      </w:r>
    </w:p>
    <w:p>
      <w:pPr>
        <w:pStyle w:val="FirstParagraph"/>
      </w:pPr>
      <w:r>
        <w:t xml:space="preserve">A</w:t>
      </w:r>
      <w:r>
        <w:t xml:space="preserve"> </w:t>
      </w:r>
      <w:r>
        <w:rPr>
          <w:rStyle w:val="VerbatimChar"/>
        </w:rPr>
        <w:t xml:space="preserve">Valve</w:t>
      </w:r>
      <w:r>
        <w:t xml:space="preserve"> </w:t>
      </w:r>
      <w:r>
        <w:t xml:space="preserve">that allows, regulates, or stops the flow of water from a</w:t>
      </w:r>
      <w:r>
        <w:t xml:space="preserve"> </w:t>
      </w:r>
      <w:r>
        <w:rPr>
          <w:rStyle w:val="VerbatimChar"/>
        </w:rPr>
        <w:t xml:space="preserve">Sink</w:t>
      </w:r>
      <w:r>
        <w:t xml:space="preserve">,</w:t>
      </w:r>
      <w:r>
        <w:t xml:space="preserve"> </w:t>
      </w:r>
      <w:r>
        <w:rPr>
          <w:rStyle w:val="VerbatimChar"/>
        </w:rPr>
        <w:t xml:space="preserve">Shower</w:t>
      </w:r>
      <w:r>
        <w:t xml:space="preserve">,</w:t>
      </w:r>
      <w:r>
        <w:t xml:space="preserve"> </w:t>
      </w:r>
      <w:r>
        <w:rPr>
          <w:rStyle w:val="VerbatimChar"/>
        </w:rPr>
        <w:t xml:space="preserve">Bathtub</w:t>
      </w:r>
      <w:r>
        <w:t xml:space="preserve">, or other plumbing service equipment into a plumbing drainage system that typically carries the mixture to a sewer system or septic tank.</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Drain</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796">
              <w:r>
                <w:rPr>
                  <w:rStyle w:val="Hyperlink"/>
                </w:rPr>
                <w:t xml:space="preserve">Link</w:t>
              </w:r>
            </w:hyperlink>
          </w:p>
        </w:tc>
      </w:tr>
      <w:tr>
        <w:tc>
          <w:tcPr/>
          <w:p>
            <w:pPr>
              <w:pStyle w:val="Compact"/>
              <w:jc w:val="left"/>
            </w:pPr>
            <w:r>
              <w:t xml:space="preserve">A</w:t>
            </w:r>
            <w:r>
              <w:t xml:space="preserve"> </w:t>
            </w:r>
            <w:r>
              <w:rPr>
                <w:rStyle w:val="VerbatimChar"/>
              </w:rPr>
              <w:t xml:space="preserve">Drain</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797">
              <w:r>
                <w:rPr>
                  <w:rStyle w:val="Hyperlink"/>
                </w:rPr>
                <w:t xml:space="preserve">Link</w:t>
              </w:r>
            </w:hyperlink>
          </w:p>
        </w:tc>
      </w:tr>
    </w:tbl>
    <w:bookmarkEnd w:id="798"/>
    <w:bookmarkStart w:id="801" w:name="s223faucet"/>
    <w:p>
      <w:pPr>
        <w:pStyle w:val="Heading3"/>
      </w:pPr>
      <w:r>
        <w:t xml:space="preserve">12.62.2 s223:Faucet</w:t>
      </w:r>
    </w:p>
    <w:p>
      <w:pPr>
        <w:pStyle w:val="FirstParagraph"/>
      </w:pPr>
      <w:r>
        <w:t xml:space="preserve">A</w:t>
      </w:r>
      <w:r>
        <w:t xml:space="preserve"> </w:t>
      </w:r>
      <w:r>
        <w:rPr>
          <w:rStyle w:val="VerbatimChar"/>
        </w:rPr>
        <w:t xml:space="preserve">Valve</w:t>
      </w:r>
      <w:r>
        <w:t xml:space="preserve"> </w:t>
      </w:r>
      <w:r>
        <w:t xml:space="preserve">that allows, regulates, or stops the flow of hot or cold water from a plumbing supply system into a</w:t>
      </w:r>
      <w:r>
        <w:t xml:space="preserve"> </w:t>
      </w:r>
      <w:r>
        <w:rPr>
          <w:rStyle w:val="VerbatimChar"/>
        </w:rPr>
        <w:t xml:space="preserve">Sink</w:t>
      </w:r>
      <w:r>
        <w:t xml:space="preserve">,</w:t>
      </w:r>
      <w:r>
        <w:t xml:space="preserve"> </w:t>
      </w:r>
      <w:r>
        <w:rPr>
          <w:rStyle w:val="VerbatimChar"/>
        </w:rPr>
        <w:t xml:space="preserve">Shower</w:t>
      </w:r>
      <w:r>
        <w:t xml:space="preserve">,</w:t>
      </w:r>
      <w:r>
        <w:t xml:space="preserve"> </w:t>
      </w:r>
      <w:r>
        <w:rPr>
          <w:rStyle w:val="VerbatimChar"/>
        </w:rPr>
        <w:t xml:space="preserve">Bathtub</w:t>
      </w:r>
      <w:r>
        <w:t xml:space="preserve">, or other plumbing service equipment.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Faucet</w:t>
            </w:r>
            <w:r>
              <w:t xml:space="preserve"> </w:t>
            </w:r>
            <w:r>
              <w:t xml:space="preserve">shall have at least one inlet using the medium</w:t>
            </w:r>
            <w:r>
              <w:t xml:space="preserve"> </w:t>
            </w:r>
            <w:r>
              <w:rPr>
                <w:rStyle w:val="VerbatimChar"/>
              </w:rPr>
              <w:t xml:space="preserve">Fluid-Water</w:t>
            </w:r>
            <w:r>
              <w:t xml:space="preserve">.</w:t>
            </w:r>
          </w:p>
        </w:tc>
        <w:tc>
          <w:tcPr/>
          <w:p>
            <w:pPr>
              <w:pStyle w:val="Compact"/>
              <w:jc w:val="left"/>
            </w:pPr>
            <w:hyperlink r:id="rId799">
              <w:r>
                <w:rPr>
                  <w:rStyle w:val="Hyperlink"/>
                </w:rPr>
                <w:t xml:space="preserve">Link</w:t>
              </w:r>
            </w:hyperlink>
          </w:p>
        </w:tc>
      </w:tr>
      <w:tr>
        <w:tc>
          <w:tcPr/>
          <w:p>
            <w:pPr>
              <w:pStyle w:val="Compact"/>
              <w:jc w:val="left"/>
            </w:pPr>
            <w:r>
              <w:t xml:space="preserve">A</w:t>
            </w:r>
            <w:r>
              <w:t xml:space="preserve"> </w:t>
            </w:r>
            <w:r>
              <w:rPr>
                <w:rStyle w:val="VerbatimChar"/>
              </w:rPr>
              <w:t xml:space="preserve">Faucet</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800">
              <w:r>
                <w:rPr>
                  <w:rStyle w:val="Hyperlink"/>
                </w:rPr>
                <w:t xml:space="preserve">Link</w:t>
              </w:r>
            </w:hyperlink>
          </w:p>
        </w:tc>
      </w:tr>
    </w:tbl>
    <w:bookmarkEnd w:id="801"/>
    <w:bookmarkStart w:id="803" w:name="s223threewayvalve"/>
    <w:p>
      <w:pPr>
        <w:pStyle w:val="Heading3"/>
      </w:pPr>
      <w:r>
        <w:t xml:space="preserve">12.62.3 s223:ThreeWayValve</w:t>
      </w:r>
    </w:p>
    <w:p>
      <w:pPr>
        <w:pStyle w:val="FirstParagraph"/>
      </w:pPr>
      <w:r>
        <w:t xml:space="preserve">A</w:t>
      </w:r>
      <w:r>
        <w:t xml:space="preserve"> </w:t>
      </w:r>
      <w:r>
        <w:rPr>
          <w:rStyle w:val="VerbatimChar"/>
        </w:rPr>
        <w:t xml:space="preserve">Valve</w:t>
      </w:r>
      <w:r>
        <w:t xml:space="preserve"> </w:t>
      </w:r>
      <w:r>
        <w:t xml:space="preserve">that can divert a fluid in one of three directions.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ThreeWayValve</w:t>
            </w:r>
            <w:r>
              <w:t xml:space="preserve"> </w:t>
            </w:r>
            <w:r>
              <w:t xml:space="preserve">shall have at least three</w:t>
            </w:r>
            <w:r>
              <w:t xml:space="preserve"> </w:t>
            </w:r>
            <w:r>
              <w:rPr>
                <w:rStyle w:val="VerbatimChar"/>
              </w:rPr>
              <w:t xml:space="preserve">ConnectionPoint</w:t>
            </w:r>
            <w:r>
              <w:t xml:space="preserve">s using the relation</w:t>
            </w:r>
            <w:r>
              <w:t xml:space="preserve"> </w:t>
            </w:r>
            <w:r>
              <w:rPr>
                <w:rStyle w:val="VerbatimChar"/>
              </w:rPr>
              <w:t xml:space="preserve">hasConnectionPoint</w:t>
            </w:r>
            <w:r>
              <w:t xml:space="preserve">.</w:t>
            </w:r>
          </w:p>
        </w:tc>
        <w:tc>
          <w:tcPr/>
          <w:p>
            <w:pPr>
              <w:pStyle w:val="Compact"/>
              <w:jc w:val="left"/>
            </w:pPr>
            <w:hyperlink r:id="rId802">
              <w:r>
                <w:rPr>
                  <w:rStyle w:val="Hyperlink"/>
                </w:rPr>
                <w:t xml:space="preserve">Link</w:t>
              </w:r>
            </w:hyperlink>
          </w:p>
        </w:tc>
      </w:tr>
    </w:tbl>
    <w:bookmarkEnd w:id="803"/>
    <w:bookmarkStart w:id="806" w:name="s223twowayvalve"/>
    <w:p>
      <w:pPr>
        <w:pStyle w:val="Heading3"/>
      </w:pPr>
      <w:r>
        <w:t xml:space="preserve">12.62.4 s223:TwoWayValve</w:t>
      </w:r>
    </w:p>
    <w:p>
      <w:pPr>
        <w:pStyle w:val="FirstParagraph"/>
      </w:pPr>
      <w:r>
        <w:t xml:space="preserve">A</w:t>
      </w:r>
      <w:r>
        <w:t xml:space="preserve"> </w:t>
      </w:r>
      <w:r>
        <w:rPr>
          <w:rStyle w:val="VerbatimChar"/>
        </w:rPr>
        <w:t xml:space="preserve">Valve</w:t>
      </w:r>
      <w:r>
        <w:t xml:space="preserve"> </w:t>
      </w:r>
      <w:r>
        <w:t xml:space="preserve">that can divert a fluid in one of two directions.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TwoWayValve</w:t>
            </w:r>
            <w:r>
              <w:t xml:space="preserve"> </w:t>
            </w:r>
            <w:r>
              <w:t xml:space="preserve">shall have at least one inlet.</w:t>
            </w:r>
          </w:p>
        </w:tc>
        <w:tc>
          <w:tcPr/>
          <w:p>
            <w:pPr>
              <w:pStyle w:val="Compact"/>
              <w:jc w:val="left"/>
            </w:pPr>
            <w:hyperlink r:id="rId804">
              <w:r>
                <w:rPr>
                  <w:rStyle w:val="Hyperlink"/>
                </w:rPr>
                <w:t xml:space="preserve">Link</w:t>
              </w:r>
            </w:hyperlink>
          </w:p>
        </w:tc>
      </w:tr>
      <w:tr>
        <w:tc>
          <w:tcPr/>
          <w:p>
            <w:pPr>
              <w:pStyle w:val="Compact"/>
              <w:jc w:val="left"/>
            </w:pPr>
            <w:r>
              <w:t xml:space="preserve">A</w:t>
            </w:r>
            <w:r>
              <w:t xml:space="preserve"> </w:t>
            </w:r>
            <w:r>
              <w:rPr>
                <w:rStyle w:val="VerbatimChar"/>
              </w:rPr>
              <w:t xml:space="preserve">TwoWayValve</w:t>
            </w:r>
            <w:r>
              <w:t xml:space="preserve"> </w:t>
            </w:r>
            <w:r>
              <w:t xml:space="preserve">shall have at least one outlet.</w:t>
            </w:r>
          </w:p>
        </w:tc>
        <w:tc>
          <w:tcPr/>
          <w:p>
            <w:pPr>
              <w:pStyle w:val="Compact"/>
              <w:jc w:val="left"/>
            </w:pPr>
            <w:hyperlink r:id="rId805">
              <w:r>
                <w:rPr>
                  <w:rStyle w:val="Hyperlink"/>
                </w:rPr>
                <w:t xml:space="preserve">Link</w:t>
              </w:r>
            </w:hyperlink>
          </w:p>
        </w:tc>
      </w:tr>
    </w:tbl>
    <w:bookmarkEnd w:id="806"/>
    <w:bookmarkEnd w:id="807"/>
    <w:bookmarkStart w:id="811" w:name="s223variablefrequencydrive"/>
    <w:p>
      <w:pPr>
        <w:pStyle w:val="Heading2"/>
      </w:pPr>
      <w:r>
        <w:t xml:space="preserve">12.63 s223:VariableFrequencyDrive</w:t>
      </w:r>
    </w:p>
    <w:p>
      <w:pPr>
        <w:pStyle w:val="FirstParagraph"/>
      </w:pPr>
      <w:r>
        <w:t xml:space="preserve">A piece of</w:t>
      </w:r>
      <w:r>
        <w:t xml:space="preserve"> </w:t>
      </w:r>
      <w:r>
        <w:rPr>
          <w:rStyle w:val="VerbatimChar"/>
        </w:rPr>
        <w:t xml:space="preserve">Equipment</w:t>
      </w:r>
      <w:r>
        <w:t xml:space="preserve"> </w:t>
      </w:r>
      <w:r>
        <w:t xml:space="preserve">that varies its output frequency to vary the rotating speed and torque of a motor, given a fixed input frequency. Used with fans or pumps to vary the flow in the system as a function of a maintained pressure.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VariableFrequencyDrive</w:t>
            </w:r>
            <w:r>
              <w:t xml:space="preserve"> </w:t>
            </w:r>
            <w:r>
              <w:t xml:space="preserve">shall have at least one inlet using the medium</w:t>
            </w:r>
            <w:r>
              <w:t xml:space="preserve"> </w:t>
            </w:r>
            <w:r>
              <w:rPr>
                <w:rStyle w:val="VerbatimChar"/>
              </w:rPr>
              <w:t xml:space="preserve">Constituent-Electricity</w:t>
            </w:r>
            <w:r>
              <w:t xml:space="preserve">.</w:t>
            </w:r>
          </w:p>
        </w:tc>
        <w:tc>
          <w:tcPr/>
          <w:p>
            <w:pPr>
              <w:pStyle w:val="Compact"/>
              <w:jc w:val="left"/>
            </w:pPr>
            <w:hyperlink r:id="rId808">
              <w:r>
                <w:rPr>
                  <w:rStyle w:val="Hyperlink"/>
                </w:rPr>
                <w:t xml:space="preserve">Link</w:t>
              </w:r>
            </w:hyperlink>
          </w:p>
        </w:tc>
      </w:tr>
      <w:tr>
        <w:tc>
          <w:tcPr/>
          <w:p>
            <w:pPr>
              <w:pStyle w:val="Compact"/>
              <w:jc w:val="left"/>
            </w:pPr>
            <w:r>
              <w:t xml:space="preserve">A</w:t>
            </w:r>
            <w:r>
              <w:t xml:space="preserve"> </w:t>
            </w:r>
            <w:r>
              <w:rPr>
                <w:rStyle w:val="VerbatimChar"/>
              </w:rPr>
              <w:t xml:space="preserve">VariableFrequencyDrive</w:t>
            </w:r>
            <w:r>
              <w:t xml:space="preserve"> </w:t>
            </w:r>
            <w:r>
              <w:t xml:space="preserve">shall have at least one outlet using the medium</w:t>
            </w:r>
            <w:r>
              <w:t xml:space="preserve"> </w:t>
            </w:r>
            <w:r>
              <w:rPr>
                <w:rStyle w:val="VerbatimChar"/>
              </w:rPr>
              <w:t xml:space="preserve">Constituent-Electricity</w:t>
            </w:r>
            <w:r>
              <w:t xml:space="preserve">.</w:t>
            </w:r>
          </w:p>
        </w:tc>
        <w:tc>
          <w:tcPr/>
          <w:p>
            <w:pPr>
              <w:pStyle w:val="Compact"/>
              <w:jc w:val="left"/>
            </w:pPr>
            <w:hyperlink r:id="rId809">
              <w:r>
                <w:rPr>
                  <w:rStyle w:val="Hyperlink"/>
                </w:rPr>
                <w:t xml:space="preserve">Link</w:t>
              </w:r>
            </w:hyperlink>
          </w:p>
        </w:tc>
      </w:tr>
      <w:tr>
        <w:tc>
          <w:tcPr/>
          <w:p>
            <w:pPr>
              <w:pStyle w:val="Compact"/>
              <w:jc w:val="left"/>
            </w:pPr>
            <w:r>
              <w:t xml:space="preserve">If the relation</w:t>
            </w:r>
            <w:r>
              <w:t xml:space="preserve"> </w:t>
            </w:r>
            <w:r>
              <w:rPr>
                <w:rStyle w:val="VerbatimChar"/>
              </w:rPr>
              <w:t xml:space="preserve">connectedTo</w:t>
            </w:r>
            <w:r>
              <w:t xml:space="preserve"> </w:t>
            </w:r>
            <w:r>
              <w:t xml:space="preserve">is present it shall associate the</w:t>
            </w:r>
            <w:r>
              <w:t xml:space="preserve"> </w:t>
            </w:r>
            <w:r>
              <w:rPr>
                <w:rStyle w:val="VerbatimChar"/>
              </w:rPr>
              <w:t xml:space="preserve">VariableFrequencyDrive</w:t>
            </w:r>
            <w:r>
              <w:t xml:space="preserve"> </w:t>
            </w:r>
            <w:r>
              <w:t xml:space="preserve">with a</w:t>
            </w:r>
            <w:r>
              <w:t xml:space="preserve"> </w:t>
            </w:r>
            <w:r>
              <w:rPr>
                <w:rStyle w:val="VerbatimChar"/>
              </w:rPr>
              <w:t xml:space="preserve">Equipment</w:t>
            </w:r>
            <w:r>
              <w:t xml:space="preserve">.</w:t>
            </w:r>
          </w:p>
        </w:tc>
        <w:tc>
          <w:tcPr/>
          <w:p>
            <w:pPr>
              <w:pStyle w:val="Compact"/>
              <w:jc w:val="left"/>
            </w:pPr>
            <w:hyperlink r:id="rId810">
              <w:r>
                <w:rPr>
                  <w:rStyle w:val="Hyperlink"/>
                </w:rPr>
                <w:t xml:space="preserve">Link</w:t>
              </w:r>
            </w:hyperlink>
          </w:p>
        </w:tc>
      </w:tr>
    </w:tbl>
    <w:bookmarkEnd w:id="811"/>
    <w:bookmarkStart w:id="814" w:name="s223wateroutlet"/>
    <w:p>
      <w:pPr>
        <w:pStyle w:val="Heading2"/>
      </w:pPr>
      <w:r>
        <w:t xml:space="preserve">12.64 s223:WaterOutlet</w:t>
      </w:r>
    </w:p>
    <w:p>
      <w:pPr>
        <w:pStyle w:val="FirstParagraph"/>
      </w:pPr>
      <w:r>
        <w:t xml:space="preserve">A piece of</w:t>
      </w:r>
      <w:r>
        <w:t xml:space="preserve"> </w:t>
      </w:r>
      <w:r>
        <w:rPr>
          <w:rStyle w:val="VerbatimChar"/>
        </w:rPr>
        <w:t xml:space="preserve">Equipment</w:t>
      </w:r>
      <w:r>
        <w:t xml:space="preserve"> </w:t>
      </w:r>
      <w:r>
        <w:t xml:space="preserve">that contains one or more pipe fittings for connecting plumbing equipment (e.g.,</w:t>
      </w:r>
      <w:r>
        <w:t xml:space="preserve"> </w:t>
      </w:r>
      <w:r>
        <w:rPr>
          <w:rStyle w:val="VerbatimChar"/>
        </w:rPr>
        <w:t xml:space="preserve">Faucet</w:t>
      </w:r>
      <w:r>
        <w:t xml:space="preserve">) to a plumbing system.</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WaterOutlet</w:t>
            </w:r>
            <w:r>
              <w:t xml:space="preserve"> </w:t>
            </w:r>
            <w:r>
              <w:t xml:space="preserve">shall have at least one outlet using the medium</w:t>
            </w:r>
            <w:r>
              <w:t xml:space="preserve"> </w:t>
            </w:r>
            <w:r>
              <w:rPr>
                <w:rStyle w:val="VerbatimChar"/>
              </w:rPr>
              <w:t xml:space="preserve">Fluid-Water</w:t>
            </w:r>
            <w:r>
              <w:t xml:space="preserve">.</w:t>
            </w:r>
          </w:p>
        </w:tc>
        <w:tc>
          <w:tcPr/>
          <w:p>
            <w:pPr>
              <w:pStyle w:val="Compact"/>
              <w:jc w:val="left"/>
            </w:pPr>
            <w:hyperlink r:id="rId812">
              <w:r>
                <w:rPr>
                  <w:rStyle w:val="Hyperlink"/>
                </w:rPr>
                <w:t xml:space="preserve">Link</w:t>
              </w:r>
            </w:hyperlink>
          </w:p>
        </w:tc>
      </w:tr>
      <w:tr>
        <w:tc>
          <w:tcPr/>
          <w:p>
            <w:pPr>
              <w:pStyle w:val="Compact"/>
              <w:jc w:val="left"/>
            </w:pPr>
            <w:r>
              <w:t xml:space="preserve">A</w:t>
            </w:r>
            <w:r>
              <w:t xml:space="preserve"> </w:t>
            </w:r>
            <w:r>
              <w:rPr>
                <w:rStyle w:val="VerbatimChar"/>
              </w:rPr>
              <w:t xml:space="preserve">WaterOutlet</w:t>
            </w:r>
            <w:r>
              <w:t xml:space="preserve"> </w:t>
            </w:r>
            <w:r>
              <w:t xml:space="preserve">shall have exactly one inlet using the medium</w:t>
            </w:r>
            <w:r>
              <w:t xml:space="preserve"> </w:t>
            </w:r>
            <w:r>
              <w:rPr>
                <w:rStyle w:val="VerbatimChar"/>
              </w:rPr>
              <w:t xml:space="preserve">Fluid-Water</w:t>
            </w:r>
            <w:r>
              <w:t xml:space="preserve">.</w:t>
            </w:r>
          </w:p>
        </w:tc>
        <w:tc>
          <w:tcPr/>
          <w:p>
            <w:pPr>
              <w:pStyle w:val="Compact"/>
              <w:jc w:val="left"/>
            </w:pPr>
            <w:hyperlink r:id="rId813">
              <w:r>
                <w:rPr>
                  <w:rStyle w:val="Hyperlink"/>
                </w:rPr>
                <w:t xml:space="preserve">Link</w:t>
              </w:r>
            </w:hyperlink>
          </w:p>
        </w:tc>
      </w:tr>
    </w:tbl>
    <w:bookmarkEnd w:id="814"/>
    <w:bookmarkStart w:id="817" w:name="s223window"/>
    <w:p>
      <w:pPr>
        <w:pStyle w:val="Heading2"/>
      </w:pPr>
      <w:r>
        <w:t xml:space="preserve">12.65 s223:Window</w:t>
      </w:r>
    </w:p>
    <w:p>
      <w:pPr>
        <w:pStyle w:val="FirstParagraph"/>
      </w:pPr>
      <w:r>
        <w:t xml:space="preserve">A piece of</w:t>
      </w:r>
      <w:r>
        <w:t xml:space="preserve"> </w:t>
      </w:r>
      <w:r>
        <w:rPr>
          <w:rStyle w:val="VerbatimChar"/>
        </w:rPr>
        <w:t xml:space="preserve">Equipment</w:t>
      </w:r>
      <w:r>
        <w:t xml:space="preserve"> </w:t>
      </w:r>
      <w:r>
        <w:t xml:space="preserve">that provides a pathway for</w:t>
      </w:r>
      <w:r>
        <w:t xml:space="preserve"> </w:t>
      </w:r>
      <w:r>
        <w:rPr>
          <w:rStyle w:val="VerbatimChar"/>
        </w:rPr>
        <w:t xml:space="preserve">EM-Light</w:t>
      </w:r>
      <w:r>
        <w:t xml:space="preserve"> </w:t>
      </w:r>
      <w:r>
        <w:t xml:space="preserve">or</w:t>
      </w:r>
      <w:r>
        <w:t xml:space="preserve"> </w:t>
      </w:r>
      <w:r>
        <w:rPr>
          <w:rStyle w:val="VerbatimChar"/>
        </w:rPr>
        <w:t xml:space="preserve">Fluid-Air</w:t>
      </w:r>
      <w:r>
        <w:t xml:space="preserve"> </w:t>
      </w:r>
      <w:r>
        <w:t xml:space="preserve">(or both) to flow from a room to another room or the building exterior through a vertical or nearly vertical area of the room envelope.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Window</w:t>
            </w:r>
            <w:r>
              <w:t xml:space="preserve"> </w:t>
            </w:r>
            <w:r>
              <w:t xml:space="preserve">shall have at least one inlet using the medium</w:t>
            </w:r>
            <w:r>
              <w:t xml:space="preserve"> </w:t>
            </w:r>
            <w:r>
              <w:rPr>
                <w:rStyle w:val="VerbatimChar"/>
              </w:rPr>
              <w:t xml:space="preserve">EM-Light</w:t>
            </w:r>
            <w:r>
              <w:t xml:space="preserve"> </w:t>
            </w:r>
            <w:r>
              <w:t xml:space="preserve">or</w:t>
            </w:r>
            <w:r>
              <w:t xml:space="preserve"> </w:t>
            </w:r>
            <w:r>
              <w:rPr>
                <w:rStyle w:val="VerbatimChar"/>
              </w:rPr>
              <w:t xml:space="preserve">Fluid-Air</w:t>
            </w:r>
            <w:r>
              <w:t xml:space="preserve">.</w:t>
            </w:r>
          </w:p>
        </w:tc>
        <w:tc>
          <w:tcPr/>
          <w:p>
            <w:pPr>
              <w:pStyle w:val="Compact"/>
              <w:jc w:val="left"/>
            </w:pPr>
            <w:hyperlink r:id="rId815">
              <w:r>
                <w:rPr>
                  <w:rStyle w:val="Hyperlink"/>
                </w:rPr>
                <w:t xml:space="preserve">Link</w:t>
              </w:r>
            </w:hyperlink>
          </w:p>
        </w:tc>
      </w:tr>
      <w:tr>
        <w:tc>
          <w:tcPr/>
          <w:p>
            <w:pPr>
              <w:pStyle w:val="Compact"/>
              <w:jc w:val="left"/>
            </w:pPr>
            <w:r>
              <w:t xml:space="preserve">A</w:t>
            </w:r>
            <w:r>
              <w:t xml:space="preserve"> </w:t>
            </w:r>
            <w:r>
              <w:rPr>
                <w:rStyle w:val="VerbatimChar"/>
              </w:rPr>
              <w:t xml:space="preserve">Window</w:t>
            </w:r>
            <w:r>
              <w:t xml:space="preserve"> </w:t>
            </w:r>
            <w:r>
              <w:t xml:space="preserve">shall have at least one outlet using the medium</w:t>
            </w:r>
            <w:r>
              <w:t xml:space="preserve"> </w:t>
            </w:r>
            <w:r>
              <w:rPr>
                <w:rStyle w:val="VerbatimChar"/>
              </w:rPr>
              <w:t xml:space="preserve">EM-Light</w:t>
            </w:r>
            <w:r>
              <w:t xml:space="preserve"> </w:t>
            </w:r>
            <w:r>
              <w:t xml:space="preserve">or</w:t>
            </w:r>
            <w:r>
              <w:t xml:space="preserve"> </w:t>
            </w:r>
            <w:r>
              <w:rPr>
                <w:rStyle w:val="VerbatimChar"/>
              </w:rPr>
              <w:t xml:space="preserve">Fluid-Air</w:t>
            </w:r>
            <w:r>
              <w:t xml:space="preserve">.</w:t>
            </w:r>
          </w:p>
        </w:tc>
        <w:tc>
          <w:tcPr/>
          <w:p>
            <w:pPr>
              <w:pStyle w:val="Compact"/>
              <w:jc w:val="left"/>
            </w:pPr>
            <w:hyperlink r:id="rId816">
              <w:r>
                <w:rPr>
                  <w:rStyle w:val="Hyperlink"/>
                </w:rPr>
                <w:t xml:space="preserve">Link</w:t>
              </w:r>
            </w:hyperlink>
          </w:p>
        </w:tc>
      </w:tr>
    </w:tbl>
    <w:bookmarkEnd w:id="817"/>
    <w:bookmarkStart w:id="818" w:name="s223windowshade"/>
    <w:p>
      <w:pPr>
        <w:pStyle w:val="Heading2"/>
      </w:pPr>
      <w:r>
        <w:t xml:space="preserve">12.66 s223:WindowShade</w:t>
      </w:r>
    </w:p>
    <w:p>
      <w:pPr>
        <w:pStyle w:val="FirstParagraph"/>
      </w:pPr>
      <w:r>
        <w:t xml:space="preserve">A piece of</w:t>
      </w:r>
      <w:r>
        <w:t xml:space="preserve"> </w:t>
      </w:r>
      <w:r>
        <w:rPr>
          <w:rStyle w:val="VerbatimChar"/>
        </w:rPr>
        <w:t xml:space="preserve">Equipment</w:t>
      </w:r>
      <w:r>
        <w:t xml:space="preserve"> </w:t>
      </w:r>
      <w:r>
        <w:t xml:space="preserve">that can be adjusted to allow, regulate, or stop the flow of light through a</w:t>
      </w:r>
      <w:r>
        <w:t xml:space="preserve"> </w:t>
      </w:r>
      <w:r>
        <w:rPr>
          <w:rStyle w:val="VerbatimChar"/>
        </w:rPr>
        <w:t xml:space="preserve">Window</w:t>
      </w:r>
      <w:r>
        <w:t xml:space="preserve">.</w:t>
      </w:r>
    </w:p>
    <w:bookmarkEnd w:id="818"/>
    <w:bookmarkStart w:id="821" w:name="s223wiredethernetoutlet"/>
    <w:p>
      <w:pPr>
        <w:pStyle w:val="Heading2"/>
      </w:pPr>
      <w:r>
        <w:t xml:space="preserve">12.67 s223:WiredEthernetOutlet</w:t>
      </w:r>
    </w:p>
    <w:p>
      <w:pPr>
        <w:pStyle w:val="FirstParagraph"/>
      </w:pPr>
      <w:r>
        <w:t xml:space="preserve">A piece of</w:t>
      </w:r>
      <w:r>
        <w:t xml:space="preserve"> </w:t>
      </w:r>
      <w:r>
        <w:rPr>
          <w:rStyle w:val="VerbatimChar"/>
        </w:rPr>
        <w:t xml:space="preserve">Equipment</w:t>
      </w:r>
      <w:r>
        <w:t xml:space="preserve"> </w:t>
      </w:r>
      <w:r>
        <w:t xml:space="preserve">that contains one or more receptacles for connecting electrical equipment to a wired Ethernet communication network, typically via a wired Ethernet cable.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w:t>
            </w:r>
            <w:r>
              <w:t xml:space="preserve"> </w:t>
            </w:r>
            <w:r>
              <w:rPr>
                <w:rStyle w:val="VerbatimChar"/>
              </w:rPr>
              <w:t xml:space="preserve">WiredEthernetOutlet</w:t>
            </w:r>
            <w:r>
              <w:t xml:space="preserve"> </w:t>
            </w:r>
            <w:r>
              <w:t xml:space="preserve">shall have at least one outlet using the medium</w:t>
            </w:r>
            <w:r>
              <w:t xml:space="preserve"> </w:t>
            </w:r>
            <w:r>
              <w:rPr>
                <w:rStyle w:val="VerbatimChar"/>
              </w:rPr>
              <w:t xml:space="preserve">Signal-WiredEthernet</w:t>
            </w:r>
            <w:r>
              <w:t xml:space="preserve">.</w:t>
            </w:r>
          </w:p>
        </w:tc>
        <w:tc>
          <w:tcPr/>
          <w:p>
            <w:pPr>
              <w:pStyle w:val="Compact"/>
              <w:jc w:val="left"/>
            </w:pPr>
            <w:hyperlink r:id="rId819">
              <w:r>
                <w:rPr>
                  <w:rStyle w:val="Hyperlink"/>
                </w:rPr>
                <w:t xml:space="preserve">Link</w:t>
              </w:r>
            </w:hyperlink>
          </w:p>
        </w:tc>
      </w:tr>
      <w:tr>
        <w:tc>
          <w:tcPr/>
          <w:p>
            <w:pPr>
              <w:pStyle w:val="Compact"/>
              <w:jc w:val="left"/>
            </w:pPr>
            <w:r>
              <w:t xml:space="preserve">A</w:t>
            </w:r>
            <w:r>
              <w:t xml:space="preserve"> </w:t>
            </w:r>
            <w:r>
              <w:rPr>
                <w:rStyle w:val="VerbatimChar"/>
              </w:rPr>
              <w:t xml:space="preserve">WiredEthernetOutlet</w:t>
            </w:r>
            <w:r>
              <w:t xml:space="preserve"> </w:t>
            </w:r>
            <w:r>
              <w:t xml:space="preserve">shall have exactly one inlet using the medium</w:t>
            </w:r>
            <w:r>
              <w:t xml:space="preserve"> </w:t>
            </w:r>
            <w:r>
              <w:rPr>
                <w:rStyle w:val="VerbatimChar"/>
              </w:rPr>
              <w:t xml:space="preserve">Signal-WiredEthernet</w:t>
            </w:r>
            <w:r>
              <w:t xml:space="preserve">.</w:t>
            </w:r>
          </w:p>
        </w:tc>
        <w:tc>
          <w:tcPr/>
          <w:p>
            <w:pPr>
              <w:pStyle w:val="Compact"/>
              <w:jc w:val="left"/>
            </w:pPr>
            <w:hyperlink r:id="rId820">
              <w:r>
                <w:rPr>
                  <w:rStyle w:val="Hyperlink"/>
                </w:rPr>
                <w:t xml:space="preserve">Link</w:t>
              </w:r>
            </w:hyperlink>
          </w:p>
        </w:tc>
      </w:tr>
    </w:tbl>
    <w:bookmarkEnd w:id="821"/>
    <w:bookmarkEnd w:id="822"/>
    <w:bookmarkStart w:id="824" w:name="X14eda7e19981b434aec2d3d2c190d6231985251"/>
    <w:p>
      <w:pPr>
        <w:pStyle w:val="Heading1"/>
      </w:pPr>
      <w:r>
        <w:t xml:space="preserve">Annex A - RDF REPRESENTATION OF THIS STANDARD (NORMATIVE)</w:t>
      </w:r>
    </w:p>
    <w:p>
      <w:pPr>
        <w:pStyle w:val="FirstParagraph"/>
      </w:pPr>
      <w:r>
        <w:t xml:space="preserve">The text of this standard was generated from an RDF Model. An electronic repository containing a normative Turtle</w:t>
      </w:r>
      <w:r>
        <w:t xml:space="preserve"> </w:t>
      </w:r>
      <w:r>
        <w:t xml:space="preserve">representation of the model can be found at</w:t>
      </w:r>
      <w:r>
        <w:t xml:space="preserve"> </w:t>
      </w:r>
      <w:hyperlink r:id="rId823">
        <w:r>
          <w:rPr>
            <w:rStyle w:val="Hyperlink"/>
          </w:rPr>
          <w:t xml:space="preserve">https://data.ashrae.org/bacnet/223p/223p.ttl</w:t>
        </w:r>
      </w:hyperlink>
      <w:r>
        <w:t xml:space="preserve">.</w:t>
      </w:r>
      <w:r>
        <w:t xml:space="preserve"> </w:t>
      </w:r>
      <w:r>
        <w:t xml:space="preserve">A user may wish to use electronic tools to browse and study the details of the</w:t>
      </w:r>
      <w:r>
        <w:t xml:space="preserve"> </w:t>
      </w:r>
      <w:r>
        <w:t xml:space="preserve">standard, use the equipment types defined in the standard to build a building-specific information model, apply the SHACL</w:t>
      </w:r>
      <w:r>
        <w:t xml:space="preserve"> </w:t>
      </w:r>
      <w:r>
        <w:t xml:space="preserve">constraints to test a building specific model for conformance to the standard, or other uses.</w:t>
      </w:r>
    </w:p>
    <w:bookmarkEnd w:id="824"/>
    <w:bookmarkStart w:id="1008" w:name="X6eca3e910ece3e9539e2573e859a0d066e65b71"/>
    <w:p>
      <w:pPr>
        <w:pStyle w:val="Heading1"/>
      </w:pPr>
      <w:r>
        <w:t xml:space="preserve">Annex B - ASHRAE GUIDELINE 36 EXTENSION (INFORMATIVE)</w:t>
      </w:r>
    </w:p>
    <w:p>
      <w:pPr>
        <w:pStyle w:val="FirstParagraph"/>
      </w:pPr>
      <w:r>
        <w:t xml:space="preserve">This extension uses the concepts defined in the 223 standard to model the ASHRAE Guideline 36 data requirements for air-side equipment, defined in Section 4 of ASHRAE Guideline 36-2024.</w:t>
      </w:r>
      <w:r>
        <w:t xml:space="preserve"> </w:t>
      </w:r>
      <w:r>
        <w:t xml:space="preserve">These requirements are modeled as classes that use SHACL constraints to define how the equipment should be modeled in 223, focusing on the data points needed for Guideline 36 control sequences.</w:t>
      </w:r>
      <w:r>
        <w:t xml:space="preserve"> </w:t>
      </w:r>
      <w:r>
        <w:t xml:space="preserve">These classes can be used to ensure that a model has the metadata necessary to support Guideline 36 sequences. They can be used to validate existing models against the requirements of Guideline 36 or to support modeling of compliant systems.</w:t>
      </w:r>
      <w:r>
        <w:t xml:space="preserve"> </w:t>
      </w:r>
      <w:r>
        <w:t xml:space="preserve">They can also be used to create templates or support tooling that creates models to match the defined constraints.</w:t>
      </w:r>
      <w:r>
        <w:t xml:space="preserve"> </w:t>
      </w:r>
      <w:r>
        <w:t xml:space="preserve">We have also included SHACL inference rules to infer labels for equipment within an existing 223 model, where modeling of the equipment satisfies the constraints defined for the Guideline 36 classes.</w:t>
      </w:r>
      <w:r>
        <w:t xml:space="preserve"> </w:t>
      </w:r>
      <w:r>
        <w:t xml:space="preserve">This can support querying and semantic interoperability between models created with and without use of this extension.</w:t>
      </w:r>
      <w:r>
        <w:t xml:space="preserve"> </w:t>
      </w:r>
      <w:r>
        <w:t xml:space="preserve">Additionally, this section includes example models of the systems presented in the Informative Appendix A of Guideline 36.</w:t>
      </w:r>
      <w:r>
        <w:t xml:space="preserve"> </w:t>
      </w:r>
      <w:r>
        <w:t xml:space="preserve">This content is intended to serve as an example of how the 223 standard can be extended to create higher level classes specific to an application, that can be useful for both validation and inference.</w:t>
      </w:r>
      <w:r>
        <w:t xml:space="preserve"> </w:t>
      </w:r>
      <w:r>
        <w:t xml:space="preserve">It is also intended to provide examples of how equipment can be modeled using 223.</w:t>
      </w:r>
    </w:p>
    <w:bookmarkStart w:id="863" w:name="annex-b.1-model-components"/>
    <w:p>
      <w:pPr>
        <w:pStyle w:val="Heading2"/>
      </w:pPr>
      <w:r>
        <w:t xml:space="preserve">Annex B.1 Model Components</w:t>
      </w:r>
    </w:p>
    <w:p>
      <w:pPr>
        <w:pStyle w:val="FirstParagraph"/>
      </w:pPr>
      <w:r>
        <w:t xml:space="preserve">This section describes the classes representing common components used in this extension.</w:t>
      </w:r>
      <w:r>
        <w:t xml:space="preserve"> </w:t>
      </w:r>
      <w:r>
        <w:t xml:space="preserve">These components are not directly defined within Section 4 of Guideline 36, but are shared between the many systems described.</w:t>
      </w:r>
      <w:r>
        <w:t xml:space="preserve"> </w:t>
      </w:r>
      <w:r>
        <w:t xml:space="preserve">For example, g36:VAVTerminalCoolingOnly (see Clause Annex B.2.1),</w:t>
      </w:r>
      <w:r>
        <w:t xml:space="preserve"> </w:t>
      </w:r>
      <w:r>
        <w:t xml:space="preserve">g36:VAVTerminalWithReheat (see Clause Annex B.3.1),</w:t>
      </w:r>
      <w:r>
        <w:t xml:space="preserve"> </w:t>
      </w:r>
      <w:r>
        <w:t xml:space="preserve">g36:FanPoweredTerminal (see Clause Annex B.4.1),</w:t>
      </w:r>
      <w:r>
        <w:t xml:space="preserve"> </w:t>
      </w:r>
      <w:r>
        <w:t xml:space="preserve">g36:DualDuctTerminalWithInletSensors (see Clause Annex B.5.1),</w:t>
      </w:r>
      <w:r>
        <w:t xml:space="preserve"> </w:t>
      </w:r>
      <w:r>
        <w:t xml:space="preserve">and g36:DualDuctTerminalWithDischargeSensor (see Clause Annex B.6.1)</w:t>
      </w:r>
      <w:r>
        <w:t xml:space="preserve"> </w:t>
      </w:r>
      <w:r>
        <w:t xml:space="preserve">all share requirements for what properties a Zone must have.</w:t>
      </w:r>
      <w:r>
        <w:t xml:space="preserve"> </w:t>
      </w:r>
      <w:r>
        <w:t xml:space="preserve">The Guideline 36 classes defined in subsequent sections are composed of the following components.</w:t>
      </w:r>
    </w:p>
    <w:bookmarkStart w:id="826" w:name="annex-b.1.1-g36damper"/>
    <w:p>
      <w:pPr>
        <w:pStyle w:val="Heading3"/>
      </w:pPr>
      <w:r>
        <w:t xml:space="preserve">Annex B.1.1 g36:Damper</w:t>
      </w:r>
    </w:p>
    <w:p>
      <w:pPr>
        <w:pStyle w:val="FirstParagraph"/>
      </w:pPr>
      <w:r>
        <w:t xml:space="preserve">A damper with an analog or two binary position command properties.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damper shall have at least one analog damper command property or at least two binary damper command properties using the relation hasProperty.</w:t>
            </w:r>
          </w:p>
        </w:tc>
        <w:tc>
          <w:tcPr/>
          <w:p>
            <w:pPr>
              <w:pStyle w:val="Compact"/>
              <w:jc w:val="left"/>
            </w:pPr>
            <w:hyperlink r:id="rId825">
              <w:r>
                <w:rPr>
                  <w:rStyle w:val="Hyperlink"/>
                </w:rPr>
                <w:t xml:space="preserve">Link</w:t>
              </w:r>
            </w:hyperlink>
          </w:p>
        </w:tc>
      </w:tr>
    </w:tbl>
    <w:bookmarkEnd w:id="826"/>
    <w:bookmarkStart w:id="827" w:name="annex-b.1.2-g36damperannotation"/>
    <w:p>
      <w:pPr>
        <w:pStyle w:val="Heading3"/>
      </w:pPr>
      <w:r>
        <w:t xml:space="preserve">Annex B.1.2 g36:DamperAnnotation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s223:Damper matches the constraints defined by g36:Damper, it will be declared as an instance of that class.</w:t>
            </w:r>
          </w:p>
        </w:tc>
        <w:tc>
          <w:tcPr/>
          <w:p>
            <w:pPr>
              <w:pStyle w:val="Compact"/>
              <w:jc w:val="left"/>
            </w:pPr>
            <w:hyperlink r:id="rId613">
              <w:r>
                <w:rPr>
                  <w:rStyle w:val="Hyperlink"/>
                </w:rPr>
                <w:t xml:space="preserve">Link</w:t>
              </w:r>
            </w:hyperlink>
          </w:p>
        </w:tc>
      </w:tr>
    </w:tbl>
    <w:bookmarkEnd w:id="827"/>
    <w:bookmarkStart w:id="829" w:name="annex-b.1.3-g36twopositiondamper"/>
    <w:p>
      <w:pPr>
        <w:pStyle w:val="Heading3"/>
      </w:pPr>
      <w:r>
        <w:t xml:space="preserve">Annex B.1.3 g36:TwoPositionDamper</w:t>
      </w:r>
    </w:p>
    <w:p>
      <w:pPr>
        <w:pStyle w:val="FirstParagraph"/>
      </w:pPr>
      <w:r>
        <w:t xml:space="preserve">A damper that can take two positions: fully open and fully closed.</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Two Position Damper shall have at least one open-and-close damper command property using the relation hasProperty.</w:t>
            </w:r>
          </w:p>
        </w:tc>
        <w:tc>
          <w:tcPr/>
          <w:p>
            <w:pPr>
              <w:pStyle w:val="Compact"/>
              <w:jc w:val="left"/>
            </w:pPr>
            <w:hyperlink r:id="rId828">
              <w:r>
                <w:rPr>
                  <w:rStyle w:val="Hyperlink"/>
                </w:rPr>
                <w:t xml:space="preserve">Link</w:t>
              </w:r>
            </w:hyperlink>
          </w:p>
        </w:tc>
      </w:tr>
    </w:tbl>
    <w:bookmarkEnd w:id="829"/>
    <w:bookmarkStart w:id="830" w:name="Xb5b17910ddb5981dde855be619eeb014737ad77"/>
    <w:p>
      <w:pPr>
        <w:pStyle w:val="Heading3"/>
      </w:pPr>
      <w:r>
        <w:t xml:space="preserve">Annex B.1.4 g36:TwoPositionDamperAnnotation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s223:Damper matches the constraints defined by g36:TwoPositionDamper, it will be declared as an instance of that class.</w:t>
            </w:r>
          </w:p>
        </w:tc>
        <w:tc>
          <w:tcPr/>
          <w:p>
            <w:pPr>
              <w:pStyle w:val="Compact"/>
              <w:jc w:val="left"/>
            </w:pPr>
            <w:hyperlink r:id="rId614">
              <w:r>
                <w:rPr>
                  <w:rStyle w:val="Hyperlink"/>
                </w:rPr>
                <w:t xml:space="preserve">Link</w:t>
              </w:r>
            </w:hyperlink>
          </w:p>
        </w:tc>
      </w:tr>
    </w:tbl>
    <w:bookmarkEnd w:id="830"/>
    <w:bookmarkStart w:id="832" w:name="annex-b.1.5-g36hotwatercoil"/>
    <w:p>
      <w:pPr>
        <w:pStyle w:val="Heading3"/>
      </w:pPr>
      <w:r>
        <w:t xml:space="preserve">Annex B.1.5 g36:HotWaterCoil</w:t>
      </w:r>
    </w:p>
    <w:p>
      <w:pPr>
        <w:pStyle w:val="FirstParagraph"/>
      </w:pPr>
      <w:r>
        <w:t xml:space="preserve">A hot water coil connected to a control valve.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The HotWaterCoil shall be connected to a HotWaterValve using the relation connectedTo.</w:t>
            </w:r>
          </w:p>
        </w:tc>
        <w:tc>
          <w:tcPr/>
          <w:p>
            <w:pPr>
              <w:pStyle w:val="Compact"/>
              <w:jc w:val="left"/>
            </w:pPr>
            <w:hyperlink r:id="rId831">
              <w:r>
                <w:rPr>
                  <w:rStyle w:val="Hyperlink"/>
                </w:rPr>
                <w:t xml:space="preserve">Link</w:t>
              </w:r>
            </w:hyperlink>
          </w:p>
        </w:tc>
      </w:tr>
    </w:tbl>
    <w:bookmarkEnd w:id="832"/>
    <w:bookmarkStart w:id="833" w:name="annex-b.1.6-g36hotwatercoilannotation"/>
    <w:p>
      <w:pPr>
        <w:pStyle w:val="Heading3"/>
      </w:pPr>
      <w:r>
        <w:t xml:space="preserve">Annex B.1.6 g36:HotWaterCoilAnnotation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s223:HeatingCoil matches the constraints defined by g36:HotWaterCoil, it will be declared as an instance of that class.</w:t>
            </w:r>
          </w:p>
        </w:tc>
        <w:tc>
          <w:tcPr/>
          <w:p>
            <w:pPr>
              <w:pStyle w:val="Compact"/>
              <w:jc w:val="left"/>
            </w:pPr>
            <w:hyperlink r:id="rId591">
              <w:r>
                <w:rPr>
                  <w:rStyle w:val="Hyperlink"/>
                </w:rPr>
                <w:t xml:space="preserve">Link</w:t>
              </w:r>
            </w:hyperlink>
          </w:p>
        </w:tc>
      </w:tr>
    </w:tbl>
    <w:bookmarkEnd w:id="833"/>
    <w:bookmarkStart w:id="835" w:name="annex-b.1.7-g36electricheatingcoil"/>
    <w:p>
      <w:pPr>
        <w:pStyle w:val="Heading3"/>
      </w:pPr>
      <w:r>
        <w:t xml:space="preserve">Annex B.1.7 g36:ElectricHeatingCoil</w:t>
      </w:r>
    </w:p>
    <w:p>
      <w:pPr>
        <w:pStyle w:val="FirstParagraph"/>
      </w:pPr>
      <w:r>
        <w:t xml:space="preserve">An electrical heating element with an analog heating command.</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An electric heating coil shall have at least one analog heating command property using a relation hasProperty.</w:t>
            </w:r>
          </w:p>
        </w:tc>
        <w:tc>
          <w:tcPr/>
          <w:p>
            <w:pPr>
              <w:pStyle w:val="Compact"/>
              <w:jc w:val="left"/>
            </w:pPr>
            <w:hyperlink r:id="rId834">
              <w:r>
                <w:rPr>
                  <w:rStyle w:val="Hyperlink"/>
                </w:rPr>
                <w:t xml:space="preserve">Link</w:t>
              </w:r>
            </w:hyperlink>
          </w:p>
        </w:tc>
      </w:tr>
    </w:tbl>
    <w:bookmarkEnd w:id="835"/>
    <w:bookmarkStart w:id="836" w:name="Xae687c4b57114d24167ddf44aeb3196a3058abf"/>
    <w:p>
      <w:pPr>
        <w:pStyle w:val="Heading3"/>
      </w:pPr>
      <w:r>
        <w:t xml:space="preserve">Annex B.1.8 g36:ElectricHeatingCoilAnnotation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s223:ElectricResistanceElement matches the constraints defined by g36:ElectricHeatingCoil, it will be declared as an instance of that class.</w:t>
            </w:r>
          </w:p>
        </w:tc>
        <w:tc>
          <w:tcPr/>
          <w:p>
            <w:pPr>
              <w:pStyle w:val="Compact"/>
              <w:jc w:val="left"/>
            </w:pPr>
            <w:hyperlink r:id="rId655">
              <w:r>
                <w:rPr>
                  <w:rStyle w:val="Hyperlink"/>
                </w:rPr>
                <w:t xml:space="preserve">Link</w:t>
              </w:r>
            </w:hyperlink>
          </w:p>
        </w:tc>
      </w:tr>
    </w:tbl>
    <w:bookmarkEnd w:id="836"/>
    <w:bookmarkStart w:id="838" w:name="annex-b.1.9-g36hotwatervalve"/>
    <w:p>
      <w:pPr>
        <w:pStyle w:val="Heading3"/>
      </w:pPr>
      <w:r>
        <w:t xml:space="preserve">Annex B.1.9 g36:HotWaterValve</w:t>
      </w:r>
    </w:p>
    <w:p>
      <w:pPr>
        <w:pStyle w:val="FirstParagraph"/>
      </w:pPr>
      <w:r>
        <w:t xml:space="preserve">A valve that controls the flow of hot water through a hot water coil.</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HotWaterValve shall have at least one analog valve command property or at least two binary valve command properties using the relation hasProperty.</w:t>
            </w:r>
          </w:p>
        </w:tc>
        <w:tc>
          <w:tcPr/>
          <w:p>
            <w:pPr>
              <w:pStyle w:val="Compact"/>
              <w:jc w:val="left"/>
            </w:pPr>
            <w:hyperlink r:id="rId837">
              <w:r>
                <w:rPr>
                  <w:rStyle w:val="Hyperlink"/>
                </w:rPr>
                <w:t xml:space="preserve">Link</w:t>
              </w:r>
            </w:hyperlink>
          </w:p>
        </w:tc>
      </w:tr>
    </w:tbl>
    <w:bookmarkEnd w:id="838"/>
    <w:bookmarkStart w:id="839" w:name="annex-b.1.10-g36hotwatervalveannotation"/>
    <w:p>
      <w:pPr>
        <w:pStyle w:val="Heading3"/>
      </w:pPr>
      <w:r>
        <w:t xml:space="preserve">Annex B.1.10 g36:HotWaterValveAnnotation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s223:Valve matches the constraints defined by g36:HotWaterValve, it will be declared as an instance of that class.</w:t>
            </w:r>
          </w:p>
        </w:tc>
        <w:tc>
          <w:tcPr/>
          <w:p>
            <w:pPr>
              <w:pStyle w:val="Compact"/>
              <w:jc w:val="left"/>
            </w:pPr>
            <w:hyperlink r:id="rId795">
              <w:r>
                <w:rPr>
                  <w:rStyle w:val="Hyperlink"/>
                </w:rPr>
                <w:t xml:space="preserve">Link</w:t>
              </w:r>
            </w:hyperlink>
          </w:p>
        </w:tc>
      </w:tr>
    </w:tbl>
    <w:bookmarkEnd w:id="839"/>
    <w:bookmarkStart w:id="841" w:name="annex-b.1.11-g36chilledwatercoil"/>
    <w:p>
      <w:pPr>
        <w:pStyle w:val="Heading3"/>
      </w:pPr>
      <w:r>
        <w:t xml:space="preserve">Annex B.1.11 g36:ChilledWaterCoil</w:t>
      </w:r>
    </w:p>
    <w:p>
      <w:pPr>
        <w:pStyle w:val="FirstParagraph"/>
      </w:pPr>
      <w:r>
        <w:t xml:space="preserve">A cooling coil with a connected chilled water valve.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The ChilledWaterCoil shall be connected to a ChilledWaterValve using the relation connectedTo.</w:t>
            </w:r>
          </w:p>
        </w:tc>
        <w:tc>
          <w:tcPr/>
          <w:p>
            <w:pPr>
              <w:pStyle w:val="Compact"/>
              <w:jc w:val="left"/>
            </w:pPr>
            <w:hyperlink r:id="rId840">
              <w:r>
                <w:rPr>
                  <w:rStyle w:val="Hyperlink"/>
                </w:rPr>
                <w:t xml:space="preserve">Link</w:t>
              </w:r>
            </w:hyperlink>
          </w:p>
        </w:tc>
      </w:tr>
    </w:tbl>
    <w:bookmarkEnd w:id="841"/>
    <w:bookmarkStart w:id="842" w:name="Xe0f0cce0ecf6e7f4172d38dc48b524e46c636b5"/>
    <w:p>
      <w:pPr>
        <w:pStyle w:val="Heading3"/>
      </w:pPr>
      <w:r>
        <w:t xml:space="preserve">Annex B.1.12 g36:ChilledWaterCoilAnnotation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s223:CoolingCoil matches the constraints defined by g36:ChilledWaterCoil, it will be declared as an instance of that class.</w:t>
            </w:r>
          </w:p>
        </w:tc>
        <w:tc>
          <w:tcPr/>
          <w:p>
            <w:pPr>
              <w:pStyle w:val="Compact"/>
              <w:jc w:val="left"/>
            </w:pPr>
            <w:hyperlink r:id="rId587">
              <w:r>
                <w:rPr>
                  <w:rStyle w:val="Hyperlink"/>
                </w:rPr>
                <w:t xml:space="preserve">Link</w:t>
              </w:r>
            </w:hyperlink>
          </w:p>
        </w:tc>
      </w:tr>
    </w:tbl>
    <w:bookmarkEnd w:id="842"/>
    <w:bookmarkStart w:id="844" w:name="annex-b.1.13-g36chilledwatervalve"/>
    <w:p>
      <w:pPr>
        <w:pStyle w:val="Heading3"/>
      </w:pPr>
      <w:r>
        <w:t xml:space="preserve">Annex B.1.13 g36:ChilledWaterValve</w:t>
      </w:r>
    </w:p>
    <w:p>
      <w:pPr>
        <w:pStyle w:val="FirstParagraph"/>
      </w:pPr>
      <w:r>
        <w:t xml:space="preserve">A valve that controls the flow of chilled water through a chilled water coil.</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ChilledWaterValve shall have at least one analog valve command property or at least two binary valve command properties using the relation hasProperty.</w:t>
            </w:r>
          </w:p>
        </w:tc>
        <w:tc>
          <w:tcPr/>
          <w:p>
            <w:pPr>
              <w:pStyle w:val="Compact"/>
              <w:jc w:val="left"/>
            </w:pPr>
            <w:hyperlink r:id="rId843">
              <w:r>
                <w:rPr>
                  <w:rStyle w:val="Hyperlink"/>
                </w:rPr>
                <w:t xml:space="preserve">Link</w:t>
              </w:r>
            </w:hyperlink>
          </w:p>
        </w:tc>
      </w:tr>
    </w:tbl>
    <w:bookmarkEnd w:id="844"/>
    <w:bookmarkStart w:id="845" w:name="Xcd8096ad713c145d6b4f8a8a67d1e833db50a28"/>
    <w:p>
      <w:pPr>
        <w:pStyle w:val="Heading3"/>
      </w:pPr>
      <w:r>
        <w:t xml:space="preserve">Annex B.1.14 g36:ChilledWaterValveAnnotation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s223:Valve matches the constraints defined by g36:ChilledWaterValve, it will be declared as an instance of that class.</w:t>
            </w:r>
          </w:p>
        </w:tc>
        <w:tc>
          <w:tcPr/>
          <w:p>
            <w:pPr>
              <w:pStyle w:val="Compact"/>
              <w:jc w:val="left"/>
            </w:pPr>
            <w:hyperlink r:id="rId794">
              <w:r>
                <w:rPr>
                  <w:rStyle w:val="Hyperlink"/>
                </w:rPr>
                <w:t xml:space="preserve">Link</w:t>
              </w:r>
            </w:hyperlink>
          </w:p>
        </w:tc>
      </w:tr>
    </w:tbl>
    <w:bookmarkEnd w:id="845"/>
    <w:bookmarkStart w:id="851" w:name="annex-b.1.15-g36zone"/>
    <w:p>
      <w:pPr>
        <w:pStyle w:val="Heading3"/>
      </w:pPr>
      <w:r>
        <w:t xml:space="preserve">Annex B.1.15 g36:Zone</w:t>
      </w:r>
    </w:p>
    <w:p>
      <w:pPr>
        <w:pStyle w:val="FirstParagraph"/>
      </w:pPr>
      <w:r>
        <w:t xml:space="preserve">A thermal zone with the points required for Guideline 36 control sequences. It is a collection of s223:DomainSpace instances.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Zone shall have a zone temperature setpoint adjustment property using the relation hasProperty, if applicable.</w:t>
            </w:r>
          </w:p>
        </w:tc>
        <w:tc>
          <w:tcPr/>
          <w:p>
            <w:pPr>
              <w:pStyle w:val="Compact"/>
              <w:jc w:val="left"/>
            </w:pPr>
            <w:hyperlink r:id="rId846">
              <w:r>
                <w:rPr>
                  <w:rStyle w:val="Hyperlink"/>
                </w:rPr>
                <w:t xml:space="preserve">Link</w:t>
              </w:r>
            </w:hyperlink>
          </w:p>
        </w:tc>
      </w:tr>
      <w:tr>
        <w:tc>
          <w:tcPr/>
          <w:p>
            <w:pPr>
              <w:pStyle w:val="Compact"/>
              <w:jc w:val="left"/>
            </w:pPr>
            <w:r>
              <w:t xml:space="preserve">A Zone shall have at least a zone CO2 concentration property using the relation hasProperty, if applicable control is used.</w:t>
            </w:r>
          </w:p>
        </w:tc>
        <w:tc>
          <w:tcPr/>
          <w:p>
            <w:pPr>
              <w:pStyle w:val="Compact"/>
              <w:jc w:val="left"/>
            </w:pPr>
            <w:hyperlink r:id="rId847">
              <w:r>
                <w:rPr>
                  <w:rStyle w:val="Hyperlink"/>
                </w:rPr>
                <w:t xml:space="preserve">Link</w:t>
              </w:r>
            </w:hyperlink>
          </w:p>
        </w:tc>
      </w:tr>
      <w:tr>
        <w:tc>
          <w:tcPr/>
          <w:p>
            <w:pPr>
              <w:pStyle w:val="Compact"/>
              <w:jc w:val="left"/>
            </w:pPr>
            <w:r>
              <w:t xml:space="preserve">A Zone shall have at least one Domain-HVAC using the relation hasDomain.</w:t>
            </w:r>
          </w:p>
        </w:tc>
        <w:tc>
          <w:tcPr/>
          <w:p>
            <w:pPr>
              <w:pStyle w:val="Compact"/>
              <w:jc w:val="left"/>
            </w:pPr>
            <w:hyperlink r:id="rId848">
              <w:r>
                <w:rPr>
                  <w:rStyle w:val="Hyperlink"/>
                </w:rPr>
                <w:t xml:space="preserve">Link</w:t>
              </w:r>
            </w:hyperlink>
          </w:p>
        </w:tc>
      </w:tr>
      <w:tr>
        <w:tc>
          <w:tcPr/>
          <w:p>
            <w:pPr>
              <w:pStyle w:val="Compact"/>
              <w:jc w:val="left"/>
            </w:pPr>
            <w:r>
              <w:t xml:space="preserve">A Zone shall have at least one binary zone occupancy property using the relation hasProperty</w:t>
            </w:r>
          </w:p>
        </w:tc>
        <w:tc>
          <w:tcPr/>
          <w:p>
            <w:pPr>
              <w:pStyle w:val="Compact"/>
              <w:jc w:val="left"/>
            </w:pPr>
            <w:hyperlink r:id="rId849">
              <w:r>
                <w:rPr>
                  <w:rStyle w:val="Hyperlink"/>
                </w:rPr>
                <w:t xml:space="preserve">Link</w:t>
              </w:r>
            </w:hyperlink>
          </w:p>
        </w:tc>
      </w:tr>
      <w:tr>
        <w:tc>
          <w:tcPr/>
          <w:p>
            <w:pPr>
              <w:pStyle w:val="Compact"/>
              <w:jc w:val="left"/>
            </w:pPr>
            <w:r>
              <w:t xml:space="preserve">A Zone shall have at least one window switch on-off property using the relation hasProperty.</w:t>
            </w:r>
          </w:p>
        </w:tc>
        <w:tc>
          <w:tcPr/>
          <w:p>
            <w:pPr>
              <w:pStyle w:val="Compact"/>
              <w:jc w:val="left"/>
            </w:pPr>
            <w:hyperlink r:id="rId850">
              <w:r>
                <w:rPr>
                  <w:rStyle w:val="Hyperlink"/>
                </w:rPr>
                <w:t xml:space="preserve">Link</w:t>
              </w:r>
            </w:hyperlink>
          </w:p>
        </w:tc>
      </w:tr>
    </w:tbl>
    <w:bookmarkEnd w:id="851"/>
    <w:bookmarkStart w:id="852" w:name="annex-b.1.16-g36zoneannotation"/>
    <w:p>
      <w:pPr>
        <w:pStyle w:val="Heading3"/>
      </w:pPr>
      <w:r>
        <w:t xml:space="preserve">Annex B.1.16 g36:ZoneAnnotation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w:t>
            </w:r>
            <w:r>
              <w:t xml:space="preserve"> </w:t>
            </w:r>
            <w:r>
              <w:rPr>
                <w:rStyle w:val="VerbatimChar"/>
              </w:rPr>
              <w:t xml:space="preserve">Zone</w:t>
            </w:r>
            <w:r>
              <w:t xml:space="preserve"> </w:t>
            </w:r>
            <w:r>
              <w:t xml:space="preserve">matches the constraints defined by g36:Zone, it will be declared as an instance of that class.</w:t>
            </w:r>
          </w:p>
        </w:tc>
        <w:tc>
          <w:tcPr/>
          <w:p>
            <w:pPr>
              <w:pStyle w:val="Compact"/>
              <w:jc w:val="left"/>
            </w:pPr>
            <w:hyperlink r:id="rId290">
              <w:r>
                <w:rPr>
                  <w:rStyle w:val="Hyperlink"/>
                </w:rPr>
                <w:t xml:space="preserve">Link</w:t>
              </w:r>
            </w:hyperlink>
          </w:p>
        </w:tc>
      </w:tr>
    </w:tbl>
    <w:bookmarkEnd w:id="852"/>
    <w:bookmarkStart w:id="855" w:name="annex-b.1.17-g36zonegroup"/>
    <w:p>
      <w:pPr>
        <w:pStyle w:val="Heading3"/>
      </w:pPr>
      <w:r>
        <w:t xml:space="preserve">Annex B.1.17 g36:ZoneGroup</w:t>
      </w:r>
    </w:p>
    <w:p>
      <w:pPr>
        <w:pStyle w:val="FirstParagraph"/>
      </w:pPr>
      <w:r>
        <w:t xml:space="preserve">A ZoneGroup is a grouping of zones that may be scheduled together. Zone groupings must be assigned based on rules in Clause 3.1.3 of Guideline 36.</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ZoneGroup shall contain at least one Zone using the relation contains.</w:t>
            </w:r>
          </w:p>
        </w:tc>
        <w:tc>
          <w:tcPr/>
          <w:p>
            <w:pPr>
              <w:pStyle w:val="Compact"/>
              <w:jc w:val="left"/>
            </w:pPr>
            <w:hyperlink r:id="rId853">
              <w:r>
                <w:rPr>
                  <w:rStyle w:val="Hyperlink"/>
                </w:rPr>
                <w:t xml:space="preserve">Link</w:t>
              </w:r>
            </w:hyperlink>
          </w:p>
        </w:tc>
      </w:tr>
      <w:tr>
        <w:tc>
          <w:tcPr/>
          <w:p>
            <w:pPr>
              <w:pStyle w:val="Compact"/>
              <w:jc w:val="left"/>
            </w:pPr>
            <w:r>
              <w:t xml:space="preserve">A ZoneGroup shall have the Domain HVAC using the relation hasDomain.</w:t>
            </w:r>
          </w:p>
        </w:tc>
        <w:tc>
          <w:tcPr/>
          <w:p>
            <w:pPr>
              <w:pStyle w:val="Compact"/>
              <w:jc w:val="left"/>
            </w:pPr>
            <w:hyperlink r:id="rId854">
              <w:r>
                <w:rPr>
                  <w:rStyle w:val="Hyperlink"/>
                </w:rPr>
                <w:t xml:space="preserve">Link</w:t>
              </w:r>
            </w:hyperlink>
          </w:p>
        </w:tc>
      </w:tr>
    </w:tbl>
    <w:bookmarkEnd w:id="855"/>
    <w:bookmarkStart w:id="856" w:name="annex-b.1.18-g36zonegroupannotation"/>
    <w:p>
      <w:pPr>
        <w:pStyle w:val="Heading3"/>
      </w:pPr>
      <w:r>
        <w:t xml:space="preserve">Annex B.1.18 g36:ZoneGroupAnnotation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w:t>
            </w:r>
            <w:r>
              <w:t xml:space="preserve"> </w:t>
            </w:r>
            <w:r>
              <w:rPr>
                <w:rStyle w:val="VerbatimChar"/>
              </w:rPr>
              <w:t xml:space="preserve">ZoneGroup</w:t>
            </w:r>
            <w:r>
              <w:t xml:space="preserve"> </w:t>
            </w:r>
            <w:r>
              <w:t xml:space="preserve">matches the constraints defined by g36:ZoneGroup, it will be declared as an instance of that class.</w:t>
            </w:r>
          </w:p>
        </w:tc>
        <w:tc>
          <w:tcPr/>
          <w:p>
            <w:pPr>
              <w:pStyle w:val="Compact"/>
              <w:jc w:val="left"/>
            </w:pPr>
            <w:hyperlink r:id="rId297">
              <w:r>
                <w:rPr>
                  <w:rStyle w:val="Hyperlink"/>
                </w:rPr>
                <w:t xml:space="preserve">Link</w:t>
              </w:r>
            </w:hyperlink>
          </w:p>
        </w:tc>
      </w:tr>
    </w:tbl>
    <w:bookmarkEnd w:id="856"/>
    <w:bookmarkStart w:id="858" w:name="annex-b.1.19-g36fan"/>
    <w:p>
      <w:pPr>
        <w:pStyle w:val="Heading3"/>
      </w:pPr>
      <w:r>
        <w:t xml:space="preserve">Annex B.1.19 g36:Fan</w:t>
      </w:r>
    </w:p>
    <w:p>
      <w:pPr>
        <w:pStyle w:val="FirstParagraph"/>
      </w:pPr>
      <w:r>
        <w:t xml:space="preserve">A fan with a start/stop command.</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Fan shall have at least one Start/Stop command using the relation hasProperty.</w:t>
            </w:r>
          </w:p>
        </w:tc>
        <w:tc>
          <w:tcPr/>
          <w:p>
            <w:pPr>
              <w:pStyle w:val="Compact"/>
              <w:jc w:val="left"/>
            </w:pPr>
            <w:hyperlink r:id="rId857">
              <w:r>
                <w:rPr>
                  <w:rStyle w:val="Hyperlink"/>
                </w:rPr>
                <w:t xml:space="preserve">Link</w:t>
              </w:r>
            </w:hyperlink>
          </w:p>
        </w:tc>
      </w:tr>
    </w:tbl>
    <w:bookmarkEnd w:id="858"/>
    <w:bookmarkStart w:id="859" w:name="annex-b.1.20-g36fanannotation"/>
    <w:p>
      <w:pPr>
        <w:pStyle w:val="Heading3"/>
      </w:pPr>
      <w:r>
        <w:t xml:space="preserve">Annex B.1.20 g36:FanAnnotation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s223:Fan matches the constraints defined by g36:Fan, it will be declared as an instance of that class.</w:t>
            </w:r>
          </w:p>
        </w:tc>
        <w:tc>
          <w:tcPr/>
          <w:p>
            <w:pPr>
              <w:pStyle w:val="Compact"/>
              <w:jc w:val="left"/>
            </w:pPr>
            <w:hyperlink r:id="rId674">
              <w:r>
                <w:rPr>
                  <w:rStyle w:val="Hyperlink"/>
                </w:rPr>
                <w:t xml:space="preserve">Link</w:t>
              </w:r>
            </w:hyperlink>
          </w:p>
        </w:tc>
      </w:tr>
    </w:tbl>
    <w:bookmarkEnd w:id="859"/>
    <w:bookmarkStart w:id="861" w:name="annex-b.1.21-g36fanwithvfd"/>
    <w:p>
      <w:pPr>
        <w:pStyle w:val="Heading3"/>
      </w:pPr>
      <w:r>
        <w:t xml:space="preserve">Annex B.1.21 g36:FanWithVFD</w:t>
      </w:r>
    </w:p>
    <w:p>
      <w:pPr>
        <w:pStyle w:val="FirstParagraph"/>
      </w:pPr>
      <w:r>
        <w:t xml:space="preserve">A fan controlled by a VFD.</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fan with VFD shall have at least one fan speed command using the relation hasProperty.</w:t>
            </w:r>
          </w:p>
        </w:tc>
        <w:tc>
          <w:tcPr/>
          <w:p>
            <w:pPr>
              <w:pStyle w:val="Compact"/>
              <w:jc w:val="left"/>
            </w:pPr>
            <w:hyperlink r:id="rId860">
              <w:r>
                <w:rPr>
                  <w:rStyle w:val="Hyperlink"/>
                </w:rPr>
                <w:t xml:space="preserve">Link</w:t>
              </w:r>
            </w:hyperlink>
          </w:p>
        </w:tc>
      </w:tr>
    </w:tbl>
    <w:bookmarkEnd w:id="861"/>
    <w:bookmarkStart w:id="862" w:name="annex-b.1.22-g36fanwithvfdannotation"/>
    <w:p>
      <w:pPr>
        <w:pStyle w:val="Heading3"/>
      </w:pPr>
      <w:r>
        <w:t xml:space="preserve">Annex B.1.22 g36:FanWithVFDAnnotation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s223:Fan matches the constraints defined by g36:FanWithVFD, it will be declared as an instance of that class.</w:t>
            </w:r>
          </w:p>
        </w:tc>
        <w:tc>
          <w:tcPr/>
          <w:p>
            <w:pPr>
              <w:pStyle w:val="Compact"/>
              <w:jc w:val="left"/>
            </w:pPr>
            <w:hyperlink r:id="rId675">
              <w:r>
                <w:rPr>
                  <w:rStyle w:val="Hyperlink"/>
                </w:rPr>
                <w:t xml:space="preserve">Link</w:t>
              </w:r>
            </w:hyperlink>
          </w:p>
        </w:tc>
      </w:tr>
    </w:tbl>
    <w:bookmarkEnd w:id="862"/>
    <w:bookmarkEnd w:id="863"/>
    <w:bookmarkStart w:id="874" w:name="X8706cc663c9c6940e7c9a96bad6d10b1c91512a"/>
    <w:p>
      <w:pPr>
        <w:pStyle w:val="Heading2"/>
      </w:pPr>
      <w:r>
        <w:t xml:space="preserve">Annex B.2 VAV Terminal Unit - Cooling Only</w:t>
      </w:r>
    </w:p>
    <w:p>
      <w:pPr>
        <w:pStyle w:val="FirstParagraph"/>
      </w:pPr>
      <w:r>
        <w:t xml:space="preserve">This section describes the VAV Terminal Unit - Cooling Only class defined by this extension. Constraints are based on Guideline 36 Section 4.1.</w:t>
      </w:r>
    </w:p>
    <w:bookmarkStart w:id="867" w:name="annex-b.2.1-g36vavterminalcoolingonly"/>
    <w:p>
      <w:pPr>
        <w:pStyle w:val="Heading3"/>
      </w:pPr>
      <w:r>
        <w:t xml:space="preserve">Annex B.2.1 g36:VAVTerminalCoolingOnly</w:t>
      </w:r>
    </w:p>
    <w:p>
      <w:pPr>
        <w:pStyle w:val="FirstParagraph"/>
      </w:pPr>
      <w:r>
        <w:t xml:space="preserve">An air-terminal unit assembly having one ducted air inlet and a damper for regulating the airflow rate.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The VAVTerminalCoolingOnly OutletConnectionPoint shall have at least one discharge airflow property using the relation hasProperty.</w:t>
            </w:r>
          </w:p>
        </w:tc>
        <w:tc>
          <w:tcPr/>
          <w:p>
            <w:pPr>
              <w:pStyle w:val="Compact"/>
              <w:jc w:val="left"/>
            </w:pPr>
            <w:hyperlink r:id="rId864">
              <w:r>
                <w:rPr>
                  <w:rStyle w:val="Hyperlink"/>
                </w:rPr>
                <w:t xml:space="preserve">Link</w:t>
              </w:r>
            </w:hyperlink>
          </w:p>
        </w:tc>
      </w:tr>
      <w:tr>
        <w:tc>
          <w:tcPr/>
          <w:p>
            <w:pPr>
              <w:pStyle w:val="Compact"/>
              <w:jc w:val="left"/>
            </w:pPr>
            <w:r>
              <w:t xml:space="preserve">The VAVTerminalCoolingOnly connects to Domain Space in a g36:Zone</w:t>
            </w:r>
          </w:p>
        </w:tc>
        <w:tc>
          <w:tcPr/>
          <w:p>
            <w:pPr>
              <w:pStyle w:val="Compact"/>
              <w:jc w:val="left"/>
            </w:pPr>
            <w:hyperlink r:id="rId865">
              <w:r>
                <w:rPr>
                  <w:rStyle w:val="Hyperlink"/>
                </w:rPr>
                <w:t xml:space="preserve">Link</w:t>
              </w:r>
            </w:hyperlink>
          </w:p>
        </w:tc>
      </w:tr>
      <w:tr>
        <w:tc>
          <w:tcPr/>
          <w:p>
            <w:pPr>
              <w:pStyle w:val="Compact"/>
              <w:jc w:val="left"/>
            </w:pPr>
            <w:r>
              <w:t xml:space="preserve">The VAVTerminalCoolingOnly shall contain exactly one Damper using the relation contains.</w:t>
            </w:r>
          </w:p>
        </w:tc>
        <w:tc>
          <w:tcPr/>
          <w:p>
            <w:pPr>
              <w:pStyle w:val="Compact"/>
              <w:jc w:val="left"/>
            </w:pPr>
            <w:hyperlink r:id="rId866">
              <w:r>
                <w:rPr>
                  <w:rStyle w:val="Hyperlink"/>
                </w:rPr>
                <w:t xml:space="preserve">Link</w:t>
              </w:r>
            </w:hyperlink>
          </w:p>
        </w:tc>
      </w:tr>
    </w:tbl>
    <w:bookmarkEnd w:id="867"/>
    <w:bookmarkStart w:id="868" w:name="X21a39461dfd623944f382f5c3652b5b7dfbf531"/>
    <w:p>
      <w:pPr>
        <w:pStyle w:val="Heading3"/>
      </w:pPr>
      <w:r>
        <w:t xml:space="preserve">Annex B.2.2 g36:VAVTerminalCoolingOnlyAnnotation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s223:SingleDuctTerminal matches the constraints defined by g36:VAVTerminalCoolingOnly, it will be declared as an instance of that class.</w:t>
            </w:r>
          </w:p>
        </w:tc>
        <w:tc>
          <w:tcPr/>
          <w:p>
            <w:pPr>
              <w:pStyle w:val="Compact"/>
              <w:jc w:val="left"/>
            </w:pPr>
            <w:hyperlink r:id="rId780">
              <w:r>
                <w:rPr>
                  <w:rStyle w:val="Hyperlink"/>
                </w:rPr>
                <w:t xml:space="preserve">Link</w:t>
              </w:r>
            </w:hyperlink>
          </w:p>
        </w:tc>
      </w:tr>
    </w:tbl>
    <w:bookmarkEnd w:id="868"/>
    <w:bookmarkStart w:id="873" w:name="X8ca4bb067413c776a98ea17675ce6777ddb2746"/>
    <w:p>
      <w:pPr>
        <w:pStyle w:val="Heading3"/>
      </w:pPr>
      <w:r>
        <w:t xml:space="preserve">Annex B.2.3 Example VAV Terminal Unit - Cooling Only</w:t>
      </w:r>
    </w:p>
    <w:p>
      <w:pPr>
        <w:pStyle w:val="FirstParagraph"/>
      </w:pPr>
      <w:r>
        <w:t xml:space="preserve">VAV Terminal Unit - Cooling Only based on Figure A-1.</w:t>
      </w:r>
      <w:r>
        <w:t xml:space="preserve"> </w:t>
      </w:r>
      <w:hyperlink r:id="rId869">
        <w:r>
          <w:rPr>
            <w:rStyle w:val="Hyperlink"/>
          </w:rPr>
          <w:t xml:space="preserve">Link to Model</w:t>
        </w:r>
      </w:hyperlink>
    </w:p>
    <w:p>
      <w:pPr>
        <w:pStyle w:val="CaptionedFigure"/>
      </w:pPr>
      <w:r>
        <w:drawing>
          <wp:inline>
            <wp:extent cx="5943600" cy="3160173"/>
            <wp:effectExtent b="0" l="0" r="0" t="0"/>
            <wp:docPr descr="Figure Annex B-1. Guideline 36 Figure A-1." title="" id="871" name="Picture"/>
            <a:graphic>
              <a:graphicData uri="http://schemas.openxmlformats.org/drawingml/2006/picture">
                <pic:pic>
                  <pic:nvPicPr>
                    <pic:cNvPr descr="figures/g36-figure-a-1.png" id="872" name="Picture"/>
                    <pic:cNvPicPr>
                      <a:picLocks noChangeArrowheads="1" noChangeAspect="1"/>
                    </pic:cNvPicPr>
                  </pic:nvPicPr>
                  <pic:blipFill>
                    <a:blip r:embed="rId870"/>
                    <a:stretch>
                      <a:fillRect/>
                    </a:stretch>
                  </pic:blipFill>
                  <pic:spPr bwMode="auto">
                    <a:xfrm>
                      <a:off x="0" y="0"/>
                      <a:ext cx="5943600" cy="3160173"/>
                    </a:xfrm>
                    <a:prstGeom prst="rect">
                      <a:avLst/>
                    </a:prstGeom>
                    <a:noFill/>
                    <a:ln w="9525">
                      <a:noFill/>
                      <a:headEnd/>
                      <a:tailEnd/>
                    </a:ln>
                  </pic:spPr>
                </pic:pic>
              </a:graphicData>
            </a:graphic>
          </wp:inline>
        </w:drawing>
      </w:r>
    </w:p>
    <w:p>
      <w:pPr>
        <w:pStyle w:val="ImageCaption"/>
      </w:pPr>
      <w:r>
        <w:t xml:space="preserve">Figure Annex B-1. Guideline 36 Figure A-1.</w:t>
      </w:r>
    </w:p>
    <w:bookmarkEnd w:id="873"/>
    <w:bookmarkEnd w:id="874"/>
    <w:bookmarkStart w:id="885" w:name="annex-b.3-vav-terminal-unit-with-reheat"/>
    <w:p>
      <w:pPr>
        <w:pStyle w:val="Heading2"/>
      </w:pPr>
      <w:r>
        <w:t xml:space="preserve">Annex B.3 VAV Terminal Unit with Reheat</w:t>
      </w:r>
    </w:p>
    <w:p>
      <w:pPr>
        <w:pStyle w:val="FirstParagraph"/>
      </w:pPr>
      <w:r>
        <w:t xml:space="preserve">This section describes the VAV Terminal Unit with Reheat described in Section 4.2 and Appendix A, Figure A-2 (ASHRAE Guideline 36-2024)</w:t>
      </w:r>
    </w:p>
    <w:bookmarkStart w:id="878" w:name="annex-b.3.1-g36vavterminalwithreheat"/>
    <w:p>
      <w:pPr>
        <w:pStyle w:val="Heading3"/>
      </w:pPr>
      <w:r>
        <w:t xml:space="preserve">Annex B.3.1 g36:VAVTerminalWithReheat</w:t>
      </w:r>
    </w:p>
    <w:p>
      <w:pPr>
        <w:pStyle w:val="FirstParagraph"/>
      </w:pPr>
      <w:r>
        <w:t xml:space="preserve">An air-terminal unit assembly having one ducted air inlet, a damper, and a reheat coil for regulating the airflow rate and discharge air temperature.</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The VAVTerminalWithReheat OutletConnectionPoint shall have at least one discharge air temperature property using the relation hasProperty.</w:t>
            </w:r>
          </w:p>
        </w:tc>
        <w:tc>
          <w:tcPr/>
          <w:p>
            <w:pPr>
              <w:pStyle w:val="Compact"/>
              <w:jc w:val="left"/>
            </w:pPr>
            <w:hyperlink r:id="rId875">
              <w:r>
                <w:rPr>
                  <w:rStyle w:val="Hyperlink"/>
                </w:rPr>
                <w:t xml:space="preserve">Link</w:t>
              </w:r>
            </w:hyperlink>
          </w:p>
        </w:tc>
      </w:tr>
      <w:tr>
        <w:tc>
          <w:tcPr/>
          <w:p>
            <w:pPr>
              <w:pStyle w:val="Compact"/>
              <w:jc w:val="left"/>
            </w:pPr>
            <w:r>
              <w:t xml:space="preserve">The VAVTerminalWithReheat connects to Domain Space in a g36:Zone</w:t>
            </w:r>
          </w:p>
        </w:tc>
        <w:tc>
          <w:tcPr/>
          <w:p>
            <w:pPr>
              <w:pStyle w:val="Compact"/>
              <w:jc w:val="left"/>
            </w:pPr>
            <w:hyperlink r:id="rId876">
              <w:r>
                <w:rPr>
                  <w:rStyle w:val="Hyperlink"/>
                </w:rPr>
                <w:t xml:space="preserve">Link</w:t>
              </w:r>
            </w:hyperlink>
          </w:p>
        </w:tc>
      </w:tr>
      <w:tr>
        <w:tc>
          <w:tcPr/>
          <w:p>
            <w:pPr>
              <w:pStyle w:val="Compact"/>
              <w:jc w:val="left"/>
            </w:pPr>
            <w:r>
              <w:t xml:space="preserve">The VAVTerminalWithReheat shall contain at least one hot water coil or at least one electric heating coil for heating using the relation contains.</w:t>
            </w:r>
          </w:p>
        </w:tc>
        <w:tc>
          <w:tcPr/>
          <w:p>
            <w:pPr>
              <w:pStyle w:val="Compact"/>
              <w:jc w:val="left"/>
            </w:pPr>
            <w:hyperlink r:id="rId877">
              <w:r>
                <w:rPr>
                  <w:rStyle w:val="Hyperlink"/>
                </w:rPr>
                <w:t xml:space="preserve">Link</w:t>
              </w:r>
            </w:hyperlink>
          </w:p>
        </w:tc>
      </w:tr>
    </w:tbl>
    <w:bookmarkEnd w:id="878"/>
    <w:bookmarkStart w:id="879" w:name="Xc573bf2b2f26955b835a65f35754e9d5480e5c3"/>
    <w:p>
      <w:pPr>
        <w:pStyle w:val="Heading3"/>
      </w:pPr>
      <w:r>
        <w:t xml:space="preserve">Annex B.3.2 g36:VAVTerminalWithReheatAnnotation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s223:SingleDuctTerminal matches the constraints defined by g36:VAVTerminalWithReheat, it will be declared as an instance of that class.</w:t>
            </w:r>
          </w:p>
        </w:tc>
        <w:tc>
          <w:tcPr/>
          <w:p>
            <w:pPr>
              <w:pStyle w:val="Compact"/>
              <w:jc w:val="left"/>
            </w:pPr>
            <w:hyperlink r:id="rId781">
              <w:r>
                <w:rPr>
                  <w:rStyle w:val="Hyperlink"/>
                </w:rPr>
                <w:t xml:space="preserve">Link</w:t>
              </w:r>
            </w:hyperlink>
          </w:p>
        </w:tc>
      </w:tr>
    </w:tbl>
    <w:bookmarkEnd w:id="879"/>
    <w:bookmarkStart w:id="884" w:name="Xad7e8b80d5b383f797b92084066bb29a5559f0a"/>
    <w:p>
      <w:pPr>
        <w:pStyle w:val="Heading3"/>
      </w:pPr>
      <w:r>
        <w:t xml:space="preserve">Annex B.3.3 Example VAV Terminal Unit With Reheat</w:t>
      </w:r>
    </w:p>
    <w:p>
      <w:pPr>
        <w:pStyle w:val="FirstParagraph"/>
      </w:pPr>
      <w:r>
        <w:t xml:space="preserve">VAV Terminal Unit With Reheat based on Figure A-2.</w:t>
      </w:r>
      <w:r>
        <w:t xml:space="preserve"> </w:t>
      </w:r>
      <w:hyperlink r:id="rId880">
        <w:r>
          <w:rPr>
            <w:rStyle w:val="Hyperlink"/>
          </w:rPr>
          <w:t xml:space="preserve">Link to Model</w:t>
        </w:r>
      </w:hyperlink>
      <w:r>
        <w:t xml:space="preserve"> </w:t>
      </w:r>
      <w:r>
        <w:drawing>
          <wp:inline>
            <wp:extent cx="5943600" cy="2439118"/>
            <wp:effectExtent b="0" l="0" r="0" t="0"/>
            <wp:docPr descr="Figure Annex B-2. Guideline 36 Figure A-2." title="" id="882" name="Picture"/>
            <a:graphic>
              <a:graphicData uri="http://schemas.openxmlformats.org/drawingml/2006/picture">
                <pic:pic>
                  <pic:nvPicPr>
                    <pic:cNvPr descr="figures/g36-figure-a-2.png" id="883" name="Picture"/>
                    <pic:cNvPicPr>
                      <a:picLocks noChangeArrowheads="1" noChangeAspect="1"/>
                    </pic:cNvPicPr>
                  </pic:nvPicPr>
                  <pic:blipFill>
                    <a:blip r:embed="rId881"/>
                    <a:stretch>
                      <a:fillRect/>
                    </a:stretch>
                  </pic:blipFill>
                  <pic:spPr bwMode="auto">
                    <a:xfrm>
                      <a:off x="0" y="0"/>
                      <a:ext cx="5943600" cy="2439118"/>
                    </a:xfrm>
                    <a:prstGeom prst="rect">
                      <a:avLst/>
                    </a:prstGeom>
                    <a:noFill/>
                    <a:ln w="9525">
                      <a:noFill/>
                      <a:headEnd/>
                      <a:tailEnd/>
                    </a:ln>
                  </pic:spPr>
                </pic:pic>
              </a:graphicData>
            </a:graphic>
          </wp:inline>
        </w:drawing>
      </w:r>
    </w:p>
    <w:bookmarkEnd w:id="884"/>
    <w:bookmarkEnd w:id="885"/>
    <w:bookmarkStart w:id="903" w:name="annex-b.4-fan-powered-terminal-unit"/>
    <w:p>
      <w:pPr>
        <w:pStyle w:val="Heading2"/>
      </w:pPr>
      <w:r>
        <w:t xml:space="preserve">Annex B.4 Fan Powered Terminal Unit</w:t>
      </w:r>
    </w:p>
    <w:p>
      <w:pPr>
        <w:pStyle w:val="FirstParagraph"/>
      </w:pPr>
      <w:r>
        <w:t xml:space="preserve">This section describes the classes and example model of the Fan Powered Terminal Unit</w:t>
      </w:r>
      <w:r>
        <w:t xml:space="preserve"> </w:t>
      </w:r>
      <w:r>
        <w:t xml:space="preserve">(Series or Parallel, Constant or Variable Speed Fan) described in Section 4.3.</w:t>
      </w:r>
    </w:p>
    <w:bookmarkStart w:id="891" w:name="annex-b.4.1-g36fanpoweredterminal"/>
    <w:p>
      <w:pPr>
        <w:pStyle w:val="Heading3"/>
      </w:pPr>
      <w:r>
        <w:t xml:space="preserve">Annex B.4.1 g36:FanPoweredTerminal</w:t>
      </w:r>
    </w:p>
    <w:p>
      <w:pPr>
        <w:pStyle w:val="FirstParagraph"/>
      </w:pPr>
      <w:r>
        <w:t xml:space="preserve">An air terminal containing a fan. Airflow may pass through or be parallel to the fan. These units may also have supplemental heating or cooling.</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FanPoweredTerminal shall contain at least one hot water coil or at least one electric heating coil for heating using the relation contains.</w:t>
            </w:r>
          </w:p>
        </w:tc>
        <w:tc>
          <w:tcPr/>
          <w:p>
            <w:pPr>
              <w:pStyle w:val="Compact"/>
              <w:jc w:val="left"/>
            </w:pPr>
            <w:hyperlink r:id="rId886">
              <w:r>
                <w:rPr>
                  <w:rStyle w:val="Hyperlink"/>
                </w:rPr>
                <w:t xml:space="preserve">Link</w:t>
              </w:r>
            </w:hyperlink>
          </w:p>
        </w:tc>
      </w:tr>
      <w:tr>
        <w:tc>
          <w:tcPr/>
          <w:p>
            <w:pPr>
              <w:pStyle w:val="Compact"/>
              <w:jc w:val="left"/>
            </w:pPr>
            <w:r>
              <w:t xml:space="preserve">A FanPoweredTerminal shall have exactly one Damper using the relation contains.</w:t>
            </w:r>
          </w:p>
        </w:tc>
        <w:tc>
          <w:tcPr/>
          <w:p>
            <w:pPr>
              <w:pStyle w:val="Compact"/>
              <w:jc w:val="left"/>
            </w:pPr>
            <w:hyperlink r:id="rId887">
              <w:r>
                <w:rPr>
                  <w:rStyle w:val="Hyperlink"/>
                </w:rPr>
                <w:t xml:space="preserve">Link</w:t>
              </w:r>
            </w:hyperlink>
          </w:p>
        </w:tc>
      </w:tr>
      <w:tr>
        <w:tc>
          <w:tcPr/>
          <w:p>
            <w:pPr>
              <w:pStyle w:val="Compact"/>
              <w:jc w:val="left"/>
            </w:pPr>
            <w:r>
              <w:t xml:space="preserve">A FanPoweredTerminal shall have exactly one Fan or FanWithVFD using the relation contains.</w:t>
            </w:r>
          </w:p>
        </w:tc>
        <w:tc>
          <w:tcPr/>
          <w:p>
            <w:pPr>
              <w:pStyle w:val="Compact"/>
              <w:jc w:val="left"/>
            </w:pPr>
            <w:hyperlink r:id="rId888">
              <w:r>
                <w:rPr>
                  <w:rStyle w:val="Hyperlink"/>
                </w:rPr>
                <w:t xml:space="preserve">Link</w:t>
              </w:r>
            </w:hyperlink>
          </w:p>
        </w:tc>
      </w:tr>
      <w:tr>
        <w:tc>
          <w:tcPr/>
          <w:p>
            <w:pPr>
              <w:pStyle w:val="Compact"/>
              <w:jc w:val="left"/>
            </w:pPr>
            <w:r>
              <w:t xml:space="preserve">The FanPoweredTerminal InletConnectionPoint shall have at least one supply airflow property using the relation hasProperty.</w:t>
            </w:r>
          </w:p>
        </w:tc>
        <w:tc>
          <w:tcPr/>
          <w:p>
            <w:pPr>
              <w:pStyle w:val="Compact"/>
              <w:jc w:val="left"/>
            </w:pPr>
            <w:hyperlink r:id="rId889">
              <w:r>
                <w:rPr>
                  <w:rStyle w:val="Hyperlink"/>
                </w:rPr>
                <w:t xml:space="preserve">Link</w:t>
              </w:r>
            </w:hyperlink>
          </w:p>
        </w:tc>
      </w:tr>
      <w:tr>
        <w:tc>
          <w:tcPr/>
          <w:p>
            <w:pPr>
              <w:pStyle w:val="Compact"/>
              <w:jc w:val="left"/>
            </w:pPr>
            <w:r>
              <w:t xml:space="preserve">The FanPoweredTerminal OutletConnectionPoint shall have at least one discharge air temperature property using the relation hasProperty.</w:t>
            </w:r>
          </w:p>
        </w:tc>
        <w:tc>
          <w:tcPr/>
          <w:p>
            <w:pPr>
              <w:pStyle w:val="Compact"/>
              <w:jc w:val="left"/>
            </w:pPr>
            <w:hyperlink r:id="rId890">
              <w:r>
                <w:rPr>
                  <w:rStyle w:val="Hyperlink"/>
                </w:rPr>
                <w:t xml:space="preserve">Link</w:t>
              </w:r>
            </w:hyperlink>
          </w:p>
        </w:tc>
      </w:tr>
    </w:tbl>
    <w:bookmarkEnd w:id="891"/>
    <w:bookmarkStart w:id="892" w:name="X6f964a82183ca401859f1d361ff440000466e87"/>
    <w:p>
      <w:pPr>
        <w:pStyle w:val="Heading3"/>
      </w:pPr>
      <w:r>
        <w:t xml:space="preserve">Annex B.4.2 g36:FanPoweredTerminalAnnotation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s223:FanPoweredTerminal matches the constraints defined by g36:FanPoweredTerminal, it will be declared as an instance of that class.</w:t>
            </w:r>
          </w:p>
        </w:tc>
        <w:tc>
          <w:tcPr/>
          <w:p>
            <w:pPr>
              <w:pStyle w:val="Compact"/>
              <w:jc w:val="left"/>
            </w:pPr>
            <w:hyperlink r:id="rId777">
              <w:r>
                <w:rPr>
                  <w:rStyle w:val="Hyperlink"/>
                </w:rPr>
                <w:t xml:space="preserve">Link</w:t>
              </w:r>
            </w:hyperlink>
          </w:p>
        </w:tc>
      </w:tr>
    </w:tbl>
    <w:bookmarkEnd w:id="892"/>
    <w:bookmarkStart w:id="897" w:name="X979c33d19f872842ccd107ad57bb111b4e9945a"/>
    <w:p>
      <w:pPr>
        <w:pStyle w:val="Heading3"/>
      </w:pPr>
      <w:r>
        <w:t xml:space="preserve">Annex B.4.3 Example Fan Powered Terminal Unit</w:t>
      </w:r>
    </w:p>
    <w:p>
      <w:pPr>
        <w:pStyle w:val="FirstParagraph"/>
      </w:pPr>
      <w:r>
        <w:t xml:space="preserve">Example Fan Powered Terminal Unit based on Figure A-3.</w:t>
      </w:r>
      <w:r>
        <w:t xml:space="preserve"> </w:t>
      </w:r>
      <w:hyperlink r:id="rId893">
        <w:r>
          <w:rPr>
            <w:rStyle w:val="Hyperlink"/>
          </w:rPr>
          <w:t xml:space="preserve">Link to Model</w:t>
        </w:r>
      </w:hyperlink>
      <w:r>
        <w:t xml:space="preserve"> </w:t>
      </w:r>
      <w:r>
        <w:drawing>
          <wp:inline>
            <wp:extent cx="5943600" cy="2784489"/>
            <wp:effectExtent b="0" l="0" r="0" t="0"/>
            <wp:docPr descr="Figure Annex B-3. Guideline 36 Figure A-3." title="" id="895" name="Picture"/>
            <a:graphic>
              <a:graphicData uri="http://schemas.openxmlformats.org/drawingml/2006/picture">
                <pic:pic>
                  <pic:nvPicPr>
                    <pic:cNvPr descr="figures/g36-figure-a-3.png" id="896" name="Picture"/>
                    <pic:cNvPicPr>
                      <a:picLocks noChangeArrowheads="1" noChangeAspect="1"/>
                    </pic:cNvPicPr>
                  </pic:nvPicPr>
                  <pic:blipFill>
                    <a:blip r:embed="rId894"/>
                    <a:stretch>
                      <a:fillRect/>
                    </a:stretch>
                  </pic:blipFill>
                  <pic:spPr bwMode="auto">
                    <a:xfrm>
                      <a:off x="0" y="0"/>
                      <a:ext cx="5943600" cy="2784489"/>
                    </a:xfrm>
                    <a:prstGeom prst="rect">
                      <a:avLst/>
                    </a:prstGeom>
                    <a:noFill/>
                    <a:ln w="9525">
                      <a:noFill/>
                      <a:headEnd/>
                      <a:tailEnd/>
                    </a:ln>
                  </pic:spPr>
                </pic:pic>
              </a:graphicData>
            </a:graphic>
          </wp:inline>
        </w:drawing>
      </w:r>
    </w:p>
    <w:bookmarkEnd w:id="897"/>
    <w:bookmarkStart w:id="902" w:name="X007e14aaf022299e9f88f2a3b0a05b91d9b4c2f"/>
    <w:p>
      <w:pPr>
        <w:pStyle w:val="Heading3"/>
      </w:pPr>
      <w:r>
        <w:t xml:space="preserve">Annex B.4.4 Example Parallel Fan Powered Terminal Unit</w:t>
      </w:r>
    </w:p>
    <w:p>
      <w:pPr>
        <w:pStyle w:val="FirstParagraph"/>
      </w:pPr>
      <w:r>
        <w:t xml:space="preserve">Example Parallel Fan Powered Terminal Unit based on Figure A-4.</w:t>
      </w:r>
      <w:r>
        <w:t xml:space="preserve"> </w:t>
      </w:r>
      <w:hyperlink r:id="rId898">
        <w:r>
          <w:rPr>
            <w:rStyle w:val="Hyperlink"/>
          </w:rPr>
          <w:t xml:space="preserve">Link to Model</w:t>
        </w:r>
      </w:hyperlink>
      <w:r>
        <w:t xml:space="preserve"> </w:t>
      </w:r>
      <w:r>
        <w:drawing>
          <wp:inline>
            <wp:extent cx="5943600" cy="3038707"/>
            <wp:effectExtent b="0" l="0" r="0" t="0"/>
            <wp:docPr descr="Figure Annex B-4. Guideline 36 Figure A-4." title="" id="900" name="Picture"/>
            <a:graphic>
              <a:graphicData uri="http://schemas.openxmlformats.org/drawingml/2006/picture">
                <pic:pic>
                  <pic:nvPicPr>
                    <pic:cNvPr descr="figures/g36-figure-a-4.png" id="901" name="Picture"/>
                    <pic:cNvPicPr>
                      <a:picLocks noChangeArrowheads="1" noChangeAspect="1"/>
                    </pic:cNvPicPr>
                  </pic:nvPicPr>
                  <pic:blipFill>
                    <a:blip r:embed="rId899"/>
                    <a:stretch>
                      <a:fillRect/>
                    </a:stretch>
                  </pic:blipFill>
                  <pic:spPr bwMode="auto">
                    <a:xfrm>
                      <a:off x="0" y="0"/>
                      <a:ext cx="5943600" cy="3038707"/>
                    </a:xfrm>
                    <a:prstGeom prst="rect">
                      <a:avLst/>
                    </a:prstGeom>
                    <a:noFill/>
                    <a:ln w="9525">
                      <a:noFill/>
                      <a:headEnd/>
                      <a:tailEnd/>
                    </a:ln>
                  </pic:spPr>
                </pic:pic>
              </a:graphicData>
            </a:graphic>
          </wp:inline>
        </w:drawing>
      </w:r>
    </w:p>
    <w:bookmarkEnd w:id="902"/>
    <w:bookmarkEnd w:id="903"/>
    <w:bookmarkStart w:id="916" w:name="X6d9b2763f837138005a4de205fa084d7531ce69"/>
    <w:p>
      <w:pPr>
        <w:pStyle w:val="Heading2"/>
      </w:pPr>
      <w:r>
        <w:t xml:space="preserve">Annex B.5 Dual Duct Terminal Unit with Inlet Sensors</w:t>
      </w:r>
    </w:p>
    <w:p>
      <w:pPr>
        <w:pStyle w:val="FirstParagraph"/>
      </w:pPr>
      <w:r>
        <w:t xml:space="preserve">This section describes the classes and example model of the Dual Duct Terminal Unit with InleI at Sensors described in Section 4.4 and Appendix A, Figure A-7 (ASHRAE Guideline 36-2024)</w:t>
      </w:r>
    </w:p>
    <w:bookmarkStart w:id="909" w:name="Xb91122b5c3680efa9cded7a9e38763b8e594e19"/>
    <w:p>
      <w:pPr>
        <w:pStyle w:val="Heading3"/>
      </w:pPr>
      <w:r>
        <w:t xml:space="preserve">Annex B.5.1 g36:DualDuctTerminalWithInletSensors</w:t>
      </w:r>
    </w:p>
    <w:p>
      <w:pPr>
        <w:pStyle w:val="FirstParagraph"/>
      </w:pPr>
      <w:r>
        <w:t xml:space="preserve">A dual duct air terminal mixes two independent sources of primary air. This terminal uses two inlet sensors.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DualDuctTerminalWithInletSensors shall contain 1 damper that has the Role Cooling using the relation contains.</w:t>
            </w:r>
          </w:p>
        </w:tc>
        <w:tc>
          <w:tcPr/>
          <w:p>
            <w:pPr>
              <w:pStyle w:val="Compact"/>
              <w:jc w:val="left"/>
            </w:pPr>
            <w:hyperlink r:id="rId904">
              <w:r>
                <w:rPr>
                  <w:rStyle w:val="Hyperlink"/>
                </w:rPr>
                <w:t xml:space="preserve">Link</w:t>
              </w:r>
            </w:hyperlink>
          </w:p>
        </w:tc>
      </w:tr>
      <w:tr>
        <w:tc>
          <w:tcPr/>
          <w:p>
            <w:pPr>
              <w:pStyle w:val="Compact"/>
              <w:jc w:val="left"/>
            </w:pPr>
            <w:r>
              <w:t xml:space="preserve">DualDuctTerminalWithInletSensors shall contain 1 damper that has the Role Heating using the relation contains.</w:t>
            </w:r>
          </w:p>
        </w:tc>
        <w:tc>
          <w:tcPr/>
          <w:p>
            <w:pPr>
              <w:pStyle w:val="Compact"/>
              <w:jc w:val="left"/>
            </w:pPr>
            <w:hyperlink r:id="rId905">
              <w:r>
                <w:rPr>
                  <w:rStyle w:val="Hyperlink"/>
                </w:rPr>
                <w:t xml:space="preserve">Link</w:t>
              </w:r>
            </w:hyperlink>
          </w:p>
        </w:tc>
      </w:tr>
      <w:tr>
        <w:tc>
          <w:tcPr/>
          <w:p>
            <w:pPr>
              <w:pStyle w:val="Compact"/>
              <w:jc w:val="left"/>
            </w:pPr>
            <w:r>
              <w:t xml:space="preserve">DualDuctTerminalWithInletSensors shall contain 2 dampers using the relation contains</w:t>
            </w:r>
          </w:p>
        </w:tc>
        <w:tc>
          <w:tcPr/>
          <w:p>
            <w:pPr>
              <w:pStyle w:val="Compact"/>
              <w:jc w:val="left"/>
            </w:pPr>
            <w:hyperlink r:id="rId906">
              <w:r>
                <w:rPr>
                  <w:rStyle w:val="Hyperlink"/>
                </w:rPr>
                <w:t xml:space="preserve">Link</w:t>
              </w:r>
            </w:hyperlink>
          </w:p>
        </w:tc>
      </w:tr>
      <w:tr>
        <w:tc>
          <w:tcPr/>
          <w:p>
            <w:pPr>
              <w:pStyle w:val="Compact"/>
              <w:jc w:val="left"/>
            </w:pPr>
            <w:r>
              <w:t xml:space="preserve">The DualDuctTerminalWithInletSensors InletConnectionPoint shall have at least one cooling supply airflow property using the relation hasProperty.</w:t>
            </w:r>
          </w:p>
        </w:tc>
        <w:tc>
          <w:tcPr/>
          <w:p>
            <w:pPr>
              <w:pStyle w:val="Compact"/>
              <w:jc w:val="left"/>
            </w:pPr>
            <w:hyperlink r:id="rId907">
              <w:r>
                <w:rPr>
                  <w:rStyle w:val="Hyperlink"/>
                </w:rPr>
                <w:t xml:space="preserve">Link</w:t>
              </w:r>
            </w:hyperlink>
          </w:p>
        </w:tc>
      </w:tr>
      <w:tr>
        <w:tc>
          <w:tcPr/>
          <w:p>
            <w:pPr>
              <w:pStyle w:val="Compact"/>
              <w:jc w:val="left"/>
            </w:pPr>
            <w:r>
              <w:t xml:space="preserve">The DualDuctTerminalWithInletSensors InletConnectionPoint shall have at least one heating supply airflow property using the relation hasProperty.</w:t>
            </w:r>
          </w:p>
        </w:tc>
        <w:tc>
          <w:tcPr/>
          <w:p>
            <w:pPr>
              <w:pStyle w:val="Compact"/>
              <w:jc w:val="left"/>
            </w:pPr>
            <w:hyperlink r:id="rId908">
              <w:r>
                <w:rPr>
                  <w:rStyle w:val="Hyperlink"/>
                </w:rPr>
                <w:t xml:space="preserve">Link</w:t>
              </w:r>
            </w:hyperlink>
          </w:p>
        </w:tc>
      </w:tr>
    </w:tbl>
    <w:bookmarkEnd w:id="909"/>
    <w:bookmarkStart w:id="910" w:name="Xd1d5a5b7e6c8dfa74a2e705661698f4e16f0b8f"/>
    <w:p>
      <w:pPr>
        <w:pStyle w:val="Heading3"/>
      </w:pPr>
      <w:r>
        <w:t xml:space="preserve">Annex B.5.2 g36:DualDuctTerminalWithInletSensorsAnnotation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s223:DualDuctTerminal matches the constraints defined by g36:DualDuctTerminalWithInletSensors, it will be declared as an instance of that class.</w:t>
            </w:r>
          </w:p>
        </w:tc>
        <w:tc>
          <w:tcPr/>
          <w:p>
            <w:pPr>
              <w:pStyle w:val="Compact"/>
              <w:jc w:val="left"/>
            </w:pPr>
            <w:hyperlink r:id="rId774">
              <w:r>
                <w:rPr>
                  <w:rStyle w:val="Hyperlink"/>
                </w:rPr>
                <w:t xml:space="preserve">Link</w:t>
              </w:r>
            </w:hyperlink>
          </w:p>
        </w:tc>
      </w:tr>
    </w:tbl>
    <w:bookmarkEnd w:id="910"/>
    <w:bookmarkStart w:id="915" w:name="X817bf0af8b86656055f0496f28896c58e4c0897"/>
    <w:p>
      <w:pPr>
        <w:pStyle w:val="Heading3"/>
      </w:pPr>
      <w:r>
        <w:t xml:space="preserve">Annex B.5.3 Example Dual Duct Terminal Unit With Inlet Sensors</w:t>
      </w:r>
    </w:p>
    <w:p>
      <w:pPr>
        <w:pStyle w:val="FirstParagraph"/>
      </w:pPr>
      <w:r>
        <w:t xml:space="preserve">Dual Duct Terminal Unit based on Figure A-7.</w:t>
      </w:r>
      <w:r>
        <w:t xml:space="preserve"> </w:t>
      </w:r>
      <w:hyperlink r:id="rId911">
        <w:r>
          <w:rPr>
            <w:rStyle w:val="Hyperlink"/>
          </w:rPr>
          <w:t xml:space="preserve">Link to Model</w:t>
        </w:r>
      </w:hyperlink>
      <w:r>
        <w:t xml:space="preserve"> </w:t>
      </w:r>
      <w:r>
        <w:drawing>
          <wp:inline>
            <wp:extent cx="5943600" cy="3533576"/>
            <wp:effectExtent b="0" l="0" r="0" t="0"/>
            <wp:docPr descr="Figure Annex B-5. Guideline 36 Figure A-7." title="" id="913" name="Picture"/>
            <a:graphic>
              <a:graphicData uri="http://schemas.openxmlformats.org/drawingml/2006/picture">
                <pic:pic>
                  <pic:nvPicPr>
                    <pic:cNvPr descr="figures/g36-figure-a-7.png" id="914" name="Picture"/>
                    <pic:cNvPicPr>
                      <a:picLocks noChangeArrowheads="1" noChangeAspect="1"/>
                    </pic:cNvPicPr>
                  </pic:nvPicPr>
                  <pic:blipFill>
                    <a:blip r:embed="rId912"/>
                    <a:stretch>
                      <a:fillRect/>
                    </a:stretch>
                  </pic:blipFill>
                  <pic:spPr bwMode="auto">
                    <a:xfrm>
                      <a:off x="0" y="0"/>
                      <a:ext cx="5943600" cy="3533576"/>
                    </a:xfrm>
                    <a:prstGeom prst="rect">
                      <a:avLst/>
                    </a:prstGeom>
                    <a:noFill/>
                    <a:ln w="9525">
                      <a:noFill/>
                      <a:headEnd/>
                      <a:tailEnd/>
                    </a:ln>
                  </pic:spPr>
                </pic:pic>
              </a:graphicData>
            </a:graphic>
          </wp:inline>
        </w:drawing>
      </w:r>
    </w:p>
    <w:bookmarkEnd w:id="915"/>
    <w:bookmarkEnd w:id="916"/>
    <w:bookmarkStart w:id="928" w:name="X72a990a72f58cd637570c8d06334b4598decafe"/>
    <w:p>
      <w:pPr>
        <w:pStyle w:val="Heading2"/>
      </w:pPr>
      <w:r>
        <w:t xml:space="preserve">Annex B.6 Dual Duct Terminal Unit with Discharge Sensor</w:t>
      </w:r>
    </w:p>
    <w:p>
      <w:pPr>
        <w:pStyle w:val="FirstParagraph"/>
      </w:pPr>
      <w:r>
        <w:t xml:space="preserve">This section describes the classes and example model of the Dual Duct Terminal Unit with Discharge Sensor described in Section 4.5 and Appendix A, Figure A-8 (ASHRAE Guideline 36-2024)</w:t>
      </w:r>
    </w:p>
    <w:bookmarkStart w:id="921" w:name="Xb44549e1e50710183f29a42556e8b0cff2d6255"/>
    <w:p>
      <w:pPr>
        <w:pStyle w:val="Heading3"/>
      </w:pPr>
      <w:r>
        <w:t xml:space="preserve">Annex B.6.1 g36:DualDuctTerminalWithDischargeSensor</w:t>
      </w:r>
    </w:p>
    <w:p>
      <w:pPr>
        <w:pStyle w:val="FirstParagraph"/>
      </w:pPr>
      <w:r>
        <w:t xml:space="preserve">A dual duct air terminal mixes two independent sources of primary air. This terminal uses one discharge sensor.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In the DualDuctTerminalWithDischargeSensor, one Damper has Role Cooling using the relation hasRole.</w:t>
            </w:r>
          </w:p>
        </w:tc>
        <w:tc>
          <w:tcPr/>
          <w:p>
            <w:pPr>
              <w:pStyle w:val="Compact"/>
              <w:jc w:val="left"/>
            </w:pPr>
            <w:hyperlink r:id="rId917">
              <w:r>
                <w:rPr>
                  <w:rStyle w:val="Hyperlink"/>
                </w:rPr>
                <w:t xml:space="preserve">Link</w:t>
              </w:r>
            </w:hyperlink>
          </w:p>
        </w:tc>
      </w:tr>
      <w:tr>
        <w:tc>
          <w:tcPr/>
          <w:p>
            <w:pPr>
              <w:pStyle w:val="Compact"/>
              <w:jc w:val="left"/>
            </w:pPr>
            <w:r>
              <w:t xml:space="preserve">In the DualDuctTerminalWithDischargeSensor, one Damper has Role Heating using the relation hasRole.</w:t>
            </w:r>
          </w:p>
        </w:tc>
        <w:tc>
          <w:tcPr/>
          <w:p>
            <w:pPr>
              <w:pStyle w:val="Compact"/>
              <w:jc w:val="left"/>
            </w:pPr>
            <w:hyperlink r:id="rId918">
              <w:r>
                <w:rPr>
                  <w:rStyle w:val="Hyperlink"/>
                </w:rPr>
                <w:t xml:space="preserve">Link</w:t>
              </w:r>
            </w:hyperlink>
          </w:p>
        </w:tc>
      </w:tr>
      <w:tr>
        <w:tc>
          <w:tcPr/>
          <w:p>
            <w:pPr>
              <w:pStyle w:val="Compact"/>
              <w:jc w:val="left"/>
            </w:pPr>
            <w:r>
              <w:t xml:space="preserve">The DualDuctTerminalWithDischargeSensor OutletConnectionPoint shall have at least one discharge airflow property using the relation hasProperty.</w:t>
            </w:r>
          </w:p>
        </w:tc>
        <w:tc>
          <w:tcPr/>
          <w:p>
            <w:pPr>
              <w:pStyle w:val="Compact"/>
              <w:jc w:val="left"/>
            </w:pPr>
            <w:hyperlink r:id="rId919">
              <w:r>
                <w:rPr>
                  <w:rStyle w:val="Hyperlink"/>
                </w:rPr>
                <w:t xml:space="preserve">Link</w:t>
              </w:r>
            </w:hyperlink>
          </w:p>
        </w:tc>
      </w:tr>
      <w:tr>
        <w:tc>
          <w:tcPr/>
          <w:p>
            <w:pPr>
              <w:pStyle w:val="Compact"/>
              <w:jc w:val="left"/>
            </w:pPr>
            <w:r>
              <w:t xml:space="preserve">The DualDuctTerminalWithDischargeSensor shall contain 2 dampers using the relation contains.</w:t>
            </w:r>
          </w:p>
        </w:tc>
        <w:tc>
          <w:tcPr/>
          <w:p>
            <w:pPr>
              <w:pStyle w:val="Compact"/>
              <w:jc w:val="left"/>
            </w:pPr>
            <w:hyperlink r:id="rId920">
              <w:r>
                <w:rPr>
                  <w:rStyle w:val="Hyperlink"/>
                </w:rPr>
                <w:t xml:space="preserve">Link</w:t>
              </w:r>
            </w:hyperlink>
          </w:p>
        </w:tc>
      </w:tr>
    </w:tbl>
    <w:bookmarkEnd w:id="921"/>
    <w:bookmarkStart w:id="922" w:name="X46bce9b60d4c4c95c4ed7808ad6c3b3246876bd"/>
    <w:p>
      <w:pPr>
        <w:pStyle w:val="Heading3"/>
      </w:pPr>
      <w:r>
        <w:t xml:space="preserve">Annex B.6.2 g36:DualDuctTerminalWithDischargeSensorAnnotation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s223:DualDuctTerminal matches the constraints defined by g36:DualDuctTerminalWithDischargeSensor, it will be declared as an instance of that class.</w:t>
            </w:r>
          </w:p>
        </w:tc>
        <w:tc>
          <w:tcPr/>
          <w:p>
            <w:pPr>
              <w:pStyle w:val="Compact"/>
              <w:jc w:val="left"/>
            </w:pPr>
            <w:hyperlink r:id="rId773">
              <w:r>
                <w:rPr>
                  <w:rStyle w:val="Hyperlink"/>
                </w:rPr>
                <w:t xml:space="preserve">Link</w:t>
              </w:r>
            </w:hyperlink>
          </w:p>
        </w:tc>
      </w:tr>
    </w:tbl>
    <w:bookmarkEnd w:id="922"/>
    <w:bookmarkStart w:id="927" w:name="Xc28630b618e26eff825a0d099e021dd9fa9e644"/>
    <w:p>
      <w:pPr>
        <w:pStyle w:val="Heading3"/>
      </w:pPr>
      <w:r>
        <w:t xml:space="preserve">Annex B.6.3 Example Dual Duct Terminal Unit With Discharge Sensors</w:t>
      </w:r>
    </w:p>
    <w:p>
      <w:pPr>
        <w:pStyle w:val="FirstParagraph"/>
      </w:pPr>
      <w:r>
        <w:t xml:space="preserve">Dual Duct Terminal Unit With Discharge Sensors based on Figure A-8.</w:t>
      </w:r>
      <w:r>
        <w:t xml:space="preserve"> </w:t>
      </w:r>
      <w:hyperlink r:id="rId923">
        <w:r>
          <w:rPr>
            <w:rStyle w:val="Hyperlink"/>
          </w:rPr>
          <w:t xml:space="preserve">Link to Model</w:t>
        </w:r>
      </w:hyperlink>
      <w:r>
        <w:t xml:space="preserve"> </w:t>
      </w:r>
      <w:r>
        <w:drawing>
          <wp:inline>
            <wp:extent cx="5943600" cy="3308866"/>
            <wp:effectExtent b="0" l="0" r="0" t="0"/>
            <wp:docPr descr="Figure Annex B-6. Guideline 36 Figure A-8." title="" id="925" name="Picture"/>
            <a:graphic>
              <a:graphicData uri="http://schemas.openxmlformats.org/drawingml/2006/picture">
                <pic:pic>
                  <pic:nvPicPr>
                    <pic:cNvPr descr="figures/g36-figure-a-8.png" id="926" name="Picture"/>
                    <pic:cNvPicPr>
                      <a:picLocks noChangeArrowheads="1" noChangeAspect="1"/>
                    </pic:cNvPicPr>
                  </pic:nvPicPr>
                  <pic:blipFill>
                    <a:blip r:embed="rId924"/>
                    <a:stretch>
                      <a:fillRect/>
                    </a:stretch>
                  </pic:blipFill>
                  <pic:spPr bwMode="auto">
                    <a:xfrm>
                      <a:off x="0" y="0"/>
                      <a:ext cx="5943600" cy="3308866"/>
                    </a:xfrm>
                    <a:prstGeom prst="rect">
                      <a:avLst/>
                    </a:prstGeom>
                    <a:noFill/>
                    <a:ln w="9525">
                      <a:noFill/>
                      <a:headEnd/>
                      <a:tailEnd/>
                    </a:ln>
                  </pic:spPr>
                </pic:pic>
              </a:graphicData>
            </a:graphic>
          </wp:inline>
        </w:drawing>
      </w:r>
    </w:p>
    <w:bookmarkEnd w:id="927"/>
    <w:bookmarkEnd w:id="928"/>
    <w:bookmarkStart w:id="970" w:name="X3198ff619785516e3d0fb51d1571bc2475cb775"/>
    <w:p>
      <w:pPr>
        <w:pStyle w:val="Heading2"/>
      </w:pPr>
      <w:r>
        <w:t xml:space="preserve">Annex B.7 Multiple Zone VAV Air Handling Unit</w:t>
      </w:r>
    </w:p>
    <w:p>
      <w:pPr>
        <w:pStyle w:val="FirstParagraph"/>
      </w:pPr>
      <w:r>
        <w:t xml:space="preserve">This section describes the classes and example model of the Multiple Zone VAV Air Handling Unit described in Section 4.6 and Appendix A, Figures A-9 and A-10 (ASHRAE Guideline 36-2024)</w:t>
      </w:r>
    </w:p>
    <w:bookmarkStart w:id="933" w:name="Xe11bfa1c19220f8cd1792de37630cb1701af657"/>
    <w:p>
      <w:pPr>
        <w:pStyle w:val="Heading3"/>
      </w:pPr>
      <w:r>
        <w:t xml:space="preserve">Annex B.7.1 Example Multiple Zone VAV Air Handling Unit</w:t>
      </w:r>
    </w:p>
    <w:p>
      <w:pPr>
        <w:pStyle w:val="FirstParagraph"/>
      </w:pPr>
      <w:r>
        <w:t xml:space="preserve">Multiple Zone VAV Air Handling Unit based on Figure A-9.</w:t>
      </w:r>
      <w:r>
        <w:t xml:space="preserve"> </w:t>
      </w:r>
      <w:hyperlink r:id="rId929">
        <w:r>
          <w:rPr>
            <w:rStyle w:val="Hyperlink"/>
          </w:rPr>
          <w:t xml:space="preserve">Link to Model</w:t>
        </w:r>
      </w:hyperlink>
      <w:r>
        <w:t xml:space="preserve">.</w:t>
      </w:r>
      <w:r>
        <w:t xml:space="preserve"> </w:t>
      </w:r>
      <w:r>
        <w:drawing>
          <wp:inline>
            <wp:extent cx="5943600" cy="3283616"/>
            <wp:effectExtent b="0" l="0" r="0" t="0"/>
            <wp:docPr descr="Figure Annex B-7. Guideline 36 Figure A-9." title="" id="931" name="Picture"/>
            <a:graphic>
              <a:graphicData uri="http://schemas.openxmlformats.org/drawingml/2006/picture">
                <pic:pic>
                  <pic:nvPicPr>
                    <pic:cNvPr descr="figures/g36-figure-a-9.png" id="932" name="Picture"/>
                    <pic:cNvPicPr>
                      <a:picLocks noChangeArrowheads="1" noChangeAspect="1"/>
                    </pic:cNvPicPr>
                  </pic:nvPicPr>
                  <pic:blipFill>
                    <a:blip r:embed="rId930"/>
                    <a:stretch>
                      <a:fillRect/>
                    </a:stretch>
                  </pic:blipFill>
                  <pic:spPr bwMode="auto">
                    <a:xfrm>
                      <a:off x="0" y="0"/>
                      <a:ext cx="5943600" cy="3283616"/>
                    </a:xfrm>
                    <a:prstGeom prst="rect">
                      <a:avLst/>
                    </a:prstGeom>
                    <a:noFill/>
                    <a:ln w="9525">
                      <a:noFill/>
                      <a:headEnd/>
                      <a:tailEnd/>
                    </a:ln>
                  </pic:spPr>
                </pic:pic>
              </a:graphicData>
            </a:graphic>
          </wp:inline>
        </w:drawing>
      </w:r>
    </w:p>
    <w:bookmarkEnd w:id="933"/>
    <w:bookmarkStart w:id="942" w:name="X99e4da50bf10cef7974aadc42328ae6174e236e"/>
    <w:p>
      <w:pPr>
        <w:pStyle w:val="Heading3"/>
      </w:pPr>
      <w:r>
        <w:t xml:space="preserve">Annex B.7.2 g36:MultipleZoneVAVAirHandlingUnit</w:t>
      </w:r>
    </w:p>
    <w:p>
      <w:pPr>
        <w:pStyle w:val="FirstParagraph"/>
      </w:pPr>
      <w:r>
        <w:t xml:space="preserve">An assembly consisting of sections containing a fan or fans and other necessary equipment to perform one or more of the following functions: circulating, filtration, heating, cooling, heat recovery, humidifying, dehumidifying, and mixing of air. It is usually connected to an air-distribution system. This air handling unit serves multiple zones.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One MultipleZoneVAVAirHandlingUnit InletConnectionPoint shall have at least one outdoor air temperature property using the relation hasProperty.</w:t>
            </w:r>
          </w:p>
        </w:tc>
        <w:tc>
          <w:tcPr/>
          <w:p>
            <w:pPr>
              <w:pStyle w:val="Compact"/>
              <w:jc w:val="left"/>
            </w:pPr>
            <w:hyperlink r:id="rId934">
              <w:r>
                <w:rPr>
                  <w:rStyle w:val="Hyperlink"/>
                </w:rPr>
                <w:t xml:space="preserve">Link</w:t>
              </w:r>
            </w:hyperlink>
          </w:p>
        </w:tc>
      </w:tr>
      <w:tr>
        <w:tc>
          <w:tcPr/>
          <w:p>
            <w:pPr>
              <w:pStyle w:val="Compact"/>
              <w:jc w:val="left"/>
            </w:pPr>
            <w:r>
              <w:t xml:space="preserve">One MultipleZoneVAVAirHandlingUnit InletConnectionPoint shall have at least one return air temperature property using the relation hasProperty.</w:t>
            </w:r>
          </w:p>
        </w:tc>
        <w:tc>
          <w:tcPr/>
          <w:p>
            <w:pPr>
              <w:pStyle w:val="Compact"/>
              <w:jc w:val="left"/>
            </w:pPr>
            <w:hyperlink r:id="rId935">
              <w:r>
                <w:rPr>
                  <w:rStyle w:val="Hyperlink"/>
                </w:rPr>
                <w:t xml:space="preserve">Link</w:t>
              </w:r>
            </w:hyperlink>
          </w:p>
        </w:tc>
      </w:tr>
      <w:tr>
        <w:tc>
          <w:tcPr/>
          <w:p>
            <w:pPr>
              <w:pStyle w:val="Compact"/>
              <w:jc w:val="left"/>
            </w:pPr>
            <w:r>
              <w:t xml:space="preserve">One MultipleZoneVAVAirHandlingUnit OutletConnectionPoint shall have at least one supply air temperature property using the relation hasProperty.</w:t>
            </w:r>
          </w:p>
        </w:tc>
        <w:tc>
          <w:tcPr/>
          <w:p>
            <w:pPr>
              <w:pStyle w:val="Compact"/>
              <w:jc w:val="left"/>
            </w:pPr>
            <w:hyperlink r:id="rId936">
              <w:r>
                <w:rPr>
                  <w:rStyle w:val="Hyperlink"/>
                </w:rPr>
                <w:t xml:space="preserve">Link</w:t>
              </w:r>
            </w:hyperlink>
          </w:p>
        </w:tc>
      </w:tr>
      <w:tr>
        <w:tc>
          <w:tcPr/>
          <w:p>
            <w:pPr>
              <w:pStyle w:val="Compact"/>
              <w:jc w:val="left"/>
            </w:pPr>
            <w:r>
              <w:t xml:space="preserve">The MultipleZoneVAVAirHandlingUnit shall contain at least one ChilledWaterCoil for cooling using the relation contains.</w:t>
            </w:r>
          </w:p>
        </w:tc>
        <w:tc>
          <w:tcPr/>
          <w:p>
            <w:pPr>
              <w:pStyle w:val="Compact"/>
              <w:jc w:val="left"/>
            </w:pPr>
            <w:hyperlink r:id="rId937">
              <w:r>
                <w:rPr>
                  <w:rStyle w:val="Hyperlink"/>
                </w:rPr>
                <w:t xml:space="preserve">Link</w:t>
              </w:r>
            </w:hyperlink>
          </w:p>
        </w:tc>
      </w:tr>
      <w:tr>
        <w:tc>
          <w:tcPr/>
          <w:p>
            <w:pPr>
              <w:pStyle w:val="Compact"/>
              <w:jc w:val="left"/>
            </w:pPr>
            <w:r>
              <w:t xml:space="preserve">The MultipleZoneVAVAirHandlingUnit shall contain at least one HotWaterCoil or at least one ElectricHeatingCoil for heating using the relation contains.</w:t>
            </w:r>
          </w:p>
        </w:tc>
        <w:tc>
          <w:tcPr/>
          <w:p>
            <w:pPr>
              <w:pStyle w:val="Compact"/>
              <w:jc w:val="left"/>
            </w:pPr>
            <w:hyperlink r:id="rId938">
              <w:r>
                <w:rPr>
                  <w:rStyle w:val="Hyperlink"/>
                </w:rPr>
                <w:t xml:space="preserve">Link</w:t>
              </w:r>
            </w:hyperlink>
          </w:p>
        </w:tc>
      </w:tr>
      <w:tr>
        <w:tc>
          <w:tcPr/>
          <w:p>
            <w:pPr>
              <w:pStyle w:val="Compact"/>
              <w:jc w:val="left"/>
            </w:pPr>
            <w:r>
              <w:t xml:space="preserve">The MultipleZoneVAVAirHandlingUnit OutletConnectionPoint shall have at least one supply duct static pressure property using the relation hasProperty.</w:t>
            </w:r>
          </w:p>
        </w:tc>
        <w:tc>
          <w:tcPr/>
          <w:p>
            <w:pPr>
              <w:pStyle w:val="Compact"/>
              <w:jc w:val="left"/>
            </w:pPr>
            <w:hyperlink r:id="rId939">
              <w:r>
                <w:rPr>
                  <w:rStyle w:val="Hyperlink"/>
                </w:rPr>
                <w:t xml:space="preserve">Link</w:t>
              </w:r>
            </w:hyperlink>
          </w:p>
        </w:tc>
      </w:tr>
      <w:tr>
        <w:tc>
          <w:tcPr/>
          <w:p>
            <w:pPr>
              <w:pStyle w:val="Compact"/>
              <w:jc w:val="left"/>
            </w:pPr>
            <w:r>
              <w:t xml:space="preserve">The MultipleZoneVAVAirHandlingUnit shall contain at least one return air damper using the relation contains.</w:t>
            </w:r>
          </w:p>
        </w:tc>
        <w:tc>
          <w:tcPr/>
          <w:p>
            <w:pPr>
              <w:pStyle w:val="Compact"/>
              <w:jc w:val="left"/>
            </w:pPr>
            <w:hyperlink r:id="rId940">
              <w:r>
                <w:rPr>
                  <w:rStyle w:val="Hyperlink"/>
                </w:rPr>
                <w:t xml:space="preserve">Link</w:t>
              </w:r>
            </w:hyperlink>
          </w:p>
        </w:tc>
      </w:tr>
      <w:tr>
        <w:tc>
          <w:tcPr/>
          <w:p>
            <w:pPr>
              <w:pStyle w:val="Compact"/>
              <w:jc w:val="left"/>
            </w:pPr>
            <w:r>
              <w:t xml:space="preserve">The MultipleZoneVAVAirHandlingUnit shall contain at least one supply fan with a VFD that has the role Supply using the relation contains</w:t>
            </w:r>
          </w:p>
        </w:tc>
        <w:tc>
          <w:tcPr/>
          <w:p>
            <w:pPr>
              <w:pStyle w:val="Compact"/>
              <w:jc w:val="left"/>
            </w:pPr>
            <w:hyperlink r:id="rId941">
              <w:r>
                <w:rPr>
                  <w:rStyle w:val="Hyperlink"/>
                </w:rPr>
                <w:t xml:space="preserve">Link</w:t>
              </w:r>
            </w:hyperlink>
          </w:p>
        </w:tc>
      </w:tr>
    </w:tbl>
    <w:bookmarkEnd w:id="942"/>
    <w:bookmarkStart w:id="943" w:name="X999ae4782b33d2023d965c0e4e4495ef6395278"/>
    <w:p>
      <w:pPr>
        <w:pStyle w:val="Heading3"/>
      </w:pPr>
      <w:r>
        <w:t xml:space="preserve">Annex B.7.3 g36:MultipleZoneVAVAirHandlingUnitAnnotation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g36:MultipleZoneVAVAirHandlingUnit, it will be declared as an instance of that class.</w:t>
            </w:r>
          </w:p>
        </w:tc>
        <w:tc>
          <w:tcPr/>
          <w:p>
            <w:pPr>
              <w:pStyle w:val="Compact"/>
              <w:jc w:val="left"/>
            </w:pPr>
            <w:hyperlink r:id="rId544">
              <w:r>
                <w:rPr>
                  <w:rStyle w:val="Hyperlink"/>
                </w:rPr>
                <w:t xml:space="preserve">Link</w:t>
              </w:r>
            </w:hyperlink>
          </w:p>
        </w:tc>
      </w:tr>
    </w:tbl>
    <w:bookmarkEnd w:id="943"/>
    <w:bookmarkStart w:id="946" w:name="X3b00938875d365b22a4253400b2cc850a7e0cf4"/>
    <w:p>
      <w:pPr>
        <w:pStyle w:val="Heading3"/>
      </w:pPr>
      <w:r>
        <w:t xml:space="preserve">Annex B.7.4 g36:MultipleZoneVAVAirHandlingUnit-CommonDamper</w:t>
      </w:r>
    </w:p>
    <w:p>
      <w:pPr>
        <w:pStyle w:val="FirstParagraph"/>
      </w:pPr>
      <w:r>
        <w:t xml:space="preserve">For units with a common economizer/minimum OA damper, include the following points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units with a common economizer/minimum OA damper, MultipleZoneVAVAirHandlingUnit InletConnectionPoint must have at least one outdoor airflow property.</w:t>
            </w:r>
          </w:p>
        </w:tc>
        <w:tc>
          <w:tcPr/>
          <w:p>
            <w:pPr>
              <w:pStyle w:val="Compact"/>
              <w:jc w:val="left"/>
            </w:pPr>
            <w:hyperlink r:id="rId944">
              <w:r>
                <w:rPr>
                  <w:rStyle w:val="Hyperlink"/>
                </w:rPr>
                <w:t xml:space="preserve">Link</w:t>
              </w:r>
            </w:hyperlink>
          </w:p>
        </w:tc>
      </w:tr>
      <w:tr>
        <w:tc>
          <w:tcPr/>
          <w:p>
            <w:pPr>
              <w:pStyle w:val="Compact"/>
              <w:jc w:val="left"/>
            </w:pPr>
            <w:r>
              <w:t xml:space="preserve">For units with a common economizer/minimum OA damper, must have exactly one economizer/minimum outdoor air damper.</w:t>
            </w:r>
          </w:p>
        </w:tc>
        <w:tc>
          <w:tcPr/>
          <w:p>
            <w:pPr>
              <w:pStyle w:val="Compact"/>
              <w:jc w:val="left"/>
            </w:pPr>
            <w:hyperlink r:id="rId945">
              <w:r>
                <w:rPr>
                  <w:rStyle w:val="Hyperlink"/>
                </w:rPr>
                <w:t xml:space="preserve">Link</w:t>
              </w:r>
            </w:hyperlink>
          </w:p>
        </w:tc>
      </w:tr>
    </w:tbl>
    <w:bookmarkEnd w:id="946"/>
    <w:bookmarkStart w:id="947" w:name="X3f5f544a2f28b2591c66ad6f77f99bfa6134e3c"/>
    <w:p>
      <w:pPr>
        <w:pStyle w:val="Heading3"/>
      </w:pPr>
      <w:r>
        <w:t xml:space="preserve">Annex B.7.5 g36:MultipleZoneVAVAirHandlingUnit-CommonDamperAnnotation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g36:MultipleZoneVAVAirHandlingUnit and has a common economizer/minimum outdoor air damper, it will be declared as an instance of this class.</w:t>
            </w:r>
          </w:p>
        </w:tc>
        <w:tc>
          <w:tcPr/>
          <w:p>
            <w:pPr>
              <w:pStyle w:val="Compact"/>
              <w:jc w:val="left"/>
            </w:pPr>
            <w:hyperlink r:id="rId540">
              <w:r>
                <w:rPr>
                  <w:rStyle w:val="Hyperlink"/>
                </w:rPr>
                <w:t xml:space="preserve">Link</w:t>
              </w:r>
            </w:hyperlink>
          </w:p>
        </w:tc>
      </w:tr>
    </w:tbl>
    <w:bookmarkEnd w:id="947"/>
    <w:bookmarkStart w:id="949" w:name="X36d545550777905fc0b750ebfa7d74b5120b213"/>
    <w:p>
      <w:pPr>
        <w:pStyle w:val="Heading3"/>
      </w:pPr>
      <w:r>
        <w:t xml:space="preserve">Annex B.7.6 g36:MultipleZoneVAVAirHandlingUnit-OADandAFMS</w:t>
      </w:r>
    </w:p>
    <w:p>
      <w:pPr>
        <w:pStyle w:val="FirstParagraph"/>
      </w:pPr>
      <w:r>
        <w:t xml:space="preserve">A unit with a separate minimum outdoor air damper and AFMS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units with a separate minimum outdoor air damper and AFMS, MultipleZoneVAVAirHandlingUnit must contain a modulating outdoor air damper with a minimum airflow property.</w:t>
            </w:r>
          </w:p>
        </w:tc>
        <w:tc>
          <w:tcPr/>
          <w:p>
            <w:pPr>
              <w:pStyle w:val="Compact"/>
              <w:jc w:val="left"/>
            </w:pPr>
            <w:hyperlink r:id="rId948">
              <w:r>
                <w:rPr>
                  <w:rStyle w:val="Hyperlink"/>
                </w:rPr>
                <w:t xml:space="preserve">Link</w:t>
              </w:r>
            </w:hyperlink>
          </w:p>
        </w:tc>
      </w:tr>
    </w:tbl>
    <w:bookmarkEnd w:id="949"/>
    <w:bookmarkStart w:id="950" w:name="X0f6515dfd1a3b5980b940b1433aa014bfc8d645"/>
    <w:p>
      <w:pPr>
        <w:pStyle w:val="Heading3"/>
      </w:pPr>
      <w:r>
        <w:t xml:space="preserve">Annex B.7.7 g36:MultipleZoneVAVAirHandlingUnit-OADandAFMSAnnotation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g36:MultipleZoneVAVAirHandlingUnit-OADandAFMS, it will be declared as an instance of that class.</w:t>
            </w:r>
          </w:p>
        </w:tc>
        <w:tc>
          <w:tcPr/>
          <w:p>
            <w:pPr>
              <w:pStyle w:val="Compact"/>
              <w:jc w:val="left"/>
            </w:pPr>
            <w:hyperlink r:id="rId545">
              <w:r>
                <w:rPr>
                  <w:rStyle w:val="Hyperlink"/>
                </w:rPr>
                <w:t xml:space="preserve">Link</w:t>
              </w:r>
            </w:hyperlink>
          </w:p>
        </w:tc>
      </w:tr>
    </w:tbl>
    <w:bookmarkEnd w:id="950"/>
    <w:bookmarkStart w:id="952" w:name="X31aa339c14b2807718b5bb679d6883b8e6ed3e3"/>
    <w:p>
      <w:pPr>
        <w:pStyle w:val="Heading3"/>
      </w:pPr>
      <w:r>
        <w:t xml:space="preserve">Annex B.7.8 g36:MultipleZoneVAVAirHandlingUnit-OADandDP</w:t>
      </w:r>
    </w:p>
    <w:p>
      <w:pPr>
        <w:pStyle w:val="FirstParagraph"/>
      </w:pPr>
      <w:r>
        <w:t xml:space="preserve">A unit with a separate minimum outdoor air damper and DP sensor</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units with a separate minimum outdoor air damper and DP sensor, MultipleZoneVAVAirHandlingUnit must contain a two-position outdoor air damper with a differential pressure property.</w:t>
            </w:r>
          </w:p>
        </w:tc>
        <w:tc>
          <w:tcPr/>
          <w:p>
            <w:pPr>
              <w:pStyle w:val="Compact"/>
              <w:jc w:val="left"/>
            </w:pPr>
            <w:hyperlink r:id="rId951">
              <w:r>
                <w:rPr>
                  <w:rStyle w:val="Hyperlink"/>
                </w:rPr>
                <w:t xml:space="preserve">Link</w:t>
              </w:r>
            </w:hyperlink>
          </w:p>
        </w:tc>
      </w:tr>
    </w:tbl>
    <w:bookmarkEnd w:id="952"/>
    <w:bookmarkStart w:id="953" w:name="Xe933506bfc25ed3250f0b5f8f5cdcb568f86d79"/>
    <w:p>
      <w:pPr>
        <w:pStyle w:val="Heading3"/>
      </w:pPr>
      <w:r>
        <w:t xml:space="preserve">Annex B.7.9 g36:MultipleZoneVAVAirHandlingUnit-OADandDPAnnotation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g36:MultipleZoneVAVAirHandlingUnit-OADandDP, it will be declared as an instance of that class.</w:t>
            </w:r>
          </w:p>
        </w:tc>
        <w:tc>
          <w:tcPr/>
          <w:p>
            <w:pPr>
              <w:pStyle w:val="Compact"/>
              <w:jc w:val="left"/>
            </w:pPr>
            <w:hyperlink r:id="rId546">
              <w:r>
                <w:rPr>
                  <w:rStyle w:val="Hyperlink"/>
                </w:rPr>
                <w:t xml:space="preserve">Link</w:t>
              </w:r>
            </w:hyperlink>
          </w:p>
        </w:tc>
      </w:tr>
    </w:tbl>
    <w:bookmarkEnd w:id="953"/>
    <w:bookmarkStart w:id="956" w:name="X2efe484b7b51cffa61cea0d57490968b3a75c21"/>
    <w:p>
      <w:pPr>
        <w:pStyle w:val="Heading3"/>
      </w:pPr>
      <w:r>
        <w:t xml:space="preserve">Annex B.7.10 g36:MultipleZoneVAVAirHandlingUnit-WithReliefDamper</w:t>
      </w:r>
    </w:p>
    <w:p>
      <w:pPr>
        <w:pStyle w:val="FirstParagraph"/>
      </w:pPr>
      <w:r>
        <w:t xml:space="preserve">A unit with an actuated relief damper but no relief fan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units with actuated relief dampers but no relief fan, the MultipleZoneVAVAirHandlingUnit must be connectedTo at least one VAV, which connectedTo at least one HVAC DomainSpace, which is contained by at least one Zone, which has a building static pressure property.</w:t>
            </w:r>
          </w:p>
        </w:tc>
        <w:tc>
          <w:tcPr/>
          <w:p>
            <w:pPr>
              <w:pStyle w:val="Compact"/>
              <w:jc w:val="left"/>
            </w:pPr>
            <w:hyperlink r:id="rId954">
              <w:r>
                <w:rPr>
                  <w:rStyle w:val="Hyperlink"/>
                </w:rPr>
                <w:t xml:space="preserve">Link</w:t>
              </w:r>
            </w:hyperlink>
          </w:p>
        </w:tc>
      </w:tr>
      <w:tr>
        <w:tc>
          <w:tcPr/>
          <w:p>
            <w:pPr>
              <w:pStyle w:val="Compact"/>
              <w:jc w:val="left"/>
            </w:pPr>
            <w:r>
              <w:t xml:space="preserve">For units with actuated relief dampers but no relief fan, the MultipleZoneVAVAirHandlingUnit must contain a relief air damper with an analog damper command property.</w:t>
            </w:r>
          </w:p>
        </w:tc>
        <w:tc>
          <w:tcPr/>
          <w:p>
            <w:pPr>
              <w:pStyle w:val="Compact"/>
              <w:jc w:val="left"/>
            </w:pPr>
            <w:hyperlink r:id="rId955">
              <w:r>
                <w:rPr>
                  <w:rStyle w:val="Hyperlink"/>
                </w:rPr>
                <w:t xml:space="preserve">Link</w:t>
              </w:r>
            </w:hyperlink>
          </w:p>
        </w:tc>
      </w:tr>
    </w:tbl>
    <w:bookmarkEnd w:id="956"/>
    <w:bookmarkStart w:id="957" w:name="X37a32151f02898a410e174f446471c310fbee81"/>
    <w:p>
      <w:pPr>
        <w:pStyle w:val="Heading3"/>
      </w:pPr>
      <w:r>
        <w:t xml:space="preserve">Annex B.7.11 g36:MultipleZoneVAVAirHandlingUnit-WithReliefDamperAnnotation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g36:MultipleZoneVAVAirHandlingUnit and has a relief damper, it will be declared as an instance of this class.</w:t>
            </w:r>
          </w:p>
        </w:tc>
        <w:tc>
          <w:tcPr/>
          <w:p>
            <w:pPr>
              <w:pStyle w:val="Compact"/>
              <w:jc w:val="left"/>
            </w:pPr>
            <w:hyperlink r:id="rId541">
              <w:r>
                <w:rPr>
                  <w:rStyle w:val="Hyperlink"/>
                </w:rPr>
                <w:t xml:space="preserve">Link</w:t>
              </w:r>
            </w:hyperlink>
          </w:p>
        </w:tc>
      </w:tr>
    </w:tbl>
    <w:bookmarkEnd w:id="957"/>
    <w:bookmarkStart w:id="960" w:name="X03c6996832ae13799d1c6c8f0760a7187647603"/>
    <w:p>
      <w:pPr>
        <w:pStyle w:val="Heading3"/>
      </w:pPr>
      <w:r>
        <w:t xml:space="preserve">Annex B.7.12 g36:MultipleZoneVAVAirHandlingUnit-WithReliefFan</w:t>
      </w:r>
    </w:p>
    <w:p>
      <w:pPr>
        <w:pStyle w:val="FirstParagraph"/>
      </w:pPr>
      <w:r>
        <w:t xml:space="preserve">A unit with a relief fan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units with both a relief air damper and a relief fan, the MultipleZoneVAVAirHandlingUnit must have a relief air damper with a two-position damper command property.</w:t>
            </w:r>
          </w:p>
        </w:tc>
        <w:tc>
          <w:tcPr/>
          <w:p>
            <w:pPr>
              <w:pStyle w:val="Compact"/>
              <w:jc w:val="left"/>
            </w:pPr>
            <w:hyperlink r:id="rId958">
              <w:r>
                <w:rPr>
                  <w:rStyle w:val="Hyperlink"/>
                </w:rPr>
                <w:t xml:space="preserve">Link</w:t>
              </w:r>
            </w:hyperlink>
          </w:p>
        </w:tc>
      </w:tr>
      <w:tr>
        <w:tc>
          <w:tcPr/>
          <w:p>
            <w:pPr>
              <w:pStyle w:val="Compact"/>
              <w:jc w:val="left"/>
            </w:pPr>
            <w:r>
              <w:t xml:space="preserve">For units with both a relief air damper and a relief fan, the MultipleZoneVAVAirHandlingUnit must have a relief fan with a VFD.</w:t>
            </w:r>
          </w:p>
        </w:tc>
        <w:tc>
          <w:tcPr/>
          <w:p>
            <w:pPr>
              <w:pStyle w:val="Compact"/>
              <w:jc w:val="left"/>
            </w:pPr>
            <w:hyperlink r:id="rId959">
              <w:r>
                <w:rPr>
                  <w:rStyle w:val="Hyperlink"/>
                </w:rPr>
                <w:t xml:space="preserve">Link</w:t>
              </w:r>
            </w:hyperlink>
          </w:p>
        </w:tc>
      </w:tr>
    </w:tbl>
    <w:bookmarkEnd w:id="960"/>
    <w:bookmarkStart w:id="967" w:name="Xaf0fea852edde99854a15060777131d3a86f93a"/>
    <w:p>
      <w:pPr>
        <w:pStyle w:val="Heading3"/>
      </w:pPr>
      <w:r>
        <w:t xml:space="preserve">Annex B.7.13 g36:MultipleZoneVAVAirHandlingUnit-WithReturnFan</w:t>
      </w:r>
    </w:p>
    <w:p>
      <w:pPr>
        <w:pStyle w:val="FirstParagraph"/>
      </w:pPr>
      <w:r>
        <w:t xml:space="preserve">A unit with a return fan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units with a return fan, if airflow tracking logic is used, the OutletConnectionPoint of the return fan in the MultipleZoneVAVAirHandlingUnit must have a return airflow property.</w:t>
            </w:r>
          </w:p>
        </w:tc>
        <w:tc>
          <w:tcPr/>
          <w:p>
            <w:pPr>
              <w:pStyle w:val="Compact"/>
              <w:jc w:val="left"/>
            </w:pPr>
            <w:hyperlink r:id="rId961">
              <w:r>
                <w:rPr>
                  <w:rStyle w:val="Hyperlink"/>
                </w:rPr>
                <w:t xml:space="preserve">Link</w:t>
              </w:r>
            </w:hyperlink>
          </w:p>
        </w:tc>
      </w:tr>
      <w:tr>
        <w:tc>
          <w:tcPr/>
          <w:p>
            <w:pPr>
              <w:pStyle w:val="Compact"/>
              <w:jc w:val="left"/>
            </w:pPr>
            <w:r>
              <w:t xml:space="preserve">For units with a return fan, if airflow tracking logic is used, the OutletConnectionPoint of the supply fan in the MultipleZoneVAVAirHandlingUnit must have a supply airflow property.</w:t>
            </w:r>
          </w:p>
        </w:tc>
        <w:tc>
          <w:tcPr/>
          <w:p>
            <w:pPr>
              <w:pStyle w:val="Compact"/>
              <w:jc w:val="left"/>
            </w:pPr>
            <w:hyperlink r:id="rId962">
              <w:r>
                <w:rPr>
                  <w:rStyle w:val="Hyperlink"/>
                </w:rPr>
                <w:t xml:space="preserve">Link</w:t>
              </w:r>
            </w:hyperlink>
          </w:p>
        </w:tc>
      </w:tr>
      <w:tr>
        <w:tc>
          <w:tcPr/>
          <w:p>
            <w:pPr>
              <w:pStyle w:val="Compact"/>
              <w:jc w:val="left"/>
            </w:pPr>
            <w:r>
              <w:t xml:space="preserve">For units with a return fan, if direct building pressure logic is used, the MultipleZoneVAVAirHandlingUnit must be connectedTo at least one VAV, which connectedTo at least one HVAC DomainSpace, which is contained by at least one Zone, which has a building static pressure property.</w:t>
            </w:r>
          </w:p>
        </w:tc>
        <w:tc>
          <w:tcPr/>
          <w:p>
            <w:pPr>
              <w:pStyle w:val="Compact"/>
              <w:jc w:val="left"/>
            </w:pPr>
            <w:hyperlink r:id="rId963">
              <w:r>
                <w:rPr>
                  <w:rStyle w:val="Hyperlink"/>
                </w:rPr>
                <w:t xml:space="preserve">Link</w:t>
              </w:r>
            </w:hyperlink>
          </w:p>
        </w:tc>
      </w:tr>
      <w:tr>
        <w:tc>
          <w:tcPr/>
          <w:p>
            <w:pPr>
              <w:pStyle w:val="Compact"/>
              <w:jc w:val="left"/>
            </w:pPr>
            <w:r>
              <w:t xml:space="preserve">For units with a return fan, if direct building pressure logic is used, the OutletConnectionPoint of the return fan in the MultipleZoneVAVAirHandlingUnit must have a return fan discharge static pressure property.</w:t>
            </w:r>
          </w:p>
        </w:tc>
        <w:tc>
          <w:tcPr/>
          <w:p>
            <w:pPr>
              <w:pStyle w:val="Compact"/>
              <w:jc w:val="left"/>
            </w:pPr>
            <w:hyperlink r:id="rId964">
              <w:r>
                <w:rPr>
                  <w:rStyle w:val="Hyperlink"/>
                </w:rPr>
                <w:t xml:space="preserve">Link</w:t>
              </w:r>
            </w:hyperlink>
          </w:p>
        </w:tc>
      </w:tr>
      <w:tr>
        <w:tc>
          <w:tcPr/>
          <w:p>
            <w:pPr>
              <w:pStyle w:val="Compact"/>
              <w:jc w:val="left"/>
            </w:pPr>
            <w:r>
              <w:t xml:space="preserve">For units with a return fan, the MultipleZoneVAVAirHandlingUnit must contain an exhaust air damper.</w:t>
            </w:r>
          </w:p>
        </w:tc>
        <w:tc>
          <w:tcPr/>
          <w:p>
            <w:pPr>
              <w:pStyle w:val="Compact"/>
              <w:jc w:val="left"/>
            </w:pPr>
            <w:hyperlink r:id="rId965">
              <w:r>
                <w:rPr>
                  <w:rStyle w:val="Hyperlink"/>
                </w:rPr>
                <w:t xml:space="preserve">Link</w:t>
              </w:r>
            </w:hyperlink>
          </w:p>
        </w:tc>
      </w:tr>
      <w:tr>
        <w:tc>
          <w:tcPr/>
          <w:p>
            <w:pPr>
              <w:pStyle w:val="Compact"/>
              <w:jc w:val="left"/>
            </w:pPr>
            <w:r>
              <w:t xml:space="preserve">For units with a return fan, the MultipleZoneVAVAirHandlingUnit must indeed contain a return fan.</w:t>
            </w:r>
          </w:p>
        </w:tc>
        <w:tc>
          <w:tcPr/>
          <w:p>
            <w:pPr>
              <w:pStyle w:val="Compact"/>
              <w:jc w:val="left"/>
            </w:pPr>
            <w:hyperlink r:id="rId966">
              <w:r>
                <w:rPr>
                  <w:rStyle w:val="Hyperlink"/>
                </w:rPr>
                <w:t xml:space="preserve">Link</w:t>
              </w:r>
            </w:hyperlink>
          </w:p>
        </w:tc>
      </w:tr>
    </w:tbl>
    <w:bookmarkEnd w:id="967"/>
    <w:bookmarkStart w:id="969" w:name="X056086e4f18ced576de3e6aa5a060edbb2bc80f"/>
    <w:p>
      <w:pPr>
        <w:pStyle w:val="Heading3"/>
      </w:pPr>
      <w:r>
        <w:t xml:space="preserve">Annex B.7.14 g36:SingleZoneVAVAirHandlingUnit-WithReliefDamper</w:t>
      </w:r>
    </w:p>
    <w:p>
      <w:pPr>
        <w:pStyle w:val="FirstParagraph"/>
      </w:pPr>
      <w:r>
        <w:t xml:space="preserve">A SingleZoneVAVAirHandlingUnit with a relief air damper and no relief fan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the SingleZoneVAVAirHandlingUnit contains a relief air damper with a modulating actuator.</w:t>
            </w:r>
          </w:p>
        </w:tc>
        <w:tc>
          <w:tcPr/>
          <w:p>
            <w:pPr>
              <w:pStyle w:val="Compact"/>
              <w:jc w:val="left"/>
            </w:pPr>
            <w:hyperlink r:id="rId968">
              <w:r>
                <w:rPr>
                  <w:rStyle w:val="Hyperlink"/>
                </w:rPr>
                <w:t xml:space="preserve">Link</w:t>
              </w:r>
            </w:hyperlink>
          </w:p>
        </w:tc>
      </w:tr>
    </w:tbl>
    <w:bookmarkEnd w:id="969"/>
    <w:bookmarkEnd w:id="970"/>
    <w:bookmarkStart w:id="982" w:name="Xb5165b80fcea88706a4e3734daa1471f4cb6ad3"/>
    <w:p>
      <w:pPr>
        <w:pStyle w:val="Heading2"/>
      </w:pPr>
      <w:r>
        <w:t xml:space="preserve">Annex B.8 Dual Fan Dual Duct Air Handling Unit</w:t>
      </w:r>
    </w:p>
    <w:p>
      <w:pPr>
        <w:pStyle w:val="FirstParagraph"/>
      </w:pPr>
      <w:r>
        <w:t xml:space="preserve">This section describes the classes and example model of the Dual Fan Dual Duct Air Handling Unit described in Section 4.7 and Appendix A, Figure A-11 (ASHRAE Guideline 36-2024)</w:t>
      </w:r>
    </w:p>
    <w:bookmarkStart w:id="975" w:name="X8e8212b7746d50b891324e23480e7ba05134bb8"/>
    <w:p>
      <w:pPr>
        <w:pStyle w:val="Heading3"/>
      </w:pPr>
      <w:r>
        <w:t xml:space="preserve">Annex B.8.1 g36:DualFanDualDuctAirHandlingUnit</w:t>
      </w:r>
    </w:p>
    <w:p>
      <w:pPr>
        <w:pStyle w:val="FirstParagraph"/>
      </w:pPr>
      <w:r>
        <w:t xml:space="preserve">DualFanDualDuctAirHandlingUnit</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DualFanDualDuctAirHandlingUnit OutletConnectionPoint shall have at least one supply air temperature property using the relation hasProperty.</w:t>
            </w:r>
          </w:p>
        </w:tc>
        <w:tc>
          <w:tcPr/>
          <w:p>
            <w:pPr>
              <w:pStyle w:val="Compact"/>
              <w:jc w:val="left"/>
            </w:pPr>
            <w:hyperlink r:id="rId971">
              <w:r>
                <w:rPr>
                  <w:rStyle w:val="Hyperlink"/>
                </w:rPr>
                <w:t xml:space="preserve">Link</w:t>
              </w:r>
            </w:hyperlink>
          </w:p>
        </w:tc>
      </w:tr>
      <w:tr>
        <w:tc>
          <w:tcPr/>
          <w:p>
            <w:pPr>
              <w:pStyle w:val="Compact"/>
              <w:jc w:val="left"/>
            </w:pPr>
            <w:r>
              <w:t xml:space="preserve">A DualFanDualDuctAirHandlingUnit OutletConnectionPoint shall have at least one supply duct static pressure property using the relation hasProperty.</w:t>
            </w:r>
          </w:p>
        </w:tc>
        <w:tc>
          <w:tcPr/>
          <w:p>
            <w:pPr>
              <w:pStyle w:val="Compact"/>
              <w:jc w:val="left"/>
            </w:pPr>
            <w:hyperlink r:id="rId972">
              <w:r>
                <w:rPr>
                  <w:rStyle w:val="Hyperlink"/>
                </w:rPr>
                <w:t xml:space="preserve">Link</w:t>
              </w:r>
            </w:hyperlink>
          </w:p>
        </w:tc>
      </w:tr>
      <w:tr>
        <w:tc>
          <w:tcPr/>
          <w:p>
            <w:pPr>
              <w:pStyle w:val="Compact"/>
              <w:jc w:val="left"/>
            </w:pPr>
            <w:r>
              <w:t xml:space="preserve">The DualFanDualDuctAirHandlingUnit shall contain at least one HotWaterCoil or at least one ElectricHeatingCoil for heating using the relation contains.</w:t>
            </w:r>
          </w:p>
        </w:tc>
        <w:tc>
          <w:tcPr/>
          <w:p>
            <w:pPr>
              <w:pStyle w:val="Compact"/>
              <w:jc w:val="left"/>
            </w:pPr>
            <w:hyperlink r:id="rId973">
              <w:r>
                <w:rPr>
                  <w:rStyle w:val="Hyperlink"/>
                </w:rPr>
                <w:t xml:space="preserve">Link</w:t>
              </w:r>
            </w:hyperlink>
          </w:p>
        </w:tc>
      </w:tr>
      <w:tr>
        <w:tc>
          <w:tcPr/>
          <w:p>
            <w:pPr>
              <w:pStyle w:val="Compact"/>
              <w:jc w:val="left"/>
            </w:pPr>
            <w:r>
              <w:t xml:space="preserve">The DualFanDualDuctAirHandlingUnit shall contain at least one supply fan with a VFD that has the role Supply using the relation contains.</w:t>
            </w:r>
          </w:p>
        </w:tc>
        <w:tc>
          <w:tcPr/>
          <w:p>
            <w:pPr>
              <w:pStyle w:val="Compact"/>
              <w:jc w:val="left"/>
            </w:pPr>
            <w:hyperlink r:id="rId974">
              <w:r>
                <w:rPr>
                  <w:rStyle w:val="Hyperlink"/>
                </w:rPr>
                <w:t xml:space="preserve">Link</w:t>
              </w:r>
            </w:hyperlink>
          </w:p>
        </w:tc>
      </w:tr>
    </w:tbl>
    <w:bookmarkEnd w:id="975"/>
    <w:bookmarkStart w:id="976" w:name="X728df4b12fb10b922550a89999f58e7b43407c1"/>
    <w:p>
      <w:pPr>
        <w:pStyle w:val="Heading3"/>
      </w:pPr>
      <w:r>
        <w:t xml:space="preserve">Annex B.8.2 g36:DualFanDualDuctAirHandlingUnitAnnotation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g36:DualFanDualDuctAirHandlingUnit, it will be declared as an instance of that class.</w:t>
            </w:r>
          </w:p>
        </w:tc>
        <w:tc>
          <w:tcPr/>
          <w:p>
            <w:pPr>
              <w:pStyle w:val="Compact"/>
              <w:jc w:val="left"/>
            </w:pPr>
            <w:hyperlink r:id="rId539">
              <w:r>
                <w:rPr>
                  <w:rStyle w:val="Hyperlink"/>
                </w:rPr>
                <w:t xml:space="preserve">Link</w:t>
              </w:r>
            </w:hyperlink>
          </w:p>
        </w:tc>
      </w:tr>
    </w:tbl>
    <w:bookmarkEnd w:id="976"/>
    <w:bookmarkStart w:id="981" w:name="X08d746286d5df5a86b6aec37130202a0d0b14f6"/>
    <w:p>
      <w:pPr>
        <w:pStyle w:val="Heading3"/>
      </w:pPr>
      <w:r>
        <w:t xml:space="preserve">Annex B.8.3 Example Dual Fan Dual Duct Air Handling Unit.</w:t>
      </w:r>
    </w:p>
    <w:p>
      <w:pPr>
        <w:pStyle w:val="FirstParagraph"/>
      </w:pPr>
      <w:r>
        <w:t xml:space="preserve">Dual Fan Dual Duct Air Handling Unit based on Figure A-11.</w:t>
      </w:r>
      <w:r>
        <w:t xml:space="preserve"> </w:t>
      </w:r>
      <w:hyperlink r:id="rId977">
        <w:r>
          <w:rPr>
            <w:rStyle w:val="Hyperlink"/>
          </w:rPr>
          <w:t xml:space="preserve">Link to Model</w:t>
        </w:r>
      </w:hyperlink>
      <w:r>
        <w:t xml:space="preserve"> </w:t>
      </w:r>
      <w:r>
        <w:drawing>
          <wp:inline>
            <wp:extent cx="5943600" cy="3240944"/>
            <wp:effectExtent b="0" l="0" r="0" t="0"/>
            <wp:docPr descr="Figure Annex B-8. Guideline 36 Figure A-11." title="" id="979" name="Picture"/>
            <a:graphic>
              <a:graphicData uri="http://schemas.openxmlformats.org/drawingml/2006/picture">
                <pic:pic>
                  <pic:nvPicPr>
                    <pic:cNvPr descr="figures/g36-figure-a-11.png" id="980" name="Picture"/>
                    <pic:cNvPicPr>
                      <a:picLocks noChangeArrowheads="1" noChangeAspect="1"/>
                    </pic:cNvPicPr>
                  </pic:nvPicPr>
                  <pic:blipFill>
                    <a:blip r:embed="rId978"/>
                    <a:stretch>
                      <a:fillRect/>
                    </a:stretch>
                  </pic:blipFill>
                  <pic:spPr bwMode="auto">
                    <a:xfrm>
                      <a:off x="0" y="0"/>
                      <a:ext cx="5943600" cy="3240944"/>
                    </a:xfrm>
                    <a:prstGeom prst="rect">
                      <a:avLst/>
                    </a:prstGeom>
                    <a:noFill/>
                    <a:ln w="9525">
                      <a:noFill/>
                      <a:headEnd/>
                      <a:tailEnd/>
                    </a:ln>
                  </pic:spPr>
                </pic:pic>
              </a:graphicData>
            </a:graphic>
          </wp:inline>
        </w:drawing>
      </w:r>
    </w:p>
    <w:bookmarkEnd w:id="981"/>
    <w:bookmarkEnd w:id="982"/>
    <w:bookmarkStart w:id="1007" w:name="X491526ac81902a12ff7434510c1fd00a1dc5a11"/>
    <w:p>
      <w:pPr>
        <w:pStyle w:val="Heading2"/>
      </w:pPr>
      <w:r>
        <w:t xml:space="preserve">Annex B.9 Single Zone VAV Air Handling Unit</w:t>
      </w:r>
    </w:p>
    <w:p>
      <w:pPr>
        <w:pStyle w:val="FirstParagraph"/>
      </w:pPr>
      <w:r>
        <w:t xml:space="preserve">This section describes the classes and example model of the Single Zone VAV Air Handling Unit described in Section 4.8 and Appendix A, Figure A-12 (ASHRAE Guideline 36-2024)</w:t>
      </w:r>
    </w:p>
    <w:bookmarkStart w:id="989" w:name="X58fb17d8103bed83322c00e5009d90edab94c0a"/>
    <w:p>
      <w:pPr>
        <w:pStyle w:val="Heading3"/>
      </w:pPr>
      <w:r>
        <w:t xml:space="preserve">Annex B.9.1 g36:SingleZoneVAVAirHandlingUnit</w:t>
      </w:r>
    </w:p>
    <w:p>
      <w:pPr>
        <w:pStyle w:val="FirstParagraph"/>
      </w:pPr>
      <w:r>
        <w:t xml:space="preserve">An assembly consisting of sections containing a fan or fans and other necessary equipment to perform one or more of the following functions: circulating, filtration, heating, cooling, heat recovery, humidifying, dehumidifying, and mixing of air. It is usually connected to an air-distribution system. This air handling unit that serves one zone only.</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A SingleZoneVAVAirHandlingUnit OutletConnectionPoint shall have at least one supply air temperature property using the relation hasProperty.</w:t>
            </w:r>
          </w:p>
        </w:tc>
        <w:tc>
          <w:tcPr/>
          <w:p>
            <w:pPr>
              <w:pStyle w:val="Compact"/>
              <w:jc w:val="left"/>
            </w:pPr>
            <w:hyperlink r:id="rId983">
              <w:r>
                <w:rPr>
                  <w:rStyle w:val="Hyperlink"/>
                </w:rPr>
                <w:t xml:space="preserve">Link</w:t>
              </w:r>
            </w:hyperlink>
          </w:p>
        </w:tc>
      </w:tr>
      <w:tr>
        <w:tc>
          <w:tcPr/>
          <w:p>
            <w:pPr>
              <w:pStyle w:val="Compact"/>
              <w:jc w:val="left"/>
            </w:pPr>
            <w:r>
              <w:t xml:space="preserve">The SingleZoneVAVAirHandlingUnit shall contain at least one ChilledWaterCoil for cooling using the relation contains.</w:t>
            </w:r>
          </w:p>
        </w:tc>
        <w:tc>
          <w:tcPr/>
          <w:p>
            <w:pPr>
              <w:pStyle w:val="Compact"/>
              <w:jc w:val="left"/>
            </w:pPr>
            <w:hyperlink r:id="rId984">
              <w:r>
                <w:rPr>
                  <w:rStyle w:val="Hyperlink"/>
                </w:rPr>
                <w:t xml:space="preserve">Link</w:t>
              </w:r>
            </w:hyperlink>
          </w:p>
        </w:tc>
      </w:tr>
      <w:tr>
        <w:tc>
          <w:tcPr/>
          <w:p>
            <w:pPr>
              <w:pStyle w:val="Compact"/>
              <w:jc w:val="left"/>
            </w:pPr>
            <w:r>
              <w:t xml:space="preserve">The SingleZoneVAVAirHandlingUnit shall contain at least one HotWaterCoil or at least one ElectricHeatingCoil for heating using the relation contains.</w:t>
            </w:r>
          </w:p>
        </w:tc>
        <w:tc>
          <w:tcPr/>
          <w:p>
            <w:pPr>
              <w:pStyle w:val="Compact"/>
              <w:jc w:val="left"/>
            </w:pPr>
            <w:hyperlink r:id="rId985">
              <w:r>
                <w:rPr>
                  <w:rStyle w:val="Hyperlink"/>
                </w:rPr>
                <w:t xml:space="preserve">Link</w:t>
              </w:r>
            </w:hyperlink>
          </w:p>
        </w:tc>
      </w:tr>
      <w:tr>
        <w:tc>
          <w:tcPr/>
          <w:p>
            <w:pPr>
              <w:pStyle w:val="Compact"/>
              <w:jc w:val="left"/>
            </w:pPr>
            <w:r>
              <w:t xml:space="preserve">The SingleZoneVAVAirHandlingUnit shall contain at least one supply fan with a VFD that has the role Supply using the relation contains.</w:t>
            </w:r>
          </w:p>
        </w:tc>
        <w:tc>
          <w:tcPr/>
          <w:p>
            <w:pPr>
              <w:pStyle w:val="Compact"/>
              <w:jc w:val="left"/>
            </w:pPr>
            <w:hyperlink r:id="rId986">
              <w:r>
                <w:rPr>
                  <w:rStyle w:val="Hyperlink"/>
                </w:rPr>
                <w:t xml:space="preserve">Link</w:t>
              </w:r>
            </w:hyperlink>
          </w:p>
        </w:tc>
      </w:tr>
      <w:tr>
        <w:tc>
          <w:tcPr/>
          <w:p>
            <w:pPr>
              <w:pStyle w:val="Compact"/>
              <w:jc w:val="left"/>
            </w:pPr>
            <w:r>
              <w:t xml:space="preserve">The SingleZoneVAVAirHandlingUnit shall have at least one outdoor air damper using the relation contains.</w:t>
            </w:r>
          </w:p>
        </w:tc>
        <w:tc>
          <w:tcPr/>
          <w:p>
            <w:pPr>
              <w:pStyle w:val="Compact"/>
              <w:jc w:val="left"/>
            </w:pPr>
            <w:hyperlink r:id="rId987">
              <w:r>
                <w:rPr>
                  <w:rStyle w:val="Hyperlink"/>
                </w:rPr>
                <w:t xml:space="preserve">Link</w:t>
              </w:r>
            </w:hyperlink>
          </w:p>
        </w:tc>
      </w:tr>
      <w:tr>
        <w:tc>
          <w:tcPr/>
          <w:p>
            <w:pPr>
              <w:pStyle w:val="Compact"/>
              <w:jc w:val="left"/>
            </w:pPr>
            <w:r>
              <w:t xml:space="preserve">The SingleZoneVAVAirHandlingUnit shall have at least one return air damper using the relation contains.</w:t>
            </w:r>
          </w:p>
        </w:tc>
        <w:tc>
          <w:tcPr/>
          <w:p>
            <w:pPr>
              <w:pStyle w:val="Compact"/>
              <w:jc w:val="left"/>
            </w:pPr>
            <w:hyperlink r:id="rId988">
              <w:r>
                <w:rPr>
                  <w:rStyle w:val="Hyperlink"/>
                </w:rPr>
                <w:t xml:space="preserve">Link</w:t>
              </w:r>
            </w:hyperlink>
          </w:p>
        </w:tc>
      </w:tr>
    </w:tbl>
    <w:bookmarkEnd w:id="989"/>
    <w:bookmarkStart w:id="990" w:name="X2850df79db592115bcaf53e083d109130984ac5"/>
    <w:p>
      <w:pPr>
        <w:pStyle w:val="Heading3"/>
      </w:pPr>
      <w:r>
        <w:t xml:space="preserve">Annex B.9.2 g36:SingleZoneVAVAirHandlingUnitAnnotation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g36:SingleZoneVAVAirHandlingUnit, it will be declared as an instance of that class.</w:t>
            </w:r>
          </w:p>
        </w:tc>
        <w:tc>
          <w:tcPr/>
          <w:p>
            <w:pPr>
              <w:pStyle w:val="Compact"/>
              <w:jc w:val="left"/>
            </w:pPr>
            <w:hyperlink r:id="rId549">
              <w:r>
                <w:rPr>
                  <w:rStyle w:val="Hyperlink"/>
                </w:rPr>
                <w:t xml:space="preserve">Link</w:t>
              </w:r>
            </w:hyperlink>
          </w:p>
        </w:tc>
      </w:tr>
    </w:tbl>
    <w:bookmarkEnd w:id="990"/>
    <w:bookmarkStart w:id="991" w:name="X753aae75e33a040b1b759ca3b0655f285287092"/>
    <w:p>
      <w:pPr>
        <w:pStyle w:val="Heading3"/>
      </w:pPr>
      <w:r>
        <w:t xml:space="preserve">Annex B.9.3 g36:SingleZoneVAVAirHandlingUnit-NoReliefFan</w:t>
      </w:r>
    </w:p>
    <w:bookmarkEnd w:id="991"/>
    <w:bookmarkStart w:id="992" w:name="Xf920c6f7d355faf149f50730e56ea5b3356bab4"/>
    <w:p>
      <w:pPr>
        <w:pStyle w:val="Heading3"/>
      </w:pPr>
      <w:r>
        <w:t xml:space="preserve">Annex B.9.4 g36:SingleZoneVAVAirHandlingUnit-NoReliefFanAnnotation</w:t>
      </w:r>
    </w:p>
    <w:bookmarkEnd w:id="992"/>
    <w:bookmarkStart w:id="996" w:name="X0dff00094c1eee3eb847eb2187c6546906b1ae0"/>
    <w:p>
      <w:pPr>
        <w:pStyle w:val="Heading3"/>
      </w:pPr>
      <w:r>
        <w:t xml:space="preserve">Annex B.9.5 g36:SingleZoneVAVAirHandlingUnit-WithReliefFan</w:t>
      </w:r>
    </w:p>
    <w:p>
      <w:pPr>
        <w:pStyle w:val="FirstParagraph"/>
      </w:pPr>
      <w:r>
        <w:t xml:space="preserve">A SingleZoneVAVAirHandlingUnit with a relief fan and relief dampers</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the case where the SingleZoneVAVAirHandlingUnit has both a relief air damper and a relief fan, the SingleZoneVAVAirHandlingUnit must be connectedTo at least one VAV, which is connectedTo at least one HVAC DomainSpace or Zone, which has a building static pressure property.</w:t>
            </w:r>
          </w:p>
        </w:tc>
        <w:tc>
          <w:tcPr/>
          <w:p>
            <w:pPr>
              <w:pStyle w:val="Compact"/>
              <w:jc w:val="left"/>
            </w:pPr>
            <w:hyperlink r:id="rId993">
              <w:r>
                <w:rPr>
                  <w:rStyle w:val="Hyperlink"/>
                </w:rPr>
                <w:t xml:space="preserve">Link</w:t>
              </w:r>
            </w:hyperlink>
          </w:p>
        </w:tc>
      </w:tr>
      <w:tr>
        <w:tc>
          <w:tcPr/>
          <w:p>
            <w:pPr>
              <w:pStyle w:val="Compact"/>
              <w:jc w:val="left"/>
            </w:pPr>
            <w:r>
              <w:t xml:space="preserve">For the case where the SingleZoneVAVAirHandlingUnit has both a relief air damper and a relief fan, the SingleZoneVAVAirHandlingUnit must indeed have a relief air damper with a two-position damper command property.</w:t>
            </w:r>
          </w:p>
        </w:tc>
        <w:tc>
          <w:tcPr/>
          <w:p>
            <w:pPr>
              <w:pStyle w:val="Compact"/>
              <w:jc w:val="left"/>
            </w:pPr>
            <w:hyperlink r:id="rId994">
              <w:r>
                <w:rPr>
                  <w:rStyle w:val="Hyperlink"/>
                </w:rPr>
                <w:t xml:space="preserve">Link</w:t>
              </w:r>
            </w:hyperlink>
          </w:p>
        </w:tc>
      </w:tr>
      <w:tr>
        <w:tc>
          <w:tcPr/>
          <w:p>
            <w:pPr>
              <w:pStyle w:val="Compact"/>
              <w:jc w:val="left"/>
            </w:pPr>
            <w:r>
              <w:t xml:space="preserve">For the case where the SingleZoneVAVAirHandlingUnit has both a relief air damper and a relief fan, the SingleZoneVAVAirHandlingUnit must indeed have a relief fan.</w:t>
            </w:r>
          </w:p>
        </w:tc>
        <w:tc>
          <w:tcPr/>
          <w:p>
            <w:pPr>
              <w:pStyle w:val="Compact"/>
              <w:jc w:val="left"/>
            </w:pPr>
            <w:hyperlink r:id="rId995">
              <w:r>
                <w:rPr>
                  <w:rStyle w:val="Hyperlink"/>
                </w:rPr>
                <w:t xml:space="preserve">Link</w:t>
              </w:r>
            </w:hyperlink>
          </w:p>
        </w:tc>
      </w:tr>
    </w:tbl>
    <w:bookmarkEnd w:id="996"/>
    <w:bookmarkStart w:id="997" w:name="X881d040763eba77a8dfa186dcaccc261664ffb7"/>
    <w:p>
      <w:pPr>
        <w:pStyle w:val="Heading3"/>
      </w:pPr>
      <w:r>
        <w:t xml:space="preserve">Annex B.9.6 g36:SingleZoneVAVAirHandlingUnit-WithReliefFanAnnotation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g36:SingleZoneVAVAirHandlingUnit and has a relief fan, it will be declared as an instance of this class.</w:t>
            </w:r>
          </w:p>
        </w:tc>
        <w:tc>
          <w:tcPr/>
          <w:p>
            <w:pPr>
              <w:pStyle w:val="Compact"/>
              <w:jc w:val="left"/>
            </w:pPr>
            <w:hyperlink r:id="rId547">
              <w:r>
                <w:rPr>
                  <w:rStyle w:val="Hyperlink"/>
                </w:rPr>
                <w:t xml:space="preserve">Link</w:t>
              </w:r>
            </w:hyperlink>
          </w:p>
        </w:tc>
      </w:tr>
    </w:tbl>
    <w:bookmarkEnd w:id="997"/>
    <w:bookmarkStart w:id="1000" w:name="Xb3da18261a569c597dce4828bb30e6287140eb7"/>
    <w:p>
      <w:pPr>
        <w:pStyle w:val="Heading3"/>
      </w:pPr>
      <w:r>
        <w:t xml:space="preserve">Annex B.9.7 g36:SingleZoneVAVAirHandlingUnit-WithReturnFan</w:t>
      </w:r>
    </w:p>
    <w:p>
      <w:pPr>
        <w:pStyle w:val="FirstParagraph"/>
      </w:pPr>
      <w:r>
        <w:t xml:space="preserve">A SingleZoneVAVAirHandlingUnit with a Return fan</w:t>
      </w:r>
    </w:p>
    <w:p>
      <w:pPr>
        <w:pStyle w:val="TableCaption"/>
      </w:pPr>
      <w:r>
        <w:t xml:space="preserve">Related Constraints</w:t>
      </w:r>
    </w:p>
    <w:tbl>
      <w:tblPr>
        <w:tblStyle w:val="Table"/>
        <w:tblW w:type="pct" w:w="5000"/>
        <w:jc w:val="left"/>
        <w:tblLayout w:type="fixed"/>
        <w:tblLook w:firstRow="1" w:lastRow="0" w:firstColumn="0" w:lastColumn="0" w:noHBand="0" w:noVBand="0" w:val="0020"/>
        <w:tblCaption w:val="Related Constraint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For the case where the SingleZoneVAVAirHandlingUnit has a return fan, the SingleZoneVAVAirHandlingUnit must contain an exhaust air damper with either an analog or two-position damper command property.</w:t>
            </w:r>
          </w:p>
        </w:tc>
        <w:tc>
          <w:tcPr/>
          <w:p>
            <w:pPr>
              <w:pStyle w:val="Compact"/>
              <w:jc w:val="left"/>
            </w:pPr>
            <w:hyperlink r:id="rId998">
              <w:r>
                <w:rPr>
                  <w:rStyle w:val="Hyperlink"/>
                </w:rPr>
                <w:t xml:space="preserve">Link</w:t>
              </w:r>
            </w:hyperlink>
          </w:p>
        </w:tc>
      </w:tr>
      <w:tr>
        <w:tc>
          <w:tcPr/>
          <w:p>
            <w:pPr>
              <w:pStyle w:val="Compact"/>
              <w:jc w:val="left"/>
            </w:pPr>
            <w:r>
              <w:t xml:space="preserve">For the case where the SingleZoneVAVAirHandlingUnit has a return fan, the SingleZoneVAVAirHandlingUnit must indeed contain a return fan.</w:t>
            </w:r>
          </w:p>
        </w:tc>
        <w:tc>
          <w:tcPr/>
          <w:p>
            <w:pPr>
              <w:pStyle w:val="Compact"/>
              <w:jc w:val="left"/>
            </w:pPr>
            <w:hyperlink r:id="rId999">
              <w:r>
                <w:rPr>
                  <w:rStyle w:val="Hyperlink"/>
                </w:rPr>
                <w:t xml:space="preserve">Link</w:t>
              </w:r>
            </w:hyperlink>
          </w:p>
        </w:tc>
      </w:tr>
    </w:tbl>
    <w:bookmarkEnd w:id="1000"/>
    <w:bookmarkStart w:id="1001" w:name="Xbb441d674cc80be16b199f5706c8d04940ff445"/>
    <w:p>
      <w:pPr>
        <w:pStyle w:val="Heading3"/>
      </w:pPr>
      <w:r>
        <w:t xml:space="preserve">Annex B.9.8 g36:SingleZoneVAVAirHandlingUnit-WithReturnFanAnnotation</w:t>
      </w:r>
    </w:p>
    <w:p>
      <w:pPr>
        <w:pStyle w:val="TableCaption"/>
      </w:pPr>
      <w:r>
        <w:t xml:space="preserve">Related Inference Rules</w:t>
      </w:r>
    </w:p>
    <w:tbl>
      <w:tblPr>
        <w:tblStyle w:val="Table"/>
        <w:tblW w:type="pct" w:w="5000"/>
        <w:jc w:val="left"/>
        <w:tblLayout w:type="fixed"/>
        <w:tblLook w:firstRow="1" w:lastRow="0" w:firstColumn="0" w:lastColumn="0" w:noHBand="0" w:noVBand="0" w:val="0020"/>
        <w:tblCaption w:val="Related Inference Rules"/>
      </w:tblPr>
      <w:tblGrid>
        <w:gridCol w:w="7177"/>
        <w:gridCol w:w="742"/>
      </w:tblGrid>
      <w:tr>
        <w:trPr>
          <w:tblHeader w:val="on"/>
        </w:trPr>
        <w:tc>
          <w:tcPr/>
          <w:p>
            <w:pPr>
              <w:pStyle w:val="Compact"/>
              <w:jc w:val="left"/>
            </w:pPr>
            <w:r>
              <w:t xml:space="preserve">Description</w:t>
            </w:r>
          </w:p>
        </w:tc>
        <w:tc>
          <w:tcPr/>
          <w:p>
            <w:pPr>
              <w:pStyle w:val="Compact"/>
              <w:jc w:val="left"/>
            </w:pPr>
            <w:r>
              <w:t xml:space="preserve">Link</w:t>
            </w:r>
          </w:p>
        </w:tc>
      </w:tr>
      <w:tr>
        <w:tc>
          <w:tcPr/>
          <w:p>
            <w:pPr>
              <w:pStyle w:val="Compact"/>
              <w:jc w:val="left"/>
            </w:pPr>
            <w:r>
              <w:t xml:space="preserve">If an instance of s223:AirHandlingUnit matches the constraints defined by g36:SingleZoneVAVAirHandlingUnit and has a return fan, it will be declared as an instance of that class.</w:t>
            </w:r>
          </w:p>
        </w:tc>
        <w:tc>
          <w:tcPr/>
          <w:p>
            <w:pPr>
              <w:pStyle w:val="Compact"/>
              <w:jc w:val="left"/>
            </w:pPr>
            <w:hyperlink r:id="rId548">
              <w:r>
                <w:rPr>
                  <w:rStyle w:val="Hyperlink"/>
                </w:rPr>
                <w:t xml:space="preserve">Link</w:t>
              </w:r>
            </w:hyperlink>
          </w:p>
        </w:tc>
      </w:tr>
    </w:tbl>
    <w:bookmarkEnd w:id="1001"/>
    <w:bookmarkStart w:id="1006" w:name="Xa00b8c9ff9373176a6e1fef71ede82a6c114d8a"/>
    <w:p>
      <w:pPr>
        <w:pStyle w:val="Heading3"/>
      </w:pPr>
      <w:r>
        <w:t xml:space="preserve">Annex B.9.9 Example Single Zone VAV Air Handling Unit Unit</w:t>
      </w:r>
    </w:p>
    <w:p>
      <w:pPr>
        <w:pStyle w:val="FirstParagraph"/>
      </w:pPr>
      <w:r>
        <w:t xml:space="preserve">Single Zone VAV Air Handling Unit Unit based on Figure A-12.</w:t>
      </w:r>
      <w:r>
        <w:t xml:space="preserve"> </w:t>
      </w:r>
      <w:hyperlink r:id="rId1002">
        <w:r>
          <w:rPr>
            <w:rStyle w:val="Hyperlink"/>
          </w:rPr>
          <w:t xml:space="preserve">Link to Model</w:t>
        </w:r>
      </w:hyperlink>
      <w:r>
        <w:t xml:space="preserve"> </w:t>
      </w:r>
      <w:r>
        <w:drawing>
          <wp:inline>
            <wp:extent cx="5943600" cy="3221531"/>
            <wp:effectExtent b="0" l="0" r="0" t="0"/>
            <wp:docPr descr="Figure Annex B-9. Guideline 36 Figure A-10." title="" id="1004" name="Picture"/>
            <a:graphic>
              <a:graphicData uri="http://schemas.openxmlformats.org/drawingml/2006/picture">
                <pic:pic>
                  <pic:nvPicPr>
                    <pic:cNvPr descr="figures/g36-figure-a-12.png" id="1005" name="Picture"/>
                    <pic:cNvPicPr>
                      <a:picLocks noChangeArrowheads="1" noChangeAspect="1"/>
                    </pic:cNvPicPr>
                  </pic:nvPicPr>
                  <pic:blipFill>
                    <a:blip r:embed="rId1003"/>
                    <a:stretch>
                      <a:fillRect/>
                    </a:stretch>
                  </pic:blipFill>
                  <pic:spPr bwMode="auto">
                    <a:xfrm>
                      <a:off x="0" y="0"/>
                      <a:ext cx="5943600" cy="3221531"/>
                    </a:xfrm>
                    <a:prstGeom prst="rect">
                      <a:avLst/>
                    </a:prstGeom>
                    <a:noFill/>
                    <a:ln w="9525">
                      <a:noFill/>
                      <a:headEnd/>
                      <a:tailEnd/>
                    </a:ln>
                  </pic:spPr>
                </pic:pic>
              </a:graphicData>
            </a:graphic>
          </wp:inline>
        </w:drawing>
      </w:r>
    </w:p>
    <w:bookmarkEnd w:id="1006"/>
    <w:bookmarkEnd w:id="1007"/>
    <w:bookmarkEnd w:id="1008"/>
    <w:sectPr w:rsidR="0034160F">
      <w:pgSz w:h="15840" w:w="12240"/>
      <w:pgMar w:bottom="1440" w:footer="0" w:gutter="0" w:header="0" w:left="1440" w:right="1440" w:top="1440"/>
      <w:cols w:space="720"/>
      <w:formProt w:val="0"/>
      <w:docGrid w:linePitch="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Body CS)">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Headings CS)">
    <w:altName w:val="Calibri"/>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2"/>
    <w:compatSetting w:name="useWord2013TrackBottomHyphenation" w:uri="http://schemas.microsoft.com/office/word" w:val="1"/>
  </w:compat>
  <w:rsids>
    <w:rsidRoot w:val="0034160F"/>
    <w:rsid w:val="000C0004"/>
    <w:rsid w:val="0034160F"/>
    <w:rsid w:val="003F6918"/>
    <w:rsid w:val="00640807"/>
    <w:rsid w:val="007C516E"/>
    <w:rsid w:val="00811D27"/>
    <w:rsid w:val="00895A6C"/>
    <w:rsid w:val="008D3A91"/>
    <w:rsid w:val="009C14F6"/>
    <w:rsid w:val="00BE55FD"/>
    <w:rsid w:val="00C720A5"/>
    <w:rsid w:val="00D85692"/>
    <w:rsid w:val="00D86A2E"/>
    <w:rsid w:val="00E80708"/>
    <w:rsid w:val="00F043C2"/>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C14F6"/>
    <w:pPr>
      <w:spacing w:after="200"/>
    </w:pPr>
    <w:rPr>
      <w:rFonts w:ascii="Times New Roman" w:cs="Cambria (Body CS)" w:hAnsi="Times New Roman"/>
      <w:color w:themeColor="text1" w:val="000000"/>
    </w:rPr>
  </w:style>
  <w:style w:styleId="Heading1" w:type="paragraph">
    <w:name w:val="heading 1"/>
    <w:basedOn w:val="Normal"/>
    <w:next w:val="BodyText"/>
    <w:uiPriority w:val="9"/>
    <w:qFormat/>
    <w:rsid w:val="00E420FB"/>
    <w:pPr>
      <w:keepNext/>
      <w:keepLines/>
      <w:spacing w:after="0" w:before="480"/>
      <w:outlineLvl w:val="0"/>
    </w:pPr>
    <w:rPr>
      <w:rFonts w:cstheme="majorBidi" w:eastAsiaTheme="majorEastAsia"/>
      <w:b/>
      <w:bCs/>
      <w:sz w:val="28"/>
      <w:szCs w:val="32"/>
    </w:rPr>
  </w:style>
  <w:style w:styleId="Heading2" w:type="paragraph">
    <w:name w:val="heading 2"/>
    <w:basedOn w:val="Normal"/>
    <w:next w:val="BodyText"/>
    <w:uiPriority w:val="9"/>
    <w:unhideWhenUsed/>
    <w:qFormat/>
    <w:rsid w:val="00E420FB"/>
    <w:pPr>
      <w:keepNext/>
      <w:keepLines/>
      <w:spacing w:after="0" w:before="200"/>
      <w:outlineLvl w:val="1"/>
    </w:pPr>
    <w:rPr>
      <w:rFonts w:cstheme="majorBidi" w:eastAsiaTheme="majorEastAsia"/>
      <w:b/>
      <w:bCs/>
      <w:sz w:val="28"/>
      <w:szCs w:val="28"/>
    </w:rPr>
  </w:style>
  <w:style w:styleId="Heading3" w:type="paragraph">
    <w:name w:val="heading 3"/>
    <w:basedOn w:val="Normal"/>
    <w:next w:val="BodyText"/>
    <w:uiPriority w:val="9"/>
    <w:unhideWhenUsed/>
    <w:qFormat/>
    <w:rsid w:val="00E420FB"/>
    <w:pPr>
      <w:keepNext/>
      <w:keepLines/>
      <w:spacing w:after="0" w:before="200"/>
      <w:outlineLvl w:val="2"/>
    </w:pPr>
    <w:rPr>
      <w:rFonts w:cstheme="majorBidi" w:eastAsiaTheme="majorEastAsia"/>
      <w:b/>
      <w:bCs/>
    </w:rPr>
  </w:style>
  <w:style w:styleId="Heading4" w:type="paragraph">
    <w:name w:val="heading 4"/>
    <w:basedOn w:val="Normal"/>
    <w:next w:val="BodyText"/>
    <w:uiPriority w:val="9"/>
    <w:unhideWhenUsed/>
    <w:qFormat/>
    <w:rsid w:val="00E420FB"/>
    <w:pPr>
      <w:keepNext/>
      <w:keepLines/>
      <w:spacing w:after="0" w:before="200"/>
      <w:outlineLvl w:val="3"/>
    </w:pPr>
    <w:rPr>
      <w:rFonts w:cstheme="majorBidi" w:eastAsiaTheme="majorEastAsia"/>
      <w:b/>
      <w:bCs/>
    </w:rPr>
  </w:style>
  <w:style w:styleId="Heading5" w:type="paragraph">
    <w:name w:val="heading 5"/>
    <w:basedOn w:val="Normal"/>
    <w:next w:val="BodyText"/>
    <w:uiPriority w:val="9"/>
    <w:unhideWhenUsed/>
    <w:qFormat/>
    <w:rsid w:val="00E420FB"/>
    <w:pPr>
      <w:keepNext/>
      <w:keepLines/>
      <w:spacing w:after="0" w:before="200"/>
      <w:outlineLvl w:val="4"/>
    </w:pPr>
    <w:rPr>
      <w:rFonts w:cstheme="majorBidi" w:eastAsiaTheme="majorEastAsia"/>
      <w:b/>
      <w:iCs/>
    </w:rPr>
  </w:style>
  <w:style w:styleId="Heading6" w:type="paragraph">
    <w:name w:val="heading 6"/>
    <w:basedOn w:val="Normal"/>
    <w:next w:val="BodyText"/>
    <w:uiPriority w:val="9"/>
    <w:unhideWhenUsed/>
    <w:qFormat/>
    <w:rsid w:val="000C0004"/>
    <w:pPr>
      <w:keepNext/>
      <w:keepLines/>
      <w:spacing w:after="0" w:before="200"/>
      <w:outlineLvl w:val="5"/>
    </w:pPr>
    <w:rPr>
      <w:rFonts w:cs="Calibri (Headings CS)" w:eastAsiaTheme="majorEastAsia"/>
      <w:b/>
    </w:rPr>
  </w:style>
  <w:style w:styleId="Heading7" w:type="paragraph">
    <w:name w:val="heading 7"/>
    <w:basedOn w:val="Normal"/>
    <w:next w:val="BodyText"/>
    <w:uiPriority w:val="9"/>
    <w:unhideWhenUsed/>
    <w:qFormat/>
    <w:rsid w:val="000C0004"/>
    <w:pPr>
      <w:keepNext/>
      <w:keepLines/>
      <w:spacing w:after="0" w:before="200"/>
      <w:outlineLvl w:val="6"/>
    </w:pPr>
    <w:rPr>
      <w:rFonts w:cs="Calibri (Headings CS)" w:eastAsiaTheme="majorEastAsia"/>
      <w:b/>
      <w:color w:val="auto"/>
    </w:rPr>
  </w:style>
  <w:style w:styleId="Heading8" w:type="paragraph">
    <w:name w:val="heading 8"/>
    <w:basedOn w:val="Normal"/>
    <w:next w:val="BodyText"/>
    <w:uiPriority w:val="9"/>
    <w:unhideWhenUsed/>
    <w:qFormat/>
    <w:rsid w:val="000C0004"/>
    <w:pPr>
      <w:keepNext/>
      <w:keepLines/>
      <w:spacing w:after="0" w:before="200"/>
      <w:outlineLvl w:val="7"/>
    </w:pPr>
    <w:rPr>
      <w:rFonts w:cs="Calibri (Headings CS)" w:eastAsiaTheme="majorEastAsia"/>
      <w:b/>
      <w:color w:val="auto"/>
    </w:rPr>
  </w:style>
  <w:style w:styleId="Heading9" w:type="paragraph">
    <w:name w:val="heading 9"/>
    <w:basedOn w:val="Normal"/>
    <w:next w:val="BodyText"/>
    <w:uiPriority w:val="9"/>
    <w:unhideWhenUsed/>
    <w:qFormat/>
    <w:rsid w:val="000C0004"/>
    <w:pPr>
      <w:keepNext/>
      <w:keepLines/>
      <w:spacing w:after="0" w:before="200"/>
      <w:outlineLvl w:val="8"/>
    </w:pPr>
    <w:rPr>
      <w:rFonts w:cs="Calibri (Headings CS)" w:eastAsiaTheme="majorEastAsia"/>
      <w:b/>
      <w:color w:val="auto"/>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style>
  <w:style w:customStyle="1" w:styleId="FootnoteCharacters" w:type="character">
    <w:name w:val="Footnote Characters"/>
    <w:basedOn w:val="CaptionChar"/>
    <w:qFormat/>
    <w:rPr>
      <w:vertAlign w:val="superscript"/>
    </w:rPr>
  </w:style>
  <w:style w:customStyle="1" w:styleId="FootnoteAnchor" w:type="character">
    <w:name w:val="Footnote Anchor"/>
    <w:rPr>
      <w:vertAlign w:val="superscript"/>
    </w:rPr>
  </w:style>
  <w:style w:styleId="Hyperlink" w:type="character">
    <w:name w:val="Hyperlink"/>
    <w:basedOn w:val="CaptionChar"/>
    <w:rsid w:val="00E420FB"/>
    <w:rPr>
      <w:color w:themeColor="text1" w:val="000000"/>
      <w:u w:val="single"/>
    </w:rPr>
  </w:style>
  <w:style w:customStyle="1" w:styleId="BodyTextChar" w:type="character">
    <w:name w:val="Body Text Char"/>
    <w:basedOn w:val="DefaultParagraphFont"/>
    <w:link w:val="BodyText"/>
    <w:qFormat/>
    <w:rsid w:val="00093D1F"/>
  </w:style>
  <w:style w:customStyle="1" w:styleId="EndnoteAnchor" w:type="character">
    <w:name w:val="Endnote Anchor"/>
    <w:rPr>
      <w:vertAlign w:val="superscript"/>
    </w:rPr>
  </w:style>
  <w:style w:customStyle="1" w:styleId="EndnoteCharacters" w:type="character">
    <w:name w:val="Endnote Characters"/>
    <w:qFormat/>
  </w:style>
  <w:style w:customStyle="1" w:styleId="Heading" w:type="paragraph">
    <w:name w:val="Heading"/>
    <w:basedOn w:val="Normal"/>
    <w:next w:val="BodyText"/>
    <w:qFormat/>
    <w:pPr>
      <w:keepNext/>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spacing w:after="180" w:before="180"/>
    </w:pPr>
  </w:style>
  <w:style w:styleId="List" w:type="paragraph">
    <w:name w:val="List"/>
    <w:basedOn w:val="BodyText"/>
    <w:rPr>
      <w:rFonts w:cs="Lohit Devanagari"/>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E420FB"/>
    <w:pPr>
      <w:keepNext/>
      <w:keepLines/>
      <w:spacing w:after="240" w:before="480"/>
      <w:jc w:val="center"/>
    </w:pPr>
    <w:rPr>
      <w:rFonts w:asciiTheme="majorHAnsi" w:cstheme="majorBidi" w:eastAsiaTheme="majorEastAsia" w:hAnsiTheme="majorHAnsi"/>
      <w:b/>
      <w:bCs/>
      <w:sz w:val="36"/>
      <w:szCs w:val="36"/>
    </w:rPr>
  </w:style>
  <w:style w:styleId="Subtitle" w:type="paragraph">
    <w:name w:val="Subtitle"/>
    <w:basedOn w:val="Title"/>
    <w:next w:val="BodyText"/>
    <w:qFormat/>
    <w:rsid w:val="00E420FB"/>
    <w:pPr>
      <w:spacing w:before="240"/>
    </w:pPr>
    <w:rPr>
      <w:rFonts w:ascii="Times New Roman" w:hAnsi="Times New Roman"/>
      <w:sz w:val="28"/>
      <w:szCs w:val="30"/>
    </w:rPr>
  </w:style>
  <w:style w:customStyle="1" w:styleId="Author" w:type="paragraph">
    <w:name w:val="Author"/>
    <w:next w:val="BodyText"/>
    <w:qFormat/>
    <w:pPr>
      <w:keepNext/>
      <w:keepLines/>
      <w:spacing w:after="200"/>
      <w:jc w:val="center"/>
    </w:pPr>
  </w:style>
  <w:style w:styleId="Date" w:type="paragraph">
    <w:name w:val="Date"/>
    <w:next w:val="BodyText"/>
    <w:qFormat/>
    <w:pPr>
      <w:keepNext/>
      <w:keepLines/>
      <w:spacing w:after="200"/>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DefinitionTerm" w:type="paragraph">
    <w:name w:val="Definition Term"/>
    <w:basedOn w:val="Normal"/>
    <w:next w:val="Definition"/>
    <w:qFormat/>
    <w:pPr>
      <w:keepNext/>
      <w:keepLines/>
      <w:spacing w:after="0"/>
    </w:pPr>
    <w:rPr>
      <w:b/>
    </w:rPr>
  </w:style>
  <w:style w:customStyle="1" w:styleId="Definition" w:type="paragraph">
    <w:name w:val="Definition"/>
    <w:basedOn w:val="Normal"/>
    <w:qFormat/>
  </w:style>
  <w:style w:customStyle="1" w:styleId="TableCaption" w:type="paragraph">
    <w:name w:val="Table Caption"/>
    <w:basedOn w:val="Caption"/>
    <w:qFormat/>
    <w:rsid w:val="00E420FB"/>
    <w:pPr>
      <w:keepNext/>
      <w:jc w:val="center"/>
    </w:pPr>
    <w:rPr>
      <w:i w:val="0"/>
    </w:rPr>
  </w:style>
  <w:style w:customStyle="1" w:styleId="ImageCaption" w:type="paragraph">
    <w:name w:val="Image Caption"/>
    <w:basedOn w:val="Caption"/>
    <w:qFormat/>
    <w:rsid w:val="00E420FB"/>
    <w:pPr>
      <w:jc w:val="center"/>
    </w:pPr>
    <w:rPr>
      <w:i w:val="0"/>
    </w:rPr>
  </w:style>
  <w:style w:customStyle="1" w:styleId="Figure" w:type="paragraph">
    <w:name w:val="Figure"/>
    <w:basedOn w:val="Normal"/>
    <w:qFormat/>
    <w:rsid w:val="00E0004E"/>
    <w:pPr>
      <w:jc w:val="center"/>
    </w:pPr>
  </w:style>
  <w:style w:customStyle="1" w:styleId="CaptionedFigure" w:type="paragraph">
    <w:name w:val="Captioned Figure"/>
    <w:basedOn w:val="Figure"/>
    <w:qFormat/>
    <w:pPr>
      <w:keepNext/>
    </w:pPr>
  </w:style>
  <w:style w:styleId="TOCHeading" w:type="paragraph">
    <w:name w:val="TOC Heading"/>
    <w:basedOn w:val="Heading1"/>
    <w:next w:val="BodyText"/>
    <w:uiPriority w:val="39"/>
    <w:unhideWhenUsed/>
    <w:qFormat/>
    <w:pPr>
      <w:spacing w:before="240" w:line="259" w:lineRule="auto"/>
    </w:pPr>
    <w:rPr>
      <w:b w:val="0"/>
      <w:bCs w:val="0"/>
      <w:color w:themeColor="accent1" w:themeShade="BF" w:val="365F91"/>
    </w:rPr>
  </w:style>
  <w:style w:customStyle="1" w:styleId="Table" w:type="table">
    <w:name w:val="Table"/>
    <w:unhideWhenUsed/>
    <w:qFormat/>
    <w:rsid w:val="00F043C2"/>
    <w:tblPr>
      <w:jc w:val="center"/>
      <w:tblInd w:type="dxa" w:w="0"/>
      <w:tblBorders>
        <w:top w:color="auto" w:space="0" w:sz="4" w:val="double"/>
        <w:left w:color="auto" w:space="0" w:sz="4" w:val="double"/>
        <w:bottom w:color="auto" w:space="0" w:sz="4" w:val="double"/>
        <w:right w:color="auto" w:space="0" w:sz="4" w:val="double"/>
      </w:tblBorders>
      <w:tblCellMar>
        <w:top w:type="dxa" w:w="0"/>
        <w:left w:type="dxa" w:w="108"/>
        <w:bottom w:type="dxa" w:w="0"/>
        <w:right w:type="dxa" w:w="108"/>
      </w:tblCellMar>
    </w:tblPr>
    <w:trPr>
      <w:jc w:val="center"/>
    </w:tr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3" Target="media/rId413.svg" /><Relationship Type="http://schemas.openxmlformats.org/officeDocument/2006/relationships/image" Id="rId356" Target="media/rId356.svg" /><Relationship Type="http://schemas.openxmlformats.org/officeDocument/2006/relationships/image" Id="rId361" Target="media/rId361.svg" /><Relationship Type="http://schemas.openxmlformats.org/officeDocument/2006/relationships/image" Id="rId366" Target="media/rId366.svg" /><Relationship Type="http://schemas.openxmlformats.org/officeDocument/2006/relationships/image" Id="rId371" Target="media/rId371.svg" /><Relationship Type="http://schemas.openxmlformats.org/officeDocument/2006/relationships/image" Id="rId376" Target="media/rId376.svg" /><Relationship Type="http://schemas.openxmlformats.org/officeDocument/2006/relationships/image" Id="rId381" Target="media/rId381.svg" /><Relationship Type="http://schemas.openxmlformats.org/officeDocument/2006/relationships/image" Id="rId386" Target="media/rId386.svg" /><Relationship Type="http://schemas.openxmlformats.org/officeDocument/2006/relationships/image" Id="rId441" Target="media/rId441.svg" /><Relationship Type="http://schemas.openxmlformats.org/officeDocument/2006/relationships/image" Id="rId527" Target="media/rId527.svg" /><Relationship Type="http://schemas.openxmlformats.org/officeDocument/2006/relationships/image" Id="rId531" Target="media/rId531.svg" /><Relationship Type="http://schemas.openxmlformats.org/officeDocument/2006/relationships/image" Id="rId25" Target="media/rId25.svg" /><Relationship Type="http://schemas.openxmlformats.org/officeDocument/2006/relationships/image" Id="rId64" Target="media/rId64.svg" /><Relationship Type="http://schemas.openxmlformats.org/officeDocument/2006/relationships/image" Id="rId162" Target="media/rId162.svg" /><Relationship Type="http://schemas.openxmlformats.org/officeDocument/2006/relationships/image" Id="rId197" Target="media/rId197.svg" /><Relationship Type="http://schemas.openxmlformats.org/officeDocument/2006/relationships/image" Id="rId241" Target="media/rId241.svg" /><Relationship Type="http://schemas.openxmlformats.org/officeDocument/2006/relationships/image" Id="rId245" Target="media/rId245.svg" /><Relationship Type="http://schemas.openxmlformats.org/officeDocument/2006/relationships/image" Id="rId433" Target="media/rId433.svg" /><Relationship Type="http://schemas.openxmlformats.org/officeDocument/2006/relationships/image" Id="rId429" Target="media/rId429.svg" /><Relationship Type="http://schemas.openxmlformats.org/officeDocument/2006/relationships/image" Id="rId870" Target="media/rId870.png" /><Relationship Type="http://schemas.openxmlformats.org/officeDocument/2006/relationships/image" Id="rId978" Target="media/rId978.png" /><Relationship Type="http://schemas.openxmlformats.org/officeDocument/2006/relationships/image" Id="rId1003" Target="media/rId1003.png" /><Relationship Type="http://schemas.openxmlformats.org/officeDocument/2006/relationships/image" Id="rId881" Target="media/rId881.png" /><Relationship Type="http://schemas.openxmlformats.org/officeDocument/2006/relationships/image" Id="rId894" Target="media/rId894.png" /><Relationship Type="http://schemas.openxmlformats.org/officeDocument/2006/relationships/image" Id="rId899" Target="media/rId899.png" /><Relationship Type="http://schemas.openxmlformats.org/officeDocument/2006/relationships/image" Id="rId912" Target="media/rId912.png" /><Relationship Type="http://schemas.openxmlformats.org/officeDocument/2006/relationships/image" Id="rId924" Target="media/rId924.png" /><Relationship Type="http://schemas.openxmlformats.org/officeDocument/2006/relationships/image" Id="rId930" Target="media/rId930.png" /><Relationship Type="http://schemas.openxmlformats.org/officeDocument/2006/relationships/image" Id="rId165" Target="media/rId165.png" /><Relationship Type="http://schemas.openxmlformats.org/officeDocument/2006/relationships/image" Id="rId200" Target="media/rId20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8" Target="media/rId28.png" /><Relationship Type="http://schemas.openxmlformats.org/officeDocument/2006/relationships/image" Id="rId359" Target="media/rId359.png" /><Relationship Type="http://schemas.openxmlformats.org/officeDocument/2006/relationships/image" Id="rId364" Target="media/rId364.png" /><Relationship Type="http://schemas.openxmlformats.org/officeDocument/2006/relationships/image" Id="rId369" Target="media/rId369.png" /><Relationship Type="http://schemas.openxmlformats.org/officeDocument/2006/relationships/image" Id="rId374" Target="media/rId374.png" /><Relationship Type="http://schemas.openxmlformats.org/officeDocument/2006/relationships/image" Id="rId379" Target="media/rId379.png" /><Relationship Type="http://schemas.openxmlformats.org/officeDocument/2006/relationships/image" Id="rId384" Target="media/rId384.png" /><Relationship Type="http://schemas.openxmlformats.org/officeDocument/2006/relationships/image" Id="rId389" Target="media/rId389.png" /><Relationship Type="http://schemas.openxmlformats.org/officeDocument/2006/relationships/image" Id="rId416" Target="media/rId416.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4" Target="media/rId444.png" /><Relationship Type="http://schemas.openxmlformats.org/officeDocument/2006/relationships/image" Id="rId530" Target="media/rId530.png" /><Relationship Type="http://schemas.openxmlformats.org/officeDocument/2006/relationships/image" Id="rId534" Target="media/rId534.png" /><Relationship Type="http://schemas.openxmlformats.org/officeDocument/2006/relationships/image" Id="rId67" Target="media/rId67.png" /><Relationship Type="http://schemas.openxmlformats.org/officeDocument/2006/relationships/hyperlink" Id="rId823" Target="https://data.ashrae.org/bacnet/223p/223p.ttl" TargetMode="External" /><Relationship Type="http://schemas.openxmlformats.org/officeDocument/2006/relationships/hyperlink" Id="rId326" Target="https://defs.open223.info#b--1011780513616111488" TargetMode="External" /><Relationship Type="http://schemas.openxmlformats.org/officeDocument/2006/relationships/hyperlink" Id="rId890" Target="https://defs.open223.info#b--1041613118576680270" TargetMode="External" /><Relationship Type="http://schemas.openxmlformats.org/officeDocument/2006/relationships/hyperlink" Id="rId217" Target="https://defs.open223.info#b--1046112556990582750" TargetMode="External" /><Relationship Type="http://schemas.openxmlformats.org/officeDocument/2006/relationships/hyperlink" Id="rId791" Target="https://defs.open223.info#b--1124964882075293545" TargetMode="External" /><Relationship Type="http://schemas.openxmlformats.org/officeDocument/2006/relationships/hyperlink" Id="rId70" Target="https://defs.open223.info#b--1127055658574627948" TargetMode="External" /><Relationship Type="http://schemas.openxmlformats.org/officeDocument/2006/relationships/hyperlink" Id="rId88" Target="https://defs.open223.info#b--1147005402218332452" TargetMode="External" /><Relationship Type="http://schemas.openxmlformats.org/officeDocument/2006/relationships/hyperlink" Id="rId730" Target="https://defs.open223.info#b--124266941151763568" TargetMode="External" /><Relationship Type="http://schemas.openxmlformats.org/officeDocument/2006/relationships/hyperlink" Id="rId571" Target="https://defs.open223.info#b--1321874833414494897" TargetMode="External" /><Relationship Type="http://schemas.openxmlformats.org/officeDocument/2006/relationships/hyperlink" Id="rId173" Target="https://defs.open223.info#b--1349679139693216910" TargetMode="External" /><Relationship Type="http://schemas.openxmlformats.org/officeDocument/2006/relationships/hyperlink" Id="rId984" Target="https://defs.open223.info#b--1349963062917037388" TargetMode="External" /><Relationship Type="http://schemas.openxmlformats.org/officeDocument/2006/relationships/hyperlink" Id="rId669" Target="https://defs.open223.info#b--1400170072135947916" TargetMode="External" /><Relationship Type="http://schemas.openxmlformats.org/officeDocument/2006/relationships/hyperlink" Id="rId598" Target="https://defs.open223.info#b--1507327245065345263" TargetMode="External" /><Relationship Type="http://schemas.openxmlformats.org/officeDocument/2006/relationships/hyperlink" Id="rId74" Target="https://defs.open223.info#b--1514981641441089173" TargetMode="External" /><Relationship Type="http://schemas.openxmlformats.org/officeDocument/2006/relationships/hyperlink" Id="rId450" Target="https://defs.open223.info#b--1520970027620150856" TargetMode="External" /><Relationship Type="http://schemas.openxmlformats.org/officeDocument/2006/relationships/hyperlink" Id="rId445" Target="https://defs.open223.info#b--1550779500098938280" TargetMode="External" /><Relationship Type="http://schemas.openxmlformats.org/officeDocument/2006/relationships/hyperlink" Id="rId963" Target="https://defs.open223.info#b--1607982836815779891" TargetMode="External" /><Relationship Type="http://schemas.openxmlformats.org/officeDocument/2006/relationships/hyperlink" Id="rId586" Target="https://defs.open223.info#b--1608786235040398138" TargetMode="External" /><Relationship Type="http://schemas.openxmlformats.org/officeDocument/2006/relationships/hyperlink" Id="rId810" Target="https://defs.open223.info#b--1611531302417863083" TargetMode="External" /><Relationship Type="http://schemas.openxmlformats.org/officeDocument/2006/relationships/hyperlink" Id="rId353" Target="https://defs.open223.info#b--1696078819334505660" TargetMode="External" /><Relationship Type="http://schemas.openxmlformats.org/officeDocument/2006/relationships/hyperlink" Id="rId905" Target="https://defs.open223.info#b--1704816331941980833" TargetMode="External" /><Relationship Type="http://schemas.openxmlformats.org/officeDocument/2006/relationships/hyperlink" Id="rId597" Target="https://defs.open223.info#b--1716167126115694036" TargetMode="External" /><Relationship Type="http://schemas.openxmlformats.org/officeDocument/2006/relationships/hyperlink" Id="rId939" Target="https://defs.open223.info#b--1734281931673539145" TargetMode="External" /><Relationship Type="http://schemas.openxmlformats.org/officeDocument/2006/relationships/hyperlink" Id="rId831" Target="https://defs.open223.info#b--1770099051353511483" TargetMode="External" /><Relationship Type="http://schemas.openxmlformats.org/officeDocument/2006/relationships/hyperlink" Id="rId759" Target="https://defs.open223.info#b--1793497579955119957" TargetMode="External" /><Relationship Type="http://schemas.openxmlformats.org/officeDocument/2006/relationships/hyperlink" Id="rId710" Target="https://defs.open223.info#b--1802281079647041796" TargetMode="External" /><Relationship Type="http://schemas.openxmlformats.org/officeDocument/2006/relationships/hyperlink" Id="rId514" Target="https://defs.open223.info#b--1819014590409109090" TargetMode="External" /><Relationship Type="http://schemas.openxmlformats.org/officeDocument/2006/relationships/hyperlink" Id="rId986" Target="https://defs.open223.info#b--1886438863476021608" TargetMode="External" /><Relationship Type="http://schemas.openxmlformats.org/officeDocument/2006/relationships/hyperlink" Id="rId562" Target="https://defs.open223.info#b--1952595027742857271" TargetMode="External" /><Relationship Type="http://schemas.openxmlformats.org/officeDocument/2006/relationships/hyperlink" Id="rId751" Target="https://defs.open223.info#b--1980454162184271646" TargetMode="External" /><Relationship Type="http://schemas.openxmlformats.org/officeDocument/2006/relationships/hyperlink" Id="rId857" Target="https://defs.open223.info#b--200389427673223826" TargetMode="External" /><Relationship Type="http://schemas.openxmlformats.org/officeDocument/2006/relationships/hyperlink" Id="rId76" Target="https://defs.open223.info#b--2035967085657710344" TargetMode="External" /><Relationship Type="http://schemas.openxmlformats.org/officeDocument/2006/relationships/hyperlink" Id="rId45" Target="https://defs.open223.info#b--2050363152457230403" TargetMode="External" /><Relationship Type="http://schemas.openxmlformats.org/officeDocument/2006/relationships/hyperlink" Id="rId686" Target="https://defs.open223.info#b--2120444883234084410" TargetMode="External" /><Relationship Type="http://schemas.openxmlformats.org/officeDocument/2006/relationships/hyperlink" Id="rId288" Target="https://defs.open223.info#b--2129676627144372626" TargetMode="External" /><Relationship Type="http://schemas.openxmlformats.org/officeDocument/2006/relationships/hyperlink" Id="rId50" Target="https://defs.open223.info#b--2224789559357775185" TargetMode="External" /><Relationship Type="http://schemas.openxmlformats.org/officeDocument/2006/relationships/hyperlink" Id="rId151" Target="https://defs.open223.info#b--2330278652247869267" TargetMode="External" /><Relationship Type="http://schemas.openxmlformats.org/officeDocument/2006/relationships/hyperlink" Id="rId972" Target="https://defs.open223.info#b--2340820224430042658" TargetMode="External" /><Relationship Type="http://schemas.openxmlformats.org/officeDocument/2006/relationships/hyperlink" Id="rId323" Target="https://defs.open223.info#b--2434635409402663138" TargetMode="External" /><Relationship Type="http://schemas.openxmlformats.org/officeDocument/2006/relationships/hyperlink" Id="rId486" Target="https://defs.open223.info#b--251489678976368329" TargetMode="External" /><Relationship Type="http://schemas.openxmlformats.org/officeDocument/2006/relationships/hyperlink" Id="rId171" Target="https://defs.open223.info#b--2549392548895618632" TargetMode="External" /><Relationship Type="http://schemas.openxmlformats.org/officeDocument/2006/relationships/hyperlink" Id="rId680" Target="https://defs.open223.info#b--2561928049057632591" TargetMode="External" /><Relationship Type="http://schemas.openxmlformats.org/officeDocument/2006/relationships/hyperlink" Id="rId600" Target="https://defs.open223.info#b--2592339628907181968" TargetMode="External" /><Relationship Type="http://schemas.openxmlformats.org/officeDocument/2006/relationships/hyperlink" Id="rId920" Target="https://defs.open223.info#b--2662375520268888439" TargetMode="External" /><Relationship Type="http://schemas.openxmlformats.org/officeDocument/2006/relationships/hyperlink" Id="rId421" Target="https://defs.open223.info#b--2721585121276414643" TargetMode="External" /><Relationship Type="http://schemas.openxmlformats.org/officeDocument/2006/relationships/hyperlink" Id="rId166" Target="https://defs.open223.info#b--2728636795638627321" TargetMode="External" /><Relationship Type="http://schemas.openxmlformats.org/officeDocument/2006/relationships/hyperlink" Id="rId560" Target="https://defs.open223.info#b--2750918968383760018" TargetMode="External" /><Relationship Type="http://schemas.openxmlformats.org/officeDocument/2006/relationships/hyperlink" Id="rId352" Target="https://defs.open223.info#b--2763941415847446555" TargetMode="External" /><Relationship Type="http://schemas.openxmlformats.org/officeDocument/2006/relationships/hyperlink" Id="rId958" Target="https://defs.open223.info#b--2768090283192411313" TargetMode="External" /><Relationship Type="http://schemas.openxmlformats.org/officeDocument/2006/relationships/hyperlink" Id="rId780" Target="https://defs.open223.info#b--2797641484525081700" TargetMode="External" /><Relationship Type="http://schemas.openxmlformats.org/officeDocument/2006/relationships/hyperlink" Id="rId747" Target="https://defs.open223.info#b--2807594734463130724" TargetMode="External" /><Relationship Type="http://schemas.openxmlformats.org/officeDocument/2006/relationships/hyperlink" Id="rId693" Target="https://defs.open223.info#b--2808603956781105215" TargetMode="External" /><Relationship Type="http://schemas.openxmlformats.org/officeDocument/2006/relationships/hyperlink" Id="rId44" Target="https://defs.open223.info#b--2809984540431112876" TargetMode="External" /><Relationship Type="http://schemas.openxmlformats.org/officeDocument/2006/relationships/hyperlink" Id="rId42" Target="https://defs.open223.info#b--2827506438145469676" TargetMode="External" /><Relationship Type="http://schemas.openxmlformats.org/officeDocument/2006/relationships/hyperlink" Id="rId182" Target="https://defs.open223.info#b--286864254745722164" TargetMode="External" /><Relationship Type="http://schemas.openxmlformats.org/officeDocument/2006/relationships/hyperlink" Id="rId120" Target="https://defs.open223.info#b--2960498465997949585" TargetMode="External" /><Relationship Type="http://schemas.openxmlformats.org/officeDocument/2006/relationships/hyperlink" Id="rId954" Target="https://defs.open223.info#b--2994860899311851660" TargetMode="External" /><Relationship Type="http://schemas.openxmlformats.org/officeDocument/2006/relationships/hyperlink" Id="rId174" Target="https://defs.open223.info#b--3058646970767254575" TargetMode="External" /><Relationship Type="http://schemas.openxmlformats.org/officeDocument/2006/relationships/hyperlink" Id="rId906" Target="https://defs.open223.info#b--3073615627252210694" TargetMode="External" /><Relationship Type="http://schemas.openxmlformats.org/officeDocument/2006/relationships/hyperlink" Id="rId473" Target="https://defs.open223.info#b--3168265988097206799" TargetMode="External" /><Relationship Type="http://schemas.openxmlformats.org/officeDocument/2006/relationships/hyperlink" Id="rId919" Target="https://defs.open223.info#b--3258427355345709276" TargetMode="External" /><Relationship Type="http://schemas.openxmlformats.org/officeDocument/2006/relationships/hyperlink" Id="rId959" Target="https://defs.open223.info#b--3279637965912719756" TargetMode="External" /><Relationship Type="http://schemas.openxmlformats.org/officeDocument/2006/relationships/hyperlink" Id="rId565" Target="https://defs.open223.info#b--3308833367845619086" TargetMode="External" /><Relationship Type="http://schemas.openxmlformats.org/officeDocument/2006/relationships/hyperlink" Id="rId740" Target="https://defs.open223.info#b--3332847249255646814" TargetMode="External" /><Relationship Type="http://schemas.openxmlformats.org/officeDocument/2006/relationships/hyperlink" Id="rId146" Target="https://defs.open223.info#b--3348310282741436966" TargetMode="External" /><Relationship Type="http://schemas.openxmlformats.org/officeDocument/2006/relationships/hyperlink" Id="rId726" Target="https://defs.open223.info#b--3398225023502185801" TargetMode="External" /><Relationship Type="http://schemas.openxmlformats.org/officeDocument/2006/relationships/hyperlink" Id="rId695" Target="https://defs.open223.info#b--3411032058139527216" TargetMode="External" /><Relationship Type="http://schemas.openxmlformats.org/officeDocument/2006/relationships/hyperlink" Id="rId917" Target="https://defs.open223.info#b--3412070880393855085" TargetMode="External" /><Relationship Type="http://schemas.openxmlformats.org/officeDocument/2006/relationships/hyperlink" Id="rId183" Target="https://defs.open223.info#b--3413521980577571070" TargetMode="External" /><Relationship Type="http://schemas.openxmlformats.org/officeDocument/2006/relationships/hyperlink" Id="rId578" Target="https://defs.open223.info#b--3429159555188917545" TargetMode="External" /><Relationship Type="http://schemas.openxmlformats.org/officeDocument/2006/relationships/hyperlink" Id="rId771" Target="https://defs.open223.info#b--3443643245083510031" TargetMode="External" /><Relationship Type="http://schemas.openxmlformats.org/officeDocument/2006/relationships/hyperlink" Id="rId594" Target="https://defs.open223.info#b--3554402148907556021" TargetMode="External" /><Relationship Type="http://schemas.openxmlformats.org/officeDocument/2006/relationships/hyperlink" Id="rId757" Target="https://defs.open223.info#b--3561532870932682094" TargetMode="External" /><Relationship Type="http://schemas.openxmlformats.org/officeDocument/2006/relationships/hyperlink" Id="rId804" Target="https://defs.open223.info#b--3573724425323190135" TargetMode="External" /><Relationship Type="http://schemas.openxmlformats.org/officeDocument/2006/relationships/hyperlink" Id="rId955" Target="https://defs.open223.info#b--3615163025956342601" TargetMode="External" /><Relationship Type="http://schemas.openxmlformats.org/officeDocument/2006/relationships/hyperlink" Id="rId150" Target="https://defs.open223.info#b--3656428183020446755" TargetMode="External" /><Relationship Type="http://schemas.openxmlformats.org/officeDocument/2006/relationships/hyperlink" Id="rId813" Target="https://defs.open223.info#b--3659784335888987666" TargetMode="External" /><Relationship Type="http://schemas.openxmlformats.org/officeDocument/2006/relationships/hyperlink" Id="rId819" Target="https://defs.open223.info#b--3661736500690653719" TargetMode="External" /><Relationship Type="http://schemas.openxmlformats.org/officeDocument/2006/relationships/hyperlink" Id="rId220" Target="https://defs.open223.info#b--370682991752037392" TargetMode="External" /><Relationship Type="http://schemas.openxmlformats.org/officeDocument/2006/relationships/hyperlink" Id="rId729" Target="https://defs.open223.info#b--3732929539388561994" TargetMode="External" /><Relationship Type="http://schemas.openxmlformats.org/officeDocument/2006/relationships/hyperlink" Id="rId469" Target="https://defs.open223.info#b--3766185407788707386" TargetMode="External" /><Relationship Type="http://schemas.openxmlformats.org/officeDocument/2006/relationships/hyperlink" Id="rId951" Target="https://defs.open223.info#b--3794456621350764394" TargetMode="External" /><Relationship Type="http://schemas.openxmlformats.org/officeDocument/2006/relationships/hyperlink" Id="rId168" Target="https://defs.open223.info#b--3814727969245348734" TargetMode="External" /><Relationship Type="http://schemas.openxmlformats.org/officeDocument/2006/relationships/hyperlink" Id="rId47" Target="https://defs.open223.info#b--3852874787576499049" TargetMode="External" /><Relationship Type="http://schemas.openxmlformats.org/officeDocument/2006/relationships/hyperlink" Id="rId752" Target="https://defs.open223.info#b--3986605490248178857" TargetMode="External" /><Relationship Type="http://schemas.openxmlformats.org/officeDocument/2006/relationships/hyperlink" Id="rId966" Target="https://defs.open223.info#b--4026379024740326773" TargetMode="External" /><Relationship Type="http://schemas.openxmlformats.org/officeDocument/2006/relationships/hyperlink" Id="rId237" Target="https://defs.open223.info#b--4059307216846524236" TargetMode="External" /><Relationship Type="http://schemas.openxmlformats.org/officeDocument/2006/relationships/hyperlink" Id="rId511" Target="https://defs.open223.info#b--4059630493505478036" TargetMode="External" /><Relationship Type="http://schemas.openxmlformats.org/officeDocument/2006/relationships/hyperlink" Id="rId238" Target="https://defs.open223.info#b--4076848072743459103" TargetMode="External" /><Relationship Type="http://schemas.openxmlformats.org/officeDocument/2006/relationships/hyperlink" Id="rId724" Target="https://defs.open223.info#b--4133546587344109349" TargetMode="External" /><Relationship Type="http://schemas.openxmlformats.org/officeDocument/2006/relationships/hyperlink" Id="rId218" Target="https://defs.open223.info#b--4150315914537788143" TargetMode="External" /><Relationship Type="http://schemas.openxmlformats.org/officeDocument/2006/relationships/hyperlink" Id="rId267" Target="https://defs.open223.info#b--4197460032178260233" TargetMode="External" /><Relationship Type="http://schemas.openxmlformats.org/officeDocument/2006/relationships/hyperlink" Id="rId178" Target="https://defs.open223.info#b--4213962891015420089" TargetMode="External" /><Relationship Type="http://schemas.openxmlformats.org/officeDocument/2006/relationships/hyperlink" Id="rId552" Target="https://defs.open223.info#b--4271443831538579644" TargetMode="External" /><Relationship Type="http://schemas.openxmlformats.org/officeDocument/2006/relationships/hyperlink" Id="rId623" Target="https://defs.open223.info#b--4342688571901115495" TargetMode="External" /><Relationship Type="http://schemas.openxmlformats.org/officeDocument/2006/relationships/hyperlink" Id="rId419" Target="https://defs.open223.info#b--436868360570650358" TargetMode="External" /><Relationship Type="http://schemas.openxmlformats.org/officeDocument/2006/relationships/hyperlink" Id="rId225" Target="https://defs.open223.info#b--4384257715926867992" TargetMode="External" /><Relationship Type="http://schemas.openxmlformats.org/officeDocument/2006/relationships/hyperlink" Id="rId965" Target="https://defs.open223.info#b--4414119676427235174" TargetMode="External" /><Relationship Type="http://schemas.openxmlformats.org/officeDocument/2006/relationships/hyperlink" Id="rId236" Target="https://defs.open223.info#b--4441229990633209447" TargetMode="External" /><Relationship Type="http://schemas.openxmlformats.org/officeDocument/2006/relationships/hyperlink" Id="rId453" Target="https://defs.open223.info#b--4484982857651235781" TargetMode="External" /><Relationship Type="http://schemas.openxmlformats.org/officeDocument/2006/relationships/hyperlink" Id="rId181" Target="https://defs.open223.info#b--4529532907590234372" TargetMode="External" /><Relationship Type="http://schemas.openxmlformats.org/officeDocument/2006/relationships/hyperlink" Id="rId583" Target="https://defs.open223.info#b--4549320951384432803" TargetMode="External" /><Relationship Type="http://schemas.openxmlformats.org/officeDocument/2006/relationships/hyperlink" Id="rId186" Target="https://defs.open223.info#b--4552473260072823349" TargetMode="External" /><Relationship Type="http://schemas.openxmlformats.org/officeDocument/2006/relationships/hyperlink" Id="rId232" Target="https://defs.open223.info#b--4575436710850567004" TargetMode="External" /><Relationship Type="http://schemas.openxmlformats.org/officeDocument/2006/relationships/hyperlink" Id="rId673" Target="https://defs.open223.info#b--4583692342899272916" TargetMode="External" /><Relationship Type="http://schemas.openxmlformats.org/officeDocument/2006/relationships/hyperlink" Id="rId733" Target="https://defs.open223.info#b--4636106935095847595" TargetMode="External" /><Relationship Type="http://schemas.openxmlformats.org/officeDocument/2006/relationships/hyperlink" Id="rId889" Target="https://defs.open223.info#b--4658539932216608154" TargetMode="External" /><Relationship Type="http://schemas.openxmlformats.org/officeDocument/2006/relationships/hyperlink" Id="rId351" Target="https://defs.open223.info#b--4661243702241999901" TargetMode="External" /><Relationship Type="http://schemas.openxmlformats.org/officeDocument/2006/relationships/hyperlink" Id="rId657" Target="https://defs.open223.info#b--4686568080952484183" TargetMode="External" /><Relationship Type="http://schemas.openxmlformats.org/officeDocument/2006/relationships/hyperlink" Id="rId266" Target="https://defs.open223.info#b--4706768414671840116" TargetMode="External" /><Relationship Type="http://schemas.openxmlformats.org/officeDocument/2006/relationships/hyperlink" Id="rId447" Target="https://defs.open223.info#b--4713003915335165539" TargetMode="External" /><Relationship Type="http://schemas.openxmlformats.org/officeDocument/2006/relationships/hyperlink" Id="rId865" Target="https://defs.open223.info#b--4722426310698047260" TargetMode="External" /><Relationship Type="http://schemas.openxmlformats.org/officeDocument/2006/relationships/hyperlink" Id="rId275" Target="https://defs.open223.info#b--4743979393616078240" TargetMode="External" /><Relationship Type="http://schemas.openxmlformats.org/officeDocument/2006/relationships/hyperlink" Id="rId609" Target="https://defs.open223.info#b--477595567552337539" TargetMode="External" /><Relationship Type="http://schemas.openxmlformats.org/officeDocument/2006/relationships/hyperlink" Id="rId847" Target="https://defs.open223.info#b--4786555838009476538" TargetMode="External" /><Relationship Type="http://schemas.openxmlformats.org/officeDocument/2006/relationships/hyperlink" Id="rId651" Target="https://defs.open223.info#b--4797612219592182738" TargetMode="External" /><Relationship Type="http://schemas.openxmlformats.org/officeDocument/2006/relationships/hyperlink" Id="rId210" Target="https://defs.open223.info#b--4802721620248130520" TargetMode="External" /><Relationship Type="http://schemas.openxmlformats.org/officeDocument/2006/relationships/hyperlink" Id="rId73" Target="https://defs.open223.info#b--4804925533053293764" TargetMode="External" /><Relationship Type="http://schemas.openxmlformats.org/officeDocument/2006/relationships/hyperlink" Id="rId116" Target="https://defs.open223.info#b--4826642263907647558" TargetMode="External" /><Relationship Type="http://schemas.openxmlformats.org/officeDocument/2006/relationships/hyperlink" Id="rId471" Target="https://defs.open223.info#b--4947655088249848800" TargetMode="External" /><Relationship Type="http://schemas.openxmlformats.org/officeDocument/2006/relationships/hyperlink" Id="rId106" Target="https://defs.open223.info#b--4954027401939118177" TargetMode="External" /><Relationship Type="http://schemas.openxmlformats.org/officeDocument/2006/relationships/hyperlink" Id="rId677" Target="https://defs.open223.info#b--496466764810101596" TargetMode="External" /><Relationship Type="http://schemas.openxmlformats.org/officeDocument/2006/relationships/hyperlink" Id="rId549" Target="https://defs.open223.info#b--4977440314030137353" TargetMode="External" /><Relationship Type="http://schemas.openxmlformats.org/officeDocument/2006/relationships/hyperlink" Id="rId157" Target="https://defs.open223.info#b--5059151599755785001" TargetMode="External" /><Relationship Type="http://schemas.openxmlformats.org/officeDocument/2006/relationships/hyperlink" Id="rId77" Target="https://defs.open223.info#b--5134733783824172053" TargetMode="External" /><Relationship Type="http://schemas.openxmlformats.org/officeDocument/2006/relationships/hyperlink" Id="rId799" Target="https://defs.open223.info#b--5151974824283638351" TargetMode="External" /><Relationship Type="http://schemas.openxmlformats.org/officeDocument/2006/relationships/hyperlink" Id="rId732" Target="https://defs.open223.info#b--5213317696284044136" TargetMode="External" /><Relationship Type="http://schemas.openxmlformats.org/officeDocument/2006/relationships/hyperlink" Id="rId613" Target="https://defs.open223.info#b--524155380631109979" TargetMode="External" /><Relationship Type="http://schemas.openxmlformats.org/officeDocument/2006/relationships/hyperlink" Id="rId834" Target="https://defs.open223.info#b--5272665147421213536" TargetMode="External" /><Relationship Type="http://schemas.openxmlformats.org/officeDocument/2006/relationships/hyperlink" Id="rId472" Target="https://defs.open223.info#b--5391491338324081506" TargetMode="External" /><Relationship Type="http://schemas.openxmlformats.org/officeDocument/2006/relationships/hyperlink" Id="rId670" Target="https://defs.open223.info#b--5396203310504317415" TargetMode="External" /><Relationship Type="http://schemas.openxmlformats.org/officeDocument/2006/relationships/hyperlink" Id="rId962" Target="https://defs.open223.info#b--5402323431606427164" TargetMode="External" /><Relationship Type="http://schemas.openxmlformats.org/officeDocument/2006/relationships/hyperlink" Id="rId904" Target="https://defs.open223.info#b--546144632577089990" TargetMode="External" /><Relationship Type="http://schemas.openxmlformats.org/officeDocument/2006/relationships/hyperlink" Id="rId546" Target="https://defs.open223.info#b--5520022508352987091" TargetMode="External" /><Relationship Type="http://schemas.openxmlformats.org/officeDocument/2006/relationships/hyperlink" Id="rId235" Target="https://defs.open223.info#b--5529506680618106444" TargetMode="External" /><Relationship Type="http://schemas.openxmlformats.org/officeDocument/2006/relationships/hyperlink" Id="rId158" Target="https://defs.open223.info#b--5579217484521467858" TargetMode="External" /><Relationship Type="http://schemas.openxmlformats.org/officeDocument/2006/relationships/hyperlink" Id="rId331" Target="https://defs.open223.info#b--5618453659886628008" TargetMode="External" /><Relationship Type="http://schemas.openxmlformats.org/officeDocument/2006/relationships/hyperlink" Id="rId640" Target="https://defs.open223.info#b--5627878379892676835" TargetMode="External" /><Relationship Type="http://schemas.openxmlformats.org/officeDocument/2006/relationships/hyperlink" Id="rId985" Target="https://defs.open223.info#b--5632444619841774823" TargetMode="External" /><Relationship Type="http://schemas.openxmlformats.org/officeDocument/2006/relationships/hyperlink" Id="rId886" Target="https://defs.open223.info#b--5696481714925306999" TargetMode="External" /><Relationship Type="http://schemas.openxmlformats.org/officeDocument/2006/relationships/hyperlink" Id="rId543" Target="https://defs.open223.info#b--5700262637840743885" TargetMode="External" /><Relationship Type="http://schemas.openxmlformats.org/officeDocument/2006/relationships/hyperlink" Id="rId998" Target="https://defs.open223.info#b--573963850495955340" TargetMode="External" /><Relationship Type="http://schemas.openxmlformats.org/officeDocument/2006/relationships/hyperlink" Id="rId52" Target="https://defs.open223.info#b--5823899787311722228" TargetMode="External" /><Relationship Type="http://schemas.openxmlformats.org/officeDocument/2006/relationships/hyperlink" Id="rId716" Target="https://defs.open223.info#b--5835948821017534402" TargetMode="External" /><Relationship Type="http://schemas.openxmlformats.org/officeDocument/2006/relationships/hyperlink" Id="rId630" Target="https://defs.open223.info#b--5873981461756694193" TargetMode="External" /><Relationship Type="http://schemas.openxmlformats.org/officeDocument/2006/relationships/hyperlink" Id="rId983" Target="https://defs.open223.info#b--5881028547214408493" TargetMode="External" /><Relationship Type="http://schemas.openxmlformats.org/officeDocument/2006/relationships/hyperlink" Id="rId743" Target="https://defs.open223.info#b--5934414367995073502" TargetMode="External" /><Relationship Type="http://schemas.openxmlformats.org/officeDocument/2006/relationships/hyperlink" Id="rId735" Target="https://defs.open223.info#b--5946745318895672412" TargetMode="External" /><Relationship Type="http://schemas.openxmlformats.org/officeDocument/2006/relationships/hyperlink" Id="rId849" Target="https://defs.open223.info#b--5961441527133274600" TargetMode="External" /><Relationship Type="http://schemas.openxmlformats.org/officeDocument/2006/relationships/hyperlink" Id="rId800" Target="https://defs.open223.info#b--5982665163826751939" TargetMode="External" /><Relationship Type="http://schemas.openxmlformats.org/officeDocument/2006/relationships/hyperlink" Id="rId149" Target="https://defs.open223.info#b--5994406706230871246" TargetMode="External" /><Relationship Type="http://schemas.openxmlformats.org/officeDocument/2006/relationships/hyperlink" Id="rId458" Target="https://defs.open223.info#b--6106977871591513633" TargetMode="External" /><Relationship Type="http://schemas.openxmlformats.org/officeDocument/2006/relationships/hyperlink" Id="rId137" Target="https://defs.open223.info#b--611889651015884254" TargetMode="External" /><Relationship Type="http://schemas.openxmlformats.org/officeDocument/2006/relationships/hyperlink" Id="rId185" Target="https://defs.open223.info#b--6131543470905576934" TargetMode="External" /><Relationship Type="http://schemas.openxmlformats.org/officeDocument/2006/relationships/hyperlink" Id="rId995" Target="https://defs.open223.info#b--6229667567403962114" TargetMode="External" /><Relationship Type="http://schemas.openxmlformats.org/officeDocument/2006/relationships/hyperlink" Id="rId462" Target="https://defs.open223.info#b--6271684424753674064" TargetMode="External" /><Relationship Type="http://schemas.openxmlformats.org/officeDocument/2006/relationships/hyperlink" Id="rId709" Target="https://defs.open223.info#b--6274574748352400221" TargetMode="External" /><Relationship Type="http://schemas.openxmlformats.org/officeDocument/2006/relationships/hyperlink" Id="rId672" Target="https://defs.open223.info#b--6287567628085219996" TargetMode="External" /><Relationship Type="http://schemas.openxmlformats.org/officeDocument/2006/relationships/hyperlink" Id="rId573" Target="https://defs.open223.info#b--641649883138231789" TargetMode="External" /><Relationship Type="http://schemas.openxmlformats.org/officeDocument/2006/relationships/hyperlink" Id="rId667" Target="https://defs.open223.info#b--6530764963669497194" TargetMode="External" /><Relationship Type="http://schemas.openxmlformats.org/officeDocument/2006/relationships/hyperlink" Id="rId86" Target="https://defs.open223.info#b--6652252224708960650" TargetMode="External" /><Relationship Type="http://schemas.openxmlformats.org/officeDocument/2006/relationships/hyperlink" Id="rId205" Target="https://defs.open223.info#b--6682422878176359131" TargetMode="External" /><Relationship Type="http://schemas.openxmlformats.org/officeDocument/2006/relationships/hyperlink" Id="rId604" Target="https://defs.open223.info#b--6709452738382418845" TargetMode="External" /><Relationship Type="http://schemas.openxmlformats.org/officeDocument/2006/relationships/hyperlink" Id="rId689" Target="https://defs.open223.info#b--6722714844480200902" TargetMode="External" /><Relationship Type="http://schemas.openxmlformats.org/officeDocument/2006/relationships/hyperlink" Id="rId148" Target="https://defs.open223.info#b--6737290323490221418" TargetMode="External" /><Relationship Type="http://schemas.openxmlformats.org/officeDocument/2006/relationships/hyperlink" Id="rId167" Target="https://defs.open223.info#b--6830898638311539448" TargetMode="External" /><Relationship Type="http://schemas.openxmlformats.org/officeDocument/2006/relationships/hyperlink" Id="rId154" Target="https://defs.open223.info#b--6837138277741258120" TargetMode="External" /><Relationship Type="http://schemas.openxmlformats.org/officeDocument/2006/relationships/hyperlink" Id="rId291" Target="https://defs.open223.info#b--6879613923894894118" TargetMode="External" /><Relationship Type="http://schemas.openxmlformats.org/officeDocument/2006/relationships/hyperlink" Id="rId753" Target="https://defs.open223.info#b--6882400447407236050" TargetMode="External" /><Relationship Type="http://schemas.openxmlformats.org/officeDocument/2006/relationships/hyperlink" Id="rId89" Target="https://defs.open223.info#b--6912068362161434506" TargetMode="External" /><Relationship Type="http://schemas.openxmlformats.org/officeDocument/2006/relationships/hyperlink" Id="rId940" Target="https://defs.open223.info#b--7022271478737475197" TargetMode="External" /><Relationship Type="http://schemas.openxmlformats.org/officeDocument/2006/relationships/hyperlink" Id="rId603" Target="https://defs.open223.info#b--7032014386597737183" TargetMode="External" /><Relationship Type="http://schemas.openxmlformats.org/officeDocument/2006/relationships/hyperlink" Id="rId727" Target="https://defs.open223.info#b--70532676312813478" TargetMode="External" /><Relationship Type="http://schemas.openxmlformats.org/officeDocument/2006/relationships/hyperlink" Id="rId638" Target="https://defs.open223.info#b--706162992622195757" TargetMode="External" /><Relationship Type="http://schemas.openxmlformats.org/officeDocument/2006/relationships/hyperlink" Id="rId973" Target="https://defs.open223.info#b--7083842688515569883" TargetMode="External" /><Relationship Type="http://schemas.openxmlformats.org/officeDocument/2006/relationships/hyperlink" Id="rId41" Target="https://defs.open223.info#b--7097184804323631761" TargetMode="External" /><Relationship Type="http://schemas.openxmlformats.org/officeDocument/2006/relationships/hyperlink" Id="rId71" Target="https://defs.open223.info#b--7102063114601521677" TargetMode="External" /><Relationship Type="http://schemas.openxmlformats.org/officeDocument/2006/relationships/hyperlink" Id="rId627" Target="https://defs.open223.info#b--7158348321045073944" TargetMode="External" /><Relationship Type="http://schemas.openxmlformats.org/officeDocument/2006/relationships/hyperlink" Id="rId56" Target="https://defs.open223.info#b--7329002927590940986" TargetMode="External" /><Relationship Type="http://schemas.openxmlformats.org/officeDocument/2006/relationships/hyperlink" Id="rId802" Target="https://defs.open223.info#b--7405785733470524969" TargetMode="External" /><Relationship Type="http://schemas.openxmlformats.org/officeDocument/2006/relationships/hyperlink" Id="rId213" Target="https://defs.open223.info#b--7445355590646189098" TargetMode="External" /><Relationship Type="http://schemas.openxmlformats.org/officeDocument/2006/relationships/hyperlink" Id="rId645" Target="https://defs.open223.info#b--7466576521901038101" TargetMode="External" /><Relationship Type="http://schemas.openxmlformats.org/officeDocument/2006/relationships/hyperlink" Id="rId136" Target="https://defs.open223.info#b--7472903714187146381" TargetMode="External" /><Relationship Type="http://schemas.openxmlformats.org/officeDocument/2006/relationships/hyperlink" Id="rId537" Target="https://defs.open223.info#b--7610162166052628627" TargetMode="External" /><Relationship Type="http://schemas.openxmlformats.org/officeDocument/2006/relationships/hyperlink" Id="rId180" Target="https://defs.open223.info#b--7614098938052104067" TargetMode="External" /><Relationship Type="http://schemas.openxmlformats.org/officeDocument/2006/relationships/hyperlink" Id="rId938" Target="https://defs.open223.info#b--7773449419161095278" TargetMode="External" /><Relationship Type="http://schemas.openxmlformats.org/officeDocument/2006/relationships/hyperlink" Id="rId577" Target="https://defs.open223.info#b--7779393612304715752" TargetMode="External" /><Relationship Type="http://schemas.openxmlformats.org/officeDocument/2006/relationships/hyperlink" Id="rId606" Target="https://defs.open223.info#b--7789478148580174043" TargetMode="External" /><Relationship Type="http://schemas.openxmlformats.org/officeDocument/2006/relationships/hyperlink" Id="rId683" Target="https://defs.open223.info#b--7816887103822652283" TargetMode="External" /><Relationship Type="http://schemas.openxmlformats.org/officeDocument/2006/relationships/hyperlink" Id="rId809" Target="https://defs.open223.info#b--7822042527911016100" TargetMode="External" /><Relationship Type="http://schemas.openxmlformats.org/officeDocument/2006/relationships/hyperlink" Id="rId545" Target="https://defs.open223.info#b--7857212109364847003" TargetMode="External" /><Relationship Type="http://schemas.openxmlformats.org/officeDocument/2006/relationships/hyperlink" Id="rId515" Target="https://defs.open223.info#b--7894977636069939804" TargetMode="External" /><Relationship Type="http://schemas.openxmlformats.org/officeDocument/2006/relationships/hyperlink" Id="rId936" Target="https://defs.open223.info#b--8001927150941527196" TargetMode="External" /><Relationship Type="http://schemas.openxmlformats.org/officeDocument/2006/relationships/hyperlink" Id="rId563" Target="https://defs.open223.info#b--8035507860355099058" TargetMode="External" /><Relationship Type="http://schemas.openxmlformats.org/officeDocument/2006/relationships/hyperlink" Id="rId591" Target="https://defs.open223.info#b--8089095346510998717" TargetMode="External" /><Relationship Type="http://schemas.openxmlformats.org/officeDocument/2006/relationships/hyperlink" Id="rId860" Target="https://defs.open223.info#b--8118165994762771699" TargetMode="External" /><Relationship Type="http://schemas.openxmlformats.org/officeDocument/2006/relationships/hyperlink" Id="rId665" Target="https://defs.open223.info#b--813739693673715397" TargetMode="External" /><Relationship Type="http://schemas.openxmlformats.org/officeDocument/2006/relationships/hyperlink" Id="rId490" Target="https://defs.open223.info#b--8141731882891470557" TargetMode="External" /><Relationship Type="http://schemas.openxmlformats.org/officeDocument/2006/relationships/hyperlink" Id="rId94" Target="https://defs.open223.info#b--8169389431215938071" TargetMode="External" /><Relationship Type="http://schemas.openxmlformats.org/officeDocument/2006/relationships/hyperlink" Id="rId755" Target="https://defs.open223.info#b--8189961484274659171" TargetMode="External" /><Relationship Type="http://schemas.openxmlformats.org/officeDocument/2006/relationships/hyperlink" Id="rId587" Target="https://defs.open223.info#b--8207054729200881158" TargetMode="External" /><Relationship Type="http://schemas.openxmlformats.org/officeDocument/2006/relationships/hyperlink" Id="rId482" Target="https://defs.open223.info#b--8247553188565153705" TargetMode="External" /><Relationship Type="http://schemas.openxmlformats.org/officeDocument/2006/relationships/hyperlink" Id="rId68" Target="https://defs.open223.info#b--8276239291638160014" TargetMode="External" /><Relationship Type="http://schemas.openxmlformats.org/officeDocument/2006/relationships/hyperlink" Id="rId122" Target="https://defs.open223.info#b--827687378625392032" TargetMode="External" /><Relationship Type="http://schemas.openxmlformats.org/officeDocument/2006/relationships/hyperlink" Id="rId298" Target="https://defs.open223.info#b--8384265600201551977" TargetMode="External" /><Relationship Type="http://schemas.openxmlformats.org/officeDocument/2006/relationships/hyperlink" Id="rId678" Target="https://defs.open223.info#b--8386832892305860922" TargetMode="External" /><Relationship Type="http://schemas.openxmlformats.org/officeDocument/2006/relationships/hyperlink" Id="rId208" Target="https://defs.open223.info#b--8397145091260566733" TargetMode="External" /><Relationship Type="http://schemas.openxmlformats.org/officeDocument/2006/relationships/hyperlink" Id="rId941" Target="https://defs.open223.info#b--8422553534704521232" TargetMode="External" /><Relationship Type="http://schemas.openxmlformats.org/officeDocument/2006/relationships/hyperlink" Id="rId92" Target="https://defs.open223.info#b--8432233409887125662" TargetMode="External" /><Relationship Type="http://schemas.openxmlformats.org/officeDocument/2006/relationships/hyperlink" Id="rId465" Target="https://defs.open223.info#b--8473084901759156518" TargetMode="External" /><Relationship Type="http://schemas.openxmlformats.org/officeDocument/2006/relationships/hyperlink" Id="rId175" Target="https://defs.open223.info#b--8575348283024673470" TargetMode="External" /><Relationship Type="http://schemas.openxmlformats.org/officeDocument/2006/relationships/hyperlink" Id="rId454" Target="https://defs.open223.info#b--8582168542393291635" TargetMode="External" /><Relationship Type="http://schemas.openxmlformats.org/officeDocument/2006/relationships/hyperlink" Id="rId187" Target="https://defs.open223.info#b--8594556031230031013" TargetMode="External" /><Relationship Type="http://schemas.openxmlformats.org/officeDocument/2006/relationships/hyperlink" Id="rId787" Target="https://defs.open223.info#b--8625734259473794071" TargetMode="External" /><Relationship Type="http://schemas.openxmlformats.org/officeDocument/2006/relationships/hyperlink" Id="rId332" Target="https://defs.open223.info#b--8631441894699997851" TargetMode="External" /><Relationship Type="http://schemas.openxmlformats.org/officeDocument/2006/relationships/hyperlink" Id="rId172" Target="https://defs.open223.info#b--865222626045112649" TargetMode="External" /><Relationship Type="http://schemas.openxmlformats.org/officeDocument/2006/relationships/hyperlink" Id="rId212" Target="https://defs.open223.info#b--8686526066810394219" TargetMode="External" /><Relationship Type="http://schemas.openxmlformats.org/officeDocument/2006/relationships/hyperlink" Id="rId322" Target="https://defs.open223.info#b--8729648942250892530" TargetMode="External" /><Relationship Type="http://schemas.openxmlformats.org/officeDocument/2006/relationships/hyperlink" Id="rId569" Target="https://defs.open223.info#b--8789574339011946483" TargetMode="External" /><Relationship Type="http://schemas.openxmlformats.org/officeDocument/2006/relationships/hyperlink" Id="rId91" Target="https://defs.open223.info#b--8790471665154379264" TargetMode="External" /><Relationship Type="http://schemas.openxmlformats.org/officeDocument/2006/relationships/hyperlink" Id="rId477" Target="https://defs.open223.info#b--8806538403649787913" TargetMode="External" /><Relationship Type="http://schemas.openxmlformats.org/officeDocument/2006/relationships/hyperlink" Id="rId622" Target="https://defs.open223.info#b--8827483877932385881" TargetMode="External" /><Relationship Type="http://schemas.openxmlformats.org/officeDocument/2006/relationships/hyperlink" Id="rId134" Target="https://defs.open223.info#b--8832912350762226286" TargetMode="External" /><Relationship Type="http://schemas.openxmlformats.org/officeDocument/2006/relationships/hyperlink" Id="rId714" Target="https://defs.open223.info#b--8898369239211649005" TargetMode="External" /><Relationship Type="http://schemas.openxmlformats.org/officeDocument/2006/relationships/hyperlink" Id="rId698" Target="https://defs.open223.info#b--8932982928941206104" TargetMode="External" /><Relationship Type="http://schemas.openxmlformats.org/officeDocument/2006/relationships/hyperlink" Id="rId227" Target="https://defs.open223.info#b--8940918211654941683" TargetMode="External" /><Relationship Type="http://schemas.openxmlformats.org/officeDocument/2006/relationships/hyperlink" Id="rId226" Target="https://defs.open223.info#b--8960779555437996232" TargetMode="External" /><Relationship Type="http://schemas.openxmlformats.org/officeDocument/2006/relationships/hyperlink" Id="rId993" Target="https://defs.open223.info#b--8976064156680966041" TargetMode="External" /><Relationship Type="http://schemas.openxmlformats.org/officeDocument/2006/relationships/hyperlink" Id="rId907" Target="https://defs.open223.info#b--8983257074391306283" TargetMode="External" /><Relationship Type="http://schemas.openxmlformats.org/officeDocument/2006/relationships/hyperlink" Id="rId719" Target="https://defs.open223.info#b--9027325553710970003" TargetMode="External" /><Relationship Type="http://schemas.openxmlformats.org/officeDocument/2006/relationships/hyperlink" Id="rId767" Target="https://defs.open223.info#b--90318981432817532" TargetMode="External" /><Relationship Type="http://schemas.openxmlformats.org/officeDocument/2006/relationships/hyperlink" Id="rId611" Target="https://defs.open223.info#b--9052324704837680918" TargetMode="External" /><Relationship Type="http://schemas.openxmlformats.org/officeDocument/2006/relationships/hyperlink" Id="rId55" Target="https://defs.open223.info#b--9058736639517940106" TargetMode="External" /><Relationship Type="http://schemas.openxmlformats.org/officeDocument/2006/relationships/hyperlink" Id="rId701" Target="https://defs.open223.info#b--9148302860803720359" TargetMode="External" /><Relationship Type="http://schemas.openxmlformats.org/officeDocument/2006/relationships/hyperlink" Id="rId129" Target="https://defs.open223.info#b--9159261955781818489" TargetMode="External" /><Relationship Type="http://schemas.openxmlformats.org/officeDocument/2006/relationships/hyperlink" Id="rId935" Target="https://defs.open223.info#b--9174451557994773322" TargetMode="External" /><Relationship Type="http://schemas.openxmlformats.org/officeDocument/2006/relationships/hyperlink" Id="rId297" Target="https://defs.open223.info#b--931152599877203527" TargetMode="External" /><Relationship Type="http://schemas.openxmlformats.org/officeDocument/2006/relationships/hyperlink" Id="rId675" Target="https://defs.open223.info#b--988321508371107737" TargetMode="External" /><Relationship Type="http://schemas.openxmlformats.org/officeDocument/2006/relationships/hyperlink" Id="rId43" Target="https://defs.open223.info#b-1002720240049287783" TargetMode="External" /><Relationship Type="http://schemas.openxmlformats.org/officeDocument/2006/relationships/hyperlink" Id="rId290" Target="https://defs.open223.info#b-103659426518091449" TargetMode="External" /><Relationship Type="http://schemas.openxmlformats.org/officeDocument/2006/relationships/hyperlink" Id="rId147" Target="https://defs.open223.info#b-106194451467340492" TargetMode="External" /><Relationship Type="http://schemas.openxmlformats.org/officeDocument/2006/relationships/hyperlink" Id="rId215" Target="https://defs.open223.info#b-110604459893205560" TargetMode="External" /><Relationship Type="http://schemas.openxmlformats.org/officeDocument/2006/relationships/hyperlink" Id="rId555" Target="https://defs.open223.info#b-1162895227617280597" TargetMode="External" /><Relationship Type="http://schemas.openxmlformats.org/officeDocument/2006/relationships/hyperlink" Id="rId725" Target="https://defs.open223.info#b-1205352574069404390" TargetMode="External" /><Relationship Type="http://schemas.openxmlformats.org/officeDocument/2006/relationships/hyperlink" Id="rId632" Target="https://defs.open223.info#b-1212030133895069830" TargetMode="External" /><Relationship Type="http://schemas.openxmlformats.org/officeDocument/2006/relationships/hyperlink" Id="rId40" Target="https://defs.open223.info#b-1217294214293991336" TargetMode="External" /><Relationship Type="http://schemas.openxmlformats.org/officeDocument/2006/relationships/hyperlink" Id="rId491" Target="https://defs.open223.info#b-1252096770002626017" TargetMode="External" /><Relationship Type="http://schemas.openxmlformats.org/officeDocument/2006/relationships/hyperlink" Id="rId934" Target="https://defs.open223.info#b-1277975997095410707" TargetMode="External" /><Relationship Type="http://schemas.openxmlformats.org/officeDocument/2006/relationships/hyperlink" Id="rId797" Target="https://defs.open223.info#b-1281521500332467227" TargetMode="External" /><Relationship Type="http://schemas.openxmlformats.org/officeDocument/2006/relationships/hyperlink" Id="rId449" Target="https://defs.open223.info#b-1326681318731925822" TargetMode="External" /><Relationship Type="http://schemas.openxmlformats.org/officeDocument/2006/relationships/hyperlink" Id="rId961" Target="https://defs.open223.info#b-1351683594452883854" TargetMode="External" /><Relationship Type="http://schemas.openxmlformats.org/officeDocument/2006/relationships/hyperlink" Id="rId697" Target="https://defs.open223.info#b-1353509344618435434" TargetMode="External" /><Relationship Type="http://schemas.openxmlformats.org/officeDocument/2006/relationships/hyperlink" Id="rId108" Target="https://defs.open223.info#b-1354059434241372352" TargetMode="External" /><Relationship Type="http://schemas.openxmlformats.org/officeDocument/2006/relationships/hyperlink" Id="rId918" Target="https://defs.open223.info#b-1364350523827096135" TargetMode="External" /><Relationship Type="http://schemas.openxmlformats.org/officeDocument/2006/relationships/hyperlink" Id="rId115" Target="https://defs.open223.info#b-138302141640984449" TargetMode="External" /><Relationship Type="http://schemas.openxmlformats.org/officeDocument/2006/relationships/hyperlink" Id="rId704" Target="https://defs.open223.info#b-1539367507259108690" TargetMode="External" /><Relationship Type="http://schemas.openxmlformats.org/officeDocument/2006/relationships/hyperlink" Id="rId470" Target="https://defs.open223.info#b-1539456488181634146" TargetMode="External" /><Relationship Type="http://schemas.openxmlformats.org/officeDocument/2006/relationships/hyperlink" Id="rId794" Target="https://defs.open223.info#b-1570973337535376978" TargetMode="External" /><Relationship Type="http://schemas.openxmlformats.org/officeDocument/2006/relationships/hyperlink" Id="rId281" Target="https://defs.open223.info#b-1640826303364539286" TargetMode="External" /><Relationship Type="http://schemas.openxmlformats.org/officeDocument/2006/relationships/hyperlink" Id="rId350" Target="https://defs.open223.info#b-1754613072373756308" TargetMode="External" /><Relationship Type="http://schemas.openxmlformats.org/officeDocument/2006/relationships/hyperlink" Id="rId457" Target="https://defs.open223.info#b-1758011128535240412" TargetMode="External" /><Relationship Type="http://schemas.openxmlformats.org/officeDocument/2006/relationships/hyperlink" Id="rId866" Target="https://defs.open223.info#b-1831987019538548524" TargetMode="External" /><Relationship Type="http://schemas.openxmlformats.org/officeDocument/2006/relationships/hyperlink" Id="rId516" Target="https://defs.open223.info#b-189601525833264208" TargetMode="External" /><Relationship Type="http://schemas.openxmlformats.org/officeDocument/2006/relationships/hyperlink" Id="rId612" Target="https://defs.open223.info#b-1975582747546347624" TargetMode="External" /><Relationship Type="http://schemas.openxmlformats.org/officeDocument/2006/relationships/hyperlink" Id="rId707" Target="https://defs.open223.info#b-1976356703487353229" TargetMode="External" /><Relationship Type="http://schemas.openxmlformats.org/officeDocument/2006/relationships/hyperlink" Id="rId687" Target="https://defs.open223.info#b-2127398594922225400" TargetMode="External" /><Relationship Type="http://schemas.openxmlformats.org/officeDocument/2006/relationships/hyperlink" Id="rId846" Target="https://defs.open223.info#b-2192813299036851634" TargetMode="External" /><Relationship Type="http://schemas.openxmlformats.org/officeDocument/2006/relationships/hyperlink" Id="rId681" Target="https://defs.open223.info#b-2208025905310798186" TargetMode="External" /><Relationship Type="http://schemas.openxmlformats.org/officeDocument/2006/relationships/hyperlink" Id="rId776" Target="https://defs.open223.info#b-2225288387572975664" TargetMode="External" /><Relationship Type="http://schemas.openxmlformats.org/officeDocument/2006/relationships/hyperlink" Id="rId595" Target="https://defs.open223.info#b-2260699164851580977" TargetMode="External" /><Relationship Type="http://schemas.openxmlformats.org/officeDocument/2006/relationships/hyperlink" Id="rId607" Target="https://defs.open223.info#b-2262295455330056560" TargetMode="External" /><Relationship Type="http://schemas.openxmlformats.org/officeDocument/2006/relationships/hyperlink" Id="rId750" Target="https://defs.open223.info#b-2315228876496417220" TargetMode="External" /><Relationship Type="http://schemas.openxmlformats.org/officeDocument/2006/relationships/hyperlink" Id="rId474" Target="https://defs.open223.info#b-2344689424685316898" TargetMode="External" /><Relationship Type="http://schemas.openxmlformats.org/officeDocument/2006/relationships/hyperlink" Id="rId820" Target="https://defs.open223.info#b-2396426095304862629" TargetMode="External" /><Relationship Type="http://schemas.openxmlformats.org/officeDocument/2006/relationships/hyperlink" Id="rId295" Target="https://defs.open223.info#b-2403115197671035609" TargetMode="External" /><Relationship Type="http://schemas.openxmlformats.org/officeDocument/2006/relationships/hyperlink" Id="rId189" Target="https://defs.open223.info#b-2441864292113201326" TargetMode="External" /><Relationship Type="http://schemas.openxmlformats.org/officeDocument/2006/relationships/hyperlink" Id="rId739" Target="https://defs.open223.info#b-2449158502846846575" TargetMode="External" /><Relationship Type="http://schemas.openxmlformats.org/officeDocument/2006/relationships/hyperlink" Id="rId287" Target="https://defs.open223.info#b-2462949915296882184" TargetMode="External" /><Relationship Type="http://schemas.openxmlformats.org/officeDocument/2006/relationships/hyperlink" Id="rId854" Target="https://defs.open223.info#b-2528608358828647827" TargetMode="External" /><Relationship Type="http://schemas.openxmlformats.org/officeDocument/2006/relationships/hyperlink" Id="rId948" Target="https://defs.open223.info#b-2541580035390098014" TargetMode="External" /><Relationship Type="http://schemas.openxmlformats.org/officeDocument/2006/relationships/hyperlink" Id="rId478" Target="https://defs.open223.info#b-2543717417349524095" TargetMode="External" /><Relationship Type="http://schemas.openxmlformats.org/officeDocument/2006/relationships/hyperlink" Id="rId848" Target="https://defs.open223.info#b-2572602834985545946" TargetMode="External" /><Relationship Type="http://schemas.openxmlformats.org/officeDocument/2006/relationships/hyperlink" Id="rId674" Target="https://defs.open223.info#b-2603940971080264656" TargetMode="External" /><Relationship Type="http://schemas.openxmlformats.org/officeDocument/2006/relationships/hyperlink" Id="rId485" Target="https://defs.open223.info#b-2621599547742867732" TargetMode="External" /><Relationship Type="http://schemas.openxmlformats.org/officeDocument/2006/relationships/hyperlink" Id="rId772" Target="https://defs.open223.info#b-2710899823639591043" TargetMode="External" /><Relationship Type="http://schemas.openxmlformats.org/officeDocument/2006/relationships/hyperlink" Id="rId155" Target="https://defs.open223.info#b-2712456655757820544" TargetMode="External" /><Relationship Type="http://schemas.openxmlformats.org/officeDocument/2006/relationships/hyperlink" Id="rId75" Target="https://defs.open223.info#b-2770955048274562454" TargetMode="External" /><Relationship Type="http://schemas.openxmlformats.org/officeDocument/2006/relationships/hyperlink" Id="rId737" Target="https://defs.open223.info#b-2775096999905259426" TargetMode="External" /><Relationship Type="http://schemas.openxmlformats.org/officeDocument/2006/relationships/hyperlink" Id="rId224" Target="https://defs.open223.info#b-2821041982046084506" TargetMode="External" /><Relationship Type="http://schemas.openxmlformats.org/officeDocument/2006/relationships/hyperlink" Id="rId202" Target="https://defs.open223.info#b-288659793512011028" TargetMode="External" /><Relationship Type="http://schemas.openxmlformats.org/officeDocument/2006/relationships/hyperlink" Id="rId642" Target="https://defs.open223.info#b-2899399635881255182" TargetMode="External" /><Relationship Type="http://schemas.openxmlformats.org/officeDocument/2006/relationships/hyperlink" Id="rId654" Target="https://defs.open223.info#b-2933995726787383283" TargetMode="External" /><Relationship Type="http://schemas.openxmlformats.org/officeDocument/2006/relationships/hyperlink" Id="rId214" Target="https://defs.open223.info#b-2990996677412884524" TargetMode="External" /><Relationship Type="http://schemas.openxmlformats.org/officeDocument/2006/relationships/hyperlink" Id="rId289" Target="https://defs.open223.info#b-3031573127354134085" TargetMode="External" /><Relationship Type="http://schemas.openxmlformats.org/officeDocument/2006/relationships/hyperlink" Id="rId265" Target="https://defs.open223.info#b-3043305154797299519" TargetMode="External" /><Relationship Type="http://schemas.openxmlformats.org/officeDocument/2006/relationships/hyperlink" Id="rId944" Target="https://defs.open223.info#b-3045650450808019368" TargetMode="External" /><Relationship Type="http://schemas.openxmlformats.org/officeDocument/2006/relationships/hyperlink" Id="rId48" Target="https://defs.open223.info#b-3062253257431034020" TargetMode="External" /><Relationship Type="http://schemas.openxmlformats.org/officeDocument/2006/relationships/hyperlink" Id="rId661" Target="https://defs.open223.info#b-3081238419820695558" TargetMode="External" /><Relationship Type="http://schemas.openxmlformats.org/officeDocument/2006/relationships/hyperlink" Id="rId484" Target="https://defs.open223.info#b-3101554526987099338" TargetMode="External" /><Relationship Type="http://schemas.openxmlformats.org/officeDocument/2006/relationships/hyperlink" Id="rId230" Target="https://defs.open223.info#b-3163874029243370047" TargetMode="External" /><Relationship Type="http://schemas.openxmlformats.org/officeDocument/2006/relationships/hyperlink" Id="rId190" Target="https://defs.open223.info#b-3209474635784475701" TargetMode="External" /><Relationship Type="http://schemas.openxmlformats.org/officeDocument/2006/relationships/hyperlink" Id="rId159" Target="https://defs.open223.info#b-3225553368915832111" TargetMode="External" /><Relationship Type="http://schemas.openxmlformats.org/officeDocument/2006/relationships/hyperlink" Id="rId713" Target="https://defs.open223.info#b-3232826246472340626" TargetMode="External" /><Relationship Type="http://schemas.openxmlformats.org/officeDocument/2006/relationships/hyperlink" Id="rId777" Target="https://defs.open223.info#b-324472126026911655" TargetMode="External" /><Relationship Type="http://schemas.openxmlformats.org/officeDocument/2006/relationships/hyperlink" Id="rId749" Target="https://defs.open223.info#b-3258071956997866130" TargetMode="External" /><Relationship Type="http://schemas.openxmlformats.org/officeDocument/2006/relationships/hyperlink" Id="rId964" Target="https://defs.open223.info#b-3277996121295741918" TargetMode="External" /><Relationship Type="http://schemas.openxmlformats.org/officeDocument/2006/relationships/hyperlink" Id="rId39" Target="https://defs.open223.info#b-3360876738265729306" TargetMode="External" /><Relationship Type="http://schemas.openxmlformats.org/officeDocument/2006/relationships/hyperlink" Id="rId660" Target="https://defs.open223.info#b-3370553687433225480" TargetMode="External" /><Relationship Type="http://schemas.openxmlformats.org/officeDocument/2006/relationships/hyperlink" Id="rId579" Target="https://defs.open223.info#b-3379975351095766343" TargetMode="External" /><Relationship Type="http://schemas.openxmlformats.org/officeDocument/2006/relationships/hyperlink" Id="rId575" Target="https://defs.open223.info#b-3385755062387443401" TargetMode="External" /><Relationship Type="http://schemas.openxmlformats.org/officeDocument/2006/relationships/hyperlink" Id="rId221" Target="https://defs.open223.info#b-3405787219578179786" TargetMode="External" /><Relationship Type="http://schemas.openxmlformats.org/officeDocument/2006/relationships/hyperlink" Id="rId292" Target="https://defs.open223.info#b-3413617498519058509" TargetMode="External" /><Relationship Type="http://schemas.openxmlformats.org/officeDocument/2006/relationships/hyperlink" Id="rId711" Target="https://defs.open223.info#b-3445828204917689523" TargetMode="External" /><Relationship Type="http://schemas.openxmlformats.org/officeDocument/2006/relationships/hyperlink" Id="rId110" Target="https://defs.open223.info#b-3449958794975187899" TargetMode="External" /><Relationship Type="http://schemas.openxmlformats.org/officeDocument/2006/relationships/hyperlink" Id="rId320" Target="https://defs.open223.info#b-3473609510694054300" TargetMode="External" /><Relationship Type="http://schemas.openxmlformats.org/officeDocument/2006/relationships/hyperlink" Id="rId510" Target="https://defs.open223.info#b-352396262041390219" TargetMode="External" /><Relationship Type="http://schemas.openxmlformats.org/officeDocument/2006/relationships/hyperlink" Id="rId130" Target="https://defs.open223.info#b-3529735315224264912" TargetMode="External" /><Relationship Type="http://schemas.openxmlformats.org/officeDocument/2006/relationships/hyperlink" Id="rId655" Target="https://defs.open223.info#b-3573900721934863867" TargetMode="External" /><Relationship Type="http://schemas.openxmlformats.org/officeDocument/2006/relationships/hyperlink" Id="rId692" Target="https://defs.open223.info#b-3605967106207236330" TargetMode="External" /><Relationship Type="http://schemas.openxmlformats.org/officeDocument/2006/relationships/hyperlink" Id="rId51" Target="https://defs.open223.info#b-3613096073324025589" TargetMode="External" /><Relationship Type="http://schemas.openxmlformats.org/officeDocument/2006/relationships/hyperlink" Id="rId971" Target="https://defs.open223.info#b-3679243388010247901" TargetMode="External" /><Relationship Type="http://schemas.openxmlformats.org/officeDocument/2006/relationships/hyperlink" Id="rId840" Target="https://defs.open223.info#b-3698611925187125181" TargetMode="External" /><Relationship Type="http://schemas.openxmlformats.org/officeDocument/2006/relationships/hyperlink" Id="rId544" Target="https://defs.open223.info#b-371575810446529471" TargetMode="External" /><Relationship Type="http://schemas.openxmlformats.org/officeDocument/2006/relationships/hyperlink" Id="rId765" Target="https://defs.open223.info#b-3773763260611962130" TargetMode="External" /><Relationship Type="http://schemas.openxmlformats.org/officeDocument/2006/relationships/hyperlink" Id="rId476" Target="https://defs.open223.info#b-3799559480105186600" TargetMode="External" /><Relationship Type="http://schemas.openxmlformats.org/officeDocument/2006/relationships/hyperlink" Id="rId585" Target="https://defs.open223.info#b-3814597193324471169" TargetMode="External" /><Relationship Type="http://schemas.openxmlformats.org/officeDocument/2006/relationships/hyperlink" Id="rId815" Target="https://defs.open223.info#b-3815531517427299795" TargetMode="External" /><Relationship Type="http://schemas.openxmlformats.org/officeDocument/2006/relationships/hyperlink" Id="rId584" Target="https://defs.open223.info#b-3830288241416140436" TargetMode="External" /><Relationship Type="http://schemas.openxmlformats.org/officeDocument/2006/relationships/hyperlink" Id="rId580" Target="https://defs.open223.info#b-3834572386924625680" TargetMode="External" /><Relationship Type="http://schemas.openxmlformats.org/officeDocument/2006/relationships/hyperlink" Id="rId540" Target="https://defs.open223.info#b-3880535861016637491" TargetMode="External" /><Relationship Type="http://schemas.openxmlformats.org/officeDocument/2006/relationships/hyperlink" Id="rId629" Target="https://defs.open223.info#b-3888935787860910938" TargetMode="External" /><Relationship Type="http://schemas.openxmlformats.org/officeDocument/2006/relationships/hyperlink" Id="rId72" Target="https://defs.open223.info#b-3899724291014925868" TargetMode="External" /><Relationship Type="http://schemas.openxmlformats.org/officeDocument/2006/relationships/hyperlink" Id="rId648" Target="https://defs.open223.info#b-3945316367688382400" TargetMode="External" /><Relationship Type="http://schemas.openxmlformats.org/officeDocument/2006/relationships/hyperlink" Id="rId650" Target="https://defs.open223.info#b-3948766339588849879" TargetMode="External" /><Relationship Type="http://schemas.openxmlformats.org/officeDocument/2006/relationships/hyperlink" Id="rId207" Target="https://defs.open223.info#b-3977199543075560048" TargetMode="External" /><Relationship Type="http://schemas.openxmlformats.org/officeDocument/2006/relationships/hyperlink" Id="rId203" Target="https://defs.open223.info#b-3989334785873815419" TargetMode="External" /><Relationship Type="http://schemas.openxmlformats.org/officeDocument/2006/relationships/hyperlink" Id="rId652" Target="https://defs.open223.info#b-401118926320868272" TargetMode="External" /><Relationship Type="http://schemas.openxmlformats.org/officeDocument/2006/relationships/hyperlink" Id="rId152" Target="https://defs.open223.info#b-4046370567086166342" TargetMode="External" /><Relationship Type="http://schemas.openxmlformats.org/officeDocument/2006/relationships/hyperlink" Id="rId828" Target="https://defs.open223.info#b-4126330090466605901" TargetMode="External" /><Relationship Type="http://schemas.openxmlformats.org/officeDocument/2006/relationships/hyperlink" Id="rId321" Target="https://defs.open223.info#b-4141576892862988364" TargetMode="External" /><Relationship Type="http://schemas.openxmlformats.org/officeDocument/2006/relationships/hyperlink" Id="rId684" Target="https://defs.open223.info#b-4161356100472671451" TargetMode="External" /><Relationship Type="http://schemas.openxmlformats.org/officeDocument/2006/relationships/hyperlink" Id="rId145" Target="https://defs.open223.info#b-4162232062883052660" TargetMode="External" /><Relationship Type="http://schemas.openxmlformats.org/officeDocument/2006/relationships/hyperlink" Id="rId156" Target="https://defs.open223.info#b-4166262812071820014" TargetMode="External" /><Relationship Type="http://schemas.openxmlformats.org/officeDocument/2006/relationships/hyperlink" Id="rId488" Target="https://defs.open223.info#b-4170063275058779193" TargetMode="External" /><Relationship Type="http://schemas.openxmlformats.org/officeDocument/2006/relationships/hyperlink" Id="rId69" Target="https://defs.open223.info#b-4180358026174497523" TargetMode="External" /><Relationship Type="http://schemas.openxmlformats.org/officeDocument/2006/relationships/hyperlink" Id="rId633" Target="https://defs.open223.info#b-4268382515092372405" TargetMode="External" /><Relationship Type="http://schemas.openxmlformats.org/officeDocument/2006/relationships/hyperlink" Id="rId625" Target="https://defs.open223.info#b-4279672156534829520" TargetMode="External" /><Relationship Type="http://schemas.openxmlformats.org/officeDocument/2006/relationships/hyperlink" Id="rId877" Target="https://defs.open223.info#b-4369682814595293336" TargetMode="External" /><Relationship Type="http://schemas.openxmlformats.org/officeDocument/2006/relationships/hyperlink" Id="rId999" Target="https://defs.open223.info#b-4383629035173129851" TargetMode="External" /><Relationship Type="http://schemas.openxmlformats.org/officeDocument/2006/relationships/hyperlink" Id="rId233" Target="https://defs.open223.info#b-4396319847197472292" TargetMode="External" /><Relationship Type="http://schemas.openxmlformats.org/officeDocument/2006/relationships/hyperlink" Id="rId263" Target="https://defs.open223.info#b-4422039945379629524" TargetMode="External" /><Relationship Type="http://schemas.openxmlformats.org/officeDocument/2006/relationships/hyperlink" Id="rId538" Target="https://defs.open223.info#b-4471884075129817898" TargetMode="External" /><Relationship Type="http://schemas.openxmlformats.org/officeDocument/2006/relationships/hyperlink" Id="rId568" Target="https://defs.open223.info#b-4498949687849987778" TargetMode="External" /><Relationship Type="http://schemas.openxmlformats.org/officeDocument/2006/relationships/hyperlink" Id="rId97" Target="https://defs.open223.info#b-4501963210973822722" TargetMode="External" /><Relationship Type="http://schemas.openxmlformats.org/officeDocument/2006/relationships/hyperlink" Id="rId706" Target="https://defs.open223.info#b-4529308151573697300" TargetMode="External" /><Relationship Type="http://schemas.openxmlformats.org/officeDocument/2006/relationships/hyperlink" Id="rId452" Target="https://defs.open223.info#b-4555839941388550690" TargetMode="External" /><Relationship Type="http://schemas.openxmlformats.org/officeDocument/2006/relationships/hyperlink" Id="rId451" Target="https://defs.open223.info#b-4570768860424275283" TargetMode="External" /><Relationship Type="http://schemas.openxmlformats.org/officeDocument/2006/relationships/hyperlink" Id="rId679" Target="https://defs.open223.info#b-4676793913598345014" TargetMode="External" /><Relationship Type="http://schemas.openxmlformats.org/officeDocument/2006/relationships/hyperlink" Id="rId968" Target="https://defs.open223.info#b-4755348826203393385" TargetMode="External" /><Relationship Type="http://schemas.openxmlformats.org/officeDocument/2006/relationships/hyperlink" Id="rId781" Target="https://defs.open223.info#b-4822708786053081405" TargetMode="External" /><Relationship Type="http://schemas.openxmlformats.org/officeDocument/2006/relationships/hyperlink" Id="rId572" Target="https://defs.open223.info#b-4982101036153581807" TargetMode="External" /><Relationship Type="http://schemas.openxmlformats.org/officeDocument/2006/relationships/hyperlink" Id="rId850" Target="https://defs.open223.info#b-5028516825149344787" TargetMode="External" /><Relationship Type="http://schemas.openxmlformats.org/officeDocument/2006/relationships/hyperlink" Id="rId745" Target="https://defs.open223.info#b-5075757949234873565" TargetMode="External" /><Relationship Type="http://schemas.openxmlformats.org/officeDocument/2006/relationships/hyperlink" Id="rId864" Target="https://defs.open223.info#b-5108722287735877826" TargetMode="External" /><Relationship Type="http://schemas.openxmlformats.org/officeDocument/2006/relationships/hyperlink" Id="rId177" Target="https://defs.open223.info#b-5238902276473590681" TargetMode="External" /><Relationship Type="http://schemas.openxmlformats.org/officeDocument/2006/relationships/hyperlink" Id="rId784" Target="https://defs.open223.info#b-5257815399750506019" TargetMode="External" /><Relationship Type="http://schemas.openxmlformats.org/officeDocument/2006/relationships/hyperlink" Id="rId483" Target="https://defs.open223.info#b-5258817273200460474" TargetMode="External" /><Relationship Type="http://schemas.openxmlformats.org/officeDocument/2006/relationships/hyperlink" Id="rId191" Target="https://defs.open223.info#b-5383041270809547491" TargetMode="External" /><Relationship Type="http://schemas.openxmlformats.org/officeDocument/2006/relationships/hyperlink" Id="rId559" Target="https://defs.open223.info#b-5387698021583127414" TargetMode="External" /><Relationship Type="http://schemas.openxmlformats.org/officeDocument/2006/relationships/hyperlink" Id="rId113" Target="https://defs.open223.info#b-5407048613147534065" TargetMode="External" /><Relationship Type="http://schemas.openxmlformats.org/officeDocument/2006/relationships/hyperlink" Id="rId988" Target="https://defs.open223.info#b-5464288309864231883" TargetMode="External" /><Relationship Type="http://schemas.openxmlformats.org/officeDocument/2006/relationships/hyperlink" Id="rId937" Target="https://defs.open223.info#b-5465313810936574493" TargetMode="External" /><Relationship Type="http://schemas.openxmlformats.org/officeDocument/2006/relationships/hyperlink" Id="rId974" Target="https://defs.open223.info#b-5490807384060494241" TargetMode="External" /><Relationship Type="http://schemas.openxmlformats.org/officeDocument/2006/relationships/hyperlink" Id="rId512" Target="https://defs.open223.info#b-5553807726779957713" TargetMode="External" /><Relationship Type="http://schemas.openxmlformats.org/officeDocument/2006/relationships/hyperlink" Id="rId908" Target="https://defs.open223.info#b-5573005742903784321" TargetMode="External" /><Relationship Type="http://schemas.openxmlformats.org/officeDocument/2006/relationships/hyperlink" Id="rId38" Target="https://defs.open223.info#b-5584083599644241536" TargetMode="External" /><Relationship Type="http://schemas.openxmlformats.org/officeDocument/2006/relationships/hyperlink" Id="rId618" Target="https://defs.open223.info#b-5650370979921218042" TargetMode="External" /><Relationship Type="http://schemas.openxmlformats.org/officeDocument/2006/relationships/hyperlink" Id="rId296" Target="https://defs.open223.info#b-5656781521626184434" TargetMode="External" /><Relationship Type="http://schemas.openxmlformats.org/officeDocument/2006/relationships/hyperlink" Id="rId653" Target="https://defs.open223.info#b-5660187520265009517" TargetMode="External" /><Relationship Type="http://schemas.openxmlformats.org/officeDocument/2006/relationships/hyperlink" Id="rId274" Target="https://defs.open223.info#b-5697317927649471683" TargetMode="External" /><Relationship Type="http://schemas.openxmlformats.org/officeDocument/2006/relationships/hyperlink" Id="rId87" Target="https://defs.open223.info#b-5786619169462436499" TargetMode="External" /><Relationship Type="http://schemas.openxmlformats.org/officeDocument/2006/relationships/hyperlink" Id="rId90" Target="https://defs.open223.info#b-5829250030256519002" TargetMode="External" /><Relationship Type="http://schemas.openxmlformats.org/officeDocument/2006/relationships/hyperlink" Id="rId541" Target="https://defs.open223.info#b-5840289715606280006" TargetMode="External" /><Relationship Type="http://schemas.openxmlformats.org/officeDocument/2006/relationships/hyperlink" Id="rId582" Target="https://defs.open223.info#b-5890105747723128869" TargetMode="External" /><Relationship Type="http://schemas.openxmlformats.org/officeDocument/2006/relationships/hyperlink" Id="rId641" Target="https://defs.open223.info#b-594374742737826456" TargetMode="External" /><Relationship Type="http://schemas.openxmlformats.org/officeDocument/2006/relationships/hyperlink" Id="rId468" Target="https://defs.open223.info#b-5990927166183119016" TargetMode="External" /><Relationship Type="http://schemas.openxmlformats.org/officeDocument/2006/relationships/hyperlink" Id="rId770" Target="https://defs.open223.info#b-6010216753541680986" TargetMode="External" /><Relationship Type="http://schemas.openxmlformats.org/officeDocument/2006/relationships/hyperlink" Id="rId513" Target="https://defs.open223.info#b-6044899044389197360" TargetMode="External" /><Relationship Type="http://schemas.openxmlformats.org/officeDocument/2006/relationships/hyperlink" Id="rId460" Target="https://defs.open223.info#b-6061236700111247330" TargetMode="External" /><Relationship Type="http://schemas.openxmlformats.org/officeDocument/2006/relationships/hyperlink" Id="rId589" Target="https://defs.open223.info#b-6085277873494663303" TargetMode="External" /><Relationship Type="http://schemas.openxmlformats.org/officeDocument/2006/relationships/hyperlink" Id="rId211" Target="https://defs.open223.info#b-6136348805083440230" TargetMode="External" /><Relationship Type="http://schemas.openxmlformats.org/officeDocument/2006/relationships/hyperlink" Id="rId887" Target="https://defs.open223.info#b-6251738966522022057" TargetMode="External" /><Relationship Type="http://schemas.openxmlformats.org/officeDocument/2006/relationships/hyperlink" Id="rId616" Target="https://defs.open223.info#b-6262894866610292534" TargetMode="External" /><Relationship Type="http://schemas.openxmlformats.org/officeDocument/2006/relationships/hyperlink" Id="rId548" Target="https://defs.open223.info#b-6265339667812674648" TargetMode="External" /><Relationship Type="http://schemas.openxmlformats.org/officeDocument/2006/relationships/hyperlink" Id="rId456" Target="https://defs.open223.info#b-6273047638098621399" TargetMode="External" /><Relationship Type="http://schemas.openxmlformats.org/officeDocument/2006/relationships/hyperlink" Id="rId475" Target="https://defs.open223.info#b-629213187277861059" TargetMode="External" /><Relationship Type="http://schemas.openxmlformats.org/officeDocument/2006/relationships/hyperlink" Id="rId746" Target="https://defs.open223.info#b-6335724064477408566" TargetMode="External" /><Relationship Type="http://schemas.openxmlformats.org/officeDocument/2006/relationships/hyperlink" Id="rId37" Target="https://defs.open223.info#b-6366916561579982488" TargetMode="External" /><Relationship Type="http://schemas.openxmlformats.org/officeDocument/2006/relationships/hyperlink" Id="rId46" Target="https://defs.open223.info#b-6453625576832911628" TargetMode="External" /><Relationship Type="http://schemas.openxmlformats.org/officeDocument/2006/relationships/hyperlink" Id="rId876" Target="https://defs.open223.info#b-6499346106322517987" TargetMode="External" /><Relationship Type="http://schemas.openxmlformats.org/officeDocument/2006/relationships/hyperlink" Id="rId547" Target="https://defs.open223.info#b-650678265696573841" TargetMode="External" /><Relationship Type="http://schemas.openxmlformats.org/officeDocument/2006/relationships/hyperlink" Id="rId542" Target="https://defs.open223.info#b-6512349714593885125" TargetMode="External" /><Relationship Type="http://schemas.openxmlformats.org/officeDocument/2006/relationships/hyperlink" Id="rId103" Target="https://defs.open223.info#b-6517511247544683321" TargetMode="External" /><Relationship Type="http://schemas.openxmlformats.org/officeDocument/2006/relationships/hyperlink" Id="rId204" Target="https://defs.open223.info#b-6531338179623959203" TargetMode="External" /><Relationship Type="http://schemas.openxmlformats.org/officeDocument/2006/relationships/hyperlink" Id="rId617" Target="https://defs.open223.info#b-6542623175258625600" TargetMode="External" /><Relationship Type="http://schemas.openxmlformats.org/officeDocument/2006/relationships/hyperlink" Id="rId117" Target="https://defs.open223.info#b-6569959085310490593" TargetMode="External" /><Relationship Type="http://schemas.openxmlformats.org/officeDocument/2006/relationships/hyperlink" Id="rId779" Target="https://defs.open223.info#b-6570116037376672756" TargetMode="External" /><Relationship Type="http://schemas.openxmlformats.org/officeDocument/2006/relationships/hyperlink" Id="rId742" Target="https://defs.open223.info#b-6628576341666590312" TargetMode="External" /><Relationship Type="http://schemas.openxmlformats.org/officeDocument/2006/relationships/hyperlink" Id="rId487" Target="https://defs.open223.info#b-6683379628476636395" TargetMode="External" /><Relationship Type="http://schemas.openxmlformats.org/officeDocument/2006/relationships/hyperlink" Id="rId994" Target="https://defs.open223.info#b-6712873498282229129" TargetMode="External" /><Relationship Type="http://schemas.openxmlformats.org/officeDocument/2006/relationships/hyperlink" Id="rId418" Target="https://defs.open223.info#b-6740890524747159396" TargetMode="External" /><Relationship Type="http://schemas.openxmlformats.org/officeDocument/2006/relationships/hyperlink" Id="rId553" Target="https://defs.open223.info#b-676540369887470474" TargetMode="External" /><Relationship Type="http://schemas.openxmlformats.org/officeDocument/2006/relationships/hyperlink" Id="rId762" Target="https://defs.open223.info#b-6782695720671363102" TargetMode="External" /><Relationship Type="http://schemas.openxmlformats.org/officeDocument/2006/relationships/hyperlink" Id="rId420" Target="https://defs.open223.info#b-6793254354939102363" TargetMode="External" /><Relationship Type="http://schemas.openxmlformats.org/officeDocument/2006/relationships/hyperlink" Id="rId703" Target="https://defs.open223.info#b-6814400962514697219" TargetMode="External" /><Relationship Type="http://schemas.openxmlformats.org/officeDocument/2006/relationships/hyperlink" Id="rId328" Target="https://defs.open223.info#b-6817400273431080839" TargetMode="External" /><Relationship Type="http://schemas.openxmlformats.org/officeDocument/2006/relationships/hyperlink" Id="rId498" Target="https://defs.open223.info#b-6877016068791559182" TargetMode="External" /><Relationship Type="http://schemas.openxmlformats.org/officeDocument/2006/relationships/hyperlink" Id="rId646" Target="https://defs.open223.info#b-6910926977081222950" TargetMode="External" /><Relationship Type="http://schemas.openxmlformats.org/officeDocument/2006/relationships/hyperlink" Id="rId690" Target="https://defs.open223.info#b-6929763668328817861" TargetMode="External" /><Relationship Type="http://schemas.openxmlformats.org/officeDocument/2006/relationships/hyperlink" Id="rId764" Target="https://defs.open223.info#b-6931098977154627035" TargetMode="External" /><Relationship Type="http://schemas.openxmlformats.org/officeDocument/2006/relationships/hyperlink" Id="rId761" Target="https://defs.open223.info#b-6975174908806900529" TargetMode="External" /><Relationship Type="http://schemas.openxmlformats.org/officeDocument/2006/relationships/hyperlink" Id="rId566" Target="https://defs.open223.info#b-6991003138124996758" TargetMode="External" /><Relationship Type="http://schemas.openxmlformats.org/officeDocument/2006/relationships/hyperlink" Id="rId455" Target="https://defs.open223.info#b-6994717249406688481" TargetMode="External" /><Relationship Type="http://schemas.openxmlformats.org/officeDocument/2006/relationships/hyperlink" Id="rId280" Target="https://defs.open223.info#b-7064188013140748949" TargetMode="External" /><Relationship Type="http://schemas.openxmlformats.org/officeDocument/2006/relationships/hyperlink" Id="rId49" Target="https://defs.open223.info#b-7088957193871737357" TargetMode="External" /><Relationship Type="http://schemas.openxmlformats.org/officeDocument/2006/relationships/hyperlink" Id="rId768" Target="https://defs.open223.info#b-7105552152591745591" TargetMode="External" /><Relationship Type="http://schemas.openxmlformats.org/officeDocument/2006/relationships/hyperlink" Id="rId853" Target="https://defs.open223.info#b-7126483817381395843" TargetMode="External" /><Relationship Type="http://schemas.openxmlformats.org/officeDocument/2006/relationships/hyperlink" Id="rId144" Target="https://defs.open223.info#b-7132442582107286618" TargetMode="External" /><Relationship Type="http://schemas.openxmlformats.org/officeDocument/2006/relationships/hyperlink" Id="rId169" Target="https://defs.open223.info#b-7134670383980147222" TargetMode="External" /><Relationship Type="http://schemas.openxmlformats.org/officeDocument/2006/relationships/hyperlink" Id="rId392" Target="https://defs.open223.info#b-7158899963612303098" TargetMode="External" /><Relationship Type="http://schemas.openxmlformats.org/officeDocument/2006/relationships/hyperlink" Id="rId715" Target="https://defs.open223.info#b-7204509889703035496" TargetMode="External" /><Relationship Type="http://schemas.openxmlformats.org/officeDocument/2006/relationships/hyperlink" Id="rId590" Target="https://defs.open223.info#b-7208692130376856373" TargetMode="External" /><Relationship Type="http://schemas.openxmlformats.org/officeDocument/2006/relationships/hyperlink" Id="rId812" Target="https://defs.open223.info#b-7245750254661718006" TargetMode="External" /><Relationship Type="http://schemas.openxmlformats.org/officeDocument/2006/relationships/hyperlink" Id="rId264" Target="https://defs.open223.info#b-7269965397954322604" TargetMode="External" /><Relationship Type="http://schemas.openxmlformats.org/officeDocument/2006/relationships/hyperlink" Id="rId808" Target="https://defs.open223.info#b-7282444906008976390" TargetMode="External" /><Relationship Type="http://schemas.openxmlformats.org/officeDocument/2006/relationships/hyperlink" Id="rId282" Target="https://defs.open223.info#b-7338198374732285249" TargetMode="External" /><Relationship Type="http://schemas.openxmlformats.org/officeDocument/2006/relationships/hyperlink" Id="rId614" Target="https://defs.open223.info#b-7342497189810758684" TargetMode="External" /><Relationship Type="http://schemas.openxmlformats.org/officeDocument/2006/relationships/hyperlink" Id="rId620" Target="https://defs.open223.info#b-7349920571670910508" TargetMode="External" /><Relationship Type="http://schemas.openxmlformats.org/officeDocument/2006/relationships/hyperlink" Id="rId554" Target="https://defs.open223.info#b-7360077992802038597" TargetMode="External" /><Relationship Type="http://schemas.openxmlformats.org/officeDocument/2006/relationships/hyperlink" Id="rId773" Target="https://defs.open223.info#b-7434117140342661444" TargetMode="External" /><Relationship Type="http://schemas.openxmlformats.org/officeDocument/2006/relationships/hyperlink" Id="rId101" Target="https://defs.open223.info#b-7468024287924771274" TargetMode="External" /><Relationship Type="http://schemas.openxmlformats.org/officeDocument/2006/relationships/hyperlink" Id="rId987" Target="https://defs.open223.info#b-7502757729689698410" TargetMode="External" /><Relationship Type="http://schemas.openxmlformats.org/officeDocument/2006/relationships/hyperlink" Id="rId658" Target="https://defs.open223.info#b-7527793829708991774" TargetMode="External" /><Relationship Type="http://schemas.openxmlformats.org/officeDocument/2006/relationships/hyperlink" Id="rId209" Target="https://defs.open223.info#b-7533333002117036073" TargetMode="External" /><Relationship Type="http://schemas.openxmlformats.org/officeDocument/2006/relationships/hyperlink" Id="rId564" Target="https://defs.open223.info#b-7549310053908727232" TargetMode="External" /><Relationship Type="http://schemas.openxmlformats.org/officeDocument/2006/relationships/hyperlink" Id="rId700" Target="https://defs.open223.info#b-7551835525516619936" TargetMode="External" /><Relationship Type="http://schemas.openxmlformats.org/officeDocument/2006/relationships/hyperlink" Id="rId179" Target="https://defs.open223.info#b-7561037692175321892" TargetMode="External" /><Relationship Type="http://schemas.openxmlformats.org/officeDocument/2006/relationships/hyperlink" Id="rId333" Target="https://defs.open223.info#b-7561692591577029750" TargetMode="External" /><Relationship Type="http://schemas.openxmlformats.org/officeDocument/2006/relationships/hyperlink" Id="rId446" Target="https://defs.open223.info#b-7593051777698029053" TargetMode="External" /><Relationship Type="http://schemas.openxmlformats.org/officeDocument/2006/relationships/hyperlink" Id="rId550" Target="https://defs.open223.info#b-7656280816495551948" TargetMode="External" /><Relationship Type="http://schemas.openxmlformats.org/officeDocument/2006/relationships/hyperlink" Id="rId219" Target="https://defs.open223.info#b-7727366479544171426" TargetMode="External" /><Relationship Type="http://schemas.openxmlformats.org/officeDocument/2006/relationships/hyperlink" Id="rId160" Target="https://defs.open223.info#b-782708657008537332" TargetMode="External" /><Relationship Type="http://schemas.openxmlformats.org/officeDocument/2006/relationships/hyperlink" Id="rId888" Target="https://defs.open223.info#b-7839655197757949128" TargetMode="External" /><Relationship Type="http://schemas.openxmlformats.org/officeDocument/2006/relationships/hyperlink" Id="rId480" Target="https://defs.open223.info#b-7852105609937464963" TargetMode="External" /><Relationship Type="http://schemas.openxmlformats.org/officeDocument/2006/relationships/hyperlink" Id="rId268" Target="https://defs.open223.info#b-7867388158315334769" TargetMode="External" /><Relationship Type="http://schemas.openxmlformats.org/officeDocument/2006/relationships/hyperlink" Id="rId176" Target="https://defs.open223.info#b-7893747452087577755" TargetMode="External" /><Relationship Type="http://schemas.openxmlformats.org/officeDocument/2006/relationships/hyperlink" Id="rId805" Target="https://defs.open223.info#b-7947139335249591626" TargetMode="External" /><Relationship Type="http://schemas.openxmlformats.org/officeDocument/2006/relationships/hyperlink" Id="rId774" Target="https://defs.open223.info#b-7950398964219916451" TargetMode="External" /><Relationship Type="http://schemas.openxmlformats.org/officeDocument/2006/relationships/hyperlink" Id="rId945" Target="https://defs.open223.info#b-8151721235146862818" TargetMode="External" /><Relationship Type="http://schemas.openxmlformats.org/officeDocument/2006/relationships/hyperlink" Id="rId481" Target="https://defs.open223.info#b-8160836805204004729" TargetMode="External" /><Relationship Type="http://schemas.openxmlformats.org/officeDocument/2006/relationships/hyperlink" Id="rId539" Target="https://defs.open223.info#b-8229001834416797365" TargetMode="External" /><Relationship Type="http://schemas.openxmlformats.org/officeDocument/2006/relationships/hyperlink" Id="rId170" Target="https://defs.open223.info#b-8249021076782856035" TargetMode="External" /><Relationship Type="http://schemas.openxmlformats.org/officeDocument/2006/relationships/hyperlink" Id="rId354" Target="https://defs.open223.info#b-8267485051666044325" TargetMode="External" /><Relationship Type="http://schemas.openxmlformats.org/officeDocument/2006/relationships/hyperlink" Id="rId788" Target="https://defs.open223.info#b-8275915484830207334" TargetMode="External" /><Relationship Type="http://schemas.openxmlformats.org/officeDocument/2006/relationships/hyperlink" Id="rId448" Target="https://defs.open223.info#b-8291878786215473175" TargetMode="External" /><Relationship Type="http://schemas.openxmlformats.org/officeDocument/2006/relationships/hyperlink" Id="rId581" Target="https://defs.open223.info#b-8313746612068230464" TargetMode="External" /><Relationship Type="http://schemas.openxmlformats.org/officeDocument/2006/relationships/hyperlink" Id="rId324" Target="https://defs.open223.info#b-8322133911391764321" TargetMode="External" /><Relationship Type="http://schemas.openxmlformats.org/officeDocument/2006/relationships/hyperlink" Id="rId201" Target="https://defs.open223.info#b-8346217158232109476" TargetMode="External" /><Relationship Type="http://schemas.openxmlformats.org/officeDocument/2006/relationships/hyperlink" Id="rId795" Target="https://defs.open223.info#b-8415562746135746074" TargetMode="External" /><Relationship Type="http://schemas.openxmlformats.org/officeDocument/2006/relationships/hyperlink" Id="rId153" Target="https://defs.open223.info#b-8513340588012698294" TargetMode="External" /><Relationship Type="http://schemas.openxmlformats.org/officeDocument/2006/relationships/hyperlink" Id="rId639" Target="https://defs.open223.info#b-8540519318768417487" TargetMode="External" /><Relationship Type="http://schemas.openxmlformats.org/officeDocument/2006/relationships/hyperlink" Id="rId816" Target="https://defs.open223.info#b-8545121660889006310" TargetMode="External" /><Relationship Type="http://schemas.openxmlformats.org/officeDocument/2006/relationships/hyperlink" Id="rId635" Target="https://defs.open223.info#b-8581224865707392024" TargetMode="External" /><Relationship Type="http://schemas.openxmlformats.org/officeDocument/2006/relationships/hyperlink" Id="rId643" Target="https://defs.open223.info#b-893465644071097634" TargetMode="External" /><Relationship Type="http://schemas.openxmlformats.org/officeDocument/2006/relationships/hyperlink" Id="rId206" Target="https://defs.open223.info#b-8935776601745426995" TargetMode="External" /><Relationship Type="http://schemas.openxmlformats.org/officeDocument/2006/relationships/hyperlink" Id="rId99" Target="https://defs.open223.info#b-8979886781826250878" TargetMode="External" /><Relationship Type="http://schemas.openxmlformats.org/officeDocument/2006/relationships/hyperlink" Id="rId464" Target="https://defs.open223.info#b-9014251228243451551" TargetMode="External" /><Relationship Type="http://schemas.openxmlformats.org/officeDocument/2006/relationships/hyperlink" Id="rId688" Target="https://defs.open223.info#b-9024848590066219398" TargetMode="External" /><Relationship Type="http://schemas.openxmlformats.org/officeDocument/2006/relationships/hyperlink" Id="rId790" Target="https://defs.open223.info#b-9061640504951762444" TargetMode="External" /><Relationship Type="http://schemas.openxmlformats.org/officeDocument/2006/relationships/hyperlink" Id="rId875" Target="https://defs.open223.info#b-9139809755167625599" TargetMode="External" /><Relationship Type="http://schemas.openxmlformats.org/officeDocument/2006/relationships/hyperlink" Id="rId234" Target="https://defs.open223.info#b-933892468693572245" TargetMode="External" /><Relationship Type="http://schemas.openxmlformats.org/officeDocument/2006/relationships/hyperlink" Id="rId479" Target="https://defs.open223.info#b-941496690755830198" TargetMode="External" /><Relationship Type="http://schemas.openxmlformats.org/officeDocument/2006/relationships/hyperlink" Id="rId796" Target="https://defs.open223.info#b-962946162659117218" TargetMode="External" /><Relationship Type="http://schemas.openxmlformats.org/officeDocument/2006/relationships/hyperlink" Id="rId489" Target="https://defs.open223.info#b-970885946140504622" TargetMode="External" /><Relationship Type="http://schemas.openxmlformats.org/officeDocument/2006/relationships/hyperlink" Id="rId718" Target="https://defs.open223.info#b-992502232338175787" TargetMode="External" /><Relationship Type="http://schemas.openxmlformats.org/officeDocument/2006/relationships/hyperlink" Id="rId843" Target="https://defs.open223.info#g36:ChilledWaterValveOrShape1" TargetMode="External" /><Relationship Type="http://schemas.openxmlformats.org/officeDocument/2006/relationships/hyperlink" Id="rId825" Target="https://defs.open223.info#g36:DamperOrShape1" TargetMode="External" /><Relationship Type="http://schemas.openxmlformats.org/officeDocument/2006/relationships/hyperlink" Id="rId837" Target="https://defs.open223.info#g36:HotWaterValveOrShape1" TargetMode="External" /><Relationship Type="http://schemas.openxmlformats.org/officeDocument/2006/relationships/hyperlink" Id="rId557" Target="https://defs.open223.info#s223:BatteryCPShape" TargetMode="External" /><Relationship Type="http://schemas.openxmlformats.org/officeDocument/2006/relationships/hyperlink" Id="rId36" Target="https://defs.open223.info#s223:ClosedWorld223Shape" TargetMode="External" /><Relationship Type="http://schemas.openxmlformats.org/officeDocument/2006/relationships/hyperlink" Id="rId35" Target="https://defs.open223.info#s223:ClosedWorldQUDTShape" TargetMode="External" /><Relationship Type="http://schemas.openxmlformats.org/officeDocument/2006/relationships/hyperlink" Id="rId216" Target="https://defs.open223.info#s223:ConnectionCnxShape" TargetMode="External" /><Relationship Type="http://schemas.openxmlformats.org/officeDocument/2006/relationships/hyperlink" Id="rId135" Target="https://defs.open223.info#s223:FunctionPropertyShape" TargetMode="External" /><Relationship Type="http://schemas.openxmlformats.org/officeDocument/2006/relationships/hyperlink" Id="rId231" Target="https://defs.open223.info#s223:JunctionCPShape" TargetMode="External" /><Relationship Type="http://schemas.openxmlformats.org/officeDocument/2006/relationships/hyperlink" Id="rId239" Target="https://defs.open223.info#s223:JunctionUsageWarning" TargetMode="External" /><Relationship Type="http://schemas.openxmlformats.org/officeDocument/2006/relationships/hyperlink" Id="rId756" Target="https://defs.open223.info#s223:RadiatorInletShape" TargetMode="External" /><Relationship Type="http://schemas.openxmlformats.org/officeDocument/2006/relationships/hyperlink" Id="rId84" Target="https://defs.open223.info#s223:SensorObservationLocationShape" TargetMode="External" /><Relationship Type="http://schemas.openxmlformats.org/officeDocument/2006/relationships/hyperlink" Id="rId85" Target="https://defs.open223.info#s223:SensorObservesShape" TargetMode="External" /><Relationship Type="http://schemas.openxmlformats.org/officeDocument/2006/relationships/hyperlink" Id="rId83" Target="https://defs.open223.info#s223:SensorReferenceLocationShape" TargetMode="External" /><Relationship Type="http://schemas.openxmlformats.org/officeDocument/2006/relationships/hyperlink" Id="rId793" Target="https://defs.open223.info#s223:ValveCPShape" TargetMode="External" /><Relationship Type="http://schemas.openxmlformats.org/officeDocument/2006/relationships/hyperlink" Id="rId869" Target="https://models.open223.info/guideline36-2021-A-1.ttl" TargetMode="External" /><Relationship Type="http://schemas.openxmlformats.org/officeDocument/2006/relationships/hyperlink" Id="rId977" Target="https://models.open223.info/guideline36-2021-A-11.ttl" TargetMode="External" /><Relationship Type="http://schemas.openxmlformats.org/officeDocument/2006/relationships/hyperlink" Id="rId1002" Target="https://models.open223.info/guideline36-2021-A-12.ttl" TargetMode="External" /><Relationship Type="http://schemas.openxmlformats.org/officeDocument/2006/relationships/hyperlink" Id="rId880" Target="https://models.open223.info/guideline36-2021-A-2.ttl" TargetMode="External" /><Relationship Type="http://schemas.openxmlformats.org/officeDocument/2006/relationships/hyperlink" Id="rId893" Target="https://models.open223.info/guideline36-2021-A-3.ttl" TargetMode="External" /><Relationship Type="http://schemas.openxmlformats.org/officeDocument/2006/relationships/hyperlink" Id="rId898" Target="https://models.open223.info/guideline36-2021-A-4.ttl" TargetMode="External" /><Relationship Type="http://schemas.openxmlformats.org/officeDocument/2006/relationships/hyperlink" Id="rId911" Target="https://models.open223.info/guideline36-2021-A-7.ttl" TargetMode="External" /><Relationship Type="http://schemas.openxmlformats.org/officeDocument/2006/relationships/hyperlink" Id="rId923" Target="https://models.open223.info/guideline36-2021-A-8.ttl" TargetMode="External" /><Relationship Type="http://schemas.openxmlformats.org/officeDocument/2006/relationships/hyperlink" Id="rId929" Target="https://models.open223.info/guideline36-2021-A-9.ttl" TargetMode="External" /><Relationship Type="http://schemas.openxmlformats.org/officeDocument/2006/relationships/hyperlink" Id="rId32" Target="https://qudt.org" TargetMode="External" /></Relationships>
</file>

<file path=word/_rels/footnotes.xml.rels><?xml version="1.0" encoding="UTF-8"?><Relationships xmlns="http://schemas.openxmlformats.org/package/2006/relationships"><Relationship Type="http://schemas.openxmlformats.org/officeDocument/2006/relationships/hyperlink" Id="rId823" Target="https://data.ashrae.org/bacnet/223p/223p.ttl" TargetMode="External" /><Relationship Type="http://schemas.openxmlformats.org/officeDocument/2006/relationships/hyperlink" Id="rId326" Target="https://defs.open223.info#b--1011780513616111488" TargetMode="External" /><Relationship Type="http://schemas.openxmlformats.org/officeDocument/2006/relationships/hyperlink" Id="rId890" Target="https://defs.open223.info#b--1041613118576680270" TargetMode="External" /><Relationship Type="http://schemas.openxmlformats.org/officeDocument/2006/relationships/hyperlink" Id="rId217" Target="https://defs.open223.info#b--1046112556990582750" TargetMode="External" /><Relationship Type="http://schemas.openxmlformats.org/officeDocument/2006/relationships/hyperlink" Id="rId791" Target="https://defs.open223.info#b--1124964882075293545" TargetMode="External" /><Relationship Type="http://schemas.openxmlformats.org/officeDocument/2006/relationships/hyperlink" Id="rId70" Target="https://defs.open223.info#b--1127055658574627948" TargetMode="External" /><Relationship Type="http://schemas.openxmlformats.org/officeDocument/2006/relationships/hyperlink" Id="rId88" Target="https://defs.open223.info#b--1147005402218332452" TargetMode="External" /><Relationship Type="http://schemas.openxmlformats.org/officeDocument/2006/relationships/hyperlink" Id="rId730" Target="https://defs.open223.info#b--124266941151763568" TargetMode="External" /><Relationship Type="http://schemas.openxmlformats.org/officeDocument/2006/relationships/hyperlink" Id="rId571" Target="https://defs.open223.info#b--1321874833414494897" TargetMode="External" /><Relationship Type="http://schemas.openxmlformats.org/officeDocument/2006/relationships/hyperlink" Id="rId173" Target="https://defs.open223.info#b--1349679139693216910" TargetMode="External" /><Relationship Type="http://schemas.openxmlformats.org/officeDocument/2006/relationships/hyperlink" Id="rId984" Target="https://defs.open223.info#b--1349963062917037388" TargetMode="External" /><Relationship Type="http://schemas.openxmlformats.org/officeDocument/2006/relationships/hyperlink" Id="rId669" Target="https://defs.open223.info#b--1400170072135947916" TargetMode="External" /><Relationship Type="http://schemas.openxmlformats.org/officeDocument/2006/relationships/hyperlink" Id="rId598" Target="https://defs.open223.info#b--1507327245065345263" TargetMode="External" /><Relationship Type="http://schemas.openxmlformats.org/officeDocument/2006/relationships/hyperlink" Id="rId74" Target="https://defs.open223.info#b--1514981641441089173" TargetMode="External" /><Relationship Type="http://schemas.openxmlformats.org/officeDocument/2006/relationships/hyperlink" Id="rId450" Target="https://defs.open223.info#b--1520970027620150856" TargetMode="External" /><Relationship Type="http://schemas.openxmlformats.org/officeDocument/2006/relationships/hyperlink" Id="rId445" Target="https://defs.open223.info#b--1550779500098938280" TargetMode="External" /><Relationship Type="http://schemas.openxmlformats.org/officeDocument/2006/relationships/hyperlink" Id="rId963" Target="https://defs.open223.info#b--1607982836815779891" TargetMode="External" /><Relationship Type="http://schemas.openxmlformats.org/officeDocument/2006/relationships/hyperlink" Id="rId586" Target="https://defs.open223.info#b--1608786235040398138" TargetMode="External" /><Relationship Type="http://schemas.openxmlformats.org/officeDocument/2006/relationships/hyperlink" Id="rId810" Target="https://defs.open223.info#b--1611531302417863083" TargetMode="External" /><Relationship Type="http://schemas.openxmlformats.org/officeDocument/2006/relationships/hyperlink" Id="rId353" Target="https://defs.open223.info#b--1696078819334505660" TargetMode="External" /><Relationship Type="http://schemas.openxmlformats.org/officeDocument/2006/relationships/hyperlink" Id="rId905" Target="https://defs.open223.info#b--1704816331941980833" TargetMode="External" /><Relationship Type="http://schemas.openxmlformats.org/officeDocument/2006/relationships/hyperlink" Id="rId597" Target="https://defs.open223.info#b--1716167126115694036" TargetMode="External" /><Relationship Type="http://schemas.openxmlformats.org/officeDocument/2006/relationships/hyperlink" Id="rId939" Target="https://defs.open223.info#b--1734281931673539145" TargetMode="External" /><Relationship Type="http://schemas.openxmlformats.org/officeDocument/2006/relationships/hyperlink" Id="rId831" Target="https://defs.open223.info#b--1770099051353511483" TargetMode="External" /><Relationship Type="http://schemas.openxmlformats.org/officeDocument/2006/relationships/hyperlink" Id="rId759" Target="https://defs.open223.info#b--1793497579955119957" TargetMode="External" /><Relationship Type="http://schemas.openxmlformats.org/officeDocument/2006/relationships/hyperlink" Id="rId710" Target="https://defs.open223.info#b--1802281079647041796" TargetMode="External" /><Relationship Type="http://schemas.openxmlformats.org/officeDocument/2006/relationships/hyperlink" Id="rId514" Target="https://defs.open223.info#b--1819014590409109090" TargetMode="External" /><Relationship Type="http://schemas.openxmlformats.org/officeDocument/2006/relationships/hyperlink" Id="rId986" Target="https://defs.open223.info#b--1886438863476021608" TargetMode="External" /><Relationship Type="http://schemas.openxmlformats.org/officeDocument/2006/relationships/hyperlink" Id="rId562" Target="https://defs.open223.info#b--1952595027742857271" TargetMode="External" /><Relationship Type="http://schemas.openxmlformats.org/officeDocument/2006/relationships/hyperlink" Id="rId751" Target="https://defs.open223.info#b--1980454162184271646" TargetMode="External" /><Relationship Type="http://schemas.openxmlformats.org/officeDocument/2006/relationships/hyperlink" Id="rId857" Target="https://defs.open223.info#b--200389427673223826" TargetMode="External" /><Relationship Type="http://schemas.openxmlformats.org/officeDocument/2006/relationships/hyperlink" Id="rId76" Target="https://defs.open223.info#b--2035967085657710344" TargetMode="External" /><Relationship Type="http://schemas.openxmlformats.org/officeDocument/2006/relationships/hyperlink" Id="rId45" Target="https://defs.open223.info#b--2050363152457230403" TargetMode="External" /><Relationship Type="http://schemas.openxmlformats.org/officeDocument/2006/relationships/hyperlink" Id="rId686" Target="https://defs.open223.info#b--2120444883234084410" TargetMode="External" /><Relationship Type="http://schemas.openxmlformats.org/officeDocument/2006/relationships/hyperlink" Id="rId288" Target="https://defs.open223.info#b--2129676627144372626" TargetMode="External" /><Relationship Type="http://schemas.openxmlformats.org/officeDocument/2006/relationships/hyperlink" Id="rId50" Target="https://defs.open223.info#b--2224789559357775185" TargetMode="External" /><Relationship Type="http://schemas.openxmlformats.org/officeDocument/2006/relationships/hyperlink" Id="rId151" Target="https://defs.open223.info#b--2330278652247869267" TargetMode="External" /><Relationship Type="http://schemas.openxmlformats.org/officeDocument/2006/relationships/hyperlink" Id="rId972" Target="https://defs.open223.info#b--2340820224430042658" TargetMode="External" /><Relationship Type="http://schemas.openxmlformats.org/officeDocument/2006/relationships/hyperlink" Id="rId323" Target="https://defs.open223.info#b--2434635409402663138" TargetMode="External" /><Relationship Type="http://schemas.openxmlformats.org/officeDocument/2006/relationships/hyperlink" Id="rId486" Target="https://defs.open223.info#b--251489678976368329" TargetMode="External" /><Relationship Type="http://schemas.openxmlformats.org/officeDocument/2006/relationships/hyperlink" Id="rId171" Target="https://defs.open223.info#b--2549392548895618632" TargetMode="External" /><Relationship Type="http://schemas.openxmlformats.org/officeDocument/2006/relationships/hyperlink" Id="rId680" Target="https://defs.open223.info#b--2561928049057632591" TargetMode="External" /><Relationship Type="http://schemas.openxmlformats.org/officeDocument/2006/relationships/hyperlink" Id="rId600" Target="https://defs.open223.info#b--2592339628907181968" TargetMode="External" /><Relationship Type="http://schemas.openxmlformats.org/officeDocument/2006/relationships/hyperlink" Id="rId920" Target="https://defs.open223.info#b--2662375520268888439" TargetMode="External" /><Relationship Type="http://schemas.openxmlformats.org/officeDocument/2006/relationships/hyperlink" Id="rId421" Target="https://defs.open223.info#b--2721585121276414643" TargetMode="External" /><Relationship Type="http://schemas.openxmlformats.org/officeDocument/2006/relationships/hyperlink" Id="rId166" Target="https://defs.open223.info#b--2728636795638627321" TargetMode="External" /><Relationship Type="http://schemas.openxmlformats.org/officeDocument/2006/relationships/hyperlink" Id="rId560" Target="https://defs.open223.info#b--2750918968383760018" TargetMode="External" /><Relationship Type="http://schemas.openxmlformats.org/officeDocument/2006/relationships/hyperlink" Id="rId352" Target="https://defs.open223.info#b--2763941415847446555" TargetMode="External" /><Relationship Type="http://schemas.openxmlformats.org/officeDocument/2006/relationships/hyperlink" Id="rId958" Target="https://defs.open223.info#b--2768090283192411313" TargetMode="External" /><Relationship Type="http://schemas.openxmlformats.org/officeDocument/2006/relationships/hyperlink" Id="rId780" Target="https://defs.open223.info#b--2797641484525081700" TargetMode="External" /><Relationship Type="http://schemas.openxmlformats.org/officeDocument/2006/relationships/hyperlink" Id="rId747" Target="https://defs.open223.info#b--2807594734463130724" TargetMode="External" /><Relationship Type="http://schemas.openxmlformats.org/officeDocument/2006/relationships/hyperlink" Id="rId693" Target="https://defs.open223.info#b--2808603956781105215" TargetMode="External" /><Relationship Type="http://schemas.openxmlformats.org/officeDocument/2006/relationships/hyperlink" Id="rId44" Target="https://defs.open223.info#b--2809984540431112876" TargetMode="External" /><Relationship Type="http://schemas.openxmlformats.org/officeDocument/2006/relationships/hyperlink" Id="rId42" Target="https://defs.open223.info#b--2827506438145469676" TargetMode="External" /><Relationship Type="http://schemas.openxmlformats.org/officeDocument/2006/relationships/hyperlink" Id="rId182" Target="https://defs.open223.info#b--286864254745722164" TargetMode="External" /><Relationship Type="http://schemas.openxmlformats.org/officeDocument/2006/relationships/hyperlink" Id="rId120" Target="https://defs.open223.info#b--2960498465997949585" TargetMode="External" /><Relationship Type="http://schemas.openxmlformats.org/officeDocument/2006/relationships/hyperlink" Id="rId954" Target="https://defs.open223.info#b--2994860899311851660" TargetMode="External" /><Relationship Type="http://schemas.openxmlformats.org/officeDocument/2006/relationships/hyperlink" Id="rId174" Target="https://defs.open223.info#b--3058646970767254575" TargetMode="External" /><Relationship Type="http://schemas.openxmlformats.org/officeDocument/2006/relationships/hyperlink" Id="rId906" Target="https://defs.open223.info#b--3073615627252210694" TargetMode="External" /><Relationship Type="http://schemas.openxmlformats.org/officeDocument/2006/relationships/hyperlink" Id="rId473" Target="https://defs.open223.info#b--3168265988097206799" TargetMode="External" /><Relationship Type="http://schemas.openxmlformats.org/officeDocument/2006/relationships/hyperlink" Id="rId919" Target="https://defs.open223.info#b--3258427355345709276" TargetMode="External" /><Relationship Type="http://schemas.openxmlformats.org/officeDocument/2006/relationships/hyperlink" Id="rId959" Target="https://defs.open223.info#b--3279637965912719756" TargetMode="External" /><Relationship Type="http://schemas.openxmlformats.org/officeDocument/2006/relationships/hyperlink" Id="rId565" Target="https://defs.open223.info#b--3308833367845619086" TargetMode="External" /><Relationship Type="http://schemas.openxmlformats.org/officeDocument/2006/relationships/hyperlink" Id="rId740" Target="https://defs.open223.info#b--3332847249255646814" TargetMode="External" /><Relationship Type="http://schemas.openxmlformats.org/officeDocument/2006/relationships/hyperlink" Id="rId146" Target="https://defs.open223.info#b--3348310282741436966" TargetMode="External" /><Relationship Type="http://schemas.openxmlformats.org/officeDocument/2006/relationships/hyperlink" Id="rId726" Target="https://defs.open223.info#b--3398225023502185801" TargetMode="External" /><Relationship Type="http://schemas.openxmlformats.org/officeDocument/2006/relationships/hyperlink" Id="rId695" Target="https://defs.open223.info#b--3411032058139527216" TargetMode="External" /><Relationship Type="http://schemas.openxmlformats.org/officeDocument/2006/relationships/hyperlink" Id="rId917" Target="https://defs.open223.info#b--3412070880393855085" TargetMode="External" /><Relationship Type="http://schemas.openxmlformats.org/officeDocument/2006/relationships/hyperlink" Id="rId183" Target="https://defs.open223.info#b--3413521980577571070" TargetMode="External" /><Relationship Type="http://schemas.openxmlformats.org/officeDocument/2006/relationships/hyperlink" Id="rId578" Target="https://defs.open223.info#b--3429159555188917545" TargetMode="External" /><Relationship Type="http://schemas.openxmlformats.org/officeDocument/2006/relationships/hyperlink" Id="rId771" Target="https://defs.open223.info#b--3443643245083510031" TargetMode="External" /><Relationship Type="http://schemas.openxmlformats.org/officeDocument/2006/relationships/hyperlink" Id="rId594" Target="https://defs.open223.info#b--3554402148907556021" TargetMode="External" /><Relationship Type="http://schemas.openxmlformats.org/officeDocument/2006/relationships/hyperlink" Id="rId757" Target="https://defs.open223.info#b--3561532870932682094" TargetMode="External" /><Relationship Type="http://schemas.openxmlformats.org/officeDocument/2006/relationships/hyperlink" Id="rId804" Target="https://defs.open223.info#b--3573724425323190135" TargetMode="External" /><Relationship Type="http://schemas.openxmlformats.org/officeDocument/2006/relationships/hyperlink" Id="rId955" Target="https://defs.open223.info#b--3615163025956342601" TargetMode="External" /><Relationship Type="http://schemas.openxmlformats.org/officeDocument/2006/relationships/hyperlink" Id="rId150" Target="https://defs.open223.info#b--3656428183020446755" TargetMode="External" /><Relationship Type="http://schemas.openxmlformats.org/officeDocument/2006/relationships/hyperlink" Id="rId813" Target="https://defs.open223.info#b--3659784335888987666" TargetMode="External" /><Relationship Type="http://schemas.openxmlformats.org/officeDocument/2006/relationships/hyperlink" Id="rId819" Target="https://defs.open223.info#b--3661736500690653719" TargetMode="External" /><Relationship Type="http://schemas.openxmlformats.org/officeDocument/2006/relationships/hyperlink" Id="rId220" Target="https://defs.open223.info#b--370682991752037392" TargetMode="External" /><Relationship Type="http://schemas.openxmlformats.org/officeDocument/2006/relationships/hyperlink" Id="rId729" Target="https://defs.open223.info#b--3732929539388561994" TargetMode="External" /><Relationship Type="http://schemas.openxmlformats.org/officeDocument/2006/relationships/hyperlink" Id="rId469" Target="https://defs.open223.info#b--3766185407788707386" TargetMode="External" /><Relationship Type="http://schemas.openxmlformats.org/officeDocument/2006/relationships/hyperlink" Id="rId951" Target="https://defs.open223.info#b--3794456621350764394" TargetMode="External" /><Relationship Type="http://schemas.openxmlformats.org/officeDocument/2006/relationships/hyperlink" Id="rId168" Target="https://defs.open223.info#b--3814727969245348734" TargetMode="External" /><Relationship Type="http://schemas.openxmlformats.org/officeDocument/2006/relationships/hyperlink" Id="rId47" Target="https://defs.open223.info#b--3852874787576499049" TargetMode="External" /><Relationship Type="http://schemas.openxmlformats.org/officeDocument/2006/relationships/hyperlink" Id="rId752" Target="https://defs.open223.info#b--3986605490248178857" TargetMode="External" /><Relationship Type="http://schemas.openxmlformats.org/officeDocument/2006/relationships/hyperlink" Id="rId966" Target="https://defs.open223.info#b--4026379024740326773" TargetMode="External" /><Relationship Type="http://schemas.openxmlformats.org/officeDocument/2006/relationships/hyperlink" Id="rId237" Target="https://defs.open223.info#b--4059307216846524236" TargetMode="External" /><Relationship Type="http://schemas.openxmlformats.org/officeDocument/2006/relationships/hyperlink" Id="rId511" Target="https://defs.open223.info#b--4059630493505478036" TargetMode="External" /><Relationship Type="http://schemas.openxmlformats.org/officeDocument/2006/relationships/hyperlink" Id="rId238" Target="https://defs.open223.info#b--4076848072743459103" TargetMode="External" /><Relationship Type="http://schemas.openxmlformats.org/officeDocument/2006/relationships/hyperlink" Id="rId724" Target="https://defs.open223.info#b--4133546587344109349" TargetMode="External" /><Relationship Type="http://schemas.openxmlformats.org/officeDocument/2006/relationships/hyperlink" Id="rId218" Target="https://defs.open223.info#b--4150315914537788143" TargetMode="External" /><Relationship Type="http://schemas.openxmlformats.org/officeDocument/2006/relationships/hyperlink" Id="rId267" Target="https://defs.open223.info#b--4197460032178260233" TargetMode="External" /><Relationship Type="http://schemas.openxmlformats.org/officeDocument/2006/relationships/hyperlink" Id="rId178" Target="https://defs.open223.info#b--4213962891015420089" TargetMode="External" /><Relationship Type="http://schemas.openxmlformats.org/officeDocument/2006/relationships/hyperlink" Id="rId552" Target="https://defs.open223.info#b--4271443831538579644" TargetMode="External" /><Relationship Type="http://schemas.openxmlformats.org/officeDocument/2006/relationships/hyperlink" Id="rId623" Target="https://defs.open223.info#b--4342688571901115495" TargetMode="External" /><Relationship Type="http://schemas.openxmlformats.org/officeDocument/2006/relationships/hyperlink" Id="rId419" Target="https://defs.open223.info#b--436868360570650358" TargetMode="External" /><Relationship Type="http://schemas.openxmlformats.org/officeDocument/2006/relationships/hyperlink" Id="rId225" Target="https://defs.open223.info#b--4384257715926867992" TargetMode="External" /><Relationship Type="http://schemas.openxmlformats.org/officeDocument/2006/relationships/hyperlink" Id="rId965" Target="https://defs.open223.info#b--4414119676427235174" TargetMode="External" /><Relationship Type="http://schemas.openxmlformats.org/officeDocument/2006/relationships/hyperlink" Id="rId236" Target="https://defs.open223.info#b--4441229990633209447" TargetMode="External" /><Relationship Type="http://schemas.openxmlformats.org/officeDocument/2006/relationships/hyperlink" Id="rId453" Target="https://defs.open223.info#b--4484982857651235781" TargetMode="External" /><Relationship Type="http://schemas.openxmlformats.org/officeDocument/2006/relationships/hyperlink" Id="rId181" Target="https://defs.open223.info#b--4529532907590234372" TargetMode="External" /><Relationship Type="http://schemas.openxmlformats.org/officeDocument/2006/relationships/hyperlink" Id="rId583" Target="https://defs.open223.info#b--4549320951384432803" TargetMode="External" /><Relationship Type="http://schemas.openxmlformats.org/officeDocument/2006/relationships/hyperlink" Id="rId186" Target="https://defs.open223.info#b--4552473260072823349" TargetMode="External" /><Relationship Type="http://schemas.openxmlformats.org/officeDocument/2006/relationships/hyperlink" Id="rId232" Target="https://defs.open223.info#b--4575436710850567004" TargetMode="External" /><Relationship Type="http://schemas.openxmlformats.org/officeDocument/2006/relationships/hyperlink" Id="rId673" Target="https://defs.open223.info#b--4583692342899272916" TargetMode="External" /><Relationship Type="http://schemas.openxmlformats.org/officeDocument/2006/relationships/hyperlink" Id="rId733" Target="https://defs.open223.info#b--4636106935095847595" TargetMode="External" /><Relationship Type="http://schemas.openxmlformats.org/officeDocument/2006/relationships/hyperlink" Id="rId889" Target="https://defs.open223.info#b--4658539932216608154" TargetMode="External" /><Relationship Type="http://schemas.openxmlformats.org/officeDocument/2006/relationships/hyperlink" Id="rId351" Target="https://defs.open223.info#b--4661243702241999901" TargetMode="External" /><Relationship Type="http://schemas.openxmlformats.org/officeDocument/2006/relationships/hyperlink" Id="rId657" Target="https://defs.open223.info#b--4686568080952484183" TargetMode="External" /><Relationship Type="http://schemas.openxmlformats.org/officeDocument/2006/relationships/hyperlink" Id="rId266" Target="https://defs.open223.info#b--4706768414671840116" TargetMode="External" /><Relationship Type="http://schemas.openxmlformats.org/officeDocument/2006/relationships/hyperlink" Id="rId447" Target="https://defs.open223.info#b--4713003915335165539" TargetMode="External" /><Relationship Type="http://schemas.openxmlformats.org/officeDocument/2006/relationships/hyperlink" Id="rId865" Target="https://defs.open223.info#b--4722426310698047260" TargetMode="External" /><Relationship Type="http://schemas.openxmlformats.org/officeDocument/2006/relationships/hyperlink" Id="rId275" Target="https://defs.open223.info#b--4743979393616078240" TargetMode="External" /><Relationship Type="http://schemas.openxmlformats.org/officeDocument/2006/relationships/hyperlink" Id="rId609" Target="https://defs.open223.info#b--477595567552337539" TargetMode="External" /><Relationship Type="http://schemas.openxmlformats.org/officeDocument/2006/relationships/hyperlink" Id="rId847" Target="https://defs.open223.info#b--4786555838009476538" TargetMode="External" /><Relationship Type="http://schemas.openxmlformats.org/officeDocument/2006/relationships/hyperlink" Id="rId651" Target="https://defs.open223.info#b--4797612219592182738" TargetMode="External" /><Relationship Type="http://schemas.openxmlformats.org/officeDocument/2006/relationships/hyperlink" Id="rId210" Target="https://defs.open223.info#b--4802721620248130520" TargetMode="External" /><Relationship Type="http://schemas.openxmlformats.org/officeDocument/2006/relationships/hyperlink" Id="rId73" Target="https://defs.open223.info#b--4804925533053293764" TargetMode="External" /><Relationship Type="http://schemas.openxmlformats.org/officeDocument/2006/relationships/hyperlink" Id="rId116" Target="https://defs.open223.info#b--4826642263907647558" TargetMode="External" /><Relationship Type="http://schemas.openxmlformats.org/officeDocument/2006/relationships/hyperlink" Id="rId471" Target="https://defs.open223.info#b--4947655088249848800" TargetMode="External" /><Relationship Type="http://schemas.openxmlformats.org/officeDocument/2006/relationships/hyperlink" Id="rId106" Target="https://defs.open223.info#b--4954027401939118177" TargetMode="External" /><Relationship Type="http://schemas.openxmlformats.org/officeDocument/2006/relationships/hyperlink" Id="rId677" Target="https://defs.open223.info#b--496466764810101596" TargetMode="External" /><Relationship Type="http://schemas.openxmlformats.org/officeDocument/2006/relationships/hyperlink" Id="rId549" Target="https://defs.open223.info#b--4977440314030137353" TargetMode="External" /><Relationship Type="http://schemas.openxmlformats.org/officeDocument/2006/relationships/hyperlink" Id="rId157" Target="https://defs.open223.info#b--5059151599755785001" TargetMode="External" /><Relationship Type="http://schemas.openxmlformats.org/officeDocument/2006/relationships/hyperlink" Id="rId77" Target="https://defs.open223.info#b--5134733783824172053" TargetMode="External" /><Relationship Type="http://schemas.openxmlformats.org/officeDocument/2006/relationships/hyperlink" Id="rId799" Target="https://defs.open223.info#b--5151974824283638351" TargetMode="External" /><Relationship Type="http://schemas.openxmlformats.org/officeDocument/2006/relationships/hyperlink" Id="rId732" Target="https://defs.open223.info#b--5213317696284044136" TargetMode="External" /><Relationship Type="http://schemas.openxmlformats.org/officeDocument/2006/relationships/hyperlink" Id="rId613" Target="https://defs.open223.info#b--524155380631109979" TargetMode="External" /><Relationship Type="http://schemas.openxmlformats.org/officeDocument/2006/relationships/hyperlink" Id="rId834" Target="https://defs.open223.info#b--5272665147421213536" TargetMode="External" /><Relationship Type="http://schemas.openxmlformats.org/officeDocument/2006/relationships/hyperlink" Id="rId472" Target="https://defs.open223.info#b--5391491338324081506" TargetMode="External" /><Relationship Type="http://schemas.openxmlformats.org/officeDocument/2006/relationships/hyperlink" Id="rId670" Target="https://defs.open223.info#b--5396203310504317415" TargetMode="External" /><Relationship Type="http://schemas.openxmlformats.org/officeDocument/2006/relationships/hyperlink" Id="rId962" Target="https://defs.open223.info#b--5402323431606427164" TargetMode="External" /><Relationship Type="http://schemas.openxmlformats.org/officeDocument/2006/relationships/hyperlink" Id="rId904" Target="https://defs.open223.info#b--546144632577089990" TargetMode="External" /><Relationship Type="http://schemas.openxmlformats.org/officeDocument/2006/relationships/hyperlink" Id="rId546" Target="https://defs.open223.info#b--5520022508352987091" TargetMode="External" /><Relationship Type="http://schemas.openxmlformats.org/officeDocument/2006/relationships/hyperlink" Id="rId235" Target="https://defs.open223.info#b--5529506680618106444" TargetMode="External" /><Relationship Type="http://schemas.openxmlformats.org/officeDocument/2006/relationships/hyperlink" Id="rId158" Target="https://defs.open223.info#b--5579217484521467858" TargetMode="External" /><Relationship Type="http://schemas.openxmlformats.org/officeDocument/2006/relationships/hyperlink" Id="rId331" Target="https://defs.open223.info#b--5618453659886628008" TargetMode="External" /><Relationship Type="http://schemas.openxmlformats.org/officeDocument/2006/relationships/hyperlink" Id="rId640" Target="https://defs.open223.info#b--5627878379892676835" TargetMode="External" /><Relationship Type="http://schemas.openxmlformats.org/officeDocument/2006/relationships/hyperlink" Id="rId985" Target="https://defs.open223.info#b--5632444619841774823" TargetMode="External" /><Relationship Type="http://schemas.openxmlformats.org/officeDocument/2006/relationships/hyperlink" Id="rId886" Target="https://defs.open223.info#b--5696481714925306999" TargetMode="External" /><Relationship Type="http://schemas.openxmlformats.org/officeDocument/2006/relationships/hyperlink" Id="rId543" Target="https://defs.open223.info#b--5700262637840743885" TargetMode="External" /><Relationship Type="http://schemas.openxmlformats.org/officeDocument/2006/relationships/hyperlink" Id="rId998" Target="https://defs.open223.info#b--573963850495955340" TargetMode="External" /><Relationship Type="http://schemas.openxmlformats.org/officeDocument/2006/relationships/hyperlink" Id="rId52" Target="https://defs.open223.info#b--5823899787311722228" TargetMode="External" /><Relationship Type="http://schemas.openxmlformats.org/officeDocument/2006/relationships/hyperlink" Id="rId716" Target="https://defs.open223.info#b--5835948821017534402" TargetMode="External" /><Relationship Type="http://schemas.openxmlformats.org/officeDocument/2006/relationships/hyperlink" Id="rId630" Target="https://defs.open223.info#b--5873981461756694193" TargetMode="External" /><Relationship Type="http://schemas.openxmlformats.org/officeDocument/2006/relationships/hyperlink" Id="rId983" Target="https://defs.open223.info#b--5881028547214408493" TargetMode="External" /><Relationship Type="http://schemas.openxmlformats.org/officeDocument/2006/relationships/hyperlink" Id="rId743" Target="https://defs.open223.info#b--5934414367995073502" TargetMode="External" /><Relationship Type="http://schemas.openxmlformats.org/officeDocument/2006/relationships/hyperlink" Id="rId735" Target="https://defs.open223.info#b--5946745318895672412" TargetMode="External" /><Relationship Type="http://schemas.openxmlformats.org/officeDocument/2006/relationships/hyperlink" Id="rId849" Target="https://defs.open223.info#b--5961441527133274600" TargetMode="External" /><Relationship Type="http://schemas.openxmlformats.org/officeDocument/2006/relationships/hyperlink" Id="rId800" Target="https://defs.open223.info#b--5982665163826751939" TargetMode="External" /><Relationship Type="http://schemas.openxmlformats.org/officeDocument/2006/relationships/hyperlink" Id="rId149" Target="https://defs.open223.info#b--5994406706230871246" TargetMode="External" /><Relationship Type="http://schemas.openxmlformats.org/officeDocument/2006/relationships/hyperlink" Id="rId458" Target="https://defs.open223.info#b--6106977871591513633" TargetMode="External" /><Relationship Type="http://schemas.openxmlformats.org/officeDocument/2006/relationships/hyperlink" Id="rId137" Target="https://defs.open223.info#b--611889651015884254" TargetMode="External" /><Relationship Type="http://schemas.openxmlformats.org/officeDocument/2006/relationships/hyperlink" Id="rId185" Target="https://defs.open223.info#b--6131543470905576934" TargetMode="External" /><Relationship Type="http://schemas.openxmlformats.org/officeDocument/2006/relationships/hyperlink" Id="rId995" Target="https://defs.open223.info#b--6229667567403962114" TargetMode="External" /><Relationship Type="http://schemas.openxmlformats.org/officeDocument/2006/relationships/hyperlink" Id="rId462" Target="https://defs.open223.info#b--6271684424753674064" TargetMode="External" /><Relationship Type="http://schemas.openxmlformats.org/officeDocument/2006/relationships/hyperlink" Id="rId709" Target="https://defs.open223.info#b--6274574748352400221" TargetMode="External" /><Relationship Type="http://schemas.openxmlformats.org/officeDocument/2006/relationships/hyperlink" Id="rId672" Target="https://defs.open223.info#b--6287567628085219996" TargetMode="External" /><Relationship Type="http://schemas.openxmlformats.org/officeDocument/2006/relationships/hyperlink" Id="rId573" Target="https://defs.open223.info#b--641649883138231789" TargetMode="External" /><Relationship Type="http://schemas.openxmlformats.org/officeDocument/2006/relationships/hyperlink" Id="rId667" Target="https://defs.open223.info#b--6530764963669497194" TargetMode="External" /><Relationship Type="http://schemas.openxmlformats.org/officeDocument/2006/relationships/hyperlink" Id="rId86" Target="https://defs.open223.info#b--6652252224708960650" TargetMode="External" /><Relationship Type="http://schemas.openxmlformats.org/officeDocument/2006/relationships/hyperlink" Id="rId205" Target="https://defs.open223.info#b--6682422878176359131" TargetMode="External" /><Relationship Type="http://schemas.openxmlformats.org/officeDocument/2006/relationships/hyperlink" Id="rId604" Target="https://defs.open223.info#b--6709452738382418845" TargetMode="External" /><Relationship Type="http://schemas.openxmlformats.org/officeDocument/2006/relationships/hyperlink" Id="rId689" Target="https://defs.open223.info#b--6722714844480200902" TargetMode="External" /><Relationship Type="http://schemas.openxmlformats.org/officeDocument/2006/relationships/hyperlink" Id="rId148" Target="https://defs.open223.info#b--6737290323490221418" TargetMode="External" /><Relationship Type="http://schemas.openxmlformats.org/officeDocument/2006/relationships/hyperlink" Id="rId167" Target="https://defs.open223.info#b--6830898638311539448" TargetMode="External" /><Relationship Type="http://schemas.openxmlformats.org/officeDocument/2006/relationships/hyperlink" Id="rId154" Target="https://defs.open223.info#b--6837138277741258120" TargetMode="External" /><Relationship Type="http://schemas.openxmlformats.org/officeDocument/2006/relationships/hyperlink" Id="rId291" Target="https://defs.open223.info#b--6879613923894894118" TargetMode="External" /><Relationship Type="http://schemas.openxmlformats.org/officeDocument/2006/relationships/hyperlink" Id="rId753" Target="https://defs.open223.info#b--6882400447407236050" TargetMode="External" /><Relationship Type="http://schemas.openxmlformats.org/officeDocument/2006/relationships/hyperlink" Id="rId89" Target="https://defs.open223.info#b--6912068362161434506" TargetMode="External" /><Relationship Type="http://schemas.openxmlformats.org/officeDocument/2006/relationships/hyperlink" Id="rId940" Target="https://defs.open223.info#b--7022271478737475197" TargetMode="External" /><Relationship Type="http://schemas.openxmlformats.org/officeDocument/2006/relationships/hyperlink" Id="rId603" Target="https://defs.open223.info#b--7032014386597737183" TargetMode="External" /><Relationship Type="http://schemas.openxmlformats.org/officeDocument/2006/relationships/hyperlink" Id="rId727" Target="https://defs.open223.info#b--70532676312813478" TargetMode="External" /><Relationship Type="http://schemas.openxmlformats.org/officeDocument/2006/relationships/hyperlink" Id="rId638" Target="https://defs.open223.info#b--706162992622195757" TargetMode="External" /><Relationship Type="http://schemas.openxmlformats.org/officeDocument/2006/relationships/hyperlink" Id="rId973" Target="https://defs.open223.info#b--7083842688515569883" TargetMode="External" /><Relationship Type="http://schemas.openxmlformats.org/officeDocument/2006/relationships/hyperlink" Id="rId41" Target="https://defs.open223.info#b--7097184804323631761" TargetMode="External" /><Relationship Type="http://schemas.openxmlformats.org/officeDocument/2006/relationships/hyperlink" Id="rId71" Target="https://defs.open223.info#b--7102063114601521677" TargetMode="External" /><Relationship Type="http://schemas.openxmlformats.org/officeDocument/2006/relationships/hyperlink" Id="rId627" Target="https://defs.open223.info#b--7158348321045073944" TargetMode="External" /><Relationship Type="http://schemas.openxmlformats.org/officeDocument/2006/relationships/hyperlink" Id="rId56" Target="https://defs.open223.info#b--7329002927590940986" TargetMode="External" /><Relationship Type="http://schemas.openxmlformats.org/officeDocument/2006/relationships/hyperlink" Id="rId802" Target="https://defs.open223.info#b--7405785733470524969" TargetMode="External" /><Relationship Type="http://schemas.openxmlformats.org/officeDocument/2006/relationships/hyperlink" Id="rId213" Target="https://defs.open223.info#b--7445355590646189098" TargetMode="External" /><Relationship Type="http://schemas.openxmlformats.org/officeDocument/2006/relationships/hyperlink" Id="rId645" Target="https://defs.open223.info#b--7466576521901038101" TargetMode="External" /><Relationship Type="http://schemas.openxmlformats.org/officeDocument/2006/relationships/hyperlink" Id="rId136" Target="https://defs.open223.info#b--7472903714187146381" TargetMode="External" /><Relationship Type="http://schemas.openxmlformats.org/officeDocument/2006/relationships/hyperlink" Id="rId537" Target="https://defs.open223.info#b--7610162166052628627" TargetMode="External" /><Relationship Type="http://schemas.openxmlformats.org/officeDocument/2006/relationships/hyperlink" Id="rId180" Target="https://defs.open223.info#b--7614098938052104067" TargetMode="External" /><Relationship Type="http://schemas.openxmlformats.org/officeDocument/2006/relationships/hyperlink" Id="rId938" Target="https://defs.open223.info#b--7773449419161095278" TargetMode="External" /><Relationship Type="http://schemas.openxmlformats.org/officeDocument/2006/relationships/hyperlink" Id="rId577" Target="https://defs.open223.info#b--7779393612304715752" TargetMode="External" /><Relationship Type="http://schemas.openxmlformats.org/officeDocument/2006/relationships/hyperlink" Id="rId606" Target="https://defs.open223.info#b--7789478148580174043" TargetMode="External" /><Relationship Type="http://schemas.openxmlformats.org/officeDocument/2006/relationships/hyperlink" Id="rId683" Target="https://defs.open223.info#b--7816887103822652283" TargetMode="External" /><Relationship Type="http://schemas.openxmlformats.org/officeDocument/2006/relationships/hyperlink" Id="rId809" Target="https://defs.open223.info#b--7822042527911016100" TargetMode="External" /><Relationship Type="http://schemas.openxmlformats.org/officeDocument/2006/relationships/hyperlink" Id="rId545" Target="https://defs.open223.info#b--7857212109364847003" TargetMode="External" /><Relationship Type="http://schemas.openxmlformats.org/officeDocument/2006/relationships/hyperlink" Id="rId515" Target="https://defs.open223.info#b--7894977636069939804" TargetMode="External" /><Relationship Type="http://schemas.openxmlformats.org/officeDocument/2006/relationships/hyperlink" Id="rId936" Target="https://defs.open223.info#b--8001927150941527196" TargetMode="External" /><Relationship Type="http://schemas.openxmlformats.org/officeDocument/2006/relationships/hyperlink" Id="rId563" Target="https://defs.open223.info#b--8035507860355099058" TargetMode="External" /><Relationship Type="http://schemas.openxmlformats.org/officeDocument/2006/relationships/hyperlink" Id="rId591" Target="https://defs.open223.info#b--8089095346510998717" TargetMode="External" /><Relationship Type="http://schemas.openxmlformats.org/officeDocument/2006/relationships/hyperlink" Id="rId860" Target="https://defs.open223.info#b--8118165994762771699" TargetMode="External" /><Relationship Type="http://schemas.openxmlformats.org/officeDocument/2006/relationships/hyperlink" Id="rId665" Target="https://defs.open223.info#b--813739693673715397" TargetMode="External" /><Relationship Type="http://schemas.openxmlformats.org/officeDocument/2006/relationships/hyperlink" Id="rId490" Target="https://defs.open223.info#b--8141731882891470557" TargetMode="External" /><Relationship Type="http://schemas.openxmlformats.org/officeDocument/2006/relationships/hyperlink" Id="rId94" Target="https://defs.open223.info#b--8169389431215938071" TargetMode="External" /><Relationship Type="http://schemas.openxmlformats.org/officeDocument/2006/relationships/hyperlink" Id="rId755" Target="https://defs.open223.info#b--8189961484274659171" TargetMode="External" /><Relationship Type="http://schemas.openxmlformats.org/officeDocument/2006/relationships/hyperlink" Id="rId587" Target="https://defs.open223.info#b--8207054729200881158" TargetMode="External" /><Relationship Type="http://schemas.openxmlformats.org/officeDocument/2006/relationships/hyperlink" Id="rId482" Target="https://defs.open223.info#b--8247553188565153705" TargetMode="External" /><Relationship Type="http://schemas.openxmlformats.org/officeDocument/2006/relationships/hyperlink" Id="rId68" Target="https://defs.open223.info#b--8276239291638160014" TargetMode="External" /><Relationship Type="http://schemas.openxmlformats.org/officeDocument/2006/relationships/hyperlink" Id="rId122" Target="https://defs.open223.info#b--827687378625392032" TargetMode="External" /><Relationship Type="http://schemas.openxmlformats.org/officeDocument/2006/relationships/hyperlink" Id="rId298" Target="https://defs.open223.info#b--8384265600201551977" TargetMode="External" /><Relationship Type="http://schemas.openxmlformats.org/officeDocument/2006/relationships/hyperlink" Id="rId678" Target="https://defs.open223.info#b--8386832892305860922" TargetMode="External" /><Relationship Type="http://schemas.openxmlformats.org/officeDocument/2006/relationships/hyperlink" Id="rId208" Target="https://defs.open223.info#b--8397145091260566733" TargetMode="External" /><Relationship Type="http://schemas.openxmlformats.org/officeDocument/2006/relationships/hyperlink" Id="rId941" Target="https://defs.open223.info#b--8422553534704521232" TargetMode="External" /><Relationship Type="http://schemas.openxmlformats.org/officeDocument/2006/relationships/hyperlink" Id="rId92" Target="https://defs.open223.info#b--8432233409887125662" TargetMode="External" /><Relationship Type="http://schemas.openxmlformats.org/officeDocument/2006/relationships/hyperlink" Id="rId465" Target="https://defs.open223.info#b--8473084901759156518" TargetMode="External" /><Relationship Type="http://schemas.openxmlformats.org/officeDocument/2006/relationships/hyperlink" Id="rId175" Target="https://defs.open223.info#b--8575348283024673470" TargetMode="External" /><Relationship Type="http://schemas.openxmlformats.org/officeDocument/2006/relationships/hyperlink" Id="rId454" Target="https://defs.open223.info#b--8582168542393291635" TargetMode="External" /><Relationship Type="http://schemas.openxmlformats.org/officeDocument/2006/relationships/hyperlink" Id="rId187" Target="https://defs.open223.info#b--8594556031230031013" TargetMode="External" /><Relationship Type="http://schemas.openxmlformats.org/officeDocument/2006/relationships/hyperlink" Id="rId787" Target="https://defs.open223.info#b--8625734259473794071" TargetMode="External" /><Relationship Type="http://schemas.openxmlformats.org/officeDocument/2006/relationships/hyperlink" Id="rId332" Target="https://defs.open223.info#b--8631441894699997851" TargetMode="External" /><Relationship Type="http://schemas.openxmlformats.org/officeDocument/2006/relationships/hyperlink" Id="rId172" Target="https://defs.open223.info#b--865222626045112649" TargetMode="External" /><Relationship Type="http://schemas.openxmlformats.org/officeDocument/2006/relationships/hyperlink" Id="rId212" Target="https://defs.open223.info#b--8686526066810394219" TargetMode="External" /><Relationship Type="http://schemas.openxmlformats.org/officeDocument/2006/relationships/hyperlink" Id="rId322" Target="https://defs.open223.info#b--8729648942250892530" TargetMode="External" /><Relationship Type="http://schemas.openxmlformats.org/officeDocument/2006/relationships/hyperlink" Id="rId569" Target="https://defs.open223.info#b--8789574339011946483" TargetMode="External" /><Relationship Type="http://schemas.openxmlformats.org/officeDocument/2006/relationships/hyperlink" Id="rId91" Target="https://defs.open223.info#b--8790471665154379264" TargetMode="External" /><Relationship Type="http://schemas.openxmlformats.org/officeDocument/2006/relationships/hyperlink" Id="rId477" Target="https://defs.open223.info#b--8806538403649787913" TargetMode="External" /><Relationship Type="http://schemas.openxmlformats.org/officeDocument/2006/relationships/hyperlink" Id="rId622" Target="https://defs.open223.info#b--8827483877932385881" TargetMode="External" /><Relationship Type="http://schemas.openxmlformats.org/officeDocument/2006/relationships/hyperlink" Id="rId134" Target="https://defs.open223.info#b--8832912350762226286" TargetMode="External" /><Relationship Type="http://schemas.openxmlformats.org/officeDocument/2006/relationships/hyperlink" Id="rId714" Target="https://defs.open223.info#b--8898369239211649005" TargetMode="External" /><Relationship Type="http://schemas.openxmlformats.org/officeDocument/2006/relationships/hyperlink" Id="rId698" Target="https://defs.open223.info#b--8932982928941206104" TargetMode="External" /><Relationship Type="http://schemas.openxmlformats.org/officeDocument/2006/relationships/hyperlink" Id="rId227" Target="https://defs.open223.info#b--8940918211654941683" TargetMode="External" /><Relationship Type="http://schemas.openxmlformats.org/officeDocument/2006/relationships/hyperlink" Id="rId226" Target="https://defs.open223.info#b--8960779555437996232" TargetMode="External" /><Relationship Type="http://schemas.openxmlformats.org/officeDocument/2006/relationships/hyperlink" Id="rId993" Target="https://defs.open223.info#b--8976064156680966041" TargetMode="External" /><Relationship Type="http://schemas.openxmlformats.org/officeDocument/2006/relationships/hyperlink" Id="rId907" Target="https://defs.open223.info#b--8983257074391306283" TargetMode="External" /><Relationship Type="http://schemas.openxmlformats.org/officeDocument/2006/relationships/hyperlink" Id="rId719" Target="https://defs.open223.info#b--9027325553710970003" TargetMode="External" /><Relationship Type="http://schemas.openxmlformats.org/officeDocument/2006/relationships/hyperlink" Id="rId767" Target="https://defs.open223.info#b--90318981432817532" TargetMode="External" /><Relationship Type="http://schemas.openxmlformats.org/officeDocument/2006/relationships/hyperlink" Id="rId611" Target="https://defs.open223.info#b--9052324704837680918" TargetMode="External" /><Relationship Type="http://schemas.openxmlformats.org/officeDocument/2006/relationships/hyperlink" Id="rId55" Target="https://defs.open223.info#b--9058736639517940106" TargetMode="External" /><Relationship Type="http://schemas.openxmlformats.org/officeDocument/2006/relationships/hyperlink" Id="rId701" Target="https://defs.open223.info#b--9148302860803720359" TargetMode="External" /><Relationship Type="http://schemas.openxmlformats.org/officeDocument/2006/relationships/hyperlink" Id="rId129" Target="https://defs.open223.info#b--9159261955781818489" TargetMode="External" /><Relationship Type="http://schemas.openxmlformats.org/officeDocument/2006/relationships/hyperlink" Id="rId935" Target="https://defs.open223.info#b--9174451557994773322" TargetMode="External" /><Relationship Type="http://schemas.openxmlformats.org/officeDocument/2006/relationships/hyperlink" Id="rId297" Target="https://defs.open223.info#b--931152599877203527" TargetMode="External" /><Relationship Type="http://schemas.openxmlformats.org/officeDocument/2006/relationships/hyperlink" Id="rId675" Target="https://defs.open223.info#b--988321508371107737" TargetMode="External" /><Relationship Type="http://schemas.openxmlformats.org/officeDocument/2006/relationships/hyperlink" Id="rId43" Target="https://defs.open223.info#b-1002720240049287783" TargetMode="External" /><Relationship Type="http://schemas.openxmlformats.org/officeDocument/2006/relationships/hyperlink" Id="rId290" Target="https://defs.open223.info#b-103659426518091449" TargetMode="External" /><Relationship Type="http://schemas.openxmlformats.org/officeDocument/2006/relationships/hyperlink" Id="rId147" Target="https://defs.open223.info#b-106194451467340492" TargetMode="External" /><Relationship Type="http://schemas.openxmlformats.org/officeDocument/2006/relationships/hyperlink" Id="rId215" Target="https://defs.open223.info#b-110604459893205560" TargetMode="External" /><Relationship Type="http://schemas.openxmlformats.org/officeDocument/2006/relationships/hyperlink" Id="rId555" Target="https://defs.open223.info#b-1162895227617280597" TargetMode="External" /><Relationship Type="http://schemas.openxmlformats.org/officeDocument/2006/relationships/hyperlink" Id="rId725" Target="https://defs.open223.info#b-1205352574069404390" TargetMode="External" /><Relationship Type="http://schemas.openxmlformats.org/officeDocument/2006/relationships/hyperlink" Id="rId632" Target="https://defs.open223.info#b-1212030133895069830" TargetMode="External" /><Relationship Type="http://schemas.openxmlformats.org/officeDocument/2006/relationships/hyperlink" Id="rId40" Target="https://defs.open223.info#b-1217294214293991336" TargetMode="External" /><Relationship Type="http://schemas.openxmlformats.org/officeDocument/2006/relationships/hyperlink" Id="rId491" Target="https://defs.open223.info#b-1252096770002626017" TargetMode="External" /><Relationship Type="http://schemas.openxmlformats.org/officeDocument/2006/relationships/hyperlink" Id="rId934" Target="https://defs.open223.info#b-1277975997095410707" TargetMode="External" /><Relationship Type="http://schemas.openxmlformats.org/officeDocument/2006/relationships/hyperlink" Id="rId797" Target="https://defs.open223.info#b-1281521500332467227" TargetMode="External" /><Relationship Type="http://schemas.openxmlformats.org/officeDocument/2006/relationships/hyperlink" Id="rId449" Target="https://defs.open223.info#b-1326681318731925822" TargetMode="External" /><Relationship Type="http://schemas.openxmlformats.org/officeDocument/2006/relationships/hyperlink" Id="rId961" Target="https://defs.open223.info#b-1351683594452883854" TargetMode="External" /><Relationship Type="http://schemas.openxmlformats.org/officeDocument/2006/relationships/hyperlink" Id="rId697" Target="https://defs.open223.info#b-1353509344618435434" TargetMode="External" /><Relationship Type="http://schemas.openxmlformats.org/officeDocument/2006/relationships/hyperlink" Id="rId108" Target="https://defs.open223.info#b-1354059434241372352" TargetMode="External" /><Relationship Type="http://schemas.openxmlformats.org/officeDocument/2006/relationships/hyperlink" Id="rId918" Target="https://defs.open223.info#b-1364350523827096135" TargetMode="External" /><Relationship Type="http://schemas.openxmlformats.org/officeDocument/2006/relationships/hyperlink" Id="rId115" Target="https://defs.open223.info#b-138302141640984449" TargetMode="External" /><Relationship Type="http://schemas.openxmlformats.org/officeDocument/2006/relationships/hyperlink" Id="rId704" Target="https://defs.open223.info#b-1539367507259108690" TargetMode="External" /><Relationship Type="http://schemas.openxmlformats.org/officeDocument/2006/relationships/hyperlink" Id="rId470" Target="https://defs.open223.info#b-1539456488181634146" TargetMode="External" /><Relationship Type="http://schemas.openxmlformats.org/officeDocument/2006/relationships/hyperlink" Id="rId794" Target="https://defs.open223.info#b-1570973337535376978" TargetMode="External" /><Relationship Type="http://schemas.openxmlformats.org/officeDocument/2006/relationships/hyperlink" Id="rId281" Target="https://defs.open223.info#b-1640826303364539286" TargetMode="External" /><Relationship Type="http://schemas.openxmlformats.org/officeDocument/2006/relationships/hyperlink" Id="rId350" Target="https://defs.open223.info#b-1754613072373756308" TargetMode="External" /><Relationship Type="http://schemas.openxmlformats.org/officeDocument/2006/relationships/hyperlink" Id="rId457" Target="https://defs.open223.info#b-1758011128535240412" TargetMode="External" /><Relationship Type="http://schemas.openxmlformats.org/officeDocument/2006/relationships/hyperlink" Id="rId866" Target="https://defs.open223.info#b-1831987019538548524" TargetMode="External" /><Relationship Type="http://schemas.openxmlformats.org/officeDocument/2006/relationships/hyperlink" Id="rId516" Target="https://defs.open223.info#b-189601525833264208" TargetMode="External" /><Relationship Type="http://schemas.openxmlformats.org/officeDocument/2006/relationships/hyperlink" Id="rId612" Target="https://defs.open223.info#b-1975582747546347624" TargetMode="External" /><Relationship Type="http://schemas.openxmlformats.org/officeDocument/2006/relationships/hyperlink" Id="rId707" Target="https://defs.open223.info#b-1976356703487353229" TargetMode="External" /><Relationship Type="http://schemas.openxmlformats.org/officeDocument/2006/relationships/hyperlink" Id="rId687" Target="https://defs.open223.info#b-2127398594922225400" TargetMode="External" /><Relationship Type="http://schemas.openxmlformats.org/officeDocument/2006/relationships/hyperlink" Id="rId846" Target="https://defs.open223.info#b-2192813299036851634" TargetMode="External" /><Relationship Type="http://schemas.openxmlformats.org/officeDocument/2006/relationships/hyperlink" Id="rId681" Target="https://defs.open223.info#b-2208025905310798186" TargetMode="External" /><Relationship Type="http://schemas.openxmlformats.org/officeDocument/2006/relationships/hyperlink" Id="rId776" Target="https://defs.open223.info#b-2225288387572975664" TargetMode="External" /><Relationship Type="http://schemas.openxmlformats.org/officeDocument/2006/relationships/hyperlink" Id="rId595" Target="https://defs.open223.info#b-2260699164851580977" TargetMode="External" /><Relationship Type="http://schemas.openxmlformats.org/officeDocument/2006/relationships/hyperlink" Id="rId607" Target="https://defs.open223.info#b-2262295455330056560" TargetMode="External" /><Relationship Type="http://schemas.openxmlformats.org/officeDocument/2006/relationships/hyperlink" Id="rId750" Target="https://defs.open223.info#b-2315228876496417220" TargetMode="External" /><Relationship Type="http://schemas.openxmlformats.org/officeDocument/2006/relationships/hyperlink" Id="rId474" Target="https://defs.open223.info#b-2344689424685316898" TargetMode="External" /><Relationship Type="http://schemas.openxmlformats.org/officeDocument/2006/relationships/hyperlink" Id="rId820" Target="https://defs.open223.info#b-2396426095304862629" TargetMode="External" /><Relationship Type="http://schemas.openxmlformats.org/officeDocument/2006/relationships/hyperlink" Id="rId295" Target="https://defs.open223.info#b-2403115197671035609" TargetMode="External" /><Relationship Type="http://schemas.openxmlformats.org/officeDocument/2006/relationships/hyperlink" Id="rId189" Target="https://defs.open223.info#b-2441864292113201326" TargetMode="External" /><Relationship Type="http://schemas.openxmlformats.org/officeDocument/2006/relationships/hyperlink" Id="rId739" Target="https://defs.open223.info#b-2449158502846846575" TargetMode="External" /><Relationship Type="http://schemas.openxmlformats.org/officeDocument/2006/relationships/hyperlink" Id="rId287" Target="https://defs.open223.info#b-2462949915296882184" TargetMode="External" /><Relationship Type="http://schemas.openxmlformats.org/officeDocument/2006/relationships/hyperlink" Id="rId854" Target="https://defs.open223.info#b-2528608358828647827" TargetMode="External" /><Relationship Type="http://schemas.openxmlformats.org/officeDocument/2006/relationships/hyperlink" Id="rId948" Target="https://defs.open223.info#b-2541580035390098014" TargetMode="External" /><Relationship Type="http://schemas.openxmlformats.org/officeDocument/2006/relationships/hyperlink" Id="rId478" Target="https://defs.open223.info#b-2543717417349524095" TargetMode="External" /><Relationship Type="http://schemas.openxmlformats.org/officeDocument/2006/relationships/hyperlink" Id="rId848" Target="https://defs.open223.info#b-2572602834985545946" TargetMode="External" /><Relationship Type="http://schemas.openxmlformats.org/officeDocument/2006/relationships/hyperlink" Id="rId674" Target="https://defs.open223.info#b-2603940971080264656" TargetMode="External" /><Relationship Type="http://schemas.openxmlformats.org/officeDocument/2006/relationships/hyperlink" Id="rId485" Target="https://defs.open223.info#b-2621599547742867732" TargetMode="External" /><Relationship Type="http://schemas.openxmlformats.org/officeDocument/2006/relationships/hyperlink" Id="rId772" Target="https://defs.open223.info#b-2710899823639591043" TargetMode="External" /><Relationship Type="http://schemas.openxmlformats.org/officeDocument/2006/relationships/hyperlink" Id="rId155" Target="https://defs.open223.info#b-2712456655757820544" TargetMode="External" /><Relationship Type="http://schemas.openxmlformats.org/officeDocument/2006/relationships/hyperlink" Id="rId75" Target="https://defs.open223.info#b-2770955048274562454" TargetMode="External" /><Relationship Type="http://schemas.openxmlformats.org/officeDocument/2006/relationships/hyperlink" Id="rId737" Target="https://defs.open223.info#b-2775096999905259426" TargetMode="External" /><Relationship Type="http://schemas.openxmlformats.org/officeDocument/2006/relationships/hyperlink" Id="rId224" Target="https://defs.open223.info#b-2821041982046084506" TargetMode="External" /><Relationship Type="http://schemas.openxmlformats.org/officeDocument/2006/relationships/hyperlink" Id="rId202" Target="https://defs.open223.info#b-288659793512011028" TargetMode="External" /><Relationship Type="http://schemas.openxmlformats.org/officeDocument/2006/relationships/hyperlink" Id="rId642" Target="https://defs.open223.info#b-2899399635881255182" TargetMode="External" /><Relationship Type="http://schemas.openxmlformats.org/officeDocument/2006/relationships/hyperlink" Id="rId654" Target="https://defs.open223.info#b-2933995726787383283" TargetMode="External" /><Relationship Type="http://schemas.openxmlformats.org/officeDocument/2006/relationships/hyperlink" Id="rId214" Target="https://defs.open223.info#b-2990996677412884524" TargetMode="External" /><Relationship Type="http://schemas.openxmlformats.org/officeDocument/2006/relationships/hyperlink" Id="rId289" Target="https://defs.open223.info#b-3031573127354134085" TargetMode="External" /><Relationship Type="http://schemas.openxmlformats.org/officeDocument/2006/relationships/hyperlink" Id="rId265" Target="https://defs.open223.info#b-3043305154797299519" TargetMode="External" /><Relationship Type="http://schemas.openxmlformats.org/officeDocument/2006/relationships/hyperlink" Id="rId944" Target="https://defs.open223.info#b-3045650450808019368" TargetMode="External" /><Relationship Type="http://schemas.openxmlformats.org/officeDocument/2006/relationships/hyperlink" Id="rId48" Target="https://defs.open223.info#b-3062253257431034020" TargetMode="External" /><Relationship Type="http://schemas.openxmlformats.org/officeDocument/2006/relationships/hyperlink" Id="rId661" Target="https://defs.open223.info#b-3081238419820695558" TargetMode="External" /><Relationship Type="http://schemas.openxmlformats.org/officeDocument/2006/relationships/hyperlink" Id="rId484" Target="https://defs.open223.info#b-3101554526987099338" TargetMode="External" /><Relationship Type="http://schemas.openxmlformats.org/officeDocument/2006/relationships/hyperlink" Id="rId230" Target="https://defs.open223.info#b-3163874029243370047" TargetMode="External" /><Relationship Type="http://schemas.openxmlformats.org/officeDocument/2006/relationships/hyperlink" Id="rId190" Target="https://defs.open223.info#b-3209474635784475701" TargetMode="External" /><Relationship Type="http://schemas.openxmlformats.org/officeDocument/2006/relationships/hyperlink" Id="rId159" Target="https://defs.open223.info#b-3225553368915832111" TargetMode="External" /><Relationship Type="http://schemas.openxmlformats.org/officeDocument/2006/relationships/hyperlink" Id="rId713" Target="https://defs.open223.info#b-3232826246472340626" TargetMode="External" /><Relationship Type="http://schemas.openxmlformats.org/officeDocument/2006/relationships/hyperlink" Id="rId777" Target="https://defs.open223.info#b-324472126026911655" TargetMode="External" /><Relationship Type="http://schemas.openxmlformats.org/officeDocument/2006/relationships/hyperlink" Id="rId749" Target="https://defs.open223.info#b-3258071956997866130" TargetMode="External" /><Relationship Type="http://schemas.openxmlformats.org/officeDocument/2006/relationships/hyperlink" Id="rId964" Target="https://defs.open223.info#b-3277996121295741918" TargetMode="External" /><Relationship Type="http://schemas.openxmlformats.org/officeDocument/2006/relationships/hyperlink" Id="rId39" Target="https://defs.open223.info#b-3360876738265729306" TargetMode="External" /><Relationship Type="http://schemas.openxmlformats.org/officeDocument/2006/relationships/hyperlink" Id="rId660" Target="https://defs.open223.info#b-3370553687433225480" TargetMode="External" /><Relationship Type="http://schemas.openxmlformats.org/officeDocument/2006/relationships/hyperlink" Id="rId579" Target="https://defs.open223.info#b-3379975351095766343" TargetMode="External" /><Relationship Type="http://schemas.openxmlformats.org/officeDocument/2006/relationships/hyperlink" Id="rId575" Target="https://defs.open223.info#b-3385755062387443401" TargetMode="External" /><Relationship Type="http://schemas.openxmlformats.org/officeDocument/2006/relationships/hyperlink" Id="rId221" Target="https://defs.open223.info#b-3405787219578179786" TargetMode="External" /><Relationship Type="http://schemas.openxmlformats.org/officeDocument/2006/relationships/hyperlink" Id="rId292" Target="https://defs.open223.info#b-3413617498519058509" TargetMode="External" /><Relationship Type="http://schemas.openxmlformats.org/officeDocument/2006/relationships/hyperlink" Id="rId711" Target="https://defs.open223.info#b-3445828204917689523" TargetMode="External" /><Relationship Type="http://schemas.openxmlformats.org/officeDocument/2006/relationships/hyperlink" Id="rId110" Target="https://defs.open223.info#b-3449958794975187899" TargetMode="External" /><Relationship Type="http://schemas.openxmlformats.org/officeDocument/2006/relationships/hyperlink" Id="rId320" Target="https://defs.open223.info#b-3473609510694054300" TargetMode="External" /><Relationship Type="http://schemas.openxmlformats.org/officeDocument/2006/relationships/hyperlink" Id="rId510" Target="https://defs.open223.info#b-352396262041390219" TargetMode="External" /><Relationship Type="http://schemas.openxmlformats.org/officeDocument/2006/relationships/hyperlink" Id="rId130" Target="https://defs.open223.info#b-3529735315224264912" TargetMode="External" /><Relationship Type="http://schemas.openxmlformats.org/officeDocument/2006/relationships/hyperlink" Id="rId655" Target="https://defs.open223.info#b-3573900721934863867" TargetMode="External" /><Relationship Type="http://schemas.openxmlformats.org/officeDocument/2006/relationships/hyperlink" Id="rId692" Target="https://defs.open223.info#b-3605967106207236330" TargetMode="External" /><Relationship Type="http://schemas.openxmlformats.org/officeDocument/2006/relationships/hyperlink" Id="rId51" Target="https://defs.open223.info#b-3613096073324025589" TargetMode="External" /><Relationship Type="http://schemas.openxmlformats.org/officeDocument/2006/relationships/hyperlink" Id="rId971" Target="https://defs.open223.info#b-3679243388010247901" TargetMode="External" /><Relationship Type="http://schemas.openxmlformats.org/officeDocument/2006/relationships/hyperlink" Id="rId840" Target="https://defs.open223.info#b-3698611925187125181" TargetMode="External" /><Relationship Type="http://schemas.openxmlformats.org/officeDocument/2006/relationships/hyperlink" Id="rId544" Target="https://defs.open223.info#b-371575810446529471" TargetMode="External" /><Relationship Type="http://schemas.openxmlformats.org/officeDocument/2006/relationships/hyperlink" Id="rId765" Target="https://defs.open223.info#b-3773763260611962130" TargetMode="External" /><Relationship Type="http://schemas.openxmlformats.org/officeDocument/2006/relationships/hyperlink" Id="rId476" Target="https://defs.open223.info#b-3799559480105186600" TargetMode="External" /><Relationship Type="http://schemas.openxmlformats.org/officeDocument/2006/relationships/hyperlink" Id="rId585" Target="https://defs.open223.info#b-3814597193324471169" TargetMode="External" /><Relationship Type="http://schemas.openxmlformats.org/officeDocument/2006/relationships/hyperlink" Id="rId815" Target="https://defs.open223.info#b-3815531517427299795" TargetMode="External" /><Relationship Type="http://schemas.openxmlformats.org/officeDocument/2006/relationships/hyperlink" Id="rId584" Target="https://defs.open223.info#b-3830288241416140436" TargetMode="External" /><Relationship Type="http://schemas.openxmlformats.org/officeDocument/2006/relationships/hyperlink" Id="rId580" Target="https://defs.open223.info#b-3834572386924625680" TargetMode="External" /><Relationship Type="http://schemas.openxmlformats.org/officeDocument/2006/relationships/hyperlink" Id="rId540" Target="https://defs.open223.info#b-3880535861016637491" TargetMode="External" /><Relationship Type="http://schemas.openxmlformats.org/officeDocument/2006/relationships/hyperlink" Id="rId629" Target="https://defs.open223.info#b-3888935787860910938" TargetMode="External" /><Relationship Type="http://schemas.openxmlformats.org/officeDocument/2006/relationships/hyperlink" Id="rId72" Target="https://defs.open223.info#b-3899724291014925868" TargetMode="External" /><Relationship Type="http://schemas.openxmlformats.org/officeDocument/2006/relationships/hyperlink" Id="rId648" Target="https://defs.open223.info#b-3945316367688382400" TargetMode="External" /><Relationship Type="http://schemas.openxmlformats.org/officeDocument/2006/relationships/hyperlink" Id="rId650" Target="https://defs.open223.info#b-3948766339588849879" TargetMode="External" /><Relationship Type="http://schemas.openxmlformats.org/officeDocument/2006/relationships/hyperlink" Id="rId207" Target="https://defs.open223.info#b-3977199543075560048" TargetMode="External" /><Relationship Type="http://schemas.openxmlformats.org/officeDocument/2006/relationships/hyperlink" Id="rId203" Target="https://defs.open223.info#b-3989334785873815419" TargetMode="External" /><Relationship Type="http://schemas.openxmlformats.org/officeDocument/2006/relationships/hyperlink" Id="rId652" Target="https://defs.open223.info#b-401118926320868272" TargetMode="External" /><Relationship Type="http://schemas.openxmlformats.org/officeDocument/2006/relationships/hyperlink" Id="rId152" Target="https://defs.open223.info#b-4046370567086166342" TargetMode="External" /><Relationship Type="http://schemas.openxmlformats.org/officeDocument/2006/relationships/hyperlink" Id="rId828" Target="https://defs.open223.info#b-4126330090466605901" TargetMode="External" /><Relationship Type="http://schemas.openxmlformats.org/officeDocument/2006/relationships/hyperlink" Id="rId321" Target="https://defs.open223.info#b-4141576892862988364" TargetMode="External" /><Relationship Type="http://schemas.openxmlformats.org/officeDocument/2006/relationships/hyperlink" Id="rId684" Target="https://defs.open223.info#b-4161356100472671451" TargetMode="External" /><Relationship Type="http://schemas.openxmlformats.org/officeDocument/2006/relationships/hyperlink" Id="rId145" Target="https://defs.open223.info#b-4162232062883052660" TargetMode="External" /><Relationship Type="http://schemas.openxmlformats.org/officeDocument/2006/relationships/hyperlink" Id="rId156" Target="https://defs.open223.info#b-4166262812071820014" TargetMode="External" /><Relationship Type="http://schemas.openxmlformats.org/officeDocument/2006/relationships/hyperlink" Id="rId488" Target="https://defs.open223.info#b-4170063275058779193" TargetMode="External" /><Relationship Type="http://schemas.openxmlformats.org/officeDocument/2006/relationships/hyperlink" Id="rId69" Target="https://defs.open223.info#b-4180358026174497523" TargetMode="External" /><Relationship Type="http://schemas.openxmlformats.org/officeDocument/2006/relationships/hyperlink" Id="rId633" Target="https://defs.open223.info#b-4268382515092372405" TargetMode="External" /><Relationship Type="http://schemas.openxmlformats.org/officeDocument/2006/relationships/hyperlink" Id="rId625" Target="https://defs.open223.info#b-4279672156534829520" TargetMode="External" /><Relationship Type="http://schemas.openxmlformats.org/officeDocument/2006/relationships/hyperlink" Id="rId877" Target="https://defs.open223.info#b-4369682814595293336" TargetMode="External" /><Relationship Type="http://schemas.openxmlformats.org/officeDocument/2006/relationships/hyperlink" Id="rId999" Target="https://defs.open223.info#b-4383629035173129851" TargetMode="External" /><Relationship Type="http://schemas.openxmlformats.org/officeDocument/2006/relationships/hyperlink" Id="rId233" Target="https://defs.open223.info#b-4396319847197472292" TargetMode="External" /><Relationship Type="http://schemas.openxmlformats.org/officeDocument/2006/relationships/hyperlink" Id="rId263" Target="https://defs.open223.info#b-4422039945379629524" TargetMode="External" /><Relationship Type="http://schemas.openxmlformats.org/officeDocument/2006/relationships/hyperlink" Id="rId538" Target="https://defs.open223.info#b-4471884075129817898" TargetMode="External" /><Relationship Type="http://schemas.openxmlformats.org/officeDocument/2006/relationships/hyperlink" Id="rId568" Target="https://defs.open223.info#b-4498949687849987778" TargetMode="External" /><Relationship Type="http://schemas.openxmlformats.org/officeDocument/2006/relationships/hyperlink" Id="rId97" Target="https://defs.open223.info#b-4501963210973822722" TargetMode="External" /><Relationship Type="http://schemas.openxmlformats.org/officeDocument/2006/relationships/hyperlink" Id="rId706" Target="https://defs.open223.info#b-4529308151573697300" TargetMode="External" /><Relationship Type="http://schemas.openxmlformats.org/officeDocument/2006/relationships/hyperlink" Id="rId452" Target="https://defs.open223.info#b-4555839941388550690" TargetMode="External" /><Relationship Type="http://schemas.openxmlformats.org/officeDocument/2006/relationships/hyperlink" Id="rId451" Target="https://defs.open223.info#b-4570768860424275283" TargetMode="External" /><Relationship Type="http://schemas.openxmlformats.org/officeDocument/2006/relationships/hyperlink" Id="rId679" Target="https://defs.open223.info#b-4676793913598345014" TargetMode="External" /><Relationship Type="http://schemas.openxmlformats.org/officeDocument/2006/relationships/hyperlink" Id="rId968" Target="https://defs.open223.info#b-4755348826203393385" TargetMode="External" /><Relationship Type="http://schemas.openxmlformats.org/officeDocument/2006/relationships/hyperlink" Id="rId781" Target="https://defs.open223.info#b-4822708786053081405" TargetMode="External" /><Relationship Type="http://schemas.openxmlformats.org/officeDocument/2006/relationships/hyperlink" Id="rId572" Target="https://defs.open223.info#b-4982101036153581807" TargetMode="External" /><Relationship Type="http://schemas.openxmlformats.org/officeDocument/2006/relationships/hyperlink" Id="rId850" Target="https://defs.open223.info#b-5028516825149344787" TargetMode="External" /><Relationship Type="http://schemas.openxmlformats.org/officeDocument/2006/relationships/hyperlink" Id="rId745" Target="https://defs.open223.info#b-5075757949234873565" TargetMode="External" /><Relationship Type="http://schemas.openxmlformats.org/officeDocument/2006/relationships/hyperlink" Id="rId864" Target="https://defs.open223.info#b-5108722287735877826" TargetMode="External" /><Relationship Type="http://schemas.openxmlformats.org/officeDocument/2006/relationships/hyperlink" Id="rId177" Target="https://defs.open223.info#b-5238902276473590681" TargetMode="External" /><Relationship Type="http://schemas.openxmlformats.org/officeDocument/2006/relationships/hyperlink" Id="rId784" Target="https://defs.open223.info#b-5257815399750506019" TargetMode="External" /><Relationship Type="http://schemas.openxmlformats.org/officeDocument/2006/relationships/hyperlink" Id="rId483" Target="https://defs.open223.info#b-5258817273200460474" TargetMode="External" /><Relationship Type="http://schemas.openxmlformats.org/officeDocument/2006/relationships/hyperlink" Id="rId191" Target="https://defs.open223.info#b-5383041270809547491" TargetMode="External" /><Relationship Type="http://schemas.openxmlformats.org/officeDocument/2006/relationships/hyperlink" Id="rId559" Target="https://defs.open223.info#b-5387698021583127414" TargetMode="External" /><Relationship Type="http://schemas.openxmlformats.org/officeDocument/2006/relationships/hyperlink" Id="rId113" Target="https://defs.open223.info#b-5407048613147534065" TargetMode="External" /><Relationship Type="http://schemas.openxmlformats.org/officeDocument/2006/relationships/hyperlink" Id="rId988" Target="https://defs.open223.info#b-5464288309864231883" TargetMode="External" /><Relationship Type="http://schemas.openxmlformats.org/officeDocument/2006/relationships/hyperlink" Id="rId937" Target="https://defs.open223.info#b-5465313810936574493" TargetMode="External" /><Relationship Type="http://schemas.openxmlformats.org/officeDocument/2006/relationships/hyperlink" Id="rId974" Target="https://defs.open223.info#b-5490807384060494241" TargetMode="External" /><Relationship Type="http://schemas.openxmlformats.org/officeDocument/2006/relationships/hyperlink" Id="rId512" Target="https://defs.open223.info#b-5553807726779957713" TargetMode="External" /><Relationship Type="http://schemas.openxmlformats.org/officeDocument/2006/relationships/hyperlink" Id="rId908" Target="https://defs.open223.info#b-5573005742903784321" TargetMode="External" /><Relationship Type="http://schemas.openxmlformats.org/officeDocument/2006/relationships/hyperlink" Id="rId38" Target="https://defs.open223.info#b-5584083599644241536" TargetMode="External" /><Relationship Type="http://schemas.openxmlformats.org/officeDocument/2006/relationships/hyperlink" Id="rId618" Target="https://defs.open223.info#b-5650370979921218042" TargetMode="External" /><Relationship Type="http://schemas.openxmlformats.org/officeDocument/2006/relationships/hyperlink" Id="rId296" Target="https://defs.open223.info#b-5656781521626184434" TargetMode="External" /><Relationship Type="http://schemas.openxmlformats.org/officeDocument/2006/relationships/hyperlink" Id="rId653" Target="https://defs.open223.info#b-5660187520265009517" TargetMode="External" /><Relationship Type="http://schemas.openxmlformats.org/officeDocument/2006/relationships/hyperlink" Id="rId274" Target="https://defs.open223.info#b-5697317927649471683" TargetMode="External" /><Relationship Type="http://schemas.openxmlformats.org/officeDocument/2006/relationships/hyperlink" Id="rId87" Target="https://defs.open223.info#b-5786619169462436499" TargetMode="External" /><Relationship Type="http://schemas.openxmlformats.org/officeDocument/2006/relationships/hyperlink" Id="rId90" Target="https://defs.open223.info#b-5829250030256519002" TargetMode="External" /><Relationship Type="http://schemas.openxmlformats.org/officeDocument/2006/relationships/hyperlink" Id="rId541" Target="https://defs.open223.info#b-5840289715606280006" TargetMode="External" /><Relationship Type="http://schemas.openxmlformats.org/officeDocument/2006/relationships/hyperlink" Id="rId582" Target="https://defs.open223.info#b-5890105747723128869" TargetMode="External" /><Relationship Type="http://schemas.openxmlformats.org/officeDocument/2006/relationships/hyperlink" Id="rId641" Target="https://defs.open223.info#b-594374742737826456" TargetMode="External" /><Relationship Type="http://schemas.openxmlformats.org/officeDocument/2006/relationships/hyperlink" Id="rId468" Target="https://defs.open223.info#b-5990927166183119016" TargetMode="External" /><Relationship Type="http://schemas.openxmlformats.org/officeDocument/2006/relationships/hyperlink" Id="rId770" Target="https://defs.open223.info#b-6010216753541680986" TargetMode="External" /><Relationship Type="http://schemas.openxmlformats.org/officeDocument/2006/relationships/hyperlink" Id="rId513" Target="https://defs.open223.info#b-6044899044389197360" TargetMode="External" /><Relationship Type="http://schemas.openxmlformats.org/officeDocument/2006/relationships/hyperlink" Id="rId460" Target="https://defs.open223.info#b-6061236700111247330" TargetMode="External" /><Relationship Type="http://schemas.openxmlformats.org/officeDocument/2006/relationships/hyperlink" Id="rId589" Target="https://defs.open223.info#b-6085277873494663303" TargetMode="External" /><Relationship Type="http://schemas.openxmlformats.org/officeDocument/2006/relationships/hyperlink" Id="rId211" Target="https://defs.open223.info#b-6136348805083440230" TargetMode="External" /><Relationship Type="http://schemas.openxmlformats.org/officeDocument/2006/relationships/hyperlink" Id="rId887" Target="https://defs.open223.info#b-6251738966522022057" TargetMode="External" /><Relationship Type="http://schemas.openxmlformats.org/officeDocument/2006/relationships/hyperlink" Id="rId616" Target="https://defs.open223.info#b-6262894866610292534" TargetMode="External" /><Relationship Type="http://schemas.openxmlformats.org/officeDocument/2006/relationships/hyperlink" Id="rId548" Target="https://defs.open223.info#b-6265339667812674648" TargetMode="External" /><Relationship Type="http://schemas.openxmlformats.org/officeDocument/2006/relationships/hyperlink" Id="rId456" Target="https://defs.open223.info#b-6273047638098621399" TargetMode="External" /><Relationship Type="http://schemas.openxmlformats.org/officeDocument/2006/relationships/hyperlink" Id="rId475" Target="https://defs.open223.info#b-629213187277861059" TargetMode="External" /><Relationship Type="http://schemas.openxmlformats.org/officeDocument/2006/relationships/hyperlink" Id="rId746" Target="https://defs.open223.info#b-6335724064477408566" TargetMode="External" /><Relationship Type="http://schemas.openxmlformats.org/officeDocument/2006/relationships/hyperlink" Id="rId37" Target="https://defs.open223.info#b-6366916561579982488" TargetMode="External" /><Relationship Type="http://schemas.openxmlformats.org/officeDocument/2006/relationships/hyperlink" Id="rId46" Target="https://defs.open223.info#b-6453625576832911628" TargetMode="External" /><Relationship Type="http://schemas.openxmlformats.org/officeDocument/2006/relationships/hyperlink" Id="rId876" Target="https://defs.open223.info#b-6499346106322517987" TargetMode="External" /><Relationship Type="http://schemas.openxmlformats.org/officeDocument/2006/relationships/hyperlink" Id="rId547" Target="https://defs.open223.info#b-650678265696573841" TargetMode="External" /><Relationship Type="http://schemas.openxmlformats.org/officeDocument/2006/relationships/hyperlink" Id="rId542" Target="https://defs.open223.info#b-6512349714593885125" TargetMode="External" /><Relationship Type="http://schemas.openxmlformats.org/officeDocument/2006/relationships/hyperlink" Id="rId103" Target="https://defs.open223.info#b-6517511247544683321" TargetMode="External" /><Relationship Type="http://schemas.openxmlformats.org/officeDocument/2006/relationships/hyperlink" Id="rId204" Target="https://defs.open223.info#b-6531338179623959203" TargetMode="External" /><Relationship Type="http://schemas.openxmlformats.org/officeDocument/2006/relationships/hyperlink" Id="rId617" Target="https://defs.open223.info#b-6542623175258625600" TargetMode="External" /><Relationship Type="http://schemas.openxmlformats.org/officeDocument/2006/relationships/hyperlink" Id="rId117" Target="https://defs.open223.info#b-6569959085310490593" TargetMode="External" /><Relationship Type="http://schemas.openxmlformats.org/officeDocument/2006/relationships/hyperlink" Id="rId779" Target="https://defs.open223.info#b-6570116037376672756" TargetMode="External" /><Relationship Type="http://schemas.openxmlformats.org/officeDocument/2006/relationships/hyperlink" Id="rId742" Target="https://defs.open223.info#b-6628576341666590312" TargetMode="External" /><Relationship Type="http://schemas.openxmlformats.org/officeDocument/2006/relationships/hyperlink" Id="rId487" Target="https://defs.open223.info#b-6683379628476636395" TargetMode="External" /><Relationship Type="http://schemas.openxmlformats.org/officeDocument/2006/relationships/hyperlink" Id="rId994" Target="https://defs.open223.info#b-6712873498282229129" TargetMode="External" /><Relationship Type="http://schemas.openxmlformats.org/officeDocument/2006/relationships/hyperlink" Id="rId418" Target="https://defs.open223.info#b-6740890524747159396" TargetMode="External" /><Relationship Type="http://schemas.openxmlformats.org/officeDocument/2006/relationships/hyperlink" Id="rId553" Target="https://defs.open223.info#b-676540369887470474" TargetMode="External" /><Relationship Type="http://schemas.openxmlformats.org/officeDocument/2006/relationships/hyperlink" Id="rId762" Target="https://defs.open223.info#b-6782695720671363102" TargetMode="External" /><Relationship Type="http://schemas.openxmlformats.org/officeDocument/2006/relationships/hyperlink" Id="rId420" Target="https://defs.open223.info#b-6793254354939102363" TargetMode="External" /><Relationship Type="http://schemas.openxmlformats.org/officeDocument/2006/relationships/hyperlink" Id="rId703" Target="https://defs.open223.info#b-6814400962514697219" TargetMode="External" /><Relationship Type="http://schemas.openxmlformats.org/officeDocument/2006/relationships/hyperlink" Id="rId328" Target="https://defs.open223.info#b-6817400273431080839" TargetMode="External" /><Relationship Type="http://schemas.openxmlformats.org/officeDocument/2006/relationships/hyperlink" Id="rId498" Target="https://defs.open223.info#b-6877016068791559182" TargetMode="External" /><Relationship Type="http://schemas.openxmlformats.org/officeDocument/2006/relationships/hyperlink" Id="rId646" Target="https://defs.open223.info#b-6910926977081222950" TargetMode="External" /><Relationship Type="http://schemas.openxmlformats.org/officeDocument/2006/relationships/hyperlink" Id="rId690" Target="https://defs.open223.info#b-6929763668328817861" TargetMode="External" /><Relationship Type="http://schemas.openxmlformats.org/officeDocument/2006/relationships/hyperlink" Id="rId764" Target="https://defs.open223.info#b-6931098977154627035" TargetMode="External" /><Relationship Type="http://schemas.openxmlformats.org/officeDocument/2006/relationships/hyperlink" Id="rId761" Target="https://defs.open223.info#b-6975174908806900529" TargetMode="External" /><Relationship Type="http://schemas.openxmlformats.org/officeDocument/2006/relationships/hyperlink" Id="rId566" Target="https://defs.open223.info#b-6991003138124996758" TargetMode="External" /><Relationship Type="http://schemas.openxmlformats.org/officeDocument/2006/relationships/hyperlink" Id="rId455" Target="https://defs.open223.info#b-6994717249406688481" TargetMode="External" /><Relationship Type="http://schemas.openxmlformats.org/officeDocument/2006/relationships/hyperlink" Id="rId280" Target="https://defs.open223.info#b-7064188013140748949" TargetMode="External" /><Relationship Type="http://schemas.openxmlformats.org/officeDocument/2006/relationships/hyperlink" Id="rId49" Target="https://defs.open223.info#b-7088957193871737357" TargetMode="External" /><Relationship Type="http://schemas.openxmlformats.org/officeDocument/2006/relationships/hyperlink" Id="rId768" Target="https://defs.open223.info#b-7105552152591745591" TargetMode="External" /><Relationship Type="http://schemas.openxmlformats.org/officeDocument/2006/relationships/hyperlink" Id="rId853" Target="https://defs.open223.info#b-7126483817381395843" TargetMode="External" /><Relationship Type="http://schemas.openxmlformats.org/officeDocument/2006/relationships/hyperlink" Id="rId144" Target="https://defs.open223.info#b-7132442582107286618" TargetMode="External" /><Relationship Type="http://schemas.openxmlformats.org/officeDocument/2006/relationships/hyperlink" Id="rId169" Target="https://defs.open223.info#b-7134670383980147222" TargetMode="External" /><Relationship Type="http://schemas.openxmlformats.org/officeDocument/2006/relationships/hyperlink" Id="rId392" Target="https://defs.open223.info#b-7158899963612303098" TargetMode="External" /><Relationship Type="http://schemas.openxmlformats.org/officeDocument/2006/relationships/hyperlink" Id="rId715" Target="https://defs.open223.info#b-7204509889703035496" TargetMode="External" /><Relationship Type="http://schemas.openxmlformats.org/officeDocument/2006/relationships/hyperlink" Id="rId590" Target="https://defs.open223.info#b-7208692130376856373" TargetMode="External" /><Relationship Type="http://schemas.openxmlformats.org/officeDocument/2006/relationships/hyperlink" Id="rId812" Target="https://defs.open223.info#b-7245750254661718006" TargetMode="External" /><Relationship Type="http://schemas.openxmlformats.org/officeDocument/2006/relationships/hyperlink" Id="rId264" Target="https://defs.open223.info#b-7269965397954322604" TargetMode="External" /><Relationship Type="http://schemas.openxmlformats.org/officeDocument/2006/relationships/hyperlink" Id="rId808" Target="https://defs.open223.info#b-7282444906008976390" TargetMode="External" /><Relationship Type="http://schemas.openxmlformats.org/officeDocument/2006/relationships/hyperlink" Id="rId282" Target="https://defs.open223.info#b-7338198374732285249" TargetMode="External" /><Relationship Type="http://schemas.openxmlformats.org/officeDocument/2006/relationships/hyperlink" Id="rId614" Target="https://defs.open223.info#b-7342497189810758684" TargetMode="External" /><Relationship Type="http://schemas.openxmlformats.org/officeDocument/2006/relationships/hyperlink" Id="rId620" Target="https://defs.open223.info#b-7349920571670910508" TargetMode="External" /><Relationship Type="http://schemas.openxmlformats.org/officeDocument/2006/relationships/hyperlink" Id="rId554" Target="https://defs.open223.info#b-7360077992802038597" TargetMode="External" /><Relationship Type="http://schemas.openxmlformats.org/officeDocument/2006/relationships/hyperlink" Id="rId773" Target="https://defs.open223.info#b-7434117140342661444" TargetMode="External" /><Relationship Type="http://schemas.openxmlformats.org/officeDocument/2006/relationships/hyperlink" Id="rId101" Target="https://defs.open223.info#b-7468024287924771274" TargetMode="External" /><Relationship Type="http://schemas.openxmlformats.org/officeDocument/2006/relationships/hyperlink" Id="rId987" Target="https://defs.open223.info#b-7502757729689698410" TargetMode="External" /><Relationship Type="http://schemas.openxmlformats.org/officeDocument/2006/relationships/hyperlink" Id="rId658" Target="https://defs.open223.info#b-7527793829708991774" TargetMode="External" /><Relationship Type="http://schemas.openxmlformats.org/officeDocument/2006/relationships/hyperlink" Id="rId209" Target="https://defs.open223.info#b-7533333002117036073" TargetMode="External" /><Relationship Type="http://schemas.openxmlformats.org/officeDocument/2006/relationships/hyperlink" Id="rId564" Target="https://defs.open223.info#b-7549310053908727232" TargetMode="External" /><Relationship Type="http://schemas.openxmlformats.org/officeDocument/2006/relationships/hyperlink" Id="rId700" Target="https://defs.open223.info#b-7551835525516619936" TargetMode="External" /><Relationship Type="http://schemas.openxmlformats.org/officeDocument/2006/relationships/hyperlink" Id="rId179" Target="https://defs.open223.info#b-7561037692175321892" TargetMode="External" /><Relationship Type="http://schemas.openxmlformats.org/officeDocument/2006/relationships/hyperlink" Id="rId333" Target="https://defs.open223.info#b-7561692591577029750" TargetMode="External" /><Relationship Type="http://schemas.openxmlformats.org/officeDocument/2006/relationships/hyperlink" Id="rId446" Target="https://defs.open223.info#b-7593051777698029053" TargetMode="External" /><Relationship Type="http://schemas.openxmlformats.org/officeDocument/2006/relationships/hyperlink" Id="rId550" Target="https://defs.open223.info#b-7656280816495551948" TargetMode="External" /><Relationship Type="http://schemas.openxmlformats.org/officeDocument/2006/relationships/hyperlink" Id="rId219" Target="https://defs.open223.info#b-7727366479544171426" TargetMode="External" /><Relationship Type="http://schemas.openxmlformats.org/officeDocument/2006/relationships/hyperlink" Id="rId160" Target="https://defs.open223.info#b-782708657008537332" TargetMode="External" /><Relationship Type="http://schemas.openxmlformats.org/officeDocument/2006/relationships/hyperlink" Id="rId888" Target="https://defs.open223.info#b-7839655197757949128" TargetMode="External" /><Relationship Type="http://schemas.openxmlformats.org/officeDocument/2006/relationships/hyperlink" Id="rId480" Target="https://defs.open223.info#b-7852105609937464963" TargetMode="External" /><Relationship Type="http://schemas.openxmlformats.org/officeDocument/2006/relationships/hyperlink" Id="rId268" Target="https://defs.open223.info#b-7867388158315334769" TargetMode="External" /><Relationship Type="http://schemas.openxmlformats.org/officeDocument/2006/relationships/hyperlink" Id="rId176" Target="https://defs.open223.info#b-7893747452087577755" TargetMode="External" /><Relationship Type="http://schemas.openxmlformats.org/officeDocument/2006/relationships/hyperlink" Id="rId805" Target="https://defs.open223.info#b-7947139335249591626" TargetMode="External" /><Relationship Type="http://schemas.openxmlformats.org/officeDocument/2006/relationships/hyperlink" Id="rId774" Target="https://defs.open223.info#b-7950398964219916451" TargetMode="External" /><Relationship Type="http://schemas.openxmlformats.org/officeDocument/2006/relationships/hyperlink" Id="rId945" Target="https://defs.open223.info#b-8151721235146862818" TargetMode="External" /><Relationship Type="http://schemas.openxmlformats.org/officeDocument/2006/relationships/hyperlink" Id="rId481" Target="https://defs.open223.info#b-8160836805204004729" TargetMode="External" /><Relationship Type="http://schemas.openxmlformats.org/officeDocument/2006/relationships/hyperlink" Id="rId539" Target="https://defs.open223.info#b-8229001834416797365" TargetMode="External" /><Relationship Type="http://schemas.openxmlformats.org/officeDocument/2006/relationships/hyperlink" Id="rId170" Target="https://defs.open223.info#b-8249021076782856035" TargetMode="External" /><Relationship Type="http://schemas.openxmlformats.org/officeDocument/2006/relationships/hyperlink" Id="rId354" Target="https://defs.open223.info#b-8267485051666044325" TargetMode="External" /><Relationship Type="http://schemas.openxmlformats.org/officeDocument/2006/relationships/hyperlink" Id="rId788" Target="https://defs.open223.info#b-8275915484830207334" TargetMode="External" /><Relationship Type="http://schemas.openxmlformats.org/officeDocument/2006/relationships/hyperlink" Id="rId448" Target="https://defs.open223.info#b-8291878786215473175" TargetMode="External" /><Relationship Type="http://schemas.openxmlformats.org/officeDocument/2006/relationships/hyperlink" Id="rId581" Target="https://defs.open223.info#b-8313746612068230464" TargetMode="External" /><Relationship Type="http://schemas.openxmlformats.org/officeDocument/2006/relationships/hyperlink" Id="rId324" Target="https://defs.open223.info#b-8322133911391764321" TargetMode="External" /><Relationship Type="http://schemas.openxmlformats.org/officeDocument/2006/relationships/hyperlink" Id="rId201" Target="https://defs.open223.info#b-8346217158232109476" TargetMode="External" /><Relationship Type="http://schemas.openxmlformats.org/officeDocument/2006/relationships/hyperlink" Id="rId795" Target="https://defs.open223.info#b-8415562746135746074" TargetMode="External" /><Relationship Type="http://schemas.openxmlformats.org/officeDocument/2006/relationships/hyperlink" Id="rId153" Target="https://defs.open223.info#b-8513340588012698294" TargetMode="External" /><Relationship Type="http://schemas.openxmlformats.org/officeDocument/2006/relationships/hyperlink" Id="rId639" Target="https://defs.open223.info#b-8540519318768417487" TargetMode="External" /><Relationship Type="http://schemas.openxmlformats.org/officeDocument/2006/relationships/hyperlink" Id="rId816" Target="https://defs.open223.info#b-8545121660889006310" TargetMode="External" /><Relationship Type="http://schemas.openxmlformats.org/officeDocument/2006/relationships/hyperlink" Id="rId635" Target="https://defs.open223.info#b-8581224865707392024" TargetMode="External" /><Relationship Type="http://schemas.openxmlformats.org/officeDocument/2006/relationships/hyperlink" Id="rId643" Target="https://defs.open223.info#b-893465644071097634" TargetMode="External" /><Relationship Type="http://schemas.openxmlformats.org/officeDocument/2006/relationships/hyperlink" Id="rId206" Target="https://defs.open223.info#b-8935776601745426995" TargetMode="External" /><Relationship Type="http://schemas.openxmlformats.org/officeDocument/2006/relationships/hyperlink" Id="rId99" Target="https://defs.open223.info#b-8979886781826250878" TargetMode="External" /><Relationship Type="http://schemas.openxmlformats.org/officeDocument/2006/relationships/hyperlink" Id="rId464" Target="https://defs.open223.info#b-9014251228243451551" TargetMode="External" /><Relationship Type="http://schemas.openxmlformats.org/officeDocument/2006/relationships/hyperlink" Id="rId688" Target="https://defs.open223.info#b-9024848590066219398" TargetMode="External" /><Relationship Type="http://schemas.openxmlformats.org/officeDocument/2006/relationships/hyperlink" Id="rId790" Target="https://defs.open223.info#b-9061640504951762444" TargetMode="External" /><Relationship Type="http://schemas.openxmlformats.org/officeDocument/2006/relationships/hyperlink" Id="rId875" Target="https://defs.open223.info#b-9139809755167625599" TargetMode="External" /><Relationship Type="http://schemas.openxmlformats.org/officeDocument/2006/relationships/hyperlink" Id="rId234" Target="https://defs.open223.info#b-933892468693572245" TargetMode="External" /><Relationship Type="http://schemas.openxmlformats.org/officeDocument/2006/relationships/hyperlink" Id="rId479" Target="https://defs.open223.info#b-941496690755830198" TargetMode="External" /><Relationship Type="http://schemas.openxmlformats.org/officeDocument/2006/relationships/hyperlink" Id="rId796" Target="https://defs.open223.info#b-962946162659117218" TargetMode="External" /><Relationship Type="http://schemas.openxmlformats.org/officeDocument/2006/relationships/hyperlink" Id="rId489" Target="https://defs.open223.info#b-970885946140504622" TargetMode="External" /><Relationship Type="http://schemas.openxmlformats.org/officeDocument/2006/relationships/hyperlink" Id="rId718" Target="https://defs.open223.info#b-992502232338175787" TargetMode="External" /><Relationship Type="http://schemas.openxmlformats.org/officeDocument/2006/relationships/hyperlink" Id="rId843" Target="https://defs.open223.info#g36:ChilledWaterValveOrShape1" TargetMode="External" /><Relationship Type="http://schemas.openxmlformats.org/officeDocument/2006/relationships/hyperlink" Id="rId825" Target="https://defs.open223.info#g36:DamperOrShape1" TargetMode="External" /><Relationship Type="http://schemas.openxmlformats.org/officeDocument/2006/relationships/hyperlink" Id="rId837" Target="https://defs.open223.info#g36:HotWaterValveOrShape1" TargetMode="External" /><Relationship Type="http://schemas.openxmlformats.org/officeDocument/2006/relationships/hyperlink" Id="rId557" Target="https://defs.open223.info#s223:BatteryCPShape" TargetMode="External" /><Relationship Type="http://schemas.openxmlformats.org/officeDocument/2006/relationships/hyperlink" Id="rId36" Target="https://defs.open223.info#s223:ClosedWorld223Shape" TargetMode="External" /><Relationship Type="http://schemas.openxmlformats.org/officeDocument/2006/relationships/hyperlink" Id="rId35" Target="https://defs.open223.info#s223:ClosedWorldQUDTShape" TargetMode="External" /><Relationship Type="http://schemas.openxmlformats.org/officeDocument/2006/relationships/hyperlink" Id="rId216" Target="https://defs.open223.info#s223:ConnectionCnxShape" TargetMode="External" /><Relationship Type="http://schemas.openxmlformats.org/officeDocument/2006/relationships/hyperlink" Id="rId135" Target="https://defs.open223.info#s223:FunctionPropertyShape" TargetMode="External" /><Relationship Type="http://schemas.openxmlformats.org/officeDocument/2006/relationships/hyperlink" Id="rId231" Target="https://defs.open223.info#s223:JunctionCPShape" TargetMode="External" /><Relationship Type="http://schemas.openxmlformats.org/officeDocument/2006/relationships/hyperlink" Id="rId239" Target="https://defs.open223.info#s223:JunctionUsageWarning" TargetMode="External" /><Relationship Type="http://schemas.openxmlformats.org/officeDocument/2006/relationships/hyperlink" Id="rId756" Target="https://defs.open223.info#s223:RadiatorInletShape" TargetMode="External" /><Relationship Type="http://schemas.openxmlformats.org/officeDocument/2006/relationships/hyperlink" Id="rId84" Target="https://defs.open223.info#s223:SensorObservationLocationShape" TargetMode="External" /><Relationship Type="http://schemas.openxmlformats.org/officeDocument/2006/relationships/hyperlink" Id="rId85" Target="https://defs.open223.info#s223:SensorObservesShape" TargetMode="External" /><Relationship Type="http://schemas.openxmlformats.org/officeDocument/2006/relationships/hyperlink" Id="rId83" Target="https://defs.open223.info#s223:SensorReferenceLocationShape" TargetMode="External" /><Relationship Type="http://schemas.openxmlformats.org/officeDocument/2006/relationships/hyperlink" Id="rId793" Target="https://defs.open223.info#s223:ValveCPShape" TargetMode="External" /><Relationship Type="http://schemas.openxmlformats.org/officeDocument/2006/relationships/hyperlink" Id="rId869" Target="https://models.open223.info/guideline36-2021-A-1.ttl" TargetMode="External" /><Relationship Type="http://schemas.openxmlformats.org/officeDocument/2006/relationships/hyperlink" Id="rId977" Target="https://models.open223.info/guideline36-2021-A-11.ttl" TargetMode="External" /><Relationship Type="http://schemas.openxmlformats.org/officeDocument/2006/relationships/hyperlink" Id="rId1002" Target="https://models.open223.info/guideline36-2021-A-12.ttl" TargetMode="External" /><Relationship Type="http://schemas.openxmlformats.org/officeDocument/2006/relationships/hyperlink" Id="rId880" Target="https://models.open223.info/guideline36-2021-A-2.ttl" TargetMode="External" /><Relationship Type="http://schemas.openxmlformats.org/officeDocument/2006/relationships/hyperlink" Id="rId893" Target="https://models.open223.info/guideline36-2021-A-3.ttl" TargetMode="External" /><Relationship Type="http://schemas.openxmlformats.org/officeDocument/2006/relationships/hyperlink" Id="rId898" Target="https://models.open223.info/guideline36-2021-A-4.ttl" TargetMode="External" /><Relationship Type="http://schemas.openxmlformats.org/officeDocument/2006/relationships/hyperlink" Id="rId911" Target="https://models.open223.info/guideline36-2021-A-7.ttl" TargetMode="External" /><Relationship Type="http://schemas.openxmlformats.org/officeDocument/2006/relationships/hyperlink" Id="rId923" Target="https://models.open223.info/guideline36-2021-A-8.ttl" TargetMode="External" /><Relationship Type="http://schemas.openxmlformats.org/officeDocument/2006/relationships/hyperlink" Id="rId929" Target="https://models.open223.info/guideline36-2021-A-9.ttl" TargetMode="External" /><Relationship Type="http://schemas.openxmlformats.org/officeDocument/2006/relationships/hyperlink" Id="rId32" Target="https://qud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62</Words>
  <Characters>358</Characters>
  <Application>Microsoft Office Word</Application>
  <DocSecurity>0</DocSecurity>
  <Lines>2</Lines>
  <Paragraphs>1</Paragraphs>
  <ScaleCrop>false</ScaleCrop>
  <Company/>
  <LinksUpToDate>false</LinksUpToDate>
  <CharactersWithSpaces>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2025-10-29T14:06:59Z</dcterms:created>
  <dcterms:modified xsi:type="dcterms:W3CDTF">2025-10-29T14:06:59Z</dcterms:modified>
</cp:coreProperties>
</file>

<file path=docProps/custom.xml><?xml version="1.0" encoding="utf-8"?>
<Properties xmlns="http://schemas.openxmlformats.org/officeDocument/2006/custom-properties" xmlns:vt="http://schemas.openxmlformats.org/officeDocument/2006/docPropsVTypes"/>
</file>