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45.jpg" ContentType="image/jpeg"/>
  <Override PartName="/word/media/rId97.png" ContentType="image/png"/>
  <Override PartName="/word/media/rId91.png" ContentType="image/png"/>
  <Override PartName="/word/media/rId108.png" ContentType="image/png"/>
  <Override PartName="/word/media/rId21.png" ContentType="image/png"/>
  <Override PartName="/word/media/rId131.png" ContentType="image/png"/>
  <Override PartName="/word/media/rId41.jpg" ContentType="image/jpeg"/>
  <Override PartName="/word/media/rId52.png" ContentType="image/png"/>
  <Override PartName="/word/media/rId221.svgz" ContentType="image/svg+xml"/>
  <Override PartName="/word/media/rId100.png" ContentType="image/png"/>
  <Override PartName="/word/media/rId156.png" ContentType="image/png"/>
  <Override PartName="/word/media/rId161.png" ContentType="image/png"/>
  <Override PartName="/word/media/rId164.png" ContentType="image/png"/>
  <Override PartName="/word/media/rId167.png" ContentType="image/png"/>
  <Override PartName="/word/media/rId171.png" ContentType="image/png"/>
  <Override PartName="/word/media/rId176.png" ContentType="image/png"/>
  <Override PartName="/word/media/rId179.png" ContentType="image/png"/>
  <Override PartName="/word/media/rId182.png" ContentType="image/png"/>
  <Override PartName="/word/media/rId185.png" ContentType="image/png"/>
  <Override PartName="/word/media/rId204.png" ContentType="image/png"/>
  <Override PartName="/word/media/rId207.png" ContentType="image/png"/>
  <Override PartName="/word/media/rId210.png" ContentType="image/png"/>
  <Override PartName="/word/media/rId213.png" ContentType="image/png"/>
  <Override PartName="/word/media/rId240.png" ContentType="image/png"/>
  <Override PartName="/word/media/rId243.png" ContentType="image/png"/>
  <Override PartName="/word/media/rId246.png" ContentType="image/png"/>
  <Override PartName="/word/media/rId249.png" ContentType="image/png"/>
  <Override PartName="/word/media/rId252.png" ContentType="image/png"/>
  <Override PartName="/word/media/rId255.png" ContentType="image/png"/>
  <Override PartName="/word/media/rId258.png" ContentType="image/png"/>
  <Override PartName="/word/media/rId261.png" ContentType="image/png"/>
  <Override PartName="/word/media/rId264.png" ContentType="image/png"/>
  <Override PartName="/word/media/rId267.png" ContentType="image/png"/>
  <Override PartName="/word/media/rId271.png" ContentType="image/png"/>
  <Override PartName="/word/media/rId274.png" ContentType="image/png"/>
  <Override PartName="/word/media/rId277.png" ContentType="image/png"/>
  <Override PartName="/word/media/rId280.png" ContentType="image/png"/>
  <Override PartName="/word/media/rId285.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w:t>
      </w:r>
      <w:r>
        <w:t xml:space="preserve"> </w:t>
      </w:r>
      <w:r>
        <w:t xml:space="preserve">Case</w:t>
      </w:r>
      <w:r>
        <w:t xml:space="preserve"> </w:t>
      </w:r>
      <w:r>
        <w:t xml:space="preserve">Studies:</w:t>
      </w:r>
      <w:r>
        <w:t xml:space="preserve"> </w:t>
      </w:r>
      <w:r>
        <w:t xml:space="preserve">Exploring</w:t>
      </w:r>
      <w:r>
        <w:t xml:space="preserve"> </w:t>
      </w:r>
      <w:r>
        <w:t xml:space="preserve">global</w:t>
      </w:r>
      <w:r>
        <w:t xml:space="preserve"> </w:t>
      </w:r>
      <w:r>
        <w:t xml:space="preserve">patterns</w:t>
      </w:r>
      <w:r>
        <w:t xml:space="preserve"> </w:t>
      </w:r>
      <w:r>
        <w:t xml:space="preserve">of</w:t>
      </w:r>
      <w:r>
        <w:t xml:space="preserve"> </w:t>
      </w:r>
      <w:r>
        <w:t xml:space="preserve">obesity</w:t>
      </w:r>
      <w:r>
        <w:t xml:space="preserve"> </w:t>
      </w:r>
      <w:r>
        <w:t xml:space="preserve">across</w:t>
      </w:r>
      <w:r>
        <w:t xml:space="preserve"> </w:t>
      </w:r>
      <w:r>
        <w:t xml:space="preserve">rural</w:t>
      </w:r>
      <w:r>
        <w:t xml:space="preserve"> </w:t>
      </w:r>
      <w:r>
        <w:t xml:space="preserve">and</w:t>
      </w:r>
      <w:r>
        <w:t xml:space="preserve"> </w:t>
      </w:r>
      <w:r>
        <w:t xml:space="preserve">urban</w:t>
      </w:r>
      <w:r>
        <w:t xml:space="preserve"> </w:t>
      </w:r>
      <w:r>
        <w:t xml:space="preserve">regions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br/>
      </w:r>
    </w:p>
    <w:bookmarkStart w:id="20" w:name="google_translate_element"/>
    <w:bookmarkEnd w:id="20"/>
    <w:bookmarkStart w:id="24" w:name="section"/>
    <w:p>
      <w:pPr>
        <w:pStyle w:val="Heading4"/>
      </w:pPr>
    </w:p>
    <w:p>
      <w:pPr>
        <w:pStyle w:val="FirstParagraph"/>
      </w:pPr>
      <w:r>
        <w:drawing>
          <wp:inline>
            <wp:extent cx="4800600" cy="3130826"/>
            <wp:effectExtent b="0" l="0" r="0" t="0"/>
            <wp:docPr descr="" title="" id="22" name="Picture"/>
            <a:graphic>
              <a:graphicData uri="http://schemas.openxmlformats.org/drawingml/2006/picture">
                <pic:pic>
                  <pic:nvPicPr>
                    <pic:cNvPr descr="img/main_plot.png" id="23" name="Picture"/>
                    <pic:cNvPicPr>
                      <a:picLocks noChangeArrowheads="1" noChangeAspect="1"/>
                    </pic:cNvPicPr>
                  </pic:nvPicPr>
                  <pic:blipFill>
                    <a:blip r:embed="rId21"/>
                    <a:stretch>
                      <a:fillRect/>
                    </a:stretch>
                  </pic:blipFill>
                  <pic:spPr bwMode="auto">
                    <a:xfrm>
                      <a:off x="0" y="0"/>
                      <a:ext cx="4800600" cy="3130826"/>
                    </a:xfrm>
                    <a:prstGeom prst="rect">
                      <a:avLst/>
                    </a:prstGeom>
                    <a:noFill/>
                    <a:ln w="9525">
                      <a:noFill/>
                      <a:headEnd/>
                      <a:tailEnd/>
                    </a:ln>
                  </pic:spPr>
                </pic:pic>
              </a:graphicData>
            </a:graphic>
          </wp:inline>
        </w:drawing>
      </w:r>
    </w:p>
    <w:bookmarkEnd w:id="24"/>
    <w:bookmarkStart w:id="25" w:name="section-1"/>
    <w:p>
      <w:pPr>
        <w:pStyle w:val="Heading4"/>
      </w:pPr>
    </w:p>
    <w:bookmarkEnd w:id="25"/>
    <w:bookmarkStart w:id="27" w:name="section-2"/>
    <w:p>
      <w:pPr>
        <w:pStyle w:val="Heading4"/>
      </w:pPr>
    </w:p>
    <w:p>
      <w:pPr>
        <w:pStyle w:val="FirstParagraph"/>
      </w:pPr>
      <w:r>
        <w:rPr>
          <w:bCs/>
          <w:b/>
        </w:rPr>
        <w:t xml:space="preserve">Disclaimer</w:t>
      </w:r>
      <w:r>
        <w:t xml:space="preserve">: The purpose of the</w:t>
      </w:r>
      <w:r>
        <w:t xml:space="preserve"> </w:t>
      </w:r>
      <w:hyperlink r:id="rId26">
        <w:r>
          <w:rPr>
            <w:rStyle w:val="Hyperlink"/>
          </w:rPr>
          <w:t xml:space="preserve">Open Case Studies</w:t>
        </w:r>
      </w:hyperlink>
      <w:r>
        <w:t xml:space="preserve"> </w:t>
      </w:r>
      <w:r>
        <w:t xml:space="preserve">project is</w:t>
      </w:r>
      <w:r>
        <w:t xml:space="preserve"> </w:t>
      </w:r>
      <w:r>
        <w:rPr>
          <w:bCs/>
          <w:b/>
        </w:rPr>
        <w:t xml:space="preserve">to demonstrate the use of various data science methods, tools, and software in the context of messy, real-world data</w:t>
      </w:r>
      <w:r>
        <w:t xml:space="preserve">. A given case study does not cover all aspects of the research process, is not claiming to be the most appropriate way to analyze a given dataset, and should not be used in the context of making policy decisions without external consultation from scientific experts.</w:t>
      </w:r>
    </w:p>
    <w:bookmarkEnd w:id="27"/>
    <w:bookmarkStart w:id="28" w:name="section-3"/>
    <w:p>
      <w:pPr>
        <w:pStyle w:val="Heading4"/>
      </w:pPr>
    </w:p>
    <w:bookmarkEnd w:id="28"/>
    <w:bookmarkStart w:id="30" w:name="section-4"/>
    <w:p>
      <w:pPr>
        <w:pStyle w:val="Heading4"/>
      </w:pPr>
    </w:p>
    <w:p>
      <w:pPr>
        <w:pStyle w:val="FirstParagraph"/>
      </w:pPr>
      <w:r>
        <w:t xml:space="preserve">This work is licensed under the Creative Commons Attribution-NonCommercial 3.0</w:t>
      </w:r>
      <w:r>
        <w:t xml:space="preserve"> </w:t>
      </w:r>
      <w:hyperlink r:id="rId29">
        <w:r>
          <w:rPr>
            <w:rStyle w:val="Hyperlink"/>
          </w:rPr>
          <w:t xml:space="preserve">(CC BY-NC 3.0)</w:t>
        </w:r>
      </w:hyperlink>
      <w:r>
        <w:t xml:space="preserve"> </w:t>
      </w:r>
      <w:r>
        <w:t xml:space="preserve">United States License.</w:t>
      </w:r>
    </w:p>
    <w:bookmarkEnd w:id="30"/>
    <w:bookmarkStart w:id="31" w:name="section-5"/>
    <w:p>
      <w:pPr>
        <w:pStyle w:val="Heading4"/>
      </w:pPr>
    </w:p>
    <w:bookmarkEnd w:id="31"/>
    <w:bookmarkStart w:id="33" w:name="section-6"/>
    <w:p>
      <w:pPr>
        <w:pStyle w:val="Heading4"/>
      </w:pPr>
    </w:p>
    <w:p>
      <w:pPr>
        <w:pStyle w:val="FirstParagraph"/>
      </w:pPr>
      <w:r>
        <w:t xml:space="preserve">To cite this case study please use:</w:t>
      </w:r>
    </w:p>
    <w:p>
      <w:pPr>
        <w:pStyle w:val="BodyText"/>
      </w:pPr>
      <w:r>
        <w:t xml:space="preserve">Wright, Carrie and Meng, Qier and Jager, Leah and Taub, Margaret and Hicks, Stephanie. (2020).</w:t>
      </w:r>
      <w:r>
        <w:t xml:space="preserve"> </w:t>
      </w:r>
      <w:hyperlink r:id="rId32">
        <w:r>
          <w:rPr>
            <w:rStyle w:val="Hyperlink"/>
          </w:rPr>
          <w:t xml:space="preserve">https://github.com/opencasestudies/ocs-bp-rural-and-urban-obesity</w:t>
        </w:r>
      </w:hyperlink>
      <w:r>
        <w:t xml:space="preserve">. Exploring global patterns of obesity across rural and urban regions (Version v1.0.0).</w:t>
      </w:r>
    </w:p>
    <w:bookmarkEnd w:id="33"/>
    <w:bookmarkStart w:id="37" w:name="section-7"/>
    <w:p>
      <w:pPr>
        <w:pStyle w:val="Heading4"/>
      </w:pPr>
    </w:p>
    <w:p>
      <w:pPr>
        <w:pStyle w:val="FirstParagraph"/>
      </w:pPr>
      <w:r>
        <w:t xml:space="preserve">To access the GitHub Repository for this case study see here:</w:t>
      </w:r>
      <w:r>
        <w:t xml:space="preserve"> </w:t>
      </w:r>
      <w:hyperlink r:id="rId32">
        <w:r>
          <w:rPr>
            <w:rStyle w:val="Hyperlink"/>
          </w:rPr>
          <w:t xml:space="preserve">https://github.com/opencasestudies/ocs-bp-rural-and-urban-obesity</w:t>
        </w:r>
      </w:hyperlink>
      <w:r>
        <w:t xml:space="preserve">.</w:t>
      </w:r>
    </w:p>
    <w:p>
      <w:pPr>
        <w:pStyle w:val="BodyText"/>
      </w:pPr>
      <w:r>
        <w:t xml:space="preserve">You may also access and download the data using our</w:t>
      </w:r>
      <w:r>
        <w:t xml:space="preserve"> </w:t>
      </w:r>
      <w:r>
        <w:rPr>
          <w:rStyle w:val="VerbatimChar"/>
        </w:rPr>
        <w:t xml:space="preserve">OCSdata</w:t>
      </w:r>
      <w:r>
        <w:t xml:space="preserve"> </w:t>
      </w:r>
      <w:r>
        <w:t xml:space="preserve">package. To learn more about this package including examples, see this</w:t>
      </w:r>
      <w:r>
        <w:t xml:space="preserve"> </w:t>
      </w:r>
      <w:hyperlink r:id="rId34">
        <w:r>
          <w:rPr>
            <w:rStyle w:val="Hyperlink"/>
          </w:rPr>
          <w:t xml:space="preserve">link</w:t>
        </w:r>
      </w:hyperlink>
      <w:r>
        <w:t xml:space="preserve">. Here is how you would install this package:</w:t>
      </w:r>
    </w:p>
    <w:p>
      <w:pPr>
        <w:pStyle w:val="SourceCode"/>
      </w:pPr>
      <w:r>
        <w:rPr>
          <w:rStyle w:val="FunctionTok"/>
        </w:rPr>
        <w:t xml:space="preserve">install.packages</w:t>
      </w:r>
      <w:r>
        <w:rPr>
          <w:rStyle w:val="NormalTok"/>
        </w:rPr>
        <w:t xml:space="preserve">(</w:t>
      </w:r>
      <w:r>
        <w:rPr>
          <w:rStyle w:val="StringTok"/>
        </w:rPr>
        <w:t xml:space="preserve">"OCSdata"</w:t>
      </w:r>
      <w:r>
        <w:rPr>
          <w:rStyle w:val="NormalTok"/>
        </w:rPr>
        <w:t xml:space="preserve">)</w:t>
      </w:r>
    </w:p>
    <w:p>
      <w:pPr>
        <w:pStyle w:val="FirstParagraph"/>
      </w:pPr>
      <w:r>
        <w:t xml:space="preserve">This case study is part of a series of public health case studies for the</w:t>
      </w:r>
      <w:r>
        <w:t xml:space="preserve"> </w:t>
      </w:r>
      <w:hyperlink r:id="rId35">
        <w:r>
          <w:rPr>
            <w:rStyle w:val="Hyperlink"/>
          </w:rPr>
          <w:t xml:space="preserve">Bloomberg American Health Initiative</w:t>
        </w:r>
      </w:hyperlink>
      <w:r>
        <w:t xml:space="preserve">.</w:t>
      </w:r>
    </w:p>
    <w:p>
      <w:r>
        <w:pict>
          <v:rect style="width:0;height:1.5pt" o:hralign="center" o:hrstd="t" o:hr="t"/>
        </w:pict>
      </w:r>
    </w:p>
    <w:p>
      <w:pPr>
        <w:pStyle w:val="FirstParagraph"/>
      </w:pPr>
      <w:r>
        <w:t xml:space="preserve">The total reading time for this case study is calculated via</w:t>
      </w:r>
      <w:r>
        <w:t xml:space="preserve"> </w:t>
      </w:r>
      <w:hyperlink r:id="rId36">
        <w:r>
          <w:rPr>
            <w:rStyle w:val="Hyperlink"/>
          </w:rPr>
          <w:t xml:space="preserve">koRpus</w:t>
        </w:r>
      </w:hyperlink>
      <w:r>
        <w:t xml:space="preserve"> </w:t>
      </w:r>
      <w:r>
        <w:t xml:space="preserve">and shown below: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Reading Time</w:t>
            </w:r>
          </w:p>
        </w:tc>
        <w:tc>
          <w:tcPr/>
          <w:p>
            <w:pPr>
              <w:pStyle w:val="Compact"/>
              <w:jc w:val="left"/>
            </w:pPr>
            <w:r>
              <w:t xml:space="preserve">Method</w:t>
            </w:r>
          </w:p>
        </w:tc>
      </w:tr>
      <w:tr>
        <w:tc>
          <w:tcPr/>
          <w:p>
            <w:pPr>
              <w:pStyle w:val="Compact"/>
              <w:jc w:val="left"/>
            </w:pPr>
            <w:r>
              <w:t xml:space="preserve">71 minutes</w:t>
            </w:r>
          </w:p>
        </w:tc>
        <w:tc>
          <w:tcPr/>
          <w:p>
            <w:pPr>
              <w:pStyle w:val="Compact"/>
              <w:jc w:val="left"/>
            </w:pPr>
            <w:r>
              <w:t xml:space="preserve">koRpus</w:t>
            </w:r>
          </w:p>
        </w:tc>
      </w:tr>
    </w:tbl>
    <w:p>
      <w:r>
        <w:pict>
          <v:rect style="width:0;height:1.5pt" o:hralign="center" o:hrstd="t" o:hr="t"/>
        </w:pict>
      </w:r>
    </w:p>
    <w:p>
      <w:pPr>
        <w:pStyle w:val="FirstParagraph"/>
      </w:pPr>
      <w:r>
        <w:rPr>
          <w:bCs/>
          <w:b/>
        </w:rPr>
        <w:t xml:space="preserve">Readability Score:</w:t>
      </w:r>
      <w:r>
        <w:rPr>
          <w:bCs/>
          <w:b/>
        </w:rPr>
        <w:t xml:space="preserve"> </w:t>
      </w:r>
    </w:p>
    <w:p>
      <w:pPr>
        <w:pStyle w:val="BodyText"/>
      </w:pPr>
      <w:r>
        <w:t xml:space="preserve">A readability index estimates the reading difficulty level of a particular text. Flesch-Kincaid, FORCAST, and SMOG are three common readability indices that were calculated for this case study via</w:t>
      </w:r>
      <w:r>
        <w:t xml:space="preserve"> </w:t>
      </w:r>
      <w:hyperlink r:id="rId36">
        <w:r>
          <w:rPr>
            <w:rStyle w:val="Hyperlink"/>
          </w:rPr>
          <w:t xml:space="preserve">koRpus</w:t>
        </w:r>
      </w:hyperlink>
      <w:r>
        <w:t xml:space="preserve">. These indices provide an estimation of the minimum reading level required to comprehend this case study by grade and age.</w:t>
      </w:r>
    </w:p>
    <w:p>
      <w:pPr>
        <w:pStyle w:val="SourceCode"/>
      </w:pPr>
      <w:r>
        <w:rPr>
          <w:rStyle w:val="VerbatimChar"/>
        </w:rPr>
        <w:t xml:space="preserve">Text language: en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index</w:t>
            </w:r>
          </w:p>
        </w:tc>
        <w:tc>
          <w:tcPr/>
          <w:p>
            <w:pPr>
              <w:pStyle w:val="Compact"/>
              <w:jc w:val="right"/>
            </w:pPr>
            <w:r>
              <w:t xml:space="preserve">grade</w:t>
            </w:r>
          </w:p>
        </w:tc>
        <w:tc>
          <w:tcPr/>
          <w:p>
            <w:pPr>
              <w:pStyle w:val="Compact"/>
              <w:jc w:val="right"/>
            </w:pPr>
            <w:r>
              <w:t xml:space="preserve">age</w:t>
            </w:r>
          </w:p>
        </w:tc>
      </w:tr>
      <w:tr>
        <w:tc>
          <w:tcPr/>
          <w:p>
            <w:pPr>
              <w:pStyle w:val="Compact"/>
              <w:jc w:val="left"/>
            </w:pPr>
            <w:r>
              <w:t xml:space="preserve">Flesch-Kincaid</w:t>
            </w:r>
          </w:p>
        </w:tc>
        <w:tc>
          <w:tcPr/>
          <w:p>
            <w:pPr>
              <w:pStyle w:val="Compact"/>
              <w:jc w:val="right"/>
            </w:pPr>
            <w:r>
              <w:t xml:space="preserve">9</w:t>
            </w:r>
          </w:p>
        </w:tc>
        <w:tc>
          <w:tcPr/>
          <w:p>
            <w:pPr>
              <w:pStyle w:val="Compact"/>
              <w:jc w:val="right"/>
            </w:pPr>
            <w:r>
              <w:t xml:space="preserve">14</w:t>
            </w:r>
          </w:p>
        </w:tc>
      </w:tr>
      <w:tr>
        <w:tc>
          <w:tcPr/>
          <w:p>
            <w:pPr>
              <w:pStyle w:val="Compact"/>
              <w:jc w:val="left"/>
            </w:pPr>
            <w:r>
              <w:t xml:space="preserve">FORCAST</w:t>
            </w:r>
          </w:p>
        </w:tc>
        <w:tc>
          <w:tcPr/>
          <w:p>
            <w:pPr>
              <w:pStyle w:val="Compact"/>
              <w:jc w:val="right"/>
            </w:pPr>
            <w:r>
              <w:t xml:space="preserve">10</w:t>
            </w:r>
          </w:p>
        </w:tc>
        <w:tc>
          <w:tcPr/>
          <w:p>
            <w:pPr>
              <w:pStyle w:val="Compact"/>
              <w:jc w:val="right"/>
            </w:pPr>
            <w:r>
              <w:t xml:space="preserve">15</w:t>
            </w:r>
          </w:p>
        </w:tc>
      </w:tr>
      <w:tr>
        <w:tc>
          <w:tcPr/>
          <w:p>
            <w:pPr>
              <w:pStyle w:val="Compact"/>
              <w:jc w:val="left"/>
            </w:pPr>
            <w:r>
              <w:t xml:space="preserve">SMOG</w:t>
            </w:r>
          </w:p>
        </w:tc>
        <w:tc>
          <w:tcPr/>
          <w:p>
            <w:pPr>
              <w:pStyle w:val="Compact"/>
              <w:jc w:val="right"/>
            </w:pPr>
            <w:r>
              <w:t xml:space="preserve">11</w:t>
            </w:r>
          </w:p>
        </w:tc>
        <w:tc>
          <w:tcPr/>
          <w:p>
            <w:pPr>
              <w:pStyle w:val="Compact"/>
              <w:jc w:val="right"/>
            </w:pPr>
            <w:r>
              <w:t xml:space="preserve">16</w:t>
            </w:r>
          </w:p>
        </w:tc>
      </w:tr>
    </w:tbl>
    <w:p>
      <w:r>
        <w:pict>
          <v:rect style="width:0;height:1.5pt" o:hralign="center" o:hrstd="t" o:hr="t"/>
        </w:pict>
      </w:r>
    </w:p>
    <w:p>
      <w:pPr>
        <w:pStyle w:val="FirstParagraph"/>
      </w:pPr>
      <w:r>
        <w:t xml:space="preserve">Please help us by filling out our survey.</w:t>
      </w:r>
    </w:p>
    <w:p>
      <w:pPr>
        <w:pStyle w:val="BodyText"/>
      </w:pPr>
      <w:r>
        <w:t xml:space="preserve">Loading…</w:t>
      </w:r>
    </w:p>
    <w:bookmarkEnd w:id="37"/>
    <w:bookmarkStart w:id="58" w:name="motivation"/>
    <w:p>
      <w:pPr>
        <w:pStyle w:val="Heading2"/>
      </w:pPr>
      <w:r>
        <w:rPr>
          <w:bCs/>
          <w:b/>
        </w:rPr>
        <w:t xml:space="preserve">Motivation</w:t>
      </w:r>
    </w:p>
    <w:p>
      <w:pPr>
        <w:pStyle w:val="FirstParagraph"/>
      </w:pPr>
      <w:r>
        <w:t xml:space="preserve">Body mass index (</w:t>
      </w:r>
      <w:hyperlink r:id="rId38">
        <w:r>
          <w:rPr>
            <w:rStyle w:val="Hyperlink"/>
          </w:rPr>
          <w:t xml:space="preserve">BMI</w:t>
        </w:r>
      </w:hyperlink>
      <w:r>
        <w:t xml:space="preserve">) is often used as a proxy for</w:t>
      </w:r>
      <w:r>
        <w:t xml:space="preserve"> </w:t>
      </w:r>
      <w:r>
        <w:rPr>
          <w:bCs/>
          <w:b/>
        </w:rPr>
        <w:t xml:space="preserve">adiposity</w:t>
      </w:r>
      <w:r>
        <w:t xml:space="preserve"> </w:t>
      </w:r>
      <w:r>
        <w:t xml:space="preserve">(the condition of having excess body fat) and is measured as an individual’s weight in kilograms (kg) or pounds (lbs) divided by the individual’s height in meters (</w:t>
      </w:r>
      <m:oMath>
        <m:sSup>
          <m:e>
            <m:r>
              <m:t>m</m:t>
            </m:r>
          </m:e>
          <m:sup>
            <m:r>
              <m:t>2</m:t>
            </m:r>
          </m:sup>
        </m:sSup>
      </m:oMath>
      <w:r>
        <w:t xml:space="preserve">) squared.</w:t>
      </w:r>
    </w:p>
    <w:p>
      <w:pPr>
        <w:pStyle w:val="BodyText"/>
      </w:pPr>
      <w:r>
        <w:t xml:space="preserve">There are different categories of weight defined using different BMI thresholds as defined by the</w:t>
      </w:r>
      <w:r>
        <w:t xml:space="preserve"> </w:t>
      </w:r>
      <w:hyperlink r:id="rId39">
        <w:r>
          <w:rPr>
            <w:rStyle w:val="Hyperlink"/>
          </w:rPr>
          <w:t xml:space="preserve">World Health Organization</w:t>
        </w:r>
      </w:hyperlink>
      <w:r>
        <w:t xml:space="preserve"> </w:t>
      </w:r>
      <w:r>
        <w:t xml:space="preserve">(WHO), the</w:t>
      </w:r>
      <w:r>
        <w:t xml:space="preserve"> </w:t>
      </w:r>
      <w:hyperlink r:id="rId38">
        <w:r>
          <w:rPr>
            <w:rStyle w:val="Hyperlink"/>
          </w:rPr>
          <w:t xml:space="preserve">Centers for Disease Control and Prevention</w:t>
        </w:r>
      </w:hyperlink>
      <w:r>
        <w:t xml:space="preserve">, and the</w:t>
      </w:r>
      <w:r>
        <w:t xml:space="preserve"> </w:t>
      </w:r>
      <w:hyperlink r:id="rId40">
        <w:r>
          <w:rPr>
            <w:rStyle w:val="Hyperlink"/>
          </w:rPr>
          <w:t xml:space="preserve">National Institutes of Health</w:t>
        </w:r>
      </w:hyperlink>
      <w:r>
        <w:t xml:space="preserve">.</w:t>
      </w:r>
      <w:r>
        <w:t xml:space="preserve"> </w:t>
      </w:r>
      <w:r>
        <w:t xml:space="preserve">For example, these are the categories defined by the WHO:</w:t>
      </w:r>
    </w:p>
    <w:p>
      <w:pPr>
        <w:pStyle w:val="BodyText"/>
      </w:pPr>
      <w:r>
        <w:drawing>
          <wp:inline>
            <wp:extent cx="5334000" cy="2816086"/>
            <wp:effectExtent b="0" l="0" r="0" t="0"/>
            <wp:docPr descr="" title="" id="42" name="Picture"/>
            <a:graphic>
              <a:graphicData uri="http://schemas.openxmlformats.org/drawingml/2006/picture">
                <pic:pic>
                  <pic:nvPicPr>
                    <pic:cNvPr descr="img/obesity_classes.jpeg" id="43" name="Picture"/>
                    <pic:cNvPicPr>
                      <a:picLocks noChangeArrowheads="1" noChangeAspect="1"/>
                    </pic:cNvPicPr>
                  </pic:nvPicPr>
                  <pic:blipFill>
                    <a:blip r:embed="rId41"/>
                    <a:stretch>
                      <a:fillRect/>
                    </a:stretch>
                  </pic:blipFill>
                  <pic:spPr bwMode="auto">
                    <a:xfrm>
                      <a:off x="0" y="0"/>
                      <a:ext cx="5334000" cy="2816086"/>
                    </a:xfrm>
                    <a:prstGeom prst="rect">
                      <a:avLst/>
                    </a:prstGeom>
                    <a:noFill/>
                    <a:ln w="9525">
                      <a:noFill/>
                      <a:headEnd/>
                      <a:tailEnd/>
                    </a:ln>
                  </pic:spPr>
                </pic:pic>
              </a:graphicData>
            </a:graphic>
          </wp:inline>
        </w:drawing>
      </w:r>
    </w:p>
    <w:bookmarkStart w:id="48" w:name="source"/>
    <w:p>
      <w:pPr>
        <w:pStyle w:val="Heading6"/>
      </w:pPr>
      <w:r>
        <w:t xml:space="preserve">[</w:t>
      </w:r>
      <w:hyperlink r:id="rId44">
        <w:r>
          <w:rPr>
            <w:rStyle w:val="Hyperlink"/>
          </w:rPr>
          <w:t xml:space="preserve">source</w:t>
        </w:r>
      </w:hyperlink>
      <w:r>
        <w:t xml:space="preserve">]</w:t>
      </w:r>
    </w:p>
    <w:p>
      <w:pPr>
        <w:pStyle w:val="FirstParagraph"/>
      </w:pPr>
      <w:r>
        <w:t xml:space="preserve">The following chart can help you identify your estimate of BMI:</w:t>
      </w:r>
      <w:r>
        <w:t xml:space="preserve"> </w:t>
      </w:r>
      <w:r>
        <w:drawing>
          <wp:inline>
            <wp:extent cx="5334000" cy="4805350"/>
            <wp:effectExtent b="0" l="0" r="0" t="0"/>
            <wp:docPr descr="" title="" id="46" name="Picture"/>
            <a:graphic>
              <a:graphicData uri="http://schemas.openxmlformats.org/drawingml/2006/picture">
                <pic:pic>
                  <pic:nvPicPr>
                    <pic:cNvPr descr="img/BMIchart.jpeg" id="47" name="Picture"/>
                    <pic:cNvPicPr>
                      <a:picLocks noChangeArrowheads="1" noChangeAspect="1"/>
                    </pic:cNvPicPr>
                  </pic:nvPicPr>
                  <pic:blipFill>
                    <a:blip r:embed="rId45"/>
                    <a:stretch>
                      <a:fillRect/>
                    </a:stretch>
                  </pic:blipFill>
                  <pic:spPr bwMode="auto">
                    <a:xfrm>
                      <a:off x="0" y="0"/>
                      <a:ext cx="5334000" cy="4805350"/>
                    </a:xfrm>
                    <a:prstGeom prst="rect">
                      <a:avLst/>
                    </a:prstGeom>
                    <a:noFill/>
                    <a:ln w="9525">
                      <a:noFill/>
                      <a:headEnd/>
                      <a:tailEnd/>
                    </a:ln>
                  </pic:spPr>
                </pic:pic>
              </a:graphicData>
            </a:graphic>
          </wp:inline>
        </w:drawing>
      </w:r>
    </w:p>
    <w:bookmarkEnd w:id="48"/>
    <w:bookmarkStart w:id="55" w:name="source-1"/>
    <w:p>
      <w:pPr>
        <w:pStyle w:val="Heading6"/>
      </w:pPr>
      <w:r>
        <w:t xml:space="preserve">[</w:t>
      </w:r>
      <w:hyperlink r:id="rId49">
        <w:r>
          <w:rPr>
            <w:rStyle w:val="Hyperlink"/>
          </w:rPr>
          <w:t xml:space="preserve">source</w:t>
        </w:r>
      </w:hyperlink>
      <w:r>
        <w:t xml:space="preserve">]</w:t>
      </w:r>
    </w:p>
    <w:p>
      <w:pPr>
        <w:pStyle w:val="FirstParagraph"/>
      </w:pPr>
      <w:r>
        <w:t xml:space="preserve">Recently, an</w:t>
      </w:r>
      <w:r>
        <w:t xml:space="preserve"> </w:t>
      </w:r>
      <w:hyperlink r:id="rId50">
        <w:r>
          <w:rPr>
            <w:rStyle w:val="Hyperlink"/>
          </w:rPr>
          <w:t xml:space="preserve">article</w:t>
        </w:r>
      </w:hyperlink>
      <w:r>
        <w:t xml:space="preserve"> </w:t>
      </w:r>
      <w:r>
        <w:t xml:space="preserve">published in</w:t>
      </w:r>
      <w:r>
        <w:t xml:space="preserve"> </w:t>
      </w:r>
      <w:hyperlink r:id="rId51">
        <w:r>
          <w:rPr>
            <w:rStyle w:val="Hyperlink"/>
            <w:iCs/>
            <w:i/>
          </w:rPr>
          <w:t xml:space="preserve">Nature</w:t>
        </w:r>
      </w:hyperlink>
      <w:r>
        <w:t xml:space="preserve"> </w:t>
      </w:r>
      <w:r>
        <w:t xml:space="preserve">evaluated and compared the BMI of populations in rural and urban communities around the world:</w:t>
      </w:r>
    </w:p>
    <w:p>
      <w:pPr>
        <w:pStyle w:val="BodyText"/>
      </w:pPr>
      <w:r>
        <w:drawing>
          <wp:inline>
            <wp:extent cx="5334000" cy="1619109"/>
            <wp:effectExtent b="0" l="0" r="0" t="0"/>
            <wp:docPr descr="" title="" id="53" name="Picture"/>
            <a:graphic>
              <a:graphicData uri="http://schemas.openxmlformats.org/drawingml/2006/picture">
                <pic:pic>
                  <pic:nvPicPr>
                    <pic:cNvPr descr="img/paper.png" id="54" name="Picture"/>
                    <pic:cNvPicPr>
                      <a:picLocks noChangeArrowheads="1" noChangeAspect="1"/>
                    </pic:cNvPicPr>
                  </pic:nvPicPr>
                  <pic:blipFill>
                    <a:blip r:embed="rId52"/>
                    <a:stretch>
                      <a:fillRect/>
                    </a:stretch>
                  </pic:blipFill>
                  <pic:spPr bwMode="auto">
                    <a:xfrm>
                      <a:off x="0" y="0"/>
                      <a:ext cx="5334000" cy="1619109"/>
                    </a:xfrm>
                    <a:prstGeom prst="rect">
                      <a:avLst/>
                    </a:prstGeom>
                    <a:noFill/>
                    <a:ln w="9525">
                      <a:noFill/>
                      <a:headEnd/>
                      <a:tailEnd/>
                    </a:ln>
                  </pic:spPr>
                </pic:pic>
              </a:graphicData>
            </a:graphic>
          </wp:inline>
        </w:drawing>
      </w:r>
    </w:p>
    <w:bookmarkEnd w:id="55"/>
    <w:bookmarkStart w:id="56" w:name="section-8"/>
    <w:p>
      <w:pPr>
        <w:pStyle w:val="Heading4"/>
      </w:pPr>
    </w:p>
    <w:p>
      <w:pPr>
        <w:pStyle w:val="FirstParagraph"/>
      </w:pPr>
      <w:r>
        <w:t xml:space="preserve">NCD Risk Factor Collaboration (NCD-RisC). Rising rural body-mass index is the main driver of the global obesity epidemic in adults.</w:t>
      </w:r>
      <w:r>
        <w:t xml:space="preserve"> </w:t>
      </w:r>
      <w:r>
        <w:rPr>
          <w:iCs/>
          <w:i/>
        </w:rPr>
        <w:t xml:space="preserve">Nature</w:t>
      </w:r>
      <w:r>
        <w:t xml:space="preserve"> </w:t>
      </w:r>
      <w:r>
        <w:rPr>
          <w:bCs/>
          <w:b/>
        </w:rPr>
        <w:t xml:space="preserve">569</w:t>
      </w:r>
      <w:r>
        <w:t xml:space="preserve">, 260–264 (2019).</w:t>
      </w:r>
    </w:p>
    <w:bookmarkEnd w:id="56"/>
    <w:bookmarkStart w:id="57" w:name="section-9"/>
    <w:p>
      <w:pPr>
        <w:pStyle w:val="Heading4"/>
      </w:pPr>
    </w:p>
    <w:p>
      <w:pPr>
        <w:pStyle w:val="FirstParagraph"/>
      </w:pPr>
      <w:r>
        <w:t xml:space="preserve">The article challenged the widely-held view that increased urbanization was one of the major reasons for increased global obesity rates.</w:t>
      </w:r>
      <w:r>
        <w:t xml:space="preserve"> </w:t>
      </w:r>
      <w:r>
        <w:t xml:space="preserve">This view came about because many countries around the world have shown increased urbanization levels in parallel with increased obesity rates.</w:t>
      </w:r>
      <w:r>
        <w:t xml:space="preserve"> </w:t>
      </w:r>
      <w:r>
        <w:t xml:space="preserve">In this article, however, the NCD-RisC argued that this might not be the case and that in fact for most regions around the world, BMI measurements are increasing in rural populations just as much, if not more so, than urban populations.</w:t>
      </w:r>
      <w:r>
        <w:t xml:space="preserve"> </w:t>
      </w:r>
      <w:r>
        <w:t xml:space="preserve">Furthermore, this study suggested that obesity has particularly increased in female populations in rural regions:</w:t>
      </w:r>
    </w:p>
    <w:p>
      <w:pPr>
        <w:pStyle w:val="BlockText"/>
      </w:pPr>
      <w:r>
        <w:t xml:space="preserve">“</w:t>
      </w:r>
      <w:r>
        <w:t xml:space="preserve">We noted a persistently higher rural BMI, especially for women.</w:t>
      </w:r>
      <w:r>
        <w:t xml:space="preserve">”</w:t>
      </w:r>
    </w:p>
    <w:p>
      <w:pPr>
        <w:pStyle w:val="FirstParagraph"/>
      </w:pPr>
      <w:r>
        <w:t xml:space="preserve">In this case study, we will evaluate the data reported in this article to explore regional and gender specific differences in the obesity rates around the world in 1985 and 2017.</w:t>
      </w:r>
      <w:r>
        <w:t xml:space="preserve"> </w:t>
      </w:r>
      <w:r>
        <w:t xml:space="preserve">Most importantly we will test if there is a difference in obesity rates between rural and urban communities and if there has been a change in obesity over time for these regions, particularly for women.</w:t>
      </w:r>
      <w:r>
        <w:t xml:space="preserve"> </w:t>
      </w:r>
      <w:r>
        <w:t xml:space="preserve">To do this we will test if there is a difference between the average BMI for each group.</w:t>
      </w:r>
    </w:p>
    <w:bookmarkEnd w:id="57"/>
    <w:bookmarkEnd w:id="58"/>
    <w:bookmarkStart w:id="61" w:name="main-questions"/>
    <w:p>
      <w:pPr>
        <w:pStyle w:val="Heading2"/>
      </w:pPr>
      <w:r>
        <w:rPr>
          <w:bCs/>
          <w:b/>
        </w:rPr>
        <w:t xml:space="preserve">Main Questions</w:t>
      </w:r>
    </w:p>
    <w:p>
      <w:r>
        <w:pict>
          <v:rect style="width:0;height:1.5pt" o:hralign="center" o:hrstd="t" o:hr="t"/>
        </w:pict>
      </w:r>
    </w:p>
    <w:bookmarkStart w:id="59" w:name="section-10"/>
    <w:p>
      <w:pPr>
        <w:pStyle w:val="Heading4"/>
      </w:pPr>
    </w:p>
    <w:p>
      <w:pPr>
        <w:pStyle w:val="FirstParagraph"/>
      </w:pPr>
      <w:r>
        <w:t xml:space="preserve"> </w:t>
      </w:r>
      <w:r>
        <w:t xml:space="preserve">Our main questions are:</w:t>
      </w:r>
      <w:r>
        <w:t xml:space="preserve"> </w:t>
      </w:r>
    </w:p>
    <w:p>
      <w:pPr>
        <w:numPr>
          <w:ilvl w:val="0"/>
          <w:numId w:val="1001"/>
        </w:numPr>
        <w:pStyle w:val="Compact"/>
      </w:pPr>
      <w:r>
        <w:t xml:space="preserve">Is there a difference between rural and urban BMI estimates around the world? In particular, what does this difference look like for women?</w:t>
      </w:r>
    </w:p>
    <w:p>
      <w:pPr>
        <w:numPr>
          <w:ilvl w:val="0"/>
          <w:numId w:val="1001"/>
        </w:numPr>
        <w:pStyle w:val="Compact"/>
      </w:pPr>
      <w:r>
        <w:t xml:space="preserve">How have BMI estimates changed from 1985 to 2017? In particular, what does this change over time look like for women?</w:t>
      </w:r>
    </w:p>
    <w:p>
      <w:pPr>
        <w:numPr>
          <w:ilvl w:val="0"/>
          <w:numId w:val="1001"/>
        </w:numPr>
        <w:pStyle w:val="Compact"/>
      </w:pPr>
      <w:r>
        <w:t xml:space="preserve">How do different countries vary in terms of estimates of BMI? In particular, how does the United States compare to the rest of the world?</w:t>
      </w:r>
    </w:p>
    <w:bookmarkEnd w:id="59"/>
    <w:bookmarkStart w:id="60" w:name="section-11"/>
    <w:p>
      <w:pPr>
        <w:pStyle w:val="Heading4"/>
      </w:pPr>
    </w:p>
    <w:bookmarkEnd w:id="60"/>
    <w:bookmarkEnd w:id="61"/>
    <w:bookmarkStart w:id="81" w:name="learning-objectives"/>
    <w:p>
      <w:pPr>
        <w:pStyle w:val="Heading2"/>
      </w:pPr>
      <w:r>
        <w:rPr>
          <w:bCs/>
          <w:b/>
        </w:rPr>
        <w:t xml:space="preserve">Learning Objectives</w:t>
      </w:r>
    </w:p>
    <w:p>
      <w:r>
        <w:pict>
          <v:rect style="width:0;height:1.5pt" o:hralign="center" o:hrstd="t" o:hr="t"/>
        </w:pict>
      </w:r>
    </w:p>
    <w:p>
      <w:pPr>
        <w:pStyle w:val="FirstParagraph"/>
      </w:pPr>
      <w:r>
        <w:t xml:space="preserve">The skills, methods, and concepts that students will be familiar with by the end of this case study are:</w:t>
      </w:r>
    </w:p>
    <w:p>
      <w:pPr>
        <w:pStyle w:val="BodyText"/>
      </w:pPr>
      <w:r>
        <w:rPr>
          <w:bCs/>
          <w:b/>
        </w:rPr>
        <w:t xml:space="preserve">Data science Learning Objectives:</w:t>
      </w:r>
    </w:p>
    <w:p>
      <w:pPr>
        <w:numPr>
          <w:ilvl w:val="0"/>
          <w:numId w:val="1002"/>
        </w:numPr>
        <w:pStyle w:val="Compact"/>
      </w:pPr>
      <w:r>
        <w:t xml:space="preserve">Importing data from a PDF (</w:t>
      </w:r>
      <w:r>
        <w:rPr>
          <w:rStyle w:val="VerbatimChar"/>
        </w:rPr>
        <w:t xml:space="preserve">pdftools</w:t>
      </w:r>
      <w:r>
        <w:t xml:space="preserve">)</w:t>
      </w:r>
      <w:r>
        <w:br/>
      </w:r>
    </w:p>
    <w:p>
      <w:pPr>
        <w:numPr>
          <w:ilvl w:val="0"/>
          <w:numId w:val="1002"/>
        </w:numPr>
        <w:pStyle w:val="Compact"/>
      </w:pPr>
      <w:r>
        <w:t xml:space="preserve">Subsetting and filtering data (</w:t>
      </w:r>
      <w:r>
        <w:rPr>
          <w:rStyle w:val="VerbatimChar"/>
        </w:rPr>
        <w:t xml:space="preserve">dplyr</w:t>
      </w:r>
      <w:r>
        <w:t xml:space="preserve">)</w:t>
      </w:r>
      <w:r>
        <w:br/>
      </w:r>
    </w:p>
    <w:p>
      <w:pPr>
        <w:numPr>
          <w:ilvl w:val="0"/>
          <w:numId w:val="1002"/>
        </w:numPr>
        <w:pStyle w:val="Compact"/>
      </w:pPr>
      <w:r>
        <w:t xml:space="preserve">Working with character strings (</w:t>
      </w:r>
      <w:r>
        <w:rPr>
          <w:rStyle w:val="VerbatimChar"/>
        </w:rPr>
        <w:t xml:space="preserve">stringr</w:t>
      </w:r>
      <w:r>
        <w:t xml:space="preserve">)</w:t>
      </w:r>
      <w:r>
        <w:br/>
      </w:r>
    </w:p>
    <w:p>
      <w:pPr>
        <w:numPr>
          <w:ilvl w:val="0"/>
          <w:numId w:val="1002"/>
        </w:numPr>
        <w:pStyle w:val="Compact"/>
      </w:pPr>
      <w:r>
        <w:t xml:space="preserve">Reshaping data into different formats (</w:t>
      </w:r>
      <w:r>
        <w:rPr>
          <w:rStyle w:val="VerbatimChar"/>
        </w:rPr>
        <w:t xml:space="preserve">tidyr</w:t>
      </w:r>
      <w:r>
        <w:t xml:space="preserve">)</w:t>
      </w:r>
      <w:r>
        <w:br/>
      </w:r>
    </w:p>
    <w:p>
      <w:pPr>
        <w:numPr>
          <w:ilvl w:val="0"/>
          <w:numId w:val="1002"/>
        </w:numPr>
        <w:pStyle w:val="Compact"/>
      </w:pPr>
      <w:r>
        <w:t xml:space="preserve">Applying functions to all columns of a tibble (</w:t>
      </w:r>
      <w:r>
        <w:rPr>
          <w:rStyle w:val="VerbatimChar"/>
        </w:rPr>
        <w:t xml:space="preserve">purrr</w:t>
      </w:r>
      <w:r>
        <w:t xml:space="preserve">)</w:t>
      </w:r>
      <w:r>
        <w:br/>
      </w:r>
    </w:p>
    <w:p>
      <w:pPr>
        <w:numPr>
          <w:ilvl w:val="0"/>
          <w:numId w:val="1002"/>
        </w:numPr>
        <w:pStyle w:val="Compact"/>
      </w:pPr>
      <w:r>
        <w:t xml:space="preserve">Creating data visualizations (</w:t>
      </w:r>
      <w:r>
        <w:rPr>
          <w:rStyle w:val="VerbatimChar"/>
        </w:rPr>
        <w:t xml:space="preserve">ggplot2</w:t>
      </w:r>
      <w:r>
        <w:t xml:space="preserve">) with labels (</w:t>
      </w:r>
      <w:r>
        <w:rPr>
          <w:rStyle w:val="VerbatimChar"/>
        </w:rPr>
        <w:t xml:space="preserve">ggrepel</w:t>
      </w:r>
      <w:r>
        <w:t xml:space="preserve">)</w:t>
      </w:r>
      <w:r>
        <w:br/>
      </w:r>
    </w:p>
    <w:p>
      <w:pPr>
        <w:numPr>
          <w:ilvl w:val="0"/>
          <w:numId w:val="1002"/>
        </w:numPr>
        <w:pStyle w:val="Compact"/>
      </w:pPr>
      <w:r>
        <w:t xml:space="preserve">Combining multiple plots (</w:t>
      </w:r>
      <w:r>
        <w:rPr>
          <w:rStyle w:val="VerbatimChar"/>
        </w:rPr>
        <w:t xml:space="preserve">cowplot</w:t>
      </w:r>
      <w:r>
        <w:t xml:space="preserve"> </w:t>
      </w:r>
      <w:r>
        <w:t xml:space="preserve">and</w:t>
      </w:r>
      <w:r>
        <w:t xml:space="preserve"> </w:t>
      </w:r>
      <w:r>
        <w:rPr>
          <w:rStyle w:val="VerbatimChar"/>
        </w:rPr>
        <w:t xml:space="preserve">patchwork</w:t>
      </w:r>
      <w:r>
        <w:t xml:space="preserve">)</w:t>
      </w:r>
    </w:p>
    <w:p>
      <w:pPr>
        <w:pStyle w:val="FirstParagraph"/>
      </w:pPr>
      <w:r>
        <w:rPr>
          <w:bCs/>
          <w:b/>
        </w:rPr>
        <w:t xml:space="preserve">Statistical Learning Objectives:</w:t>
      </w:r>
    </w:p>
    <w:p>
      <w:pPr>
        <w:numPr>
          <w:ilvl w:val="0"/>
          <w:numId w:val="1003"/>
        </w:numPr>
        <w:pStyle w:val="Compact"/>
      </w:pPr>
      <w:r>
        <w:t xml:space="preserve">Familiarity with the use of Quantile-Quantile plots to assess normality</w:t>
      </w:r>
      <w:r>
        <w:br/>
      </w:r>
    </w:p>
    <w:p>
      <w:pPr>
        <w:numPr>
          <w:ilvl w:val="0"/>
          <w:numId w:val="1003"/>
        </w:numPr>
        <w:pStyle w:val="Compact"/>
      </w:pPr>
      <w:r>
        <w:t xml:space="preserve">Define and understand the utility of alpha and the p value</w:t>
      </w:r>
      <w:r>
        <w:br/>
      </w:r>
    </w:p>
    <w:p>
      <w:pPr>
        <w:numPr>
          <w:ilvl w:val="0"/>
          <w:numId w:val="1003"/>
        </w:numPr>
        <w:pStyle w:val="Compact"/>
      </w:pPr>
      <w:r>
        <w:t xml:space="preserve">Describe the difference between nonparametric and parametric tests</w:t>
      </w:r>
      <w:r>
        <w:br/>
      </w:r>
    </w:p>
    <w:p>
      <w:pPr>
        <w:numPr>
          <w:ilvl w:val="0"/>
          <w:numId w:val="1003"/>
        </w:numPr>
        <w:pStyle w:val="Compact"/>
      </w:pPr>
      <w:r>
        <w:t xml:space="preserve">Be able to identify paired data</w:t>
      </w:r>
      <w:r>
        <w:br/>
      </w:r>
    </w:p>
    <w:p>
      <w:pPr>
        <w:numPr>
          <w:ilvl w:val="0"/>
          <w:numId w:val="1003"/>
        </w:numPr>
        <w:pStyle w:val="Compact"/>
      </w:pPr>
      <w:r>
        <w:t xml:space="preserve">Implementation of a</w:t>
      </w:r>
      <w:r>
        <w:t xml:space="preserve"> </w:t>
      </w:r>
      <w:hyperlink r:id="rId62">
        <w:r>
          <w:rPr>
            <w:rStyle w:val="Hyperlink"/>
          </w:rPr>
          <w:t xml:space="preserve">paired</w:t>
        </w:r>
        <w:r>
          <w:rPr>
            <w:rStyle w:val="Hyperlink"/>
          </w:rPr>
          <w:t xml:space="preserve"> </w:t>
        </w:r>
        <m:oMath>
          <m:r>
            <m:t>t</m:t>
          </m:r>
        </m:oMath>
        <w:r>
          <w:rPr>
            <w:rStyle w:val="Hyperlink"/>
          </w:rPr>
          <w:t xml:space="preserve">-test</w:t>
        </w:r>
      </w:hyperlink>
      <w:r>
        <w:br/>
      </w:r>
    </w:p>
    <w:p>
      <w:pPr>
        <w:numPr>
          <w:ilvl w:val="0"/>
          <w:numId w:val="1003"/>
        </w:numPr>
        <w:pStyle w:val="Compact"/>
      </w:pPr>
      <w:r>
        <w:t xml:space="preserve">Interpretation of a</w:t>
      </w:r>
      <w:r>
        <w:t xml:space="preserve"> </w:t>
      </w:r>
      <w:hyperlink r:id="rId62">
        <w:r>
          <w:rPr>
            <w:rStyle w:val="Hyperlink"/>
          </w:rPr>
          <w:t xml:space="preserve">paired</w:t>
        </w:r>
        <w:r>
          <w:rPr>
            <w:rStyle w:val="Hyperlink"/>
          </w:rPr>
          <w:t xml:space="preserve"> </w:t>
        </w:r>
        <m:oMath>
          <m:r>
            <m:t>t</m:t>
          </m:r>
        </m:oMath>
        <w:r>
          <w:rPr>
            <w:rStyle w:val="Hyperlink"/>
          </w:rPr>
          <w:t xml:space="preserve">-test</w:t>
        </w:r>
      </w:hyperlink>
      <w:r>
        <w:br/>
      </w:r>
    </w:p>
    <w:p>
      <w:pPr>
        <w:numPr>
          <w:ilvl w:val="0"/>
          <w:numId w:val="1003"/>
        </w:numPr>
        <w:pStyle w:val="Compact"/>
      </w:pPr>
      <w:r>
        <w:t xml:space="preserve">Implementation of a</w:t>
      </w:r>
      <w:r>
        <w:t xml:space="preserve"> </w:t>
      </w:r>
      <w:hyperlink r:id="rId63">
        <w:r>
          <w:rPr>
            <w:rStyle w:val="Hyperlink"/>
          </w:rPr>
          <w:t xml:space="preserve">Wilcoxon signed-rank test</w:t>
        </w:r>
      </w:hyperlink>
      <w:r>
        <w:t xml:space="preserve"> </w:t>
      </w:r>
      <w:r>
        <w:t xml:space="preserve">8.Interpretation of a</w:t>
      </w:r>
      <w:r>
        <w:t xml:space="preserve"> </w:t>
      </w:r>
      <w:hyperlink r:id="rId63">
        <w:r>
          <w:rPr>
            <w:rStyle w:val="Hyperlink"/>
          </w:rPr>
          <w:t xml:space="preserve">Wilcoxon signed-rank test</w:t>
        </w:r>
      </w:hyperlink>
    </w:p>
    <w:p>
      <w:pPr>
        <w:numPr>
          <w:ilvl w:val="0"/>
          <w:numId w:val="1003"/>
        </w:numPr>
        <w:pStyle w:val="Compact"/>
      </w:pPr>
      <w:r>
        <w:t xml:space="preserve">Understanding of the need for multiple testing correction</w:t>
      </w:r>
    </w:p>
    <w:p>
      <w:pPr>
        <w:pStyle w:val="FirstParagraph"/>
      </w:pPr>
      <w:r>
        <w:t xml:space="preserve">In this case study, we will walk you through importing data from a pdf, cleaning, wrangling and visualizing the data, and</w:t>
      </w:r>
      <w:r>
        <w:t xml:space="preserve"> </w:t>
      </w:r>
      <w:r>
        <w:t xml:space="preserve"> </w:t>
      </w:r>
      <w:r>
        <w:t xml:space="preserve">comparing two groups</w:t>
      </w:r>
      <w:r>
        <w:t xml:space="preserve"> </w:t>
      </w:r>
      <w:r>
        <w:t xml:space="preserve">.</w:t>
      </w:r>
    </w:p>
    <w:p>
      <w:pPr>
        <w:pStyle w:val="BodyText"/>
      </w:pPr>
      <w:r>
        <w:t xml:space="preserve">We will use well-established and commonly used packages, including</w:t>
      </w:r>
      <w:r>
        <w:t xml:space="preserve"> </w:t>
      </w:r>
      <w:r>
        <w:rPr>
          <w:rStyle w:val="VerbatimChar"/>
        </w:rPr>
        <w:t xml:space="preserve">stringr</w:t>
      </w:r>
      <w:r>
        <w:t xml:space="preserve">,</w:t>
      </w:r>
      <w:r>
        <w:t xml:space="preserve"> </w:t>
      </w:r>
      <w:r>
        <w:rPr>
          <w:rStyle w:val="VerbatimChar"/>
        </w:rPr>
        <w:t xml:space="preserve">tidyr</w:t>
      </w:r>
      <w:r>
        <w:t xml:space="preserve">,</w:t>
      </w:r>
      <w:r>
        <w:t xml:space="preserve"> </w:t>
      </w:r>
      <w:r>
        <w:rPr>
          <w:rStyle w:val="VerbatimChar"/>
        </w:rPr>
        <w:t xml:space="preserve">dplyr</w:t>
      </w:r>
      <w:r>
        <w:t xml:space="preserve">,</w:t>
      </w:r>
      <w:r>
        <w:t xml:space="preserve"> </w:t>
      </w:r>
      <w:r>
        <w:rPr>
          <w:rStyle w:val="VerbatimChar"/>
        </w:rPr>
        <w:t xml:space="preserve">purrr</w:t>
      </w:r>
      <w:r>
        <w:t xml:space="preserve">, and</w:t>
      </w:r>
      <w:r>
        <w:t xml:space="preserve"> </w:t>
      </w:r>
      <w:r>
        <w:rPr>
          <w:rStyle w:val="VerbatimChar"/>
        </w:rPr>
        <w:t xml:space="preserve">ggplot2</w:t>
      </w:r>
      <w:r>
        <w:t xml:space="preserve"> </w:t>
      </w:r>
      <w:r>
        <w:t xml:space="preserve">from the</w:t>
      </w:r>
      <w:r>
        <w:t xml:space="preserve"> </w:t>
      </w:r>
      <w:hyperlink r:id="rId64">
        <w:r>
          <w:rPr>
            <w:rStyle w:val="VerbatimChar"/>
          </w:rPr>
          <w:t xml:space="preserve">tidyverse</w:t>
        </w:r>
      </w:hyperlink>
      <w:r>
        <w:t xml:space="preserve">.</w:t>
      </w:r>
      <w:r>
        <w:t xml:space="preserve"> </w:t>
      </w:r>
      <w:r>
        <w:t xml:space="preserve">Specifically, the tidyverse is</w:t>
      </w:r>
    </w:p>
    <w:p>
      <w:pPr>
        <w:pStyle w:val="BlockText"/>
      </w:pPr>
      <w:r>
        <w:t xml:space="preserve">“</w:t>
      </w:r>
      <w:r>
        <w:t xml:space="preserve">an opinionated collection of R packages designed for data science. All packages share an underlying philosophy and common APIs</w:t>
      </w:r>
      <w:r>
        <w:t xml:space="preserve">”</w:t>
      </w:r>
      <w:r>
        <w:t xml:space="preserve">.</w:t>
      </w:r>
    </w:p>
    <w:p>
      <w:pPr>
        <w:pStyle w:val="FirstParagraph"/>
      </w:pPr>
      <w:r>
        <w:t xml:space="preserve">Another way of putting it is that it’s a set of packages that are useful specifically for data manipulation, exploration, and visualization with a common philosophy.</w:t>
      </w:r>
      <w:r>
        <w:t xml:space="preserve"> </w:t>
      </w:r>
      <w:r>
        <w:t xml:space="preserve">While some students may be familiar with previous packages from the R programming language, these packages make data science in R especially efficient.</w:t>
      </w:r>
    </w:p>
    <w:p>
      <w:pPr>
        <w:pStyle w:val="BodyText"/>
      </w:pPr>
      <w:r>
        <w:drawing>
          <wp:inline>
            <wp:extent cx="1066800" cy="1231265"/>
            <wp:effectExtent b="0" l="0" r="0" t="0"/>
            <wp:docPr descr="" title="" id="66" name="Picture"/>
            <a:graphic>
              <a:graphicData uri="http://schemas.openxmlformats.org/drawingml/2006/picture">
                <pic:pic>
                  <pic:nvPicPr>
                    <pic:cNvPr descr="https://tidyverse.tidyverse.org/logo.png" id="67" name="Picture"/>
                    <pic:cNvPicPr>
                      <a:picLocks noChangeArrowheads="1" noChangeAspect="1"/>
                    </pic:cNvPicPr>
                  </pic:nvPicPr>
                  <pic:blipFill>
                    <a:blip r:embed="rId65"/>
                    <a:stretch>
                      <a:fillRect/>
                    </a:stretch>
                  </pic:blipFill>
                  <pic:spPr bwMode="auto">
                    <a:xfrm>
                      <a:off x="0" y="0"/>
                      <a:ext cx="1066800" cy="1231265"/>
                    </a:xfrm>
                    <a:prstGeom prst="rect">
                      <a:avLst/>
                    </a:prstGeom>
                    <a:noFill/>
                    <a:ln w="9525">
                      <a:noFill/>
                      <a:headEnd/>
                      <a:tailEnd/>
                    </a:ln>
                  </pic:spPr>
                </pic:pic>
              </a:graphicData>
            </a:graphic>
          </wp:inline>
        </w:drawing>
      </w:r>
    </w:p>
    <w:p>
      <w:pPr>
        <w:pStyle w:val="BodyText"/>
      </w:pPr>
      <w:r>
        <w:t xml:space="preserve">We will begin by loading the packages that we will need with a brief explanation:</w:t>
      </w:r>
    </w:p>
    <w:p>
      <w:pPr>
        <w:pStyle w:val="SourceCode"/>
      </w:pPr>
      <w:r>
        <w:rPr>
          <w:rStyle w:val="FunctionTok"/>
        </w:rPr>
        <w:t xml:space="preserve">library</w:t>
      </w:r>
      <w:r>
        <w:rPr>
          <w:rStyle w:val="NormalTok"/>
        </w:rPr>
        <w:t xml:space="preserve">(here)</w:t>
      </w:r>
      <w:r>
        <w:br/>
      </w:r>
      <w:r>
        <w:rPr>
          <w:rStyle w:val="FunctionTok"/>
        </w:rPr>
        <w:t xml:space="preserve">library</w:t>
      </w:r>
      <w:r>
        <w:rPr>
          <w:rStyle w:val="NormalTok"/>
        </w:rPr>
        <w:t xml:space="preserve">(pdftools)</w:t>
      </w:r>
      <w:r>
        <w:br/>
      </w:r>
      <w:r>
        <w:rPr>
          <w:rStyle w:val="FunctionTok"/>
        </w:rPr>
        <w:t xml:space="preserve">library</w:t>
      </w:r>
      <w:r>
        <w:rPr>
          <w:rStyle w:val="NormalTok"/>
        </w:rPr>
        <w:t xml:space="preserve">(stringr)</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(tibble)</w:t>
      </w:r>
      <w:r>
        <w:br/>
      </w:r>
      <w:r>
        <w:rPr>
          <w:rStyle w:val="FunctionTok"/>
        </w:rPr>
        <w:t xml:space="preserve">library</w:t>
      </w:r>
      <w:r>
        <w:rPr>
          <w:rStyle w:val="NormalTok"/>
        </w:rPr>
        <w:t xml:space="preserve">(magrittr)</w:t>
      </w:r>
      <w:r>
        <w:br/>
      </w:r>
      <w:r>
        <w:rPr>
          <w:rStyle w:val="FunctionTok"/>
        </w:rPr>
        <w:t xml:space="preserve">library</w:t>
      </w:r>
      <w:r>
        <w:rPr>
          <w:rStyle w:val="NormalTok"/>
        </w:rPr>
        <w:t xml:space="preserve">(glue)</w:t>
      </w:r>
      <w:r>
        <w:br/>
      </w:r>
      <w:r>
        <w:rPr>
          <w:rStyle w:val="FunctionTok"/>
        </w:rPr>
        <w:t xml:space="preserve">library</w:t>
      </w:r>
      <w:r>
        <w:rPr>
          <w:rStyle w:val="NormalTok"/>
        </w:rPr>
        <w:t xml:space="preserve">(purrr)</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(ggrepel)</w:t>
      </w:r>
      <w:r>
        <w:br/>
      </w:r>
      <w:r>
        <w:rPr>
          <w:rStyle w:val="FunctionTok"/>
        </w:rPr>
        <w:t xml:space="preserve">library</w:t>
      </w:r>
      <w:r>
        <w:rPr>
          <w:rStyle w:val="NormalTok"/>
        </w:rPr>
        <w:t xml:space="preserve">(cowplot)</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(OCSdata)</w:t>
      </w:r>
    </w:p>
    <w:p>
      <w:pPr>
        <w:pStyle w:val="FirstParagraph"/>
      </w:pPr>
      <w:r>
        <w:rPr>
          <w:bCs/>
          <w:b/>
        </w:rPr>
        <w:t xml:space="preserve">Packages used in this case study:</w:t>
      </w:r>
      <w:r>
        <w:t xml:space="preserve"> </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Package</w:t>
            </w:r>
          </w:p>
        </w:tc>
        <w:tc>
          <w:tcPr/>
          <w:p>
            <w:pPr>
              <w:pStyle w:val="Compact"/>
              <w:jc w:val="left"/>
            </w:pPr>
            <w:r>
              <w:t xml:space="preserve">Use in this case study</w:t>
            </w:r>
          </w:p>
        </w:tc>
      </w:tr>
      <w:tr>
        <w:tc>
          <w:tcPr/>
          <w:p>
            <w:pPr>
              <w:pStyle w:val="Compact"/>
              <w:jc w:val="left"/>
            </w:pPr>
            <w:hyperlink r:id="rId68">
              <w:r>
                <w:rPr>
                  <w:rStyle w:val="Hyperlink"/>
                </w:rPr>
                <w:t xml:space="preserve">here</w:t>
              </w:r>
            </w:hyperlink>
          </w:p>
        </w:tc>
        <w:tc>
          <w:tcPr/>
          <w:p>
            <w:pPr>
              <w:pStyle w:val="Compact"/>
              <w:jc w:val="left"/>
            </w:pPr>
            <w:r>
              <w:t xml:space="preserve">to easily load and save data with relative paths</w:t>
            </w:r>
          </w:p>
        </w:tc>
      </w:tr>
      <w:tr>
        <w:tc>
          <w:tcPr/>
          <w:p>
            <w:pPr>
              <w:pStyle w:val="Compact"/>
              <w:jc w:val="left"/>
            </w:pPr>
            <w:hyperlink r:id="rId69">
              <w:r>
                <w:rPr>
                  <w:rStyle w:val="Hyperlink"/>
                </w:rPr>
                <w:t xml:space="preserve">pdftools</w:t>
              </w:r>
            </w:hyperlink>
          </w:p>
        </w:tc>
        <w:tc>
          <w:tcPr/>
          <w:p>
            <w:pPr>
              <w:pStyle w:val="Compact"/>
              <w:jc w:val="left"/>
            </w:pPr>
            <w:r>
              <w:t xml:space="preserve">to read a text from pdf into R</w:t>
            </w:r>
          </w:p>
        </w:tc>
      </w:tr>
      <w:tr>
        <w:tc>
          <w:tcPr/>
          <w:p>
            <w:pPr>
              <w:pStyle w:val="Compact"/>
              <w:jc w:val="left"/>
            </w:pPr>
            <w:hyperlink r:id="rId70">
              <w:r>
                <w:rPr>
                  <w:rStyle w:val="Hyperlink"/>
                </w:rPr>
                <w:t xml:space="preserve">stringr</w:t>
              </w:r>
            </w:hyperlink>
          </w:p>
        </w:tc>
        <w:tc>
          <w:tcPr/>
          <w:p>
            <w:pPr>
              <w:pStyle w:val="Compact"/>
              <w:jc w:val="left"/>
            </w:pPr>
            <w:r>
              <w:t xml:space="preserve">to manipulate the text data</w:t>
            </w:r>
          </w:p>
        </w:tc>
      </w:tr>
      <w:tr>
        <w:tc>
          <w:tcPr/>
          <w:p>
            <w:pPr>
              <w:pStyle w:val="Compact"/>
              <w:jc w:val="left"/>
            </w:pPr>
            <w:hyperlink r:id="rId71">
              <w:r>
                <w:rPr>
                  <w:rStyle w:val="Hyperlink"/>
                </w:rPr>
                <w:t xml:space="preserve">readr</w:t>
              </w:r>
            </w:hyperlink>
          </w:p>
        </w:tc>
        <w:tc>
          <w:tcPr/>
          <w:p>
            <w:pPr>
              <w:pStyle w:val="Compact"/>
              <w:jc w:val="left"/>
            </w:pPr>
            <w:r>
              <w:t xml:space="preserve">to manipulate the text data within the pdf into individual lines</w:t>
            </w:r>
          </w:p>
        </w:tc>
      </w:tr>
      <w:tr>
        <w:tc>
          <w:tcPr/>
          <w:p>
            <w:pPr>
              <w:pStyle w:val="Compact"/>
              <w:jc w:val="left"/>
            </w:pPr>
            <w:hyperlink r:id="rId72">
              <w:r>
                <w:rPr>
                  <w:rStyle w:val="Hyperlink"/>
                </w:rPr>
                <w:t xml:space="preserve">dplyr</w:t>
              </w:r>
            </w:hyperlink>
          </w:p>
        </w:tc>
        <w:tc>
          <w:tcPr/>
          <w:p>
            <w:pPr>
              <w:pStyle w:val="Compact"/>
              <w:jc w:val="left"/>
            </w:pPr>
            <w:r>
              <w:t xml:space="preserve">to arrange/filter/select subsets of the data</w:t>
            </w:r>
          </w:p>
        </w:tc>
      </w:tr>
      <w:tr>
        <w:tc>
          <w:tcPr/>
          <w:p>
            <w:pPr>
              <w:pStyle w:val="Compact"/>
              <w:jc w:val="left"/>
            </w:pPr>
            <w:hyperlink r:id="rId73">
              <w:r>
                <w:rPr>
                  <w:rStyle w:val="Hyperlink"/>
                </w:rPr>
                <w:t xml:space="preserve">tibble</w:t>
              </w:r>
            </w:hyperlink>
          </w:p>
        </w:tc>
        <w:tc>
          <w:tcPr/>
          <w:p>
            <w:pPr>
              <w:pStyle w:val="Compact"/>
              <w:jc w:val="left"/>
            </w:pPr>
            <w:r>
              <w:t xml:space="preserve">to create data objects that we can manipulate with</w:t>
            </w:r>
            <w:r>
              <w:t xml:space="preserve"> </w:t>
            </w:r>
            <w:r>
              <w:rPr>
                <w:rStyle w:val="VerbatimChar"/>
              </w:rPr>
              <w:t xml:space="preserve">dplyr</w:t>
            </w:r>
            <w:r>
              <w:t xml:space="preserve">/</w:t>
            </w:r>
            <w:r>
              <w:rPr>
                <w:rStyle w:val="VerbatimChar"/>
              </w:rPr>
              <w:t xml:space="preserve">stringr</w:t>
            </w:r>
            <w:r>
              <w:t xml:space="preserve">/</w:t>
            </w:r>
            <w:r>
              <w:rPr>
                <w:rStyle w:val="VerbatimChar"/>
              </w:rPr>
              <w:t xml:space="preserve">tidyr</w:t>
            </w:r>
            <w:r>
              <w:t xml:space="preserve">/</w:t>
            </w:r>
            <w:r>
              <w:rPr>
                <w:rStyle w:val="VerbatimChar"/>
              </w:rPr>
              <w:t xml:space="preserve">purrr</w:t>
            </w:r>
          </w:p>
        </w:tc>
      </w:tr>
      <w:tr>
        <w:tc>
          <w:tcPr/>
          <w:p>
            <w:pPr>
              <w:pStyle w:val="Compact"/>
              <w:jc w:val="left"/>
            </w:pPr>
            <w:hyperlink r:id="rId74">
              <w:r>
                <w:rPr>
                  <w:rStyle w:val="Hyperlink"/>
                </w:rPr>
                <w:t xml:space="preserve">glue</w:t>
              </w:r>
            </w:hyperlink>
          </w:p>
        </w:tc>
        <w:tc>
          <w:tcPr/>
          <w:p>
            <w:pPr>
              <w:pStyle w:val="Compact"/>
              <w:jc w:val="left"/>
            </w:pPr>
            <w:r>
              <w:t xml:space="preserve">to paste or combine character strings and data together</w:t>
            </w:r>
          </w:p>
        </w:tc>
      </w:tr>
      <w:tr>
        <w:tc>
          <w:tcPr/>
          <w:p>
            <w:pPr>
              <w:pStyle w:val="Compact"/>
              <w:jc w:val="left"/>
            </w:pPr>
            <w:hyperlink r:id="rId75">
              <w:r>
                <w:rPr>
                  <w:rStyle w:val="Hyperlink"/>
                </w:rPr>
                <w:t xml:space="preserve">purrr</w:t>
              </w:r>
            </w:hyperlink>
          </w:p>
        </w:tc>
        <w:tc>
          <w:tcPr/>
          <w:p>
            <w:pPr>
              <w:pStyle w:val="Compact"/>
              <w:jc w:val="left"/>
            </w:pPr>
            <w:r>
              <w:t xml:space="preserve">to perform functions on all columns of a tibble</w:t>
            </w:r>
          </w:p>
        </w:tc>
      </w:tr>
      <w:tr>
        <w:tc>
          <w:tcPr/>
          <w:p>
            <w:pPr>
              <w:pStyle w:val="Compact"/>
              <w:jc w:val="left"/>
            </w:pPr>
            <w:hyperlink r:id="rId76">
              <w:r>
                <w:rPr>
                  <w:rStyle w:val="Hyperlink"/>
                </w:rPr>
                <w:t xml:space="preserve">tidyr</w:t>
              </w:r>
            </w:hyperlink>
          </w:p>
        </w:tc>
        <w:tc>
          <w:tcPr/>
          <w:p>
            <w:pPr>
              <w:pStyle w:val="Compact"/>
              <w:jc w:val="left"/>
            </w:pPr>
            <w:r>
              <w:t xml:space="preserve">to convert data from</w:t>
            </w:r>
            <w:r>
              <w:t xml:space="preserve"> </w:t>
            </w:r>
            <w:r>
              <w:t xml:space="preserve">‘</w:t>
            </w:r>
            <w:r>
              <w:t xml:space="preserve">wide</w:t>
            </w:r>
            <w:r>
              <w:t xml:space="preserve">’</w:t>
            </w:r>
            <w:r>
              <w:t xml:space="preserve"> </w:t>
            </w:r>
            <w:r>
              <w:t xml:space="preserve">to</w:t>
            </w:r>
            <w:r>
              <w:t xml:space="preserve"> </w:t>
            </w:r>
            <w:r>
              <w:t xml:space="preserve">‘</w:t>
            </w:r>
            <w:r>
              <w:t xml:space="preserve">long</w:t>
            </w:r>
            <w:r>
              <w:t xml:space="preserve">’</w:t>
            </w:r>
            <w:r>
              <w:t xml:space="preserve"> </w:t>
            </w:r>
            <w:r>
              <w:t xml:space="preserve">format</w:t>
            </w:r>
          </w:p>
        </w:tc>
      </w:tr>
      <w:tr>
        <w:tc>
          <w:tcPr/>
          <w:p>
            <w:pPr>
              <w:pStyle w:val="Compact"/>
              <w:jc w:val="left"/>
            </w:pPr>
            <w:hyperlink r:id="rId77">
              <w:r>
                <w:rPr>
                  <w:rStyle w:val="Hyperlink"/>
                </w:rPr>
                <w:t xml:space="preserve">ggplot2</w:t>
              </w:r>
            </w:hyperlink>
          </w:p>
        </w:tc>
        <w:tc>
          <w:tcPr/>
          <w:p>
            <w:pPr>
              <w:pStyle w:val="Compact"/>
              <w:jc w:val="left"/>
            </w:pPr>
            <w:r>
              <w:t xml:space="preserve">to make visualizations with multiple layers</w:t>
            </w:r>
          </w:p>
        </w:tc>
      </w:tr>
      <w:tr>
        <w:tc>
          <w:tcPr/>
          <w:p>
            <w:pPr>
              <w:pStyle w:val="Compact"/>
              <w:jc w:val="left"/>
            </w:pPr>
            <w:hyperlink r:id="rId78">
              <w:r>
                <w:rPr>
                  <w:rStyle w:val="Hyperlink"/>
                </w:rPr>
                <w:t xml:space="preserve">ggrepel</w:t>
              </w:r>
            </w:hyperlink>
          </w:p>
        </w:tc>
        <w:tc>
          <w:tcPr/>
          <w:p>
            <w:pPr>
              <w:pStyle w:val="Compact"/>
              <w:jc w:val="left"/>
            </w:pPr>
            <w:r>
              <w:t xml:space="preserve">to allow labels in figures not to overlap</w:t>
            </w:r>
          </w:p>
        </w:tc>
      </w:tr>
      <w:tr>
        <w:tc>
          <w:tcPr/>
          <w:p>
            <w:pPr>
              <w:pStyle w:val="Compact"/>
              <w:jc w:val="left"/>
            </w:pPr>
            <w:hyperlink r:id="rId79">
              <w:r>
                <w:rPr>
                  <w:rStyle w:val="Hyperlink"/>
                </w:rPr>
                <w:t xml:space="preserve">cowplot</w:t>
              </w:r>
            </w:hyperlink>
            <w:r>
              <w:t xml:space="preserve"> </w:t>
            </w:r>
            <w:r>
              <w:t xml:space="preserve">and</w:t>
            </w:r>
            <w:r>
              <w:t xml:space="preserve"> </w:t>
            </w:r>
            <w:hyperlink r:id="rId80">
              <w:r>
                <w:rPr>
                  <w:rStyle w:val="Hyperlink"/>
                </w:rPr>
                <w:t xml:space="preserve">patchwork</w:t>
              </w:r>
            </w:hyperlink>
          </w:p>
        </w:tc>
        <w:tc>
          <w:tcPr/>
          <w:p>
            <w:pPr>
              <w:pStyle w:val="Compact"/>
              <w:jc w:val="left"/>
            </w:pPr>
            <w:r>
              <w:t xml:space="preserve">to allow plots to be combined</w:t>
            </w:r>
          </w:p>
        </w:tc>
      </w:tr>
      <w:tr>
        <w:tc>
          <w:tcPr/>
          <w:p>
            <w:pPr>
              <w:pStyle w:val="Compact"/>
              <w:jc w:val="left"/>
            </w:pPr>
            <w:hyperlink r:id="rId34">
              <w:r>
                <w:rPr>
                  <w:rStyle w:val="Hyperlink"/>
                </w:rPr>
                <w:t xml:space="preserve">OCSdata</w:t>
              </w:r>
            </w:hyperlink>
          </w:p>
        </w:tc>
        <w:tc>
          <w:tcPr/>
          <w:p>
            <w:pPr>
              <w:pStyle w:val="Compact"/>
              <w:jc w:val="left"/>
            </w:pPr>
            <w:r>
              <w:t xml:space="preserve">to access and download OCS data files</w:t>
            </w:r>
          </w:p>
        </w:tc>
      </w:tr>
    </w:tbl>
    <w:p>
      <w:r>
        <w:pict>
          <v:rect style="width:0;height:1.5pt" o:hralign="center" o:hrstd="t" o:hr="t"/>
        </w:pict>
      </w:r>
    </w:p>
    <w:p>
      <w:pPr>
        <w:pStyle w:val="FirstParagraph"/>
      </w:pPr>
      <w:r>
        <w:t xml:space="preserve">The first time we use a function, we will use the</w:t>
      </w:r>
      <w:r>
        <w:t xml:space="preserve"> </w:t>
      </w:r>
      <w:r>
        <w:rPr>
          <w:rStyle w:val="VerbatimChar"/>
        </w:rPr>
        <w:t xml:space="preserve">::</w:t>
      </w:r>
      <w:r>
        <w:t xml:space="preserve"> </w:t>
      </w:r>
      <w:r>
        <w:t xml:space="preserve">to indicate which package we are using (e.g. </w:t>
      </w:r>
      <w:r>
        <w:rPr>
          <w:rStyle w:val="VerbatimChar"/>
        </w:rPr>
        <w:t xml:space="preserve">stringr::str_detect()</w:t>
      </w:r>
      <w:r>
        <w:t xml:space="preserve">).</w:t>
      </w:r>
      <w:r>
        <w:t xml:space="preserve"> </w:t>
      </w:r>
      <w:r>
        <w:t xml:space="preserve">Unless we have overlapping function names, this is not necessary, but we will include it here to be informative about where the functions we will use come from.</w:t>
      </w:r>
    </w:p>
    <w:bookmarkEnd w:id="81"/>
    <w:bookmarkStart w:id="84" w:name="context"/>
    <w:p>
      <w:pPr>
        <w:pStyle w:val="Heading2"/>
      </w:pPr>
      <w:r>
        <w:rPr>
          <w:bCs/>
          <w:b/>
        </w:rPr>
        <w:t xml:space="preserve">Context</w:t>
      </w:r>
    </w:p>
    <w:p>
      <w:r>
        <w:pict>
          <v:rect style="width:0;height:1.5pt" o:hralign="center" o:hrstd="t" o:hr="t"/>
        </w:pict>
      </w:r>
    </w:p>
    <w:p>
      <w:pPr>
        <w:pStyle w:val="FirstParagraph"/>
      </w:pPr>
      <w:r>
        <w:t xml:space="preserve">Previous work has shown higher BMI (&gt;30) is associated with</w:t>
      </w:r>
      <w:r>
        <w:t xml:space="preserve"> </w:t>
      </w:r>
      <w:hyperlink r:id="rId40">
        <w:r>
          <w:rPr>
            <w:rStyle w:val="Hyperlink"/>
          </w:rPr>
          <w:t xml:space="preserve">higher rates of all-causes of mortality</w:t>
        </w:r>
      </w:hyperlink>
      <w:r>
        <w:t xml:space="preserve">, as well as increased rates of type 2 diabetes, cancer, heart disease, and stroke.</w:t>
      </w:r>
    </w:p>
    <w:p>
      <w:pPr>
        <w:pStyle w:val="BodyText"/>
      </w:pPr>
      <w:r>
        <w:t xml:space="preserve">However, there appears to be caveats associated with the use of a threshold like this to evaluate public health risk in various populations.</w:t>
      </w:r>
    </w:p>
    <w:p>
      <w:pPr>
        <w:pStyle w:val="BodyText"/>
      </w:pPr>
      <w:r>
        <w:t xml:space="preserve">According to this</w:t>
      </w:r>
      <w:r>
        <w:t xml:space="preserve"> </w:t>
      </w:r>
      <w:hyperlink r:id="rId82">
        <w:r>
          <w:rPr>
            <w:rStyle w:val="Hyperlink"/>
          </w:rPr>
          <w:t xml:space="preserve">report</w:t>
        </w:r>
      </w:hyperlink>
      <w:r>
        <w:t xml:space="preserve">:</w:t>
      </w:r>
    </w:p>
    <w:p>
      <w:pPr>
        <w:pStyle w:val="BlockText"/>
      </w:pPr>
      <w:r>
        <w:t xml:space="preserve">…the associations between BMI, percentage of body fat, and body fat distribution differ across populations.</w:t>
      </w:r>
    </w:p>
    <w:p>
      <w:pPr>
        <w:pStyle w:val="BlockText"/>
      </w:pPr>
      <w:r>
        <w:t xml:space="preserve">In particular, in some Asian populations a specific BMI reflects a higher percentage of body fat.</w:t>
      </w:r>
    </w:p>
    <w:p>
      <w:pPr>
        <w:pStyle w:val="BlockText"/>
      </w:pPr>
      <w:r>
        <w:t xml:space="preserve">Some Pacific populations also have a lower percentage of body fat at a given BMI.</w:t>
      </w:r>
    </w:p>
    <w:p>
      <w:pPr>
        <w:pStyle w:val="BlockText"/>
      </w:pPr>
      <w:r>
        <w:t xml:space="preserve">The associations of BMI and comorbidities are probably not stable within populations over time.</w:t>
      </w:r>
    </w:p>
    <w:bookmarkStart w:id="83" w:name="source-2"/>
    <w:p>
      <w:pPr>
        <w:pStyle w:val="Heading5"/>
      </w:pPr>
      <w:hyperlink r:id="rId82">
        <w:r>
          <w:rPr>
            <w:rStyle w:val="Hyperlink"/>
          </w:rPr>
          <w:t xml:space="preserve">[source]</w:t>
        </w:r>
      </w:hyperlink>
    </w:p>
    <w:bookmarkEnd w:id="83"/>
    <w:bookmarkEnd w:id="84"/>
    <w:bookmarkStart w:id="89" w:name="limitations"/>
    <w:p>
      <w:pPr>
        <w:pStyle w:val="Heading2"/>
      </w:pPr>
      <w:r>
        <w:rPr>
          <w:bCs/>
          <w:b/>
        </w:rPr>
        <w:t xml:space="preserve">Limitations</w:t>
      </w:r>
    </w:p>
    <w:p>
      <w:r>
        <w:pict>
          <v:rect style="width:0;height:1.5pt" o:hralign="center" o:hrstd="t" o:hr="t"/>
        </w:pict>
      </w:r>
    </w:p>
    <w:p>
      <w:pPr>
        <w:pStyle w:val="FirstParagraph"/>
      </w:pPr>
      <w:r>
        <w:t xml:space="preserve">The measurement of BMI has some</w:t>
      </w:r>
      <w:r>
        <w:t xml:space="preserve"> </w:t>
      </w:r>
      <w:hyperlink r:id="rId85">
        <w:r>
          <w:rPr>
            <w:rStyle w:val="Hyperlink"/>
          </w:rPr>
          <w:t xml:space="preserve">limitations</w:t>
        </w:r>
      </w:hyperlink>
      <w:r>
        <w:t xml:space="preserve"> </w:t>
      </w:r>
      <w:r>
        <w:t xml:space="preserve">that are well recognized, as it does not account for the composition of body mass, the location of body fat, or the contribution of body frame size.</w:t>
      </w:r>
      <w:r>
        <w:t xml:space="preserve"> </w:t>
      </w:r>
      <w:r>
        <w:t xml:space="preserve">However,</w:t>
      </w:r>
      <w:r>
        <w:t xml:space="preserve"> </w:t>
      </w:r>
      <w:hyperlink r:id="rId86">
        <w:r>
          <w:rPr>
            <w:rStyle w:val="Hyperlink"/>
          </w:rPr>
          <w:t xml:space="preserve">BMI has been a useful health indicator</w:t>
        </w:r>
      </w:hyperlink>
      <w:r>
        <w:t xml:space="preserve"> </w:t>
      </w:r>
      <w:r>
        <w:t xml:space="preserve">for risk for many diseases and conditions particularly when combined with other risk factor information.</w:t>
      </w:r>
    </w:p>
    <w:p>
      <w:pPr>
        <w:pStyle w:val="BodyText"/>
      </w:pPr>
      <w:r>
        <w:t xml:space="preserve">While</w:t>
      </w:r>
      <w:r>
        <w:t xml:space="preserve"> </w:t>
      </w:r>
      <w:hyperlink r:id="rId87">
        <w:r>
          <w:rPr>
            <w:rStyle w:val="Hyperlink"/>
          </w:rPr>
          <w:t xml:space="preserve">gender</w:t>
        </w:r>
      </w:hyperlink>
      <w:r>
        <w:t xml:space="preserve"> </w:t>
      </w:r>
      <w:r>
        <w:t xml:space="preserve">and</w:t>
      </w:r>
      <w:r>
        <w:t xml:space="preserve"> </w:t>
      </w:r>
      <w:hyperlink r:id="rId88">
        <w:r>
          <w:rPr>
            <w:rStyle w:val="Hyperlink"/>
          </w:rPr>
          <w:t xml:space="preserve">sex</w:t>
        </w:r>
      </w:hyperlink>
      <w:r>
        <w:t xml:space="preserve"> </w:t>
      </w:r>
      <w:r>
        <w:t xml:space="preserve">are not actually binary, the data presented that is used in this analysis only contain data for groups of individuals described as men or women.</w:t>
      </w:r>
    </w:p>
    <w:bookmarkEnd w:id="89"/>
    <w:bookmarkStart w:id="95" w:name="what-are-the-data"/>
    <w:p>
      <w:pPr>
        <w:pStyle w:val="Heading2"/>
      </w:pPr>
      <w:r>
        <w:rPr>
          <w:bCs/>
          <w:b/>
        </w:rPr>
        <w:t xml:space="preserve">What are the data?</w:t>
      </w:r>
    </w:p>
    <w:p>
      <w:r>
        <w:pict>
          <v:rect style="width:0;height:1.5pt" o:hralign="center" o:hrstd="t" o:hr="t"/>
        </w:pict>
      </w:r>
    </w:p>
    <w:p>
      <w:pPr>
        <w:pStyle w:val="FirstParagraph"/>
      </w:pPr>
      <w:r>
        <w:t xml:space="preserve">We will be using data located within a table of the</w:t>
      </w:r>
      <w:r>
        <w:t xml:space="preserve"> </w:t>
      </w:r>
      <w:hyperlink r:id="rId90">
        <w:r>
          <w:rPr>
            <w:rStyle w:val="Hyperlink"/>
          </w:rPr>
          <w:t xml:space="preserve">supplementary material</w:t>
        </w:r>
      </w:hyperlink>
      <w:r>
        <w:t xml:space="preserve"> </w:t>
      </w:r>
      <w:r>
        <w:t xml:space="preserve">for the NCD-RisC paper referenced above.</w:t>
      </w:r>
    </w:p>
    <w:p>
      <w:pPr>
        <w:pStyle w:val="BodyText"/>
      </w:pPr>
      <w:r>
        <w:t xml:space="preserve">This is a pdf that can be found freely available online. Here is a screenshot of the first few rows of this table:</w:t>
      </w:r>
    </w:p>
    <w:p>
      <w:pPr>
        <w:pStyle w:val="BodyText"/>
      </w:pPr>
      <w:r>
        <w:drawing>
          <wp:inline>
            <wp:extent cx="4800600" cy="655869"/>
            <wp:effectExtent b="0" l="0" r="0" t="0"/>
            <wp:docPr descr="" title="" id="92" name="Picture"/>
            <a:graphic>
              <a:graphicData uri="http://schemas.openxmlformats.org/drawingml/2006/picture">
                <pic:pic>
                  <pic:nvPicPr>
                    <pic:cNvPr descr="img/first_page.png" id="93" name="Picture"/>
                    <pic:cNvPicPr>
                      <a:picLocks noChangeArrowheads="1" noChangeAspect="1"/>
                    </pic:cNvPicPr>
                  </pic:nvPicPr>
                  <pic:blipFill>
                    <a:blip r:embed="rId91"/>
                    <a:stretch>
                      <a:fillRect/>
                    </a:stretch>
                  </pic:blipFill>
                  <pic:spPr bwMode="auto">
                    <a:xfrm>
                      <a:off x="0" y="0"/>
                      <a:ext cx="4800600" cy="655869"/>
                    </a:xfrm>
                    <a:prstGeom prst="rect">
                      <a:avLst/>
                    </a:prstGeom>
                    <a:noFill/>
                    <a:ln w="9525">
                      <a:noFill/>
                      <a:headEnd/>
                      <a:tailEnd/>
                    </a:ln>
                  </pic:spPr>
                </pic:pic>
              </a:graphicData>
            </a:graphic>
          </wp:inline>
        </w:drawing>
      </w:r>
    </w:p>
    <w:p>
      <w:pPr>
        <w:pStyle w:val="BodyText"/>
      </w:pPr>
      <w:r>
        <w:t xml:space="preserve">You can see that the data contain average BMI estimates for both men and women in countries at the national level, as well as the average BMI estimates for the rural and urban areas of these countries in both 1985 and 2017.</w:t>
      </w:r>
    </w:p>
    <w:p>
      <w:pPr>
        <w:pStyle w:val="BodyText"/>
      </w:pPr>
      <w:r>
        <w:t xml:space="preserve">The data within the parentheses are the 95%</w:t>
      </w:r>
      <w:r>
        <w:t xml:space="preserve"> </w:t>
      </w:r>
      <w:hyperlink r:id="rId94">
        <w:r>
          <w:rPr>
            <w:rStyle w:val="Hyperlink"/>
          </w:rPr>
          <w:t xml:space="preserve">credible intervals</w:t>
        </w:r>
      </w:hyperlink>
      <w:r>
        <w:t xml:space="preserve"> </w:t>
      </w:r>
      <w:r>
        <w:t xml:space="preserve">(CIs) for the average BMI estimates. The authors provide these CIs as a guide to understand how likely the estimate is for the true population mean BMI. A wider range suggests that the estimate is less accurate, as there are more possible values for the true mean with credible evidence. Notice that the mean BMI values are</w:t>
      </w:r>
      <w:r>
        <w:t xml:space="preserve"> </w:t>
      </w:r>
      <w:r>
        <w:t xml:space="preserve">“</w:t>
      </w:r>
      <w:r>
        <w:t xml:space="preserve">age-standardised,</w:t>
      </w:r>
      <w:r>
        <w:t xml:space="preserve">”</w:t>
      </w:r>
      <w:r>
        <w:t xml:space="preserve"> </w:t>
      </w:r>
      <w:r>
        <w:t xml:space="preserve">which means that the mean values were adjusted for the different age distributions of the various countries so that the countries can be more fairly compared. For example, if one country has a population that is considerably younger, the mean BMI might be quite low (as younger individuals tend to have lower BMI values due to faster metabolic rates). One might falsely conclude that people in that country generally have lower BMI values than people in most other countries, however the lower overall BMI mean might simply be due to the fact that the country has a younger population than those other countries.</w:t>
      </w:r>
    </w:p>
    <w:bookmarkEnd w:id="95"/>
    <w:bookmarkStart w:id="111" w:name="data-import"/>
    <w:p>
      <w:pPr>
        <w:pStyle w:val="Heading2"/>
      </w:pPr>
      <w:r>
        <w:rPr>
          <w:bCs/>
          <w:b/>
        </w:rPr>
        <w:t xml:space="preserve">Data Import</w:t>
      </w:r>
    </w:p>
    <w:p>
      <w:r>
        <w:pict>
          <v:rect style="width:0;height:1.5pt" o:hralign="center" o:hrstd="t" o:hr="t"/>
        </w:pict>
      </w:r>
    </w:p>
    <w:p>
      <w:pPr>
        <w:pStyle w:val="FirstParagraph"/>
      </w:pPr>
      <w:r>
        <w:t xml:space="preserve">First let’s download the data from the PDF file.</w:t>
      </w:r>
      <w:r>
        <w:t xml:space="preserve"> </w:t>
      </w:r>
      <w:r>
        <w:t xml:space="preserve">We use</w:t>
      </w:r>
      <w:r>
        <w:t xml:space="preserve"> </w:t>
      </w:r>
      <w:r>
        <w:rPr>
          <w:rStyle w:val="VerbatimChar"/>
        </w:rPr>
        <w:t xml:space="preserve">file.exists()</w:t>
      </w:r>
      <w:r>
        <w:t xml:space="preserve"> </w:t>
      </w:r>
      <w:r>
        <w:t xml:space="preserve">from base R to check if the file we want to download already exists.</w:t>
      </w:r>
      <w:r>
        <w:t xml:space="preserve"> </w:t>
      </w:r>
      <w:r>
        <w:t xml:space="preserve">If not, then we download it using the function</w:t>
      </w:r>
      <w:r>
        <w:t xml:space="preserve"> </w:t>
      </w:r>
      <w:r>
        <w:rPr>
          <w:rStyle w:val="VerbatimChar"/>
        </w:rPr>
        <w:t xml:space="preserve">utils::download.file()</w:t>
      </w:r>
      <w:r>
        <w:t xml:space="preserve">. We also use the</w:t>
      </w:r>
      <w:r>
        <w:t xml:space="preserve"> </w:t>
      </w:r>
      <w:r>
        <w:rPr>
          <w:rStyle w:val="VerbatimChar"/>
        </w:rPr>
        <w:t xml:space="preserve">here()</w:t>
      </w:r>
      <w:r>
        <w:t xml:space="preserve"> </w:t>
      </w:r>
      <w:r>
        <w:t xml:space="preserve">function of the</w:t>
      </w:r>
      <w:r>
        <w:t xml:space="preserve"> </w:t>
      </w:r>
      <w:r>
        <w:rPr>
          <w:rStyle w:val="VerbatimChar"/>
        </w:rPr>
        <w:t xml:space="preserve">here</w:t>
      </w:r>
      <w:r>
        <w:t xml:space="preserve"> </w:t>
      </w:r>
      <w:r>
        <w:t xml:space="preserve">package to look specifically in the</w:t>
      </w:r>
      <w:r>
        <w:t xml:space="preserve"> </w:t>
      </w:r>
      <w:r>
        <w:rPr>
          <w:rStyle w:val="VerbatimChar"/>
        </w:rPr>
        <w:t xml:space="preserve">raw</w:t>
      </w:r>
      <w:r>
        <w:t xml:space="preserve"> </w:t>
      </w:r>
      <w:r>
        <w:t xml:space="preserve">subdirectory of the</w:t>
      </w:r>
      <w:r>
        <w:t xml:space="preserve"> </w:t>
      </w:r>
      <w:r>
        <w:rPr>
          <w:rStyle w:val="VerbatimChar"/>
        </w:rPr>
        <w:t xml:space="preserve">data</w:t>
      </w:r>
      <w:r>
        <w:t xml:space="preserve"> </w:t>
      </w:r>
      <w:r>
        <w:t xml:space="preserve">directory of the directory where our open RStudio project file is located. This helps us, as we do not need to write the full path to the document. This makes our code more reproducible for someone else, who may have a different overall file structure on their computer but downloads our case study files from GitHub and therefore has the same file structure specifically for the files included in our GitHub repository. Thus our commands about file locations still work on their local machine.</w:t>
      </w:r>
    </w:p>
    <w:p>
      <w:pPr>
        <w:pStyle w:val="SourceCode"/>
      </w:pPr>
      <w:r>
        <w:rPr>
          <w:rStyle w:val="ControlFlowTok"/>
        </w:rPr>
        <w:t xml:space="preserve">if</w:t>
      </w:r>
      <w:r>
        <w:rPr>
          <w:rStyle w:val="NormalTok"/>
        </w:rPr>
        <w:t xml:space="preserve">(</w:t>
      </w:r>
      <w:r>
        <w:rPr>
          <w:rStyle w:val="SpecialCharTok"/>
        </w:rPr>
        <w:t xml:space="preserve">!</w:t>
      </w:r>
      <w:r>
        <w:rPr>
          <w:rStyle w:val="FunctionTok"/>
        </w:rPr>
        <w:t xml:space="preserve">file.exists</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"raw"</w:t>
      </w:r>
      <w:r>
        <w:rPr>
          <w:rStyle w:val="NormalTok"/>
        </w:rPr>
        <w:t xml:space="preserve">, </w:t>
      </w:r>
      <w:r>
        <w:rPr>
          <w:rStyle w:val="StringTok"/>
        </w:rPr>
        <w:t xml:space="preserve">"paper_supplement.pdf"</w:t>
      </w:r>
      <w:r>
        <w:rPr>
          <w:rStyle w:val="NormalTok"/>
        </w:rPr>
        <w:t xml:space="preserve">))){</w:t>
      </w:r>
      <w:r>
        <w:br/>
      </w:r>
      <w:r>
        <w:rPr>
          <w:rStyle w:val="NormalTok"/>
        </w:rPr>
        <w:t xml:space="preserve">  url </w:t>
      </w:r>
      <w:r>
        <w:rPr>
          <w:rStyle w:val="OtherTok"/>
        </w:rPr>
        <w:t xml:space="preserve">&lt;-</w:t>
      </w:r>
      <w:r>
        <w:rPr>
          <w:rStyle w:val="NormalTok"/>
        </w:rPr>
        <w:t xml:space="preserve"> </w:t>
      </w:r>
      <w:r>
        <w:rPr>
          <w:rStyle w:val="StringTok"/>
        </w:rPr>
        <w:t xml:space="preserve">"https://static-content.springer.com/esm/art%3A10.1038%2Fs41586-019-1171-x/MediaObjects/41586_2019_1171_MOESM1_ESM.pdf"</w:t>
      </w:r>
      <w:r>
        <w:br/>
      </w:r>
      <w:r>
        <w:rPr>
          <w:rStyle w:val="NormalTok"/>
        </w:rPr>
        <w:t xml:space="preserve">  utils</w:t>
      </w:r>
      <w:r>
        <w:rPr>
          <w:rStyle w:val="SpecialCharTok"/>
        </w:rPr>
        <w:t xml:space="preserve">::</w:t>
      </w:r>
      <w:r>
        <w:rPr>
          <w:rStyle w:val="FunctionTok"/>
        </w:rPr>
        <w:t xml:space="preserve">download.file</w:t>
      </w:r>
      <w:r>
        <w:rPr>
          <w:rStyle w:val="NormalTok"/>
        </w:rPr>
        <w:t xml:space="preserve">(url, </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"raw"</w:t>
      </w:r>
      <w:r>
        <w:rPr>
          <w:rStyle w:val="NormalTok"/>
        </w:rPr>
        <w:t xml:space="preserve">, </w:t>
      </w:r>
      <w:r>
        <w:rPr>
          <w:rStyle w:val="StringTok"/>
        </w:rPr>
        <w:t xml:space="preserve">"paper_supplement.pdf"</w:t>
      </w:r>
      <w:r>
        <w:rPr>
          <w:rStyle w:val="NormalTok"/>
        </w:rPr>
        <w:t xml:space="preserve">))</w:t>
      </w:r>
      <w:r>
        <w:br/>
      </w:r>
      <w:r>
        <w:rPr>
          <w:rStyle w:val="NormalTok"/>
        </w:rPr>
        <w:t xml:space="preserve">}</w:t>
      </w:r>
    </w:p>
    <w:p>
      <w:pPr>
        <w:pStyle w:val="FirstParagraph"/>
      </w:pPr>
      <w:r>
        <w:t xml:space="preserve">We will save our data to a directory within our working directory called data. We will create subdirectories within this directory to organize our data. We can use the</w:t>
      </w:r>
      <w:r>
        <w:t xml:space="preserve"> </w:t>
      </w:r>
      <w:r>
        <w:rPr>
          <w:rStyle w:val="VerbatimChar"/>
        </w:rPr>
        <w:t xml:space="preserve">here</w:t>
      </w:r>
      <w:r>
        <w:t xml:space="preserve"> </w:t>
      </w:r>
      <w:r>
        <w:t xml:space="preserve">function from the</w:t>
      </w:r>
      <w:r>
        <w:t xml:space="preserve"> </w:t>
      </w:r>
      <w:r>
        <w:rPr>
          <w:rStyle w:val="VerbatimChar"/>
        </w:rPr>
        <w:t xml:space="preserve">here</w:t>
      </w:r>
      <w:r>
        <w:t xml:space="preserve"> </w:t>
      </w:r>
      <w:r>
        <w:t xml:space="preserve">package to make this process easier. The</w:t>
      </w:r>
      <w:r>
        <w:t xml:space="preserve"> </w:t>
      </w:r>
      <w:r>
        <w:rPr>
          <w:rStyle w:val="VerbatimChar"/>
        </w:rPr>
        <w:t xml:space="preserve">here()</w:t>
      </w:r>
      <w:r>
        <w:t xml:space="preserve"> </w:t>
      </w:r>
      <w:r>
        <w:t xml:space="preserve">function allows us to specify the path or location of the document that we want to import, starting from the directory where an</w:t>
      </w:r>
      <w:r>
        <w:t xml:space="preserve"> </w:t>
      </w:r>
      <w:r>
        <w:rPr>
          <w:rStyle w:val="VerbatimChar"/>
        </w:rPr>
        <w:t xml:space="preserve">.Rproj</w:t>
      </w:r>
      <w:r>
        <w:t xml:space="preserve"> </w:t>
      </w:r>
      <w:r>
        <w:t xml:space="preserve">file is located after creating a project in RStudio. In this case, we will import our files within subdirectories of a directory called</w:t>
      </w:r>
      <w:r>
        <w:t xml:space="preserve"> </w:t>
      </w:r>
      <w:r>
        <w:rPr>
          <w:rStyle w:val="VerbatimChar"/>
        </w:rPr>
        <w:t xml:space="preserve">raw</w:t>
      </w:r>
      <w:r>
        <w:t xml:space="preserve"> </w:t>
      </w:r>
      <w:r>
        <w:t xml:space="preserve">of the</w:t>
      </w:r>
      <w:r>
        <w:t xml:space="preserve"> </w:t>
      </w:r>
      <w:r>
        <w:rPr>
          <w:rStyle w:val="VerbatimChar"/>
        </w:rPr>
        <w:t xml:space="preserve">data</w:t>
      </w:r>
      <w:r>
        <w:t xml:space="preserve"> </w:t>
      </w:r>
      <w:r>
        <w:t xml:space="preserve">directory. (</w:t>
      </w:r>
      <w:r>
        <w:rPr>
          <w:iCs/>
          <w:i/>
        </w:rPr>
        <w:t xml:space="preserve">Note the next chunk of code will only work for you if you pull the repository from GitHub and set up your file structure in the same way.</w:t>
      </w:r>
      <w:r>
        <w:t xml:space="preserve">) If you had trouble downloading the data from the orginal sources you can download them from our</w:t>
      </w:r>
      <w:r>
        <w:t xml:space="preserve"> </w:t>
      </w:r>
      <w:hyperlink r:id="rId96">
        <w:r>
          <w:rPr>
            <w:rStyle w:val="Hyperlink"/>
          </w:rPr>
          <w:t xml:space="preserve">GitHub repository for this case study</w:t>
        </w:r>
      </w:hyperlink>
      <w:r>
        <w:t xml:space="preserve"> </w:t>
      </w:r>
      <w:r>
        <w:t xml:space="preserve">or use the</w:t>
      </w:r>
      <w:r>
        <w:t xml:space="preserve"> </w:t>
      </w:r>
      <w:r>
        <w:rPr>
          <w:rStyle w:val="VerbatimChar"/>
        </w:rPr>
        <w:t xml:space="preserve">OCSdata</w:t>
      </w:r>
      <w:r>
        <w:t xml:space="preserve"> </w:t>
      </w:r>
      <w:r>
        <w:t xml:space="preserve">package:</w:t>
      </w:r>
    </w:p>
    <w:p>
      <w:pPr>
        <w:pStyle w:val="SourceCode"/>
      </w:pPr>
      <w:r>
        <w:rPr>
          <w:rStyle w:val="CommentTok"/>
        </w:rPr>
        <w:t xml:space="preserve"># install.packages("OCSdata")</w:t>
      </w:r>
      <w:r>
        <w:br/>
      </w:r>
      <w:r>
        <w:rPr>
          <w:rStyle w:val="FunctionTok"/>
        </w:rPr>
        <w:t xml:space="preserve">library</w:t>
      </w:r>
      <w:r>
        <w:rPr>
          <w:rStyle w:val="NormalTok"/>
        </w:rPr>
        <w:t xml:space="preserve">(OCSdata)</w:t>
      </w:r>
      <w:r>
        <w:br/>
      </w:r>
      <w:r>
        <w:rPr>
          <w:rStyle w:val="FunctionTok"/>
        </w:rPr>
        <w:t xml:space="preserve">raw_data</w:t>
      </w:r>
      <w:r>
        <w:rPr>
          <w:rStyle w:val="NormalTok"/>
        </w:rPr>
        <w:t xml:space="preserve">(</w:t>
      </w:r>
      <w:r>
        <w:rPr>
          <w:rStyle w:val="StringTok"/>
        </w:rPr>
        <w:t xml:space="preserve">"ocs-bp-rural-and-urban-obesity"</w:t>
      </w:r>
      <w:r>
        <w:rPr>
          <w:rStyle w:val="NormalTok"/>
        </w:rPr>
        <w:t xml:space="preserve">, </w:t>
      </w:r>
      <w:r>
        <w:rPr>
          <w:rStyle w:val="AttributeTok"/>
        </w:rPr>
        <w:t xml:space="preserve">outpath =</w:t>
      </w:r>
      <w:r>
        <w:rPr>
          <w:rStyle w:val="NormalTok"/>
        </w:rPr>
        <w:t xml:space="preserve"> </w:t>
      </w:r>
      <w:r>
        <w:rPr>
          <w:rStyle w:val="FunctionTok"/>
        </w:rPr>
        <w:t xml:space="preserve">getwd</w:t>
      </w:r>
      <w:r>
        <w:rPr>
          <w:rStyle w:val="NormalTok"/>
        </w:rPr>
        <w:t xml:space="preserve">())</w:t>
      </w:r>
      <w:r>
        <w:br/>
      </w:r>
      <w:r>
        <w:rPr>
          <w:rStyle w:val="CommentTok"/>
        </w:rPr>
        <w:t xml:space="preserve"># This will save the pdf file in a "OCSdata/data/raw/" subfolder </w:t>
      </w:r>
      <w:r>
        <w:br/>
      </w:r>
      <w:r>
        <w:rPr>
          <w:rStyle w:val="CommentTok"/>
        </w:rPr>
        <w:t xml:space="preserve"># in your current working directory</w:t>
      </w:r>
    </w:p>
    <w:p>
      <w:r>
        <w:pict>
          <v:rect style="width:0;height:1.5pt" o:hralign="center" o:hrstd="t" o:hr="t"/>
        </w:pict>
      </w:r>
    </w:p>
    <w:p>
      <w:pPr>
        <w:pStyle w:val="FirstParagraph"/>
      </w:pPr>
      <w:r>
        <w:t xml:space="preserve">Click here to see more about creating new projects in RStudio.</w:t>
      </w:r>
    </w:p>
    <w:p>
      <w:pPr>
        <w:pStyle w:val="BodyText"/>
      </w:pPr>
      <w:r>
        <w:t xml:space="preserve">You can create a project by going to the File menu of RStudio like so:</w:t>
      </w:r>
    </w:p>
    <w:p>
      <w:pPr>
        <w:pStyle w:val="BodyText"/>
      </w:pPr>
      <w:r>
        <w:drawing>
          <wp:inline>
            <wp:extent cx="3200400" cy="676821"/>
            <wp:effectExtent b="0" l="0" r="0" t="0"/>
            <wp:docPr descr="" title="" id="98" name="Picture"/>
            <a:graphic>
              <a:graphicData uri="http://schemas.openxmlformats.org/drawingml/2006/picture">
                <pic:pic>
                  <pic:nvPicPr>
                    <pic:cNvPr descr="img/New_project.png" id="99" name="Picture"/>
                    <pic:cNvPicPr>
                      <a:picLocks noChangeArrowheads="1" noChangeAspect="1"/>
                    </pic:cNvPicPr>
                  </pic:nvPicPr>
                  <pic:blipFill>
                    <a:blip r:embed="rId97"/>
                    <a:stretch>
                      <a:fillRect/>
                    </a:stretch>
                  </pic:blipFill>
                  <pic:spPr bwMode="auto">
                    <a:xfrm>
                      <a:off x="0" y="0"/>
                      <a:ext cx="3200400" cy="676821"/>
                    </a:xfrm>
                    <a:prstGeom prst="rect">
                      <a:avLst/>
                    </a:prstGeom>
                    <a:noFill/>
                    <a:ln w="9525">
                      <a:noFill/>
                      <a:headEnd/>
                      <a:tailEnd/>
                    </a:ln>
                  </pic:spPr>
                </pic:pic>
              </a:graphicData>
            </a:graphic>
          </wp:inline>
        </w:drawing>
      </w:r>
    </w:p>
    <w:p>
      <w:pPr>
        <w:pStyle w:val="BodyText"/>
      </w:pPr>
      <w:r>
        <w:t xml:space="preserve">You can also do so by clicking the project button:</w:t>
      </w:r>
    </w:p>
    <w:p>
      <w:pPr>
        <w:pStyle w:val="BodyText"/>
      </w:pPr>
      <w:r>
        <w:drawing>
          <wp:inline>
            <wp:extent cx="1943899" cy="1010316"/>
            <wp:effectExtent b="0" l="0" r="0" t="0"/>
            <wp:docPr descr="" title="" id="101" name="Picture"/>
            <a:graphic>
              <a:graphicData uri="http://schemas.openxmlformats.org/drawingml/2006/picture">
                <pic:pic>
                  <pic:nvPicPr>
                    <pic:cNvPr descr="img/project_button.png" id="102" name="Picture"/>
                    <pic:cNvPicPr>
                      <a:picLocks noChangeArrowheads="1" noChangeAspect="1"/>
                    </pic:cNvPicPr>
                  </pic:nvPicPr>
                  <pic:blipFill>
                    <a:blip r:embed="rId100"/>
                    <a:stretch>
                      <a:fillRect/>
                    </a:stretch>
                  </pic:blipFill>
                  <pic:spPr bwMode="auto">
                    <a:xfrm>
                      <a:off x="0" y="0"/>
                      <a:ext cx="1943899" cy="1010316"/>
                    </a:xfrm>
                    <a:prstGeom prst="rect">
                      <a:avLst/>
                    </a:prstGeom>
                    <a:noFill/>
                    <a:ln w="9525">
                      <a:noFill/>
                      <a:headEnd/>
                      <a:tailEnd/>
                    </a:ln>
                  </pic:spPr>
                </pic:pic>
              </a:graphicData>
            </a:graphic>
          </wp:inline>
        </w:drawing>
      </w:r>
    </w:p>
    <w:p>
      <w:pPr>
        <w:pStyle w:val="BodyText"/>
      </w:pPr>
      <w:r>
        <w:t xml:space="preserve">See</w:t>
      </w:r>
      <w:r>
        <w:t xml:space="preserve"> </w:t>
      </w:r>
      <w:hyperlink r:id="rId103">
        <w:r>
          <w:rPr>
            <w:rStyle w:val="Hyperlink"/>
          </w:rPr>
          <w:t xml:space="preserve">here</w:t>
        </w:r>
      </w:hyperlink>
      <w:r>
        <w:t xml:space="preserve"> </w:t>
      </w:r>
      <w:r>
        <w:t xml:space="preserve">to learn more about using RStudio projects and</w:t>
      </w:r>
      <w:r>
        <w:t xml:space="preserve"> </w:t>
      </w:r>
      <w:hyperlink r:id="rId68">
        <w:r>
          <w:rPr>
            <w:rStyle w:val="Hyperlink"/>
          </w:rPr>
          <w:t xml:space="preserve">here</w:t>
        </w:r>
      </w:hyperlink>
      <w:r>
        <w:t xml:space="preserve"> </w:t>
      </w:r>
      <w:r>
        <w:t xml:space="preserve">to learn more about the</w:t>
      </w:r>
      <w:r>
        <w:t xml:space="preserve"> </w:t>
      </w:r>
      <w:r>
        <w:rPr>
          <w:rStyle w:val="VerbatimChar"/>
        </w:rPr>
        <w:t xml:space="preserve">here</w:t>
      </w:r>
      <w:r>
        <w:t xml:space="preserve"> </w:t>
      </w:r>
      <w:r>
        <w:t xml:space="preserve">package.</w:t>
      </w:r>
    </w:p>
    <w:p>
      <w:r>
        <w:pict>
          <v:rect style="width:0;height:1.5pt" o:hralign="center" o:hrstd="t" o:hr="t"/>
        </w:pict>
      </w:r>
    </w:p>
    <w:p>
      <w:r>
        <w:pict>
          <v:rect style="width:0;height:1.5pt" o:hralign="center" o:hrstd="t" o:hr="t"/>
        </w:pict>
      </w:r>
    </w:p>
    <w:p>
      <w:pPr>
        <w:pStyle w:val="FirstParagraph"/>
      </w:pPr>
      <w:r>
        <w:t xml:space="preserve">Now that we have downloaded the PDF file, we will read it in to R using the</w:t>
      </w:r>
      <w:r>
        <w:t xml:space="preserve"> </w:t>
      </w:r>
      <w:r>
        <w:rPr>
          <w:rStyle w:val="VerbatimChar"/>
        </w:rPr>
        <w:t xml:space="preserve">pdftools</w:t>
      </w:r>
      <w:r>
        <w:t xml:space="preserve"> </w:t>
      </w:r>
      <w:r>
        <w:t xml:space="preserve">package:</w:t>
      </w:r>
    </w:p>
    <w:p>
      <w:pPr>
        <w:pStyle w:val="SourceCode"/>
      </w:pPr>
      <w:r>
        <w:rPr>
          <w:rStyle w:val="NormalTok"/>
        </w:rPr>
        <w:t xml:space="preserve">pdf_obesity </w:t>
      </w:r>
      <w:r>
        <w:rPr>
          <w:rStyle w:val="OtherTok"/>
        </w:rPr>
        <w:t xml:space="preserve">&lt;-</w:t>
      </w:r>
      <w:r>
        <w:rPr>
          <w:rStyle w:val="NormalTok"/>
        </w:rPr>
        <w:t xml:space="preserve"> pdftools</w:t>
      </w:r>
      <w:r>
        <w:rPr>
          <w:rStyle w:val="SpecialCharTok"/>
        </w:rPr>
        <w:t xml:space="preserve">::</w:t>
      </w:r>
      <w:r>
        <w:rPr>
          <w:rStyle w:val="FunctionTok"/>
        </w:rPr>
        <w:t xml:space="preserve">pdf_text</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"raw"</w:t>
      </w:r>
      <w:r>
        <w:rPr>
          <w:rStyle w:val="NormalTok"/>
        </w:rPr>
        <w:t xml:space="preserve">, </w:t>
      </w:r>
      <w:r>
        <w:rPr>
          <w:rStyle w:val="StringTok"/>
        </w:rPr>
        <w:t xml:space="preserve">"paper_supplement.pdf"</w:t>
      </w:r>
      <w:r>
        <w:rPr>
          <w:rStyle w:val="NormalTok"/>
        </w:rPr>
        <w:t xml:space="preserve">))</w:t>
      </w:r>
    </w:p>
    <w:p>
      <w:pPr>
        <w:pStyle w:val="FirstParagraph"/>
      </w:pPr>
      <w:r>
        <w:t xml:space="preserve">Let’s take a look at the data – the</w:t>
      </w:r>
      <w:r>
        <w:t xml:space="preserve"> </w:t>
      </w:r>
      <w:r>
        <w:rPr>
          <w:rStyle w:val="VerbatimChar"/>
        </w:rPr>
        <w:t xml:space="preserve">summary()</w:t>
      </w:r>
      <w:r>
        <w:t xml:space="preserve"> </w:t>
      </w:r>
      <w:r>
        <w:t xml:space="preserve">function from base R helps us to look at the structure of R objects.</w:t>
      </w:r>
    </w:p>
    <w:p>
      <w:pPr>
        <w:pStyle w:val="SourceCode"/>
      </w:pPr>
      <w:r>
        <w:rPr>
          <w:rStyle w:val="FunctionTok"/>
        </w:rPr>
        <w:t xml:space="preserve">summary</w:t>
      </w:r>
      <w:r>
        <w:rPr>
          <w:rStyle w:val="NormalTok"/>
        </w:rPr>
        <w:t xml:space="preserve">(pdf_obesity)</w:t>
      </w:r>
    </w:p>
    <w:p>
      <w:pPr>
        <w:pStyle w:val="SourceCode"/>
      </w:pPr>
      <w:r>
        <w:rPr>
          <w:rStyle w:val="VerbatimChar"/>
        </w:rPr>
        <w:t xml:space="preserve">   Length     Class      Mode </w:t>
      </w:r>
      <w:r>
        <w:br/>
      </w:r>
      <w:r>
        <w:rPr>
          <w:rStyle w:val="VerbatimChar"/>
        </w:rPr>
        <w:t xml:space="preserve">       63 character character </w:t>
      </w:r>
    </w:p>
    <w:p>
      <w:pPr>
        <w:pStyle w:val="FirstParagraph"/>
      </w:pPr>
      <w:r>
        <w:t xml:space="preserve">We can see that we have 63 elements that are character strings.</w:t>
      </w:r>
      <w:r>
        <w:t xml:space="preserve"> </w:t>
      </w:r>
      <w:r>
        <w:t xml:space="preserve">You may also notice that the original PDF has 63 pages. Let’s take a look at some of these elements and compare them to the pages in the original document.</w:t>
      </w:r>
    </w:p>
    <w:p>
      <w:pPr>
        <w:pStyle w:val="SourceCode"/>
      </w:pPr>
      <w:r>
        <w:rPr>
          <w:rStyle w:val="NormalTok"/>
        </w:rPr>
        <w:t xml:space="preserve">pdf_obesity[</w:t>
      </w:r>
      <w:r>
        <w:rPr>
          <w:rStyle w:val="DecValTok"/>
        </w:rPr>
        <w:t xml:space="preserve">1</w:t>
      </w:r>
      <w:r>
        <w:rPr>
          <w:rStyle w:val="NormalTok"/>
        </w:rPr>
        <w:t xml:space="preserve">] </w:t>
      </w:r>
      <w:r>
        <w:rPr>
          <w:rStyle w:val="CommentTok"/>
        </w:rPr>
        <w:t xml:space="preserve"># this looks like the first page</w:t>
      </w:r>
    </w:p>
    <w:p>
      <w:pPr>
        <w:pStyle w:val="SourceCode"/>
      </w:pPr>
      <w:r>
        <w:rPr>
          <w:rStyle w:val="VerbatimChar"/>
        </w:rPr>
        <w:t xml:space="preserve">[1] "Letter                                                                                  https://doi.org/10.1038/s41586-019-1171-x\n\n\n\n\nRising rural body-mass index is the main driver of\nthe global obesity epidemic in adults\nNCD Risk Factor Collaboration (NCD-RisC)*\n\n\n*A list of authors and their affiliations appears in the online version of the paper.\n\n\n\n\n2 6 0 | N A T U RE | V O L 5 6 9 | 9 M A Y 2 0 1 9\n"</w:t>
      </w:r>
    </w:p>
    <w:p>
      <w:pPr>
        <w:pStyle w:val="SourceCode"/>
      </w:pPr>
      <w:r>
        <w:rPr>
          <w:rStyle w:val="NormalTok"/>
        </w:rPr>
        <w:t xml:space="preserve">pdf_obesity[</w:t>
      </w:r>
      <w:r>
        <w:rPr>
          <w:rStyle w:val="DecValTok"/>
        </w:rPr>
        <w:t xml:space="preserve">2</w:t>
      </w:r>
      <w:r>
        <w:rPr>
          <w:rStyle w:val="NormalTok"/>
        </w:rPr>
        <w:t xml:space="preserve">] </w:t>
      </w:r>
      <w:r>
        <w:rPr>
          <w:rStyle w:val="CommentTok"/>
        </w:rPr>
        <w:t xml:space="preserve"># this looks like the second page</w:t>
      </w:r>
    </w:p>
    <w:p>
      <w:pPr>
        <w:pStyle w:val="SourceCode"/>
      </w:pPr>
      <w:r>
        <w:rPr>
          <w:rStyle w:val="VerbatimChar"/>
        </w:rPr>
        <w:t xml:space="preserve">[1] "Supplementary Information. Statistical model for estimating BMI trends by rural and urban\nplace of residence.\n\n\n\n\n                                            1\n"</w:t>
      </w:r>
    </w:p>
    <w:p>
      <w:pPr>
        <w:pStyle w:val="SourceCode"/>
      </w:pPr>
      <w:r>
        <w:rPr>
          <w:rStyle w:val="FunctionTok"/>
        </w:rPr>
        <w:t xml:space="preserve">str</w:t>
      </w:r>
      <w:r>
        <w:rPr>
          <w:rStyle w:val="NormalTok"/>
        </w:rPr>
        <w:t xml:space="preserve">(pdf_obesity[</w:t>
      </w:r>
      <w:r>
        <w:rPr>
          <w:rStyle w:val="DecValTok"/>
        </w:rPr>
        <w:t xml:space="preserve">52</w:t>
      </w:r>
      <w:r>
        <w:rPr>
          <w:rStyle w:val="NormalTok"/>
        </w:rPr>
        <w:t xml:space="preserve">], </w:t>
      </w:r>
      <w:r>
        <w:rPr>
          <w:rStyle w:val="AttributeTok"/>
        </w:rPr>
        <w:t xml:space="preserve">nchar.max =</w:t>
      </w:r>
      <w:r>
        <w:rPr>
          <w:rStyle w:val="NormalTok"/>
        </w:rPr>
        <w:t xml:space="preserve"> </w:t>
      </w:r>
      <w:r>
        <w:rPr>
          <w:rStyle w:val="DecValTok"/>
        </w:rPr>
        <w:t xml:space="preserve">1600</w:t>
      </w:r>
      <w:r>
        <w:rPr>
          <w:rStyle w:val="NormalTok"/>
        </w:rPr>
        <w:t xml:space="preserve">)</w:t>
      </w:r>
    </w:p>
    <w:p>
      <w:pPr>
        <w:pStyle w:val="SourceCode"/>
      </w:pPr>
      <w:r>
        <w:rPr>
          <w:rStyle w:val="VerbatimChar"/>
        </w:rPr>
        <w:t xml:space="preserve"> chr "                                                                               2                                                             2\n                                      Age-standardised mean BMI in 1985 (kg/m )                     Age-standardised mean BMI in 2017 (kg/m )\n              Country      Sex\n                                 National               Rural                Urban             National               Rural                Urban\n                        Men      20.2 (17.8-22.7)      19.7 (17.2-22.2)     22.4 (20.0-25.0)   22.8 (20.3-25.3)      22.5 (20.0-25.0)     23.6 (21.0-26.1)\nAfghanistan             Women    20.6 (18.4-22.8)      20.1 (17.8-22.4)     23.2 (20.9-25.4)   24.4 (23.3-25.4)      23.6 (22.5-24.8)     26.3 (25.1-27.4)\n                        Men      25.2 (23.9-26.5)      25.0 (23.7-26.4)     25.4 (24.0-26.7)   27.0 (26.0-27.9)      26.9 (25.9-27.9)     27.0 (26.0-28.0)\nAlbania                 Women    26.0 (24.1-27.9)      26.1 (24.1-28.1)     25.9 (23.9-27.8)   26.0 (24.8-27.2)      26.2 (24.8-27.5)     25.9 (24.6-27.2)\n                        Men      22.1 (20.8-23.3)      21.8 (20.5-23.1)     22.3 (21.0-23.6)   25.1 (24.5-25.7)      24.8 (24.1-25.4)     25.2 (24.6-25.9)\nAlgeria                 Women    24.0 (22.2-25.7)      23.3 (21.4-25.1)     24.8 (22.9-26.6)   27.4 (26.7-28.0)      27.0 (26.3-27.8)     27.5 (26.7-28.2)\n                        Men      33.7 (32.7-34.7)      32.6 (31.7-33.5)     34.0 (32.9-35.1)   34.3 (33.0-35.6)      34.6 (33.1-35.9)     34.2 (32.9-35.6)\nAmerican Samoa          Wo"| __truncated__</w:t>
      </w:r>
    </w:p>
    <w:p>
      <w:pPr>
        <w:pStyle w:val="FirstParagraph"/>
      </w:pPr>
      <w:r>
        <w:t xml:space="preserve">Yes, this looks like data in the table we want.</w:t>
      </w:r>
      <w:r>
        <w:t xml:space="preserve"> </w:t>
      </w:r>
      <w:r>
        <w:t xml:space="preserve">We are using the</w:t>
      </w:r>
      <w:r>
        <w:t xml:space="preserve"> </w:t>
      </w:r>
      <w:r>
        <w:rPr>
          <w:rStyle w:val="VerbatimChar"/>
        </w:rPr>
        <w:t xml:space="preserve">str()</w:t>
      </w:r>
      <w:r>
        <w:t xml:space="preserve"> </w:t>
      </w:r>
      <w:r>
        <w:t xml:space="preserve">function to print just a portion of the data. The</w:t>
      </w:r>
      <w:r>
        <w:t xml:space="preserve"> </w:t>
      </w:r>
      <w:r>
        <w:rPr>
          <w:rStyle w:val="VerbatimChar"/>
        </w:rPr>
        <w:t xml:space="preserve">str()</w:t>
      </w:r>
      <w:r>
        <w:t xml:space="preserve"> </w:t>
      </w:r>
      <w:r>
        <w:t xml:space="preserve">function compactly displays the structure of arbitrary R objects.</w:t>
      </w:r>
      <w:r>
        <w:t xml:space="preserve"> </w:t>
      </w:r>
      <w:r>
        <w:t xml:space="preserve">The</w:t>
      </w:r>
      <w:r>
        <w:t xml:space="preserve"> </w:t>
      </w:r>
      <w:r>
        <w:rPr>
          <w:rStyle w:val="VerbatimChar"/>
        </w:rPr>
        <w:t xml:space="preserve">nchar.max</w:t>
      </w:r>
      <w:r>
        <w:t xml:space="preserve"> </w:t>
      </w:r>
      <w:r>
        <w:t xml:space="preserve">argument lets us define the maximal number of characters to show.</w:t>
      </w:r>
      <w:r>
        <w:t xml:space="preserve"> </w:t>
      </w:r>
      <w:r>
        <w:t xml:space="preserve">Note</w:t>
      </w:r>
      <w:r>
        <w:t xml:space="preserve"> </w:t>
      </w:r>
      <w:r>
        <w:rPr>
          <w:rStyle w:val="VerbatimChar"/>
        </w:rPr>
        <w:t xml:space="preserve">print(pdf_obesity[52])</w:t>
      </w:r>
      <w:r>
        <w:t xml:space="preserve"> </w:t>
      </w:r>
      <w:r>
        <w:t xml:space="preserve">would show the entire contents of this page of the table.</w:t>
      </w:r>
    </w:p>
    <w:p>
      <w:pPr>
        <w:pStyle w:val="BodyText"/>
      </w:pPr>
      <w:r>
        <w:t xml:space="preserve">Here is the PDF version again:</w:t>
      </w:r>
      <w:r>
        <w:t xml:space="preserve"> </w:t>
      </w:r>
      <w:r>
        <w:drawing>
          <wp:inline>
            <wp:extent cx="4800600" cy="655869"/>
            <wp:effectExtent b="0" l="0" r="0" t="0"/>
            <wp:docPr descr="" title="" id="104" name="Picture"/>
            <a:graphic>
              <a:graphicData uri="http://schemas.openxmlformats.org/drawingml/2006/picture">
                <pic:pic>
                  <pic:nvPicPr>
                    <pic:cNvPr descr="img/first_page.png" id="105" name="Picture"/>
                    <pic:cNvPicPr>
                      <a:picLocks noChangeArrowheads="1" noChangeAspect="1"/>
                    </pic:cNvPicPr>
                  </pic:nvPicPr>
                  <pic:blipFill>
                    <a:blip r:embed="rId91"/>
                    <a:stretch>
                      <a:fillRect/>
                    </a:stretch>
                  </pic:blipFill>
                  <pic:spPr bwMode="auto">
                    <a:xfrm>
                      <a:off x="0" y="0"/>
                      <a:ext cx="4800600" cy="655869"/>
                    </a:xfrm>
                    <a:prstGeom prst="rect">
                      <a:avLst/>
                    </a:prstGeom>
                    <a:noFill/>
                    <a:ln w="9525">
                      <a:noFill/>
                      <a:headEnd/>
                      <a:tailEnd/>
                    </a:ln>
                  </pic:spPr>
                </pic:pic>
              </a:graphicData>
            </a:graphic>
          </wp:inline>
        </w:drawing>
      </w:r>
    </w:p>
    <w:p>
      <w:pPr>
        <w:pStyle w:val="BodyText"/>
      </w:pPr>
      <w:r>
        <w:t xml:space="preserve">We can see that the output looks pretty similar to the pages of the pdf, but the spacing is a bit awkward.</w:t>
      </w:r>
      <w:r>
        <w:t xml:space="preserve"> </w:t>
      </w:r>
      <w:r>
        <w:t xml:space="preserve">Note that the way the data is displayed is partially influenced by the width setting of the RStudio window.</w:t>
      </w:r>
    </w:p>
    <w:p>
      <w:pPr>
        <w:pStyle w:val="BodyText"/>
      </w:pPr>
      <w:r>
        <w:t xml:space="preserve">Now, we are interested in a supplementary Table 3, which has multiple pages and includes the same header on each page.</w:t>
      </w:r>
      <w:r>
        <w:t xml:space="preserve"> </w:t>
      </w:r>
      <w:r>
        <w:t xml:space="preserve">We can use that to determine what elements of our</w:t>
      </w:r>
      <w:r>
        <w:t xml:space="preserve"> </w:t>
      </w:r>
      <w:r>
        <w:rPr>
          <w:rStyle w:val="VerbatimChar"/>
        </w:rPr>
        <w:t xml:space="preserve">pdf_obesity</w:t>
      </w:r>
      <w:r>
        <w:t xml:space="preserve"> </w:t>
      </w:r>
      <w:r>
        <w:t xml:space="preserve">character strings include our table.</w:t>
      </w:r>
      <w:r>
        <w:t xml:space="preserve"> </w:t>
      </w:r>
      <w:r>
        <w:t xml:space="preserve">We will use the</w:t>
      </w:r>
      <w:r>
        <w:t xml:space="preserve"> </w:t>
      </w:r>
      <w:r>
        <w:rPr>
          <w:rStyle w:val="VerbatimChar"/>
        </w:rPr>
        <w:t xml:space="preserve">str_detect()</w:t>
      </w:r>
      <w:r>
        <w:t xml:space="preserve"> </w:t>
      </w:r>
      <w:r>
        <w:t xml:space="preserve">function from the</w:t>
      </w:r>
      <w:r>
        <w:t xml:space="preserve"> </w:t>
      </w:r>
      <w:r>
        <w:rPr>
          <w:rStyle w:val="VerbatimChar"/>
        </w:rPr>
        <w:t xml:space="preserve">stringr</w:t>
      </w:r>
      <w:r>
        <w:t xml:space="preserve"> </w:t>
      </w:r>
      <w:r>
        <w:t xml:space="preserve">package to search for the elements that contain text that is consistently in the header.</w:t>
      </w:r>
      <w:r>
        <w:t xml:space="preserve"> </w:t>
      </w:r>
      <w:r>
        <w:t xml:space="preserve">The output of of this function will show which elements of the object (in this case pages of the pdf) include this pattern indicated as a</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w:t>
      </w:r>
    </w:p>
    <w:p>
      <w:pPr>
        <w:pStyle w:val="SourceCode"/>
      </w:pPr>
      <w:r>
        <w:rPr>
          <w:rStyle w:val="NormalTok"/>
        </w:rPr>
        <w:t xml:space="preserve">stringr</w:t>
      </w:r>
      <w:r>
        <w:rPr>
          <w:rStyle w:val="SpecialCharTok"/>
        </w:rPr>
        <w:t xml:space="preserve">::</w:t>
      </w:r>
      <w:r>
        <w:rPr>
          <w:rStyle w:val="FunctionTok"/>
        </w:rPr>
        <w:t xml:space="preserve">str_detect</w:t>
      </w:r>
      <w:r>
        <w:rPr>
          <w:rStyle w:val="NormalTok"/>
        </w:rPr>
        <w:t xml:space="preserve">(</w:t>
      </w:r>
      <w:r>
        <w:rPr>
          <w:rStyle w:val="AttributeTok"/>
        </w:rPr>
        <w:t xml:space="preserve">pattern =</w:t>
      </w:r>
      <w:r>
        <w:rPr>
          <w:rStyle w:val="NormalTok"/>
        </w:rPr>
        <w:t xml:space="preserve"> </w:t>
      </w:r>
      <w:r>
        <w:rPr>
          <w:rStyle w:val="StringTok"/>
        </w:rPr>
        <w:t xml:space="preserve">"Age-standardised mean BMI"</w:t>
      </w:r>
      <w:r>
        <w:rPr>
          <w:rStyle w:val="NormalTok"/>
        </w:rPr>
        <w:t xml:space="preserve">, </w:t>
      </w:r>
      <w:r>
        <w:br/>
      </w:r>
      <w:r>
        <w:rPr>
          <w:rStyle w:val="NormalTok"/>
        </w:rPr>
        <w:t xml:space="preserve">                    </w:t>
      </w:r>
      <w:r>
        <w:rPr>
          <w:rStyle w:val="AttributeTok"/>
        </w:rPr>
        <w:t xml:space="preserve">string =</w:t>
      </w:r>
      <w:r>
        <w:rPr>
          <w:rStyle w:val="NormalTok"/>
        </w:rPr>
        <w:t xml:space="preserve"> pdf_obesity)</w:t>
      </w:r>
    </w:p>
    <w:p>
      <w:pPr>
        <w:pStyle w:val="SourceCode"/>
      </w:pPr>
      <w:r>
        <w:rPr>
          <w:rStyle w:val="VerbatimChar"/>
        </w:rPr>
        <w:t xml:space="preserve"> [1] FALSE FALSE FALSE FALSE FALSE FALSE FALSE FALSE FALSE FALSE FALSE FALSE</w:t>
      </w:r>
      <w:r>
        <w:br/>
      </w:r>
      <w:r>
        <w:rPr>
          <w:rStyle w:val="VerbatimChar"/>
        </w:rPr>
        <w:t xml:space="preserve">[13] FALSE FALSE FALSE FALSE FALSE FALSE FALSE FALSE FALSE FALSE FALSE FALSE</w:t>
      </w:r>
      <w:r>
        <w:br/>
      </w:r>
      <w:r>
        <w:rPr>
          <w:rStyle w:val="VerbatimChar"/>
        </w:rPr>
        <w:t xml:space="preserve">[25] FALSE FALSE FALSE FALSE FALSE FALSE FALSE FALSE FALSE FALSE FALSE FALSE</w:t>
      </w:r>
      <w:r>
        <w:br/>
      </w:r>
      <w:r>
        <w:rPr>
          <w:rStyle w:val="VerbatimChar"/>
        </w:rPr>
        <w:t xml:space="preserve">[37] FALSE FALSE FALSE FALSE FALSE FALSE FALSE FALSE FALSE FALSE FALSE FALSE</w:t>
      </w:r>
      <w:r>
        <w:br/>
      </w:r>
      <w:r>
        <w:rPr>
          <w:rStyle w:val="VerbatimChar"/>
        </w:rPr>
        <w:t xml:space="preserve">[49] FALSE FALSE FALSE  TRUE  TRUE  TRUE  TRUE  TRUE  TRUE  TRUE  TRUE  TRUE</w:t>
      </w:r>
      <w:r>
        <w:br/>
      </w:r>
      <w:r>
        <w:rPr>
          <w:rStyle w:val="VerbatimChar"/>
        </w:rPr>
        <w:t xml:space="preserve">[61]  TRUE FALSE FALSE</w:t>
      </w:r>
    </w:p>
    <w:p>
      <w:pPr>
        <w:pStyle w:val="FirstParagraph"/>
      </w:pPr>
      <w:r>
        <w:t xml:space="preserve">We note, the</w:t>
      </w:r>
      <w:r>
        <w:t xml:space="preserve"> </w:t>
      </w:r>
      <w:r>
        <w:t xml:space="preserve">“</w:t>
      </w:r>
      <w:r>
        <w:t xml:space="preserve">Age-standardised mean BMI</w:t>
      </w:r>
      <w:r>
        <w:t xml:space="preserve">”</w:t>
      </w:r>
      <w:r>
        <w:t xml:space="preserve"> </w:t>
      </w:r>
      <w:r>
        <w:t xml:space="preserve">is part of the header in the table on every page.</w:t>
      </w:r>
      <w:r>
        <w:t xml:space="preserve"> </w:t>
      </w:r>
      <w:r>
        <w:t xml:space="preserve">The code above shows the pages that contain our table of interest (as</w:t>
      </w:r>
      <w:r>
        <w:t xml:space="preserve"> </w:t>
      </w:r>
      <w:r>
        <w:rPr>
          <w:rStyle w:val="VerbatimChar"/>
        </w:rPr>
        <w:t xml:space="preserve">TRUE</w:t>
      </w:r>
      <w:r>
        <w:t xml:space="preserve"> </w:t>
      </w:r>
      <w:r>
        <w:t xml:space="preserve">values).</w:t>
      </w:r>
    </w:p>
    <w:p>
      <w:pPr>
        <w:pStyle w:val="BodyText"/>
      </w:pPr>
      <w:r>
        <w:t xml:space="preserve">Now we will extract just the data for the table now and call it</w:t>
      </w:r>
      <w:r>
        <w:t xml:space="preserve"> </w:t>
      </w:r>
      <w:r>
        <w:rPr>
          <w:rStyle w:val="VerbatimChar"/>
        </w:rPr>
        <w:t xml:space="preserve">rural_urban</w:t>
      </w:r>
      <w:r>
        <w:t xml:space="preserve">.</w:t>
      </w:r>
      <w:r>
        <w:t xml:space="preserve"> </w:t>
      </w:r>
      <w:r>
        <w:t xml:space="preserve">To do this we will use the</w:t>
      </w:r>
      <w:r>
        <w:t xml:space="preserve"> </w:t>
      </w:r>
      <w:r>
        <w:rPr>
          <w:rStyle w:val="VerbatimChar"/>
        </w:rPr>
        <w:t xml:space="preserve">str_subset()</w:t>
      </w:r>
      <w:r>
        <w:t xml:space="preserve"> </w:t>
      </w:r>
      <w:r>
        <w:t xml:space="preserve">function of the</w:t>
      </w:r>
      <w:r>
        <w:t xml:space="preserve"> </w:t>
      </w:r>
      <w:r>
        <w:rPr>
          <w:rStyle w:val="VerbatimChar"/>
        </w:rPr>
        <w:t xml:space="preserve">stringr</w:t>
      </w:r>
      <w:r>
        <w:t xml:space="preserve"> </w:t>
      </w:r>
      <w:r>
        <w:t xml:space="preserve">package.</w:t>
      </w:r>
    </w:p>
    <w:p>
      <w:pPr>
        <w:pStyle w:val="SourceCode"/>
      </w:pPr>
      <w:r>
        <w:rPr>
          <w:rStyle w:val="NormalTok"/>
        </w:rPr>
        <w:t xml:space="preserve">rural_urban </w:t>
      </w:r>
      <w:r>
        <w:rPr>
          <w:rStyle w:val="OtherTok"/>
        </w:rPr>
        <w:t xml:space="preserve">&lt;-</w:t>
      </w:r>
      <w:r>
        <w:rPr>
          <w:rStyle w:val="NormalTok"/>
        </w:rPr>
        <w:t xml:space="preserve"> stringr</w:t>
      </w:r>
      <w:r>
        <w:rPr>
          <w:rStyle w:val="SpecialCharTok"/>
        </w:rPr>
        <w:t xml:space="preserve">::</w:t>
      </w:r>
      <w:r>
        <w:rPr>
          <w:rStyle w:val="FunctionTok"/>
        </w:rPr>
        <w:t xml:space="preserve">str_subset</w:t>
      </w:r>
      <w:r>
        <w:rPr>
          <w:rStyle w:val="NormalTok"/>
        </w:rPr>
        <w:t xml:space="preserve">(</w:t>
      </w:r>
      <w:r>
        <w:rPr>
          <w:rStyle w:val="AttributeTok"/>
        </w:rPr>
        <w:t xml:space="preserve">pattern =</w:t>
      </w:r>
      <w:r>
        <w:rPr>
          <w:rStyle w:val="NormalTok"/>
        </w:rPr>
        <w:t xml:space="preserve"> </w:t>
      </w:r>
      <w:r>
        <w:rPr>
          <w:rStyle w:val="StringTok"/>
        </w:rPr>
        <w:t xml:space="preserve">"Age-standardised mean BMI"</w:t>
      </w:r>
      <w:r>
        <w:rPr>
          <w:rStyle w:val="NormalTok"/>
        </w:rPr>
        <w:t xml:space="preserve">, </w:t>
      </w:r>
      <w:r>
        <w:br/>
      </w:r>
      <w:r>
        <w:rPr>
          <w:rStyle w:val="NormalTok"/>
        </w:rPr>
        <w:t xml:space="preserve">                                   </w:t>
      </w:r>
      <w:r>
        <w:rPr>
          <w:rStyle w:val="AttributeTok"/>
        </w:rPr>
        <w:t xml:space="preserve">string =</w:t>
      </w:r>
      <w:r>
        <w:rPr>
          <w:rStyle w:val="NormalTok"/>
        </w:rPr>
        <w:t xml:space="preserve"> pdf_obesity)</w:t>
      </w:r>
      <w:r>
        <w:br/>
      </w:r>
      <w:r>
        <w:br/>
      </w:r>
      <w:r>
        <w:rPr>
          <w:rStyle w:val="FunctionTok"/>
        </w:rPr>
        <w:t xml:space="preserve">summary</w:t>
      </w:r>
      <w:r>
        <w:rPr>
          <w:rStyle w:val="NormalTok"/>
        </w:rPr>
        <w:t xml:space="preserve">(rural_urban) </w:t>
      </w:r>
    </w:p>
    <w:p>
      <w:pPr>
        <w:pStyle w:val="SourceCode"/>
      </w:pPr>
      <w:r>
        <w:rPr>
          <w:rStyle w:val="VerbatimChar"/>
        </w:rPr>
        <w:t xml:space="preserve">   Length     Class      Mode </w:t>
      </w:r>
      <w:r>
        <w:br/>
      </w:r>
      <w:r>
        <w:rPr>
          <w:rStyle w:val="VerbatimChar"/>
        </w:rPr>
        <w:t xml:space="preserve">       10 character character </w:t>
      </w:r>
    </w:p>
    <w:p>
      <w:pPr>
        <w:pStyle w:val="FirstParagraph"/>
      </w:pPr>
      <w:r>
        <w:t xml:space="preserve">Here, we see there are 10 pages worth of elements in our</w:t>
      </w:r>
      <w:r>
        <w:t xml:space="preserve"> </w:t>
      </w:r>
      <w:r>
        <w:rPr>
          <w:rStyle w:val="VerbatimChar"/>
        </w:rPr>
        <w:t xml:space="preserve">rural_urban</w:t>
      </w:r>
      <w:r>
        <w:t xml:space="preserve"> </w:t>
      </w:r>
      <w:r>
        <w:t xml:space="preserve">object.</w:t>
      </w:r>
    </w:p>
    <w:p>
      <w:pPr>
        <w:pStyle w:val="BodyText"/>
      </w:pPr>
      <w:r>
        <w:t xml:space="preserve">Let’s check the first and last page:</w:t>
      </w:r>
    </w:p>
    <w:p>
      <w:pPr>
        <w:pStyle w:val="SourceCode"/>
      </w:pPr>
      <w:r>
        <w:rPr>
          <w:rStyle w:val="FunctionTok"/>
        </w:rPr>
        <w:t xml:space="preserve">str</w:t>
      </w:r>
      <w:r>
        <w:rPr>
          <w:rStyle w:val="NormalTok"/>
        </w:rPr>
        <w:t xml:space="preserve">(rural_urban[</w:t>
      </w:r>
      <w:r>
        <w:rPr>
          <w:rStyle w:val="DecValTok"/>
        </w:rPr>
        <w:t xml:space="preserve">1</w:t>
      </w:r>
      <w:r>
        <w:rPr>
          <w:rStyle w:val="NormalTok"/>
        </w:rPr>
        <w:t xml:space="preserve">], </w:t>
      </w:r>
      <w:r>
        <w:rPr>
          <w:rStyle w:val="AttributeTok"/>
        </w:rPr>
        <w:t xml:space="preserve">nchar.max =</w:t>
      </w:r>
      <w:r>
        <w:rPr>
          <w:rStyle w:val="NormalTok"/>
        </w:rPr>
        <w:t xml:space="preserve"> </w:t>
      </w:r>
      <w:r>
        <w:rPr>
          <w:rStyle w:val="DecValTok"/>
        </w:rPr>
        <w:t xml:space="preserve">1600</w:t>
      </w:r>
      <w:r>
        <w:rPr>
          <w:rStyle w:val="NormalTok"/>
        </w:rPr>
        <w:t xml:space="preserve">)</w:t>
      </w:r>
    </w:p>
    <w:p>
      <w:pPr>
        <w:pStyle w:val="SourceCode"/>
      </w:pPr>
      <w:r>
        <w:rPr>
          <w:rStyle w:val="VerbatimChar"/>
        </w:rPr>
        <w:t xml:space="preserve"> chr "                                                                               2                                                             2\n                                      Age-standardised mean BMI in 1985 (kg/m )                     Age-standardised mean BMI in 2017 (kg/m )\n              Country      Sex\n                                 National               Rural                Urban             National               Rural                Urban\n                        Men      20.2 (17.8-22.7)      19.7 (17.2-22.2)     22.4 (20.0-25.0)   22.8 (20.3-25.3)      22.5 (20.0-25.0)     23.6 (21.0-26.1)\nAfghanistan             Women    20.6 (18.4-22.8)      20.1 (17.8-22.4)     23.2 (20.9-25.4)   24.4 (23.3-25.4)      23.6 (22.5-24.8)     26.3 (25.1-27.4)\n                        Men      25.2 (23.9-26.5)      25.0 (23.7-26.4)     25.4 (24.0-26.7)   27.0 (26.0-27.9)      26.9 (25.9-27.9)     27.0 (26.0-28.0)\nAlbania                 Women    26.0 (24.1-27.9)      26.1 (24.1-28.1)     25.9 (23.9-27.8)   26.0 (24.8-27.2)      26.2 (24.8-27.5)     25.9 (24.6-27.2)\n                        Men      22.1 (20.8-23.3)      21.8 (20.5-23.1)     22.3 (21.0-23.6)   25.1 (24.5-25.7)      24.8 (24.1-25.4)     25.2 (24.6-25.9)\nAlgeria                 Women    24.0 (22.2-25.7)      23.3 (21.4-25.1)     24.8 (22.9-26.6)   27.4 (26.7-28.0)      27.0 (26.3-27.8)     27.5 (26.7-28.2)\n                        Men      33.7 (32.7-34.7)      32.6 (31.7-33.5)     34.0 (32.9-35.1)   34.3 (33.0-35.6)      34.6 (33.1-35.9)     34.2 (32.9-35.6)\nAmerican Samoa          Wo"| __truncated__</w:t>
      </w:r>
    </w:p>
    <w:p>
      <w:pPr>
        <w:pStyle w:val="FirstParagraph"/>
      </w:pPr>
      <w:r>
        <w:t xml:space="preserve">Using</w:t>
      </w:r>
      <w:r>
        <w:t xml:space="preserve"> </w:t>
      </w:r>
      <w:r>
        <w:rPr>
          <w:rStyle w:val="VerbatimChar"/>
        </w:rPr>
        <w:t xml:space="preserve">[1]</w:t>
      </w:r>
      <w:r>
        <w:t xml:space="preserve"> </w:t>
      </w:r>
      <w:r>
        <w:t xml:space="preserve">shows just the first page of the 10 pages that contain the table.</w:t>
      </w:r>
      <w:r>
        <w:t xml:space="preserve"> </w:t>
      </w:r>
      <w:r>
        <w:t xml:space="preserve">Also, notice the new line</w:t>
      </w:r>
      <w:r>
        <w:t xml:space="preserve"> </w:t>
      </w:r>
      <w:r>
        <w:rPr>
          <w:rStyle w:val="VerbatimChar"/>
        </w:rPr>
        <w:t xml:space="preserve">"\n"</w:t>
      </w:r>
      <w:r>
        <w:t xml:space="preserve"> </w:t>
      </w:r>
      <w:r>
        <w:t xml:space="preserve">values that indicate new lines.</w:t>
      </w:r>
    </w:p>
    <w:p>
      <w:pPr>
        <w:pStyle w:val="BodyText"/>
      </w:pPr>
      <w:r>
        <w:drawing>
          <wp:inline>
            <wp:extent cx="4800600" cy="655869"/>
            <wp:effectExtent b="0" l="0" r="0" t="0"/>
            <wp:docPr descr="" title="" id="106" name="Picture"/>
            <a:graphic>
              <a:graphicData uri="http://schemas.openxmlformats.org/drawingml/2006/picture">
                <pic:pic>
                  <pic:nvPicPr>
                    <pic:cNvPr descr="img/first_page.png" id="107" name="Picture"/>
                    <pic:cNvPicPr>
                      <a:picLocks noChangeArrowheads="1" noChangeAspect="1"/>
                    </pic:cNvPicPr>
                  </pic:nvPicPr>
                  <pic:blipFill>
                    <a:blip r:embed="rId91"/>
                    <a:stretch>
                      <a:fillRect/>
                    </a:stretch>
                  </pic:blipFill>
                  <pic:spPr bwMode="auto">
                    <a:xfrm>
                      <a:off x="0" y="0"/>
                      <a:ext cx="4800600" cy="655869"/>
                    </a:xfrm>
                    <a:prstGeom prst="rect">
                      <a:avLst/>
                    </a:prstGeom>
                    <a:noFill/>
                    <a:ln w="9525">
                      <a:noFill/>
                      <a:headEnd/>
                      <a:tailEnd/>
                    </a:ln>
                  </pic:spPr>
                </pic:pic>
              </a:graphicData>
            </a:graphic>
          </wp:inline>
        </w:drawing>
      </w:r>
    </w:p>
    <w:p>
      <w:pPr>
        <w:pStyle w:val="BodyText"/>
      </w:pPr>
      <w:r>
        <w:t xml:space="preserve">This looks the same as the beginning… how about the end?</w:t>
      </w:r>
    </w:p>
    <w:p>
      <w:pPr>
        <w:pStyle w:val="SourceCode"/>
      </w:pPr>
      <w:r>
        <w:rPr>
          <w:rStyle w:val="FunctionTok"/>
        </w:rPr>
        <w:t xml:space="preserve">str</w:t>
      </w:r>
      <w:r>
        <w:rPr>
          <w:rStyle w:val="NormalTok"/>
        </w:rPr>
        <w:t xml:space="preserve">(rural_urban[</w:t>
      </w:r>
      <w:r>
        <w:rPr>
          <w:rStyle w:val="DecValTok"/>
        </w:rPr>
        <w:t xml:space="preserve">10</w:t>
      </w:r>
      <w:r>
        <w:rPr>
          <w:rStyle w:val="NormalTok"/>
        </w:rPr>
        <w:t xml:space="preserve">], </w:t>
      </w:r>
      <w:r>
        <w:rPr>
          <w:rStyle w:val="AttributeTok"/>
        </w:rPr>
        <w:t xml:space="preserve">nchar.max =</w:t>
      </w:r>
      <w:r>
        <w:rPr>
          <w:rStyle w:val="NormalTok"/>
        </w:rPr>
        <w:t xml:space="preserve"> </w:t>
      </w:r>
      <w:r>
        <w:rPr>
          <w:rStyle w:val="DecValTok"/>
        </w:rPr>
        <w:t xml:space="preserve">1800</w:t>
      </w:r>
      <w:r>
        <w:rPr>
          <w:rStyle w:val="NormalTok"/>
        </w:rPr>
        <w:t xml:space="preserve">)</w:t>
      </w:r>
    </w:p>
    <w:p>
      <w:pPr>
        <w:pStyle w:val="SourceCode"/>
      </w:pPr>
      <w:r>
        <w:rPr>
          <w:rStyle w:val="VerbatimChar"/>
        </w:rPr>
        <w:t xml:space="preserve"> chr "                                                                                                             2                                                                  2\n                                                                Age-standardised mean BMI in 1985 (kg/m )                              Age-standardised mean BMI in 2017 (kg/m )\n              Country                      Sex\n                                                           National               Rural                Urban                      National               Rural                Urban\n                                      Men                  20.0 (18.6-21.4)      19.6 (18.1-21.1)     20.7 (19.2-22.0)            22.2 (21.6-22.9)      21.7 (21.0-22.4)     23.0 (22.3-23.7)\nZambia                                Women                21.4 (20.3-22.6)      20.7 (19.5-21.9)     22.5 (21.3-23.7)            23.9 (23.3-24.5)      22.7 (22.1-23.3)     25.5 (24.9-26.2)\n                                      Men                  21.2 (20.2-22.3)      20.9 (19.8-22.1)     22.1 (21.1-23.1)            22.3 (21.7-22.9)      21.9 (21.2-22.5)     23.3 (22.6-23.9)\nZimbabwe                              Women                24.6 (23.5-25.9)      24.0 (22.8-25.4)     26.5 (25.3-27.8)            25.3 (24.6-26.1)      24.5 (23.7-25.3)     27.1 (26.2-27.9)\n*The entire population live in areas classified as urban (Bermuda, Hong Kong (from 1992 onwards), Nauru and Singapore) or rural (Tokelau).\nNumbers in parentheses show 95% credible intervals.\n\n\n\n\n                                                                                                60\n"</w:t>
      </w:r>
    </w:p>
    <w:p>
      <w:pPr>
        <w:pStyle w:val="FirstParagraph"/>
      </w:pPr>
      <w:r>
        <w:drawing>
          <wp:inline>
            <wp:extent cx="4800600" cy="893065"/>
            <wp:effectExtent b="0" l="0" r="0" t="0"/>
            <wp:docPr descr="" title="" id="109" name="Picture"/>
            <a:graphic>
              <a:graphicData uri="http://schemas.openxmlformats.org/drawingml/2006/picture">
                <pic:pic>
                  <pic:nvPicPr>
                    <pic:cNvPr descr="img/last_page.png" id="110" name="Picture"/>
                    <pic:cNvPicPr>
                      <a:picLocks noChangeArrowheads="1" noChangeAspect="1"/>
                    </pic:cNvPicPr>
                  </pic:nvPicPr>
                  <pic:blipFill>
                    <a:blip r:embed="rId108"/>
                    <a:stretch>
                      <a:fillRect/>
                    </a:stretch>
                  </pic:blipFill>
                  <pic:spPr bwMode="auto">
                    <a:xfrm>
                      <a:off x="0" y="0"/>
                      <a:ext cx="4800600" cy="893065"/>
                    </a:xfrm>
                    <a:prstGeom prst="rect">
                      <a:avLst/>
                    </a:prstGeom>
                    <a:noFill/>
                    <a:ln w="9525">
                      <a:noFill/>
                      <a:headEnd/>
                      <a:tailEnd/>
                    </a:ln>
                  </pic:spPr>
                </pic:pic>
              </a:graphicData>
            </a:graphic>
          </wp:inline>
        </w:drawing>
      </w:r>
    </w:p>
    <w:p>
      <w:pPr>
        <w:pStyle w:val="BodyText"/>
      </w:pPr>
      <w:r>
        <w:t xml:space="preserve">Great! Our</w:t>
      </w:r>
      <w:r>
        <w:t xml:space="preserve"> </w:t>
      </w:r>
      <w:r>
        <w:rPr>
          <w:rStyle w:val="VerbatimChar"/>
        </w:rPr>
        <w:t xml:space="preserve">rural_urban</w:t>
      </w:r>
      <w:r>
        <w:t xml:space="preserve"> </w:t>
      </w:r>
      <w:r>
        <w:t xml:space="preserve">object looks like it contains the entire Supplementary 3 table, as both the beginning and the end include the data we expected.</w:t>
      </w:r>
    </w:p>
    <w:p>
      <w:pPr>
        <w:pStyle w:val="BodyText"/>
      </w:pPr>
      <w:r>
        <w:t xml:space="preserve">Now we will save this imported data for later use like so in a subdirectory of the</w:t>
      </w:r>
      <w:r>
        <w:t xml:space="preserve"> </w:t>
      </w:r>
      <w:r>
        <w:rPr>
          <w:rStyle w:val="VerbatimChar"/>
        </w:rPr>
        <w:t xml:space="preserve">data</w:t>
      </w:r>
      <w:r>
        <w:t xml:space="preserve"> </w:t>
      </w:r>
      <w:r>
        <w:t xml:space="preserve">directory called</w:t>
      </w:r>
      <w:r>
        <w:t xml:space="preserve"> </w:t>
      </w:r>
      <w:r>
        <w:rPr>
          <w:rStyle w:val="VerbatimChar"/>
        </w:rPr>
        <w:t xml:space="preserve">imported</w:t>
      </w:r>
      <w:r>
        <w:t xml:space="preserve">:</w:t>
      </w:r>
    </w:p>
    <w:p>
      <w:pPr>
        <w:pStyle w:val="SourceCode"/>
      </w:pPr>
      <w:r>
        <w:rPr>
          <w:rStyle w:val="FunctionTok"/>
        </w:rPr>
        <w:t xml:space="preserve">save</w:t>
      </w:r>
      <w:r>
        <w:rPr>
          <w:rStyle w:val="NormalTok"/>
        </w:rPr>
        <w:t xml:space="preserve">(rural_urban,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"imported"</w:t>
      </w:r>
      <w:r>
        <w:rPr>
          <w:rStyle w:val="NormalTok"/>
        </w:rPr>
        <w:t xml:space="preserve">, </w:t>
      </w:r>
      <w:r>
        <w:rPr>
          <w:rStyle w:val="StringTok"/>
        </w:rPr>
        <w:t xml:space="preserve">"imported_data.rda"</w:t>
      </w:r>
      <w:r>
        <w:rPr>
          <w:rStyle w:val="NormalTok"/>
        </w:rPr>
        <w:t xml:space="preserve">))</w:t>
      </w:r>
    </w:p>
    <w:bookmarkEnd w:id="111"/>
    <w:bookmarkStart w:id="147" w:name="data-wrangling"/>
    <w:p>
      <w:pPr>
        <w:pStyle w:val="Heading2"/>
      </w:pPr>
      <w:r>
        <w:rPr>
          <w:bCs/>
          <w:b/>
        </w:rPr>
        <w:t xml:space="preserve">Data Wrangling</w:t>
      </w:r>
    </w:p>
    <w:p>
      <w:r>
        <w:pict>
          <v:rect style="width:0;height:1.5pt" o:hralign="center" o:hrstd="t" o:hr="t"/>
        </w:pict>
      </w:r>
    </w:p>
    <w:p>
      <w:pPr>
        <w:pStyle w:val="FirstParagraph"/>
      </w:pPr>
      <w:r>
        <w:t xml:space="preserve">If you have been following along but stopped, we could load our imported data from the</w:t>
      </w:r>
      <w:r>
        <w:t xml:space="preserve"> </w:t>
      </w:r>
      <w:r>
        <w:t xml:space="preserve">“</w:t>
      </w:r>
      <w:r>
        <w:t xml:space="preserve">data</w:t>
      </w:r>
      <w:r>
        <w:t xml:space="preserve">”</w:t>
      </w:r>
      <w:r>
        <w:t xml:space="preserve"> </w:t>
      </w:r>
      <w:r>
        <w:t xml:space="preserve">directory like so:</w:t>
      </w:r>
    </w:p>
    <w:p>
      <w:pPr>
        <w:pStyle w:val="SourceCode"/>
      </w:pPr>
      <w:r>
        <w:rPr>
          <w:rStyle w:val="FunctionTok"/>
        </w:rPr>
        <w:t xml:space="preserve">load</w:t>
      </w:r>
      <w:r>
        <w:rPr>
          <w:rStyle w:val="NormalTok"/>
        </w:rPr>
        <w:t xml:space="preserve">(</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"imported"</w:t>
      </w:r>
      <w:r>
        <w:rPr>
          <w:rStyle w:val="NormalTok"/>
        </w:rPr>
        <w:t xml:space="preserve">, </w:t>
      </w:r>
      <w:r>
        <w:rPr>
          <w:rStyle w:val="StringTok"/>
        </w:rPr>
        <w:t xml:space="preserve">"imported_data.rda"</w:t>
      </w:r>
      <w:r>
        <w:rPr>
          <w:rStyle w:val="NormalTok"/>
        </w:rPr>
        <w:t xml:space="preserve">))</w:t>
      </w:r>
    </w:p>
    <w:p>
      <w:r>
        <w:pict>
          <v:rect style="width:0;height:1.5pt" o:hralign="center" o:hrstd="t" o:hr="t"/>
        </w:pict>
      </w:r>
    </w:p>
    <w:p>
      <w:pPr>
        <w:pStyle w:val="FirstParagraph"/>
      </w:pPr>
      <w:r>
        <w:t xml:space="preserve">If you skipped the data import section click here.</w:t>
      </w:r>
    </w:p>
    <w:p>
      <w:pPr>
        <w:pStyle w:val="BodyText"/>
      </w:pPr>
      <w:r>
        <w:t xml:space="preserve">First you need to install and load the</w:t>
      </w:r>
      <w:r>
        <w:t xml:space="preserve"> </w:t>
      </w:r>
      <w:r>
        <w:rPr>
          <w:rStyle w:val="VerbatimChar"/>
        </w:rPr>
        <w:t xml:space="preserve">OCSdata</w:t>
      </w:r>
      <w:r>
        <w:t xml:space="preserve"> </w:t>
      </w:r>
      <w:r>
        <w:t xml:space="preserve">package:</w:t>
      </w:r>
    </w:p>
    <w:p>
      <w:pPr>
        <w:pStyle w:val="SourceCode"/>
      </w:pPr>
      <w:r>
        <w:rPr>
          <w:rStyle w:val="FunctionTok"/>
        </w:rPr>
        <w:t xml:space="preserve">install.packages</w:t>
      </w:r>
      <w:r>
        <w:rPr>
          <w:rStyle w:val="NormalTok"/>
        </w:rPr>
        <w:t xml:space="preserve">(</w:t>
      </w:r>
      <w:r>
        <w:rPr>
          <w:rStyle w:val="StringTok"/>
        </w:rPr>
        <w:t xml:space="preserve">"OCSdata"</w:t>
      </w:r>
      <w:r>
        <w:rPr>
          <w:rStyle w:val="NormalTok"/>
        </w:rPr>
        <w:t xml:space="preserve">)</w:t>
      </w:r>
      <w:r>
        <w:br/>
      </w:r>
      <w:r>
        <w:rPr>
          <w:rStyle w:val="FunctionTok"/>
        </w:rPr>
        <w:t xml:space="preserve">library</w:t>
      </w:r>
      <w:r>
        <w:rPr>
          <w:rStyle w:val="NormalTok"/>
        </w:rPr>
        <w:t xml:space="preserve">(OCSdata)</w:t>
      </w:r>
    </w:p>
    <w:p>
      <w:pPr>
        <w:pStyle w:val="FirstParagraph"/>
      </w:pPr>
      <w:r>
        <w:t xml:space="preserve">Then, you may load the imported data using the following code:</w:t>
      </w:r>
    </w:p>
    <w:p>
      <w:pPr>
        <w:pStyle w:val="SourceCode"/>
      </w:pPr>
      <w:r>
        <w:rPr>
          <w:rStyle w:val="FunctionTok"/>
        </w:rPr>
        <w:t xml:space="preserve">imported_data</w:t>
      </w:r>
      <w:r>
        <w:rPr>
          <w:rStyle w:val="NormalTok"/>
        </w:rPr>
        <w:t xml:space="preserve">(</w:t>
      </w:r>
      <w:r>
        <w:rPr>
          <w:rStyle w:val="StringTok"/>
        </w:rPr>
        <w:t xml:space="preserve">"ocs-bp-rural-and-urban-obesity"</w:t>
      </w:r>
      <w:r>
        <w:rPr>
          <w:rStyle w:val="NormalTok"/>
        </w:rPr>
        <w:t xml:space="preserve">, </w:t>
      </w:r>
      <w:r>
        <w:rPr>
          <w:rStyle w:val="AttributeTok"/>
        </w:rPr>
        <w:t xml:space="preserve">outpath =</w:t>
      </w:r>
      <w:r>
        <w:rPr>
          <w:rStyle w:val="NormalTok"/>
        </w:rPr>
        <w:t xml:space="preserve"> </w:t>
      </w:r>
      <w:r>
        <w:rPr>
          <w:rStyle w:val="FunctionTok"/>
        </w:rPr>
        <w:t xml:space="preserve">getwd</w:t>
      </w:r>
      <w:r>
        <w:rPr>
          <w:rStyle w:val="NormalTok"/>
        </w:rPr>
        <w:t xml:space="preserve">())</w:t>
      </w:r>
      <w:r>
        <w:br/>
      </w:r>
      <w:r>
        <w:rPr>
          <w:rStyle w:val="FunctionTok"/>
        </w:rPr>
        <w:t xml:space="preserve">load</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"imported"</w:t>
      </w:r>
      <w:r>
        <w:rPr>
          <w:rStyle w:val="NormalTok"/>
        </w:rPr>
        <w:t xml:space="preserve">, </w:t>
      </w:r>
      <w:r>
        <w:rPr>
          <w:rStyle w:val="StringTok"/>
        </w:rPr>
        <w:t xml:space="preserve">"imported_data.rda"</w:t>
      </w:r>
      <w:r>
        <w:rPr>
          <w:rStyle w:val="NormalTok"/>
        </w:rPr>
        <w:t xml:space="preserve">))</w:t>
      </w:r>
    </w:p>
    <w:p>
      <w:pPr>
        <w:pStyle w:val="FirstParagraph"/>
      </w:pPr>
      <w:r>
        <w:t xml:space="preserve">If the package does not work for you, alternatively, an RDA file (stands for R data) of the data can be found</w:t>
      </w:r>
      <w:r>
        <w:t xml:space="preserve"> </w:t>
      </w:r>
      <w:hyperlink r:id="rId112">
        <w:r>
          <w:rPr>
            <w:rStyle w:val="Hyperlink"/>
          </w:rPr>
          <w:t xml:space="preserve">here</w:t>
        </w:r>
      </w:hyperlink>
      <w:r>
        <w:t xml:space="preserve"> </w:t>
      </w:r>
      <w:r>
        <w:t xml:space="preserve">or slightly more directly</w:t>
      </w:r>
      <w:r>
        <w:t xml:space="preserve"> </w:t>
      </w:r>
      <w:hyperlink r:id="rId113">
        <w:r>
          <w:rPr>
            <w:rStyle w:val="Hyperlink"/>
          </w:rPr>
          <w:t xml:space="preserve">here</w:t>
        </w:r>
      </w:hyperlink>
      <w:r>
        <w:t xml:space="preserve">. Download this file and then place it in your current working directory within a subdirectory called</w:t>
      </w:r>
      <w:r>
        <w:t xml:space="preserve"> </w:t>
      </w:r>
      <w:r>
        <w:rPr>
          <w:rStyle w:val="VerbatimChar"/>
        </w:rPr>
        <w:t xml:space="preserve">imported</w:t>
      </w:r>
      <w:r>
        <w:t xml:space="preserve"> </w:t>
      </w:r>
      <w:r>
        <w:t xml:space="preserve">within a subdirectory called</w:t>
      </w:r>
      <w:r>
        <w:t xml:space="preserve"> </w:t>
      </w:r>
      <w:r>
        <w:rPr>
          <w:rStyle w:val="VerbatimChar"/>
        </w:rPr>
        <w:t xml:space="preserve">data</w:t>
      </w:r>
      <w:r>
        <w:t xml:space="preserve"> </w:t>
      </w:r>
      <w:r>
        <w:t xml:space="preserve">to copy and paste our code. We used an RStudio project and the</w:t>
      </w:r>
      <w:r>
        <w:t xml:space="preserve"> </w:t>
      </w:r>
      <w:hyperlink r:id="rId68">
        <w:r>
          <w:rPr>
            <w:rStyle w:val="VerbatimChar"/>
          </w:rPr>
          <w:t xml:space="preserve">here</w:t>
        </w:r>
        <w:r>
          <w:rPr>
            <w:rStyle w:val="Hyperlink"/>
          </w:rPr>
          <w:t xml:space="preserve"> </w:t>
        </w:r>
        <w:r>
          <w:rPr>
            <w:rStyle w:val="Hyperlink"/>
          </w:rPr>
          <w:t xml:space="preserve">package</w:t>
        </w:r>
      </w:hyperlink>
      <w:r>
        <w:t xml:space="preserve"> </w:t>
      </w:r>
      <w:r>
        <w:t xml:space="preserve">to navigate to the file more easily.</w:t>
      </w:r>
    </w:p>
    <w:p>
      <w:pPr>
        <w:pStyle w:val="SourceCode"/>
      </w:pPr>
      <w:r>
        <w:rPr>
          <w:rStyle w:val="FunctionTok"/>
        </w:rPr>
        <w:t xml:space="preserve">load</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"imported"</w:t>
      </w:r>
      <w:r>
        <w:rPr>
          <w:rStyle w:val="NormalTok"/>
        </w:rPr>
        <w:t xml:space="preserve">, </w:t>
      </w:r>
      <w:r>
        <w:rPr>
          <w:rStyle w:val="StringTok"/>
        </w:rPr>
        <w:t xml:space="preserve">"imported_data.rda"</w:t>
      </w:r>
      <w:r>
        <w:rPr>
          <w:rStyle w:val="NormalTok"/>
        </w:rPr>
        <w:t xml:space="preserve">))</w:t>
      </w:r>
    </w:p>
    <w:p>
      <w:r>
        <w:pict>
          <v:rect style="width:0;height:1.5pt" o:hralign="center" o:hrstd="t" o:hr="t"/>
        </w:pict>
      </w:r>
    </w:p>
    <w:p>
      <w:pPr>
        <w:pStyle w:val="FirstParagraph"/>
      </w:pPr>
      <w:r>
        <w:t xml:space="preserve">Click here to see more about creating new projects in RStudio.</w:t>
      </w:r>
    </w:p>
    <w:p>
      <w:pPr>
        <w:pStyle w:val="BodyText"/>
      </w:pPr>
      <w:r>
        <w:t xml:space="preserve">You can create a project by going to the File menu of RStudio like so:</w:t>
      </w:r>
    </w:p>
    <w:p>
      <w:pPr>
        <w:pStyle w:val="BodyText"/>
      </w:pPr>
      <w:r>
        <w:drawing>
          <wp:inline>
            <wp:extent cx="3200400" cy="676821"/>
            <wp:effectExtent b="0" l="0" r="0" t="0"/>
            <wp:docPr descr="" title="" id="114" name="Picture"/>
            <a:graphic>
              <a:graphicData uri="http://schemas.openxmlformats.org/drawingml/2006/picture">
                <pic:pic>
                  <pic:nvPicPr>
                    <pic:cNvPr descr="img/New_project.png" id="115" name="Picture"/>
                    <pic:cNvPicPr>
                      <a:picLocks noChangeArrowheads="1" noChangeAspect="1"/>
                    </pic:cNvPicPr>
                  </pic:nvPicPr>
                  <pic:blipFill>
                    <a:blip r:embed="rId97"/>
                    <a:stretch>
                      <a:fillRect/>
                    </a:stretch>
                  </pic:blipFill>
                  <pic:spPr bwMode="auto">
                    <a:xfrm>
                      <a:off x="0" y="0"/>
                      <a:ext cx="3200400" cy="676821"/>
                    </a:xfrm>
                    <a:prstGeom prst="rect">
                      <a:avLst/>
                    </a:prstGeom>
                    <a:noFill/>
                    <a:ln w="9525">
                      <a:noFill/>
                      <a:headEnd/>
                      <a:tailEnd/>
                    </a:ln>
                  </pic:spPr>
                </pic:pic>
              </a:graphicData>
            </a:graphic>
          </wp:inline>
        </w:drawing>
      </w:r>
    </w:p>
    <w:p>
      <w:pPr>
        <w:pStyle w:val="BodyText"/>
      </w:pPr>
      <w:r>
        <w:t xml:space="preserve">You can also do so by clicking the project button:</w:t>
      </w:r>
    </w:p>
    <w:p>
      <w:pPr>
        <w:pStyle w:val="BodyText"/>
      </w:pPr>
      <w:r>
        <w:drawing>
          <wp:inline>
            <wp:extent cx="1943899" cy="1010316"/>
            <wp:effectExtent b="0" l="0" r="0" t="0"/>
            <wp:docPr descr="" title="" id="116" name="Picture"/>
            <a:graphic>
              <a:graphicData uri="http://schemas.openxmlformats.org/drawingml/2006/picture">
                <pic:pic>
                  <pic:nvPicPr>
                    <pic:cNvPr descr="img/project_button.png" id="117" name="Picture"/>
                    <pic:cNvPicPr>
                      <a:picLocks noChangeArrowheads="1" noChangeAspect="1"/>
                    </pic:cNvPicPr>
                  </pic:nvPicPr>
                  <pic:blipFill>
                    <a:blip r:embed="rId100"/>
                    <a:stretch>
                      <a:fillRect/>
                    </a:stretch>
                  </pic:blipFill>
                  <pic:spPr bwMode="auto">
                    <a:xfrm>
                      <a:off x="0" y="0"/>
                      <a:ext cx="1943899" cy="1010316"/>
                    </a:xfrm>
                    <a:prstGeom prst="rect">
                      <a:avLst/>
                    </a:prstGeom>
                    <a:noFill/>
                    <a:ln w="9525">
                      <a:noFill/>
                      <a:headEnd/>
                      <a:tailEnd/>
                    </a:ln>
                  </pic:spPr>
                </pic:pic>
              </a:graphicData>
            </a:graphic>
          </wp:inline>
        </w:drawing>
      </w:r>
    </w:p>
    <w:p>
      <w:pPr>
        <w:pStyle w:val="BodyText"/>
      </w:pPr>
      <w:r>
        <w:t xml:space="preserve">See</w:t>
      </w:r>
      <w:r>
        <w:t xml:space="preserve"> </w:t>
      </w:r>
      <w:hyperlink r:id="rId103">
        <w:r>
          <w:rPr>
            <w:rStyle w:val="Hyperlink"/>
          </w:rPr>
          <w:t xml:space="preserve">here</w:t>
        </w:r>
      </w:hyperlink>
      <w:r>
        <w:t xml:space="preserve"> </w:t>
      </w:r>
      <w:r>
        <w:t xml:space="preserve">to learn more about using RStudio projects and</w:t>
      </w:r>
      <w:r>
        <w:t xml:space="preserve"> </w:t>
      </w:r>
      <w:hyperlink r:id="rId68">
        <w:r>
          <w:rPr>
            <w:rStyle w:val="Hyperlink"/>
          </w:rPr>
          <w:t xml:space="preserve">here</w:t>
        </w:r>
      </w:hyperlink>
      <w:r>
        <w:t xml:space="preserve"> </w:t>
      </w:r>
      <w:r>
        <w:t xml:space="preserve">to learn more about the</w:t>
      </w:r>
      <w:r>
        <w:t xml:space="preserve"> </w:t>
      </w:r>
      <w:r>
        <w:rPr>
          <w:rStyle w:val="VerbatimChar"/>
        </w:rPr>
        <w:t xml:space="preserve">here</w:t>
      </w:r>
      <w:r>
        <w:t xml:space="preserve"> </w:t>
      </w:r>
      <w:r>
        <w:t xml:space="preserve">package.</w:t>
      </w:r>
    </w:p>
    <w:p>
      <w:r>
        <w:pict>
          <v:rect style="width:0;height:1.5pt" o:hralign="center" o:hrstd="t" o:hr="t"/>
        </w:pict>
      </w:r>
    </w:p>
    <w:p>
      <w:r>
        <w:pict>
          <v:rect style="width:0;height:1.5pt" o:hralign="center" o:hrstd="t" o:hr="t"/>
        </w:pict>
      </w:r>
    </w:p>
    <w:p>
      <w:pPr>
        <w:pStyle w:val="FirstParagraph"/>
      </w:pPr>
      <w:r>
        <w:t xml:space="preserve">At this point we have large strings now for each page of the table, but this is not very convenient to work with.</w:t>
      </w:r>
      <w:r>
        <w:t xml:space="preserve"> </w:t>
      </w:r>
      <w:r>
        <w:t xml:space="preserve">Now, we will wrangle the data into a more usable form.</w:t>
      </w:r>
      <w:r>
        <w:t xml:space="preserve"> </w:t>
      </w:r>
      <w:r>
        <w:t xml:space="preserve">Ideally, we would like our data to be in some sort of tabular form.</w:t>
      </w:r>
    </w:p>
    <w:bookmarkStart w:id="118" w:name="separate-the-data-into-lines"/>
    <w:p>
      <w:pPr>
        <w:pStyle w:val="Heading3"/>
      </w:pPr>
      <w:r>
        <w:rPr>
          <w:bCs/>
          <w:b/>
        </w:rPr>
        <w:t xml:space="preserve">Separate the data into lines</w:t>
      </w:r>
    </w:p>
    <w:p>
      <w:r>
        <w:pict>
          <v:rect style="width:0;height:1.5pt" o:hralign="center" o:hrstd="t" o:hr="t"/>
        </w:pict>
      </w:r>
    </w:p>
    <w:p>
      <w:pPr>
        <w:pStyle w:val="FirstParagraph"/>
      </w:pPr>
      <w:r>
        <w:t xml:space="preserve">First, it would be useful to separate the data that is currently in 10 giant string chunks into individual lines or rows of the table. To do this we can use the</w:t>
      </w:r>
      <w:r>
        <w:t xml:space="preserve"> </w:t>
      </w:r>
      <w:r>
        <w:rPr>
          <w:rStyle w:val="VerbatimChar"/>
        </w:rPr>
        <w:t xml:space="preserve">read_lines()</w:t>
      </w:r>
      <w:r>
        <w:t xml:space="preserve"> </w:t>
      </w:r>
      <w:r>
        <w:t xml:space="preserve">function of the</w:t>
      </w:r>
      <w:r>
        <w:t xml:space="preserve"> </w:t>
      </w:r>
      <w:r>
        <w:rPr>
          <w:rStyle w:val="VerbatimChar"/>
        </w:rPr>
        <w:t xml:space="preserve">readr</w:t>
      </w:r>
      <w:r>
        <w:t xml:space="preserve"> </w:t>
      </w:r>
      <w:r>
        <w:t xml:space="preserve">package which will separate the lines based on the</w:t>
      </w:r>
      <w:r>
        <w:t xml:space="preserve"> </w:t>
      </w:r>
      <w:r>
        <w:rPr>
          <w:rStyle w:val="VerbatimChar"/>
        </w:rPr>
        <w:t xml:space="preserve">"\n"</w:t>
      </w:r>
      <w:r>
        <w:t xml:space="preserve"> </w:t>
      </w:r>
      <w:r>
        <w:t xml:space="preserve">new line characters.</w:t>
      </w:r>
    </w:p>
    <w:p>
      <w:pPr>
        <w:pStyle w:val="SourceCode"/>
      </w:pPr>
      <w:r>
        <w:rPr>
          <w:rStyle w:val="FunctionTok"/>
        </w:rPr>
        <w:t xml:space="preserve">summary</w:t>
      </w:r>
      <w:r>
        <w:rPr>
          <w:rStyle w:val="NormalTok"/>
        </w:rPr>
        <w:t xml:space="preserve">(rural_urban)</w:t>
      </w:r>
    </w:p>
    <w:p>
      <w:pPr>
        <w:pStyle w:val="SourceCode"/>
      </w:pPr>
      <w:r>
        <w:rPr>
          <w:rStyle w:val="VerbatimChar"/>
        </w:rPr>
        <w:t xml:space="preserve">   Length     Class      Mode </w:t>
      </w:r>
      <w:r>
        <w:br/>
      </w:r>
      <w:r>
        <w:rPr>
          <w:rStyle w:val="VerbatimChar"/>
        </w:rPr>
        <w:t xml:space="preserve">       10 character character </w:t>
      </w:r>
    </w:p>
    <w:p>
      <w:pPr>
        <w:pStyle w:val="SourceCode"/>
      </w:pPr>
      <w:r>
        <w:rPr>
          <w:rStyle w:val="NormalTok"/>
        </w:rPr>
        <w:t xml:space="preserve">rural_urban </w:t>
      </w:r>
      <w:r>
        <w:rPr>
          <w:rStyle w:val="OtherTok"/>
        </w:rPr>
        <w:t xml:space="preserve">&lt;-</w:t>
      </w:r>
      <w:r>
        <w:rPr>
          <w:rStyle w:val="NormalTok"/>
        </w:rPr>
        <w:t xml:space="preserve"> readr</w:t>
      </w:r>
      <w:r>
        <w:rPr>
          <w:rStyle w:val="SpecialCharTok"/>
        </w:rPr>
        <w:t xml:space="preserve">::</w:t>
      </w:r>
      <w:r>
        <w:rPr>
          <w:rStyle w:val="FunctionTok"/>
        </w:rPr>
        <w:t xml:space="preserve">read_lines</w:t>
      </w:r>
      <w:r>
        <w:rPr>
          <w:rStyle w:val="NormalTok"/>
        </w:rPr>
        <w:t xml:space="preserve">(rural_urban)</w:t>
      </w:r>
      <w:r>
        <w:br/>
      </w:r>
      <w:r>
        <w:rPr>
          <w:rStyle w:val="FunctionTok"/>
        </w:rPr>
        <w:t xml:space="preserve">summary</w:t>
      </w:r>
      <w:r>
        <w:rPr>
          <w:rStyle w:val="NormalTok"/>
        </w:rPr>
        <w:t xml:space="preserve">(rural_urban) </w:t>
      </w:r>
    </w:p>
    <w:p>
      <w:pPr>
        <w:pStyle w:val="SourceCode"/>
      </w:pPr>
      <w:r>
        <w:rPr>
          <w:rStyle w:val="VerbatimChar"/>
        </w:rPr>
        <w:t xml:space="preserve">   Length     Class      Mode </w:t>
      </w:r>
      <w:r>
        <w:br/>
      </w:r>
      <w:r>
        <w:rPr>
          <w:rStyle w:val="VerbatimChar"/>
        </w:rPr>
        <w:t xml:space="preserve">      465 character character </w:t>
      </w:r>
    </w:p>
    <w:p>
      <w:pPr>
        <w:pStyle w:val="SourceCode"/>
      </w:pPr>
      <w:r>
        <w:rPr>
          <w:rStyle w:val="CommentTok"/>
        </w:rPr>
        <w:t xml:space="preserve"># now we have 461 lines</w:t>
      </w:r>
    </w:p>
    <w:p>
      <w:pPr>
        <w:pStyle w:val="FirstParagraph"/>
      </w:pPr>
      <w:r>
        <w:t xml:space="preserve">We can see that each string in the</w:t>
      </w:r>
      <w:r>
        <w:t xml:space="preserve"> </w:t>
      </w:r>
      <w:r>
        <w:rPr>
          <w:rStyle w:val="VerbatimChar"/>
        </w:rPr>
        <w:t xml:space="preserve">rural_urban</w:t>
      </w:r>
      <w:r>
        <w:t xml:space="preserve"> </w:t>
      </w:r>
      <w:r>
        <w:t xml:space="preserve">object is now a single line from the table.</w:t>
      </w:r>
    </w:p>
    <w:p>
      <w:pPr>
        <w:pStyle w:val="BodyText"/>
      </w:pPr>
      <w:r>
        <w:t xml:space="preserve">For example, line 6 shows the data for women in Afghanistan.</w:t>
      </w:r>
    </w:p>
    <w:p>
      <w:pPr>
        <w:pStyle w:val="SourceCode"/>
      </w:pPr>
      <w:r>
        <w:rPr>
          <w:rStyle w:val="NormalTok"/>
        </w:rPr>
        <w:t xml:space="preserve">rural_urban[</w:t>
      </w:r>
      <w:r>
        <w:rPr>
          <w:rStyle w:val="DecValTok"/>
        </w:rPr>
        <w:t xml:space="preserve">6</w:t>
      </w:r>
      <w:r>
        <w:rPr>
          <w:rStyle w:val="NormalTok"/>
        </w:rPr>
        <w:t xml:space="preserve">] </w:t>
      </w:r>
    </w:p>
    <w:p>
      <w:pPr>
        <w:pStyle w:val="SourceCode"/>
      </w:pPr>
      <w:r>
        <w:rPr>
          <w:rStyle w:val="VerbatimChar"/>
        </w:rPr>
        <w:t xml:space="preserve">[1] "Afghanistan             Women    20.6 (18.4-22.8)      20.1 (17.8-22.4)     23.2 (20.9-25.4)   24.4 (23.3-25.4)      23.6 (22.5-24.8)     26.3 (25.1-27.4)"</w:t>
      </w:r>
    </w:p>
    <w:bookmarkEnd w:id="118"/>
    <w:bookmarkStart w:id="121" w:name="removing-excess-white-space"/>
    <w:p>
      <w:pPr>
        <w:pStyle w:val="Heading3"/>
      </w:pPr>
      <w:r>
        <w:rPr>
          <w:bCs/>
          <w:b/>
        </w:rPr>
        <w:t xml:space="preserve">Removing excess white-space</w:t>
      </w:r>
    </w:p>
    <w:p>
      <w:r>
        <w:pict>
          <v:rect style="width:0;height:1.5pt" o:hralign="center" o:hrstd="t" o:hr="t"/>
        </w:pict>
      </w:r>
    </w:p>
    <w:p>
      <w:pPr>
        <w:pStyle w:val="FirstParagraph"/>
      </w:pPr>
      <w:r>
        <w:t xml:space="preserve">We also have a lot of white-space. Let’s get rid of the excess white spaces using</w:t>
      </w:r>
      <w:r>
        <w:t xml:space="preserve"> </w:t>
      </w:r>
      <w:r>
        <w:rPr>
          <w:rStyle w:val="VerbatimChar"/>
        </w:rPr>
        <w:t xml:space="preserve">str_squish()</w:t>
      </w:r>
      <w:r>
        <w:t xml:space="preserve"> </w:t>
      </w:r>
      <w:r>
        <w:t xml:space="preserve">also from the</w:t>
      </w:r>
      <w:r>
        <w:t xml:space="preserve"> </w:t>
      </w:r>
      <w:r>
        <w:rPr>
          <w:rStyle w:val="VerbatimChar"/>
        </w:rPr>
        <w:t xml:space="preserve">stringr</w:t>
      </w:r>
      <w:r>
        <w:t xml:space="preserve"> </w:t>
      </w:r>
      <w:r>
        <w:t xml:space="preserve">package.</w:t>
      </w:r>
    </w:p>
    <w:p>
      <w:pPr>
        <w:pStyle w:val="SourceCode"/>
      </w:pPr>
      <w:r>
        <w:rPr>
          <w:rStyle w:val="NormalTok"/>
        </w:rPr>
        <w:t xml:space="preserve">rural_urban </w:t>
      </w:r>
      <w:r>
        <w:rPr>
          <w:rStyle w:val="OtherTok"/>
        </w:rPr>
        <w:t xml:space="preserve">&lt;-</w:t>
      </w:r>
      <w:r>
        <w:rPr>
          <w:rStyle w:val="NormalTok"/>
        </w:rPr>
        <w:t xml:space="preserve"> stringr</w:t>
      </w:r>
      <w:r>
        <w:rPr>
          <w:rStyle w:val="SpecialCharTok"/>
        </w:rPr>
        <w:t xml:space="preserve">::</w:t>
      </w:r>
      <w:r>
        <w:rPr>
          <w:rStyle w:val="FunctionTok"/>
        </w:rPr>
        <w:t xml:space="preserve">str_squish</w:t>
      </w:r>
      <w:r>
        <w:rPr>
          <w:rStyle w:val="NormalTok"/>
        </w:rPr>
        <w:t xml:space="preserve">(rural_urban) </w:t>
      </w:r>
      <w:r>
        <w:br/>
      </w:r>
      <w:r>
        <w:rPr>
          <w:rStyle w:val="FunctionTok"/>
        </w:rPr>
        <w:t xml:space="preserve">head</w:t>
      </w:r>
      <w:r>
        <w:rPr>
          <w:rStyle w:val="NormalTok"/>
        </w:rPr>
        <w:t xml:space="preserve">(rural_urban)</w:t>
      </w:r>
    </w:p>
    <w:p>
      <w:pPr>
        <w:pStyle w:val="SourceCode"/>
      </w:pPr>
      <w:r>
        <w:rPr>
          <w:rStyle w:val="VerbatimChar"/>
        </w:rPr>
        <w:t xml:space="preserve">[1] "2 2"                                                                                                                    </w:t>
      </w:r>
      <w:r>
        <w:br/>
      </w:r>
      <w:r>
        <w:rPr>
          <w:rStyle w:val="VerbatimChar"/>
        </w:rPr>
        <w:t xml:space="preserve">[2] "Age-standardised mean BMI in 1985 (kg/m ) Age-standardised mean BMI in 2017 (kg/m )"                                    </w:t>
      </w:r>
      <w:r>
        <w:br/>
      </w:r>
      <w:r>
        <w:rPr>
          <w:rStyle w:val="VerbatimChar"/>
        </w:rPr>
        <w:t xml:space="preserve">[3] "Country Sex"                                                                                                            </w:t>
      </w:r>
      <w:r>
        <w:br/>
      </w:r>
      <w:r>
        <w:rPr>
          <w:rStyle w:val="VerbatimChar"/>
        </w:rPr>
        <w:t xml:space="preserve">[4] "National Rural Urban National Rural Urban"                                                                              </w:t>
      </w:r>
      <w:r>
        <w:br/>
      </w:r>
      <w:r>
        <w:rPr>
          <w:rStyle w:val="VerbatimChar"/>
        </w:rPr>
        <w:t xml:space="preserve">[5] "Men 20.2 (17.8-22.7) 19.7 (17.2-22.2) 22.4 (20.0-25.0) 22.8 (20.3-25.3) 22.5 (20.0-25.0) 23.6 (21.0-26.1)"              </w:t>
      </w:r>
      <w:r>
        <w:br/>
      </w:r>
      <w:r>
        <w:rPr>
          <w:rStyle w:val="VerbatimChar"/>
        </w:rPr>
        <w:t xml:space="preserve">[6] "Afghanistan Women 20.6 (18.4-22.8) 20.1 (17.8-22.4) 23.2 (20.9-25.4) 24.4 (23.3-25.4) 23.6 (22.5-24.8) 26.3 (25.1-27.4)"</w:t>
      </w:r>
    </w:p>
    <w:p>
      <w:pPr>
        <w:pStyle w:val="FirstParagraph"/>
      </w:pPr>
      <w:r>
        <w:t xml:space="preserve">Now it is much easier to see the data.</w:t>
      </w:r>
    </w:p>
    <w:p>
      <w:pPr>
        <w:pStyle w:val="BodyText"/>
      </w:pPr>
      <w:r>
        <w:t xml:space="preserve">If we look at the part of our data that contains the end of the first page of the table and the start of the second we can see that the header information is repeated, as well as a line with the page number and an empty line, and a line that says</w:t>
      </w:r>
      <w:r>
        <w:t xml:space="preserve"> </w:t>
      </w:r>
      <w:r>
        <w:t xml:space="preserve">“</w:t>
      </w:r>
      <w:r>
        <w:t xml:space="preserve">2 2</w:t>
      </w:r>
      <w:r>
        <w:t xml:space="preserve">”</w:t>
      </w:r>
      <w:r>
        <w:t xml:space="preserve">. The</w:t>
      </w:r>
      <w:r>
        <w:t xml:space="preserve"> </w:t>
      </w:r>
      <w:r>
        <w:t xml:space="preserve">“</w:t>
      </w:r>
      <w:r>
        <w:t xml:space="preserve">2 2</w:t>
      </w:r>
      <w:r>
        <w:t xml:space="preserve">”</w:t>
      </w:r>
      <w:r>
        <w:t xml:space="preserve"> </w:t>
      </w:r>
      <w:r>
        <w:t xml:space="preserve">comes from importing the PDF file, these are the superscript</w:t>
      </w:r>
      <w:r>
        <w:t xml:space="preserve"> </w:t>
      </w:r>
      <w:r>
        <w:t xml:space="preserve">“</w:t>
      </w:r>
      <w:r>
        <w:t xml:space="preserve">2</w:t>
      </w:r>
      <w:r>
        <w:t xml:space="preserve">”</w:t>
      </w:r>
      <w:r>
        <w:t xml:space="preserve">s in the</w:t>
      </w:r>
      <w:r>
        <w:t xml:space="preserve"> </w:t>
      </w:r>
      <m:oMath>
        <m:sSup>
          <m:e>
            <m:r>
              <m:t>m</m:t>
            </m:r>
          </m:e>
          <m:sup>
            <m:r>
              <m:t>2</m:t>
            </m:r>
          </m:sup>
        </m:sSup>
      </m:oMath>
      <w:r>
        <w:t xml:space="preserve"> </w:t>
      </w:r>
      <w:r>
        <w:t xml:space="preserve">strings in the table header - no need to worry about this. You may also notice some values that are</w:t>
      </w:r>
      <w:r>
        <w:t xml:space="preserve"> </w:t>
      </w:r>
      <w:r>
        <w:rPr>
          <w:rStyle w:val="VerbatimChar"/>
        </w:rPr>
        <w:t xml:space="preserve">na*</w:t>
      </w:r>
      <w:r>
        <w:t xml:space="preserve"> </w:t>
      </w:r>
      <w:r>
        <w:t xml:space="preserve">and we will deal with this later.</w:t>
      </w:r>
    </w:p>
    <w:bookmarkStart w:id="119" w:name="section-12"/>
    <w:p>
      <w:pPr>
        <w:pStyle w:val="Heading4"/>
      </w:pPr>
    </w:p>
    <w:p>
      <w:pPr>
        <w:pStyle w:val="SourceCode"/>
      </w:pPr>
      <w:r>
        <w:rPr>
          <w:rStyle w:val="NormalTok"/>
        </w:rPr>
        <w:t xml:space="preserve">rural_urban[</w:t>
      </w:r>
      <w:r>
        <w:rPr>
          <w:rStyle w:val="DecValTok"/>
        </w:rPr>
        <w:t xml:space="preserve">44</w:t>
      </w:r>
      <w:r>
        <w:rPr>
          <w:rStyle w:val="SpecialCharTok"/>
        </w:rPr>
        <w:t xml:space="preserve">:</w:t>
      </w:r>
      <w:r>
        <w:rPr>
          <w:rStyle w:val="DecValTok"/>
        </w:rPr>
        <w:t xml:space="preserve">56</w:t>
      </w:r>
      <w:r>
        <w:rPr>
          <w:rStyle w:val="NormalTok"/>
        </w:rPr>
        <w:t xml:space="preserve">] </w:t>
      </w:r>
      <w:r>
        <w:rPr>
          <w:rStyle w:val="CommentTok"/>
        </w:rPr>
        <w:t xml:space="preserve"># scroll through!</w:t>
      </w:r>
    </w:p>
    <w:p>
      <w:pPr>
        <w:pStyle w:val="SourceCode"/>
      </w:pPr>
      <w:r>
        <w:rPr>
          <w:rStyle w:val="VerbatimChar"/>
        </w:rPr>
        <w:t xml:space="preserve"> [1] "Benin Women 20.6 (19.1-22.0) 20.1 (18.5-21.6) 21.8 (20.3-23.3) 24.3 (23.5-25.0) 23.2 (22.5-24.0) 25.5 (24.7-26.3)"  </w:t>
      </w:r>
      <w:r>
        <w:br/>
      </w:r>
      <w:r>
        <w:rPr>
          <w:rStyle w:val="VerbatimChar"/>
        </w:rPr>
        <w:t xml:space="preserve"> [2] "Men 24.3 (21.8-26.8) na* 24.3 (21.8-26.8) 26.7 (24.3-29.2) na* 26.7 (24.3-29.2)"                                    </w:t>
      </w:r>
      <w:r>
        <w:br/>
      </w:r>
      <w:r>
        <w:rPr>
          <w:rStyle w:val="VerbatimChar"/>
        </w:rPr>
        <w:t xml:space="preserve"> [3] "Bermuda Women 25.4 (22.2-28.6) na* 25.4 (22.2-28.6) 28.5 (25.3-31.6) na* 28.5 (25.3-31.6)"                          </w:t>
      </w:r>
      <w:r>
        <w:br/>
      </w:r>
      <w:r>
        <w:rPr>
          <w:rStyle w:val="VerbatimChar"/>
        </w:rPr>
        <w:t xml:space="preserve"> [4] "Men 20.6 (19.1-22.1) 20.3 (18.7-21.8) 23.1 (21.5-24.6) 23.5 (22.8-24.3) 23.1 (22.2-23.9) 24.2 (23.3-25.2)"          </w:t>
      </w:r>
      <w:r>
        <w:br/>
      </w:r>
      <w:r>
        <w:rPr>
          <w:rStyle w:val="VerbatimChar"/>
        </w:rPr>
        <w:t xml:space="preserve"> [5] "Bhutan Women 20.7 (18.4-22.9) 20.3 (18.0-22.6) 23.0 (20.8-25.3) 24.6 (23.7-25.5) 23.8 (22.7-24.9) 25.9 (24.7-27.0)" </w:t>
      </w:r>
      <w:r>
        <w:br/>
      </w:r>
      <w:r>
        <w:rPr>
          <w:rStyle w:val="VerbatimChar"/>
        </w:rPr>
        <w:t xml:space="preserve"> [6] ""                                                                                                                   </w:t>
      </w:r>
      <w:r>
        <w:br/>
      </w:r>
      <w:r>
        <w:rPr>
          <w:rStyle w:val="VerbatimChar"/>
        </w:rPr>
        <w:t xml:space="preserve"> [7] "51"                                                                                                                 </w:t>
      </w:r>
      <w:r>
        <w:br/>
      </w:r>
      <w:r>
        <w:rPr>
          <w:rStyle w:val="VerbatimChar"/>
        </w:rPr>
        <w:t xml:space="preserve"> [8] "2 2"                                                                                                                </w:t>
      </w:r>
      <w:r>
        <w:br/>
      </w:r>
      <w:r>
        <w:rPr>
          <w:rStyle w:val="VerbatimChar"/>
        </w:rPr>
        <w:t xml:space="preserve"> [9] "Age-standardised mean BMI in 1985 (kg/m ) Age-standardised mean BMI in 2017 (kg/m )"                                </w:t>
      </w:r>
      <w:r>
        <w:br/>
      </w:r>
      <w:r>
        <w:rPr>
          <w:rStyle w:val="VerbatimChar"/>
        </w:rPr>
        <w:t xml:space="preserve">[10] "Country Sex"                                                                                                        </w:t>
      </w:r>
      <w:r>
        <w:br/>
      </w:r>
      <w:r>
        <w:rPr>
          <w:rStyle w:val="VerbatimChar"/>
        </w:rPr>
        <w:t xml:space="preserve">[11] "National Rural Urban National Rural Urban"                                                                          </w:t>
      </w:r>
      <w:r>
        <w:br/>
      </w:r>
      <w:r>
        <w:rPr>
          <w:rStyle w:val="VerbatimChar"/>
        </w:rPr>
        <w:t xml:space="preserve">[12] "Men 23.3 (21.0-25.5) 22.9 (20.6-25.2) 23.6 (21.3-25.9) 26.1 (23.9-28.4) 25.3 (23.1-27.5) 26.5 (24.2-28.8)"          </w:t>
      </w:r>
      <w:r>
        <w:br/>
      </w:r>
      <w:r>
        <w:rPr>
          <w:rStyle w:val="VerbatimChar"/>
        </w:rPr>
        <w:t xml:space="preserve">[13] "Bolivia Women 23.8 (22.3-25.3) 23.0 (21.4-24.5) 24.6 (23.1-26.1) 27.9 (26.5-29.3) 27.0 (25.6-28.5) 28.3 (26.8-29.7)"</w:t>
      </w:r>
    </w:p>
    <w:bookmarkEnd w:id="119"/>
    <w:bookmarkStart w:id="120" w:name="section-13"/>
    <w:p>
      <w:pPr>
        <w:pStyle w:val="Heading4"/>
      </w:pPr>
    </w:p>
    <w:p>
      <w:pPr>
        <w:pStyle w:val="FirstParagraph"/>
      </w:pPr>
      <w:r>
        <w:t xml:space="preserve">Although the header was necessary on all of the pages of the pdf version of the table, we only need that information once in our data.</w:t>
      </w:r>
    </w:p>
    <w:bookmarkEnd w:id="120"/>
    <w:bookmarkEnd w:id="121"/>
    <w:bookmarkStart w:id="126" w:name="Xf0bac79edc0e1ecd2c2c5083a44fb9eb4499276"/>
    <w:p>
      <w:pPr>
        <w:pStyle w:val="Heading3"/>
      </w:pPr>
      <w:r>
        <w:rPr>
          <w:bCs/>
          <w:b/>
        </w:rPr>
        <w:t xml:space="preserve">Removing unnecessary repeated header information</w:t>
      </w:r>
    </w:p>
    <w:p>
      <w:r>
        <w:pict>
          <v:rect style="width:0;height:1.5pt" o:hralign="center" o:hrstd="t" o:hr="t"/>
        </w:pict>
      </w:r>
    </w:p>
    <w:p>
      <w:pPr>
        <w:pStyle w:val="FirstParagraph"/>
      </w:pPr>
      <w:r>
        <w:t xml:space="preserve">So, let’s remove all the header information and the page number lines from the</w:t>
      </w:r>
      <w:r>
        <w:t xml:space="preserve"> </w:t>
      </w:r>
      <w:r>
        <w:rPr>
          <w:rStyle w:val="VerbatimChar"/>
        </w:rPr>
        <w:t xml:space="preserve">rural_urban</w:t>
      </w:r>
      <w:r>
        <w:t xml:space="preserve"> </w:t>
      </w:r>
      <w:r>
        <w:t xml:space="preserve">object, then we will make a single line header for the beginning.</w:t>
      </w:r>
      <w:r>
        <w:t xml:space="preserve"> </w:t>
      </w:r>
      <w:r>
        <w:t xml:space="preserve">One way to do this is to find all lines that include either</w:t>
      </w:r>
      <w:r>
        <w:t xml:space="preserve"> </w:t>
      </w:r>
      <w:r>
        <w:t xml:space="preserve">“</w:t>
      </w:r>
      <w:r>
        <w:t xml:space="preserve">Women</w:t>
      </w:r>
      <w:r>
        <w:t xml:space="preserve">”</w:t>
      </w:r>
      <w:r>
        <w:t xml:space="preserve"> </w:t>
      </w:r>
      <w:r>
        <w:t xml:space="preserve">or</w:t>
      </w:r>
      <w:r>
        <w:t xml:space="preserve"> </w:t>
      </w:r>
      <w:r>
        <w:t xml:space="preserve">“</w:t>
      </w:r>
      <w:r>
        <w:t xml:space="preserve">Men</w:t>
      </w:r>
      <w:r>
        <w:t xml:space="preserve">”</w:t>
      </w:r>
      <w:r>
        <w:t xml:space="preserve"> </w:t>
      </w:r>
      <w:r>
        <w:t xml:space="preserve">and only keep this data.</w:t>
      </w:r>
    </w:p>
    <w:p>
      <w:pPr>
        <w:pStyle w:val="BodyText"/>
      </w:pPr>
      <w:r>
        <w:t xml:space="preserve">First, let’s see how many lines include</w:t>
      </w:r>
      <w:r>
        <w:t xml:space="preserve"> </w:t>
      </w:r>
      <w:r>
        <w:t xml:space="preserve">“</w:t>
      </w:r>
      <w:r>
        <w:t xml:space="preserve">Women</w:t>
      </w:r>
      <w:r>
        <w:t xml:space="preserve">”</w:t>
      </w:r>
      <w:r>
        <w:t xml:space="preserve"> </w:t>
      </w:r>
      <w:r>
        <w:t xml:space="preserve">or</w:t>
      </w:r>
      <w:r>
        <w:t xml:space="preserve"> </w:t>
      </w:r>
      <w:r>
        <w:t xml:space="preserve">“</w:t>
      </w:r>
      <w:r>
        <w:t xml:space="preserve">Men</w:t>
      </w:r>
      <w:r>
        <w:t xml:space="preserve">”</w:t>
      </w:r>
      <w:r>
        <w:t xml:space="preserve">.</w:t>
      </w:r>
      <w:r>
        <w:t xml:space="preserve"> </w:t>
      </w:r>
      <w:r>
        <w:t xml:space="preserve">We can do this by first identifying the lines that contain these patterns and then check the length of the resulting vector for the line numbers that contain these patterns.</w:t>
      </w:r>
      <w:r>
        <w:t xml:space="preserve"> </w:t>
      </w:r>
      <w:r>
        <w:t xml:space="preserve">Note, the</w:t>
      </w:r>
      <w:r>
        <w:t xml:space="preserve"> </w:t>
      </w:r>
      <w:r>
        <w:rPr>
          <w:rStyle w:val="VerbatimChar"/>
        </w:rPr>
        <w:t xml:space="preserve">"|"</w:t>
      </w:r>
      <w:r>
        <w:t xml:space="preserve"> </w:t>
      </w:r>
      <w:r>
        <w:t xml:space="preserve">indicates that we are looking for either</w:t>
      </w:r>
      <w:r>
        <w:t xml:space="preserve"> </w:t>
      </w:r>
      <w:r>
        <w:t xml:space="preserve">“</w:t>
      </w:r>
      <w:r>
        <w:t xml:space="preserve">Women</w:t>
      </w:r>
      <w:r>
        <w:t xml:space="preserve">”</w:t>
      </w:r>
      <w:r>
        <w:t xml:space="preserve"> </w:t>
      </w:r>
      <w:r>
        <w:t xml:space="preserve">or</w:t>
      </w:r>
      <w:r>
        <w:t xml:space="preserve"> </w:t>
      </w:r>
      <w:r>
        <w:t xml:space="preserve">“</w:t>
      </w:r>
      <w:r>
        <w:t xml:space="preserve">Men</w:t>
      </w:r>
      <w:r>
        <w:t xml:space="preserve">”</w:t>
      </w:r>
      <w:r>
        <w:t xml:space="preserve">.</w:t>
      </w:r>
    </w:p>
    <w:bookmarkStart w:id="122" w:name="section-14"/>
    <w:p>
      <w:pPr>
        <w:pStyle w:val="Heading4"/>
      </w:pPr>
    </w:p>
    <w:p>
      <w:pPr>
        <w:pStyle w:val="SourceCode"/>
      </w:pPr>
      <w:r>
        <w:rPr>
          <w:rStyle w:val="CommentTok"/>
        </w:rPr>
        <w:t xml:space="preserve">#scroll through the output!</w:t>
      </w:r>
      <w:r>
        <w:br/>
      </w:r>
      <w:r>
        <w:rPr>
          <w:rStyle w:val="NormalTok"/>
        </w:rPr>
        <w:t xml:space="preserve">stringr</w:t>
      </w:r>
      <w:r>
        <w:rPr>
          <w:rStyle w:val="SpecialCharTok"/>
        </w:rPr>
        <w:t xml:space="preserve">::</w:t>
      </w:r>
      <w:r>
        <w:rPr>
          <w:rStyle w:val="FunctionTok"/>
        </w:rPr>
        <w:t xml:space="preserve">str_which</w:t>
      </w:r>
      <w:r>
        <w:rPr>
          <w:rStyle w:val="NormalTok"/>
        </w:rPr>
        <w:t xml:space="preserve">(</w:t>
      </w:r>
      <w:r>
        <w:rPr>
          <w:rStyle w:val="AttributeTok"/>
        </w:rPr>
        <w:t xml:space="preserve">string =</w:t>
      </w:r>
      <w:r>
        <w:rPr>
          <w:rStyle w:val="NormalTok"/>
        </w:rPr>
        <w:t xml:space="preserve"> rural_urban, </w:t>
      </w:r>
      <w:r>
        <w:br/>
      </w:r>
      <w:r>
        <w:rPr>
          <w:rStyle w:val="NormalTok"/>
        </w:rPr>
        <w:t xml:space="preserve">                   </w:t>
      </w:r>
      <w:r>
        <w:rPr>
          <w:rStyle w:val="AttributeTok"/>
        </w:rPr>
        <w:t xml:space="preserve">pattern =</w:t>
      </w:r>
      <w:r>
        <w:rPr>
          <w:rStyle w:val="NormalTok"/>
        </w:rPr>
        <w:t xml:space="preserve"> </w:t>
      </w:r>
      <w:r>
        <w:rPr>
          <w:rStyle w:val="StringTok"/>
        </w:rPr>
        <w:t xml:space="preserve">"Women|Men"</w:t>
      </w:r>
      <w:r>
        <w:rPr>
          <w:rStyle w:val="NormalTok"/>
        </w:rPr>
        <w:t xml:space="preserve">)</w:t>
      </w:r>
    </w:p>
    <w:p>
      <w:pPr>
        <w:pStyle w:val="SourceCode"/>
      </w:pPr>
      <w:r>
        <w:rPr>
          <w:rStyle w:val="VerbatimChar"/>
        </w:rPr>
        <w:t xml:space="preserve">  [1]   5   6   7   8   9  10  11  12  13  14  15  16  17  18  19  20  21  22</w:t>
      </w:r>
      <w:r>
        <w:br/>
      </w:r>
      <w:r>
        <w:rPr>
          <w:rStyle w:val="VerbatimChar"/>
        </w:rPr>
        <w:t xml:space="preserve"> [19]  23  24  25  26  27  28  29  30  31  32  33  34  35  36  37  38  39  40</w:t>
      </w:r>
      <w:r>
        <w:br/>
      </w:r>
      <w:r>
        <w:rPr>
          <w:rStyle w:val="VerbatimChar"/>
        </w:rPr>
        <w:t xml:space="preserve"> [37]  41  42  43  44  45  46  47  48  55  56  57  58  59  60  61  62  63  64</w:t>
      </w:r>
      <w:r>
        <w:br/>
      </w:r>
      <w:r>
        <w:rPr>
          <w:rStyle w:val="VerbatimChar"/>
        </w:rPr>
        <w:t xml:space="preserve"> [55]  65  66  67  68  69  70  71  72  73  74  75  76  77  78  79  80  81  82</w:t>
      </w:r>
      <w:r>
        <w:br/>
      </w:r>
      <w:r>
        <w:rPr>
          <w:rStyle w:val="VerbatimChar"/>
        </w:rPr>
        <w:t xml:space="preserve"> [73]  83  84  85  86  87  88  89  90  91  92  93  94  95  96  97  98 105 106</w:t>
      </w:r>
      <w:r>
        <w:br/>
      </w:r>
      <w:r>
        <w:rPr>
          <w:rStyle w:val="VerbatimChar"/>
        </w:rPr>
        <w:t xml:space="preserve"> [91] 107 108 109 110 111 112 113 114 115 116 117 118 119 120 121 122 123 124</w:t>
      </w:r>
      <w:r>
        <w:br/>
      </w:r>
      <w:r>
        <w:rPr>
          <w:rStyle w:val="VerbatimChar"/>
        </w:rPr>
        <w:t xml:space="preserve">[109] 125 126 127 128 129 130 131 132 133 134 135 136 137 138 139 140 141 142</w:t>
      </w:r>
      <w:r>
        <w:br/>
      </w:r>
      <w:r>
        <w:rPr>
          <w:rStyle w:val="VerbatimChar"/>
        </w:rPr>
        <w:t xml:space="preserve">[127] 143 144 145 146 147 148 155 156 157 158 159 160 161 162 163 164 165 166</w:t>
      </w:r>
      <w:r>
        <w:br/>
      </w:r>
      <w:r>
        <w:rPr>
          <w:rStyle w:val="VerbatimChar"/>
        </w:rPr>
        <w:t xml:space="preserve">[145] 167 168 169 170 171 172 173 174 175 176 177 178 179 180 181 182 183 184</w:t>
      </w:r>
      <w:r>
        <w:br/>
      </w:r>
      <w:r>
        <w:rPr>
          <w:rStyle w:val="VerbatimChar"/>
        </w:rPr>
        <w:t xml:space="preserve">[163] 185 186 187 188 189 190 191 192 193 194 195 196 197 198 205 206 207 208</w:t>
      </w:r>
      <w:r>
        <w:br/>
      </w:r>
      <w:r>
        <w:rPr>
          <w:rStyle w:val="VerbatimChar"/>
        </w:rPr>
        <w:t xml:space="preserve">[181] 209 210 211 212 213 214 215 216 217 218 219 220 221 222 223 224 225 226</w:t>
      </w:r>
      <w:r>
        <w:br/>
      </w:r>
      <w:r>
        <w:rPr>
          <w:rStyle w:val="VerbatimChar"/>
        </w:rPr>
        <w:t xml:space="preserve">[199] 227 228 229 230 231 232 233 234 235 236 237 238 239 240 241 242 243 244</w:t>
      </w:r>
      <w:r>
        <w:br/>
      </w:r>
      <w:r>
        <w:rPr>
          <w:rStyle w:val="VerbatimChar"/>
        </w:rPr>
        <w:t xml:space="preserve">[217] 245 246 247 248 255 256 257 258 259 260 261 262 263 264 265 266 267 268</w:t>
      </w:r>
      <w:r>
        <w:br/>
      </w:r>
      <w:r>
        <w:rPr>
          <w:rStyle w:val="VerbatimChar"/>
        </w:rPr>
        <w:t xml:space="preserve">[235] 269 270 271 272 273 274 275 276 277 278 279 280 281 282 283 284 285 286</w:t>
      </w:r>
      <w:r>
        <w:br/>
      </w:r>
      <w:r>
        <w:rPr>
          <w:rStyle w:val="VerbatimChar"/>
        </w:rPr>
        <w:t xml:space="preserve">[253] 287 288 289 290 291 292 293 294 295 296 297 298 305 306 307 308 309 310</w:t>
      </w:r>
      <w:r>
        <w:br/>
      </w:r>
      <w:r>
        <w:rPr>
          <w:rStyle w:val="VerbatimChar"/>
        </w:rPr>
        <w:t xml:space="preserve">[271] 311 312 313 314 315 316 317 318 319 320 321 322 323 324 325 326 327 328</w:t>
      </w:r>
      <w:r>
        <w:br/>
      </w:r>
      <w:r>
        <w:rPr>
          <w:rStyle w:val="VerbatimChar"/>
        </w:rPr>
        <w:t xml:space="preserve">[289] 329 330 331 332 333 334 335 336 337 338 339 340 341 342 343 344 345 346</w:t>
      </w:r>
      <w:r>
        <w:br/>
      </w:r>
      <w:r>
        <w:rPr>
          <w:rStyle w:val="VerbatimChar"/>
        </w:rPr>
        <w:t xml:space="preserve">[307] 347 348 355 356 357 358 359 360 361 362 363 364 365 366 367 368 369 370</w:t>
      </w:r>
      <w:r>
        <w:br/>
      </w:r>
      <w:r>
        <w:rPr>
          <w:rStyle w:val="VerbatimChar"/>
        </w:rPr>
        <w:t xml:space="preserve">[325] 371 372 373 374 375 376 377 378 379 380 381 382 383 384 385 386 387 388</w:t>
      </w:r>
      <w:r>
        <w:br/>
      </w:r>
      <w:r>
        <w:rPr>
          <w:rStyle w:val="VerbatimChar"/>
        </w:rPr>
        <w:t xml:space="preserve">[343] 389 390 391 392 393 394 395 396 397 398 405 406 407 408 409 410 411 412</w:t>
      </w:r>
      <w:r>
        <w:br/>
      </w:r>
      <w:r>
        <w:rPr>
          <w:rStyle w:val="VerbatimChar"/>
        </w:rPr>
        <w:t xml:space="preserve">[361] 413 414 415 416 417 418 419 420 421 422 423 424 425 426 427 428 429 430</w:t>
      </w:r>
      <w:r>
        <w:br/>
      </w:r>
      <w:r>
        <w:rPr>
          <w:rStyle w:val="VerbatimChar"/>
        </w:rPr>
        <w:t xml:space="preserve">[379] 431 432 433 434 435 436 437 438 439 440 441 442 443 444 445 446 447 448</w:t>
      </w:r>
      <w:r>
        <w:br/>
      </w:r>
      <w:r>
        <w:rPr>
          <w:rStyle w:val="VerbatimChar"/>
        </w:rPr>
        <w:t xml:space="preserve">[397] 455 456 457 458</w:t>
      </w:r>
    </w:p>
    <w:bookmarkEnd w:id="122"/>
    <w:bookmarkStart w:id="125" w:name="section-15"/>
    <w:p>
      <w:pPr>
        <w:pStyle w:val="Heading4"/>
      </w:pPr>
    </w:p>
    <w:p>
      <w:pPr>
        <w:pStyle w:val="SourceCode"/>
      </w:pPr>
      <w:r>
        <w:rPr>
          <w:rStyle w:val="FunctionTok"/>
        </w:rPr>
        <w:t xml:space="preserve">length</w:t>
      </w:r>
      <w:r>
        <w:rPr>
          <w:rStyle w:val="NormalTok"/>
        </w:rPr>
        <w:t xml:space="preserve">(stringr</w:t>
      </w:r>
      <w:r>
        <w:rPr>
          <w:rStyle w:val="SpecialCharTok"/>
        </w:rPr>
        <w:t xml:space="preserve">::</w:t>
      </w:r>
      <w:r>
        <w:rPr>
          <w:rStyle w:val="FunctionTok"/>
        </w:rPr>
        <w:t xml:space="preserve">str_which</w:t>
      </w:r>
      <w:r>
        <w:rPr>
          <w:rStyle w:val="NormalTok"/>
        </w:rPr>
        <w:t xml:space="preserve">(</w:t>
      </w:r>
      <w:r>
        <w:rPr>
          <w:rStyle w:val="AttributeTok"/>
        </w:rPr>
        <w:t xml:space="preserve">string =</w:t>
      </w:r>
      <w:r>
        <w:rPr>
          <w:rStyle w:val="NormalTok"/>
        </w:rPr>
        <w:t xml:space="preserve"> rural_urban, </w:t>
      </w:r>
      <w:r>
        <w:br/>
      </w:r>
      <w:r>
        <w:rPr>
          <w:rStyle w:val="NormalTok"/>
        </w:rPr>
        <w:t xml:space="preserve">                          </w:t>
      </w:r>
      <w:r>
        <w:rPr>
          <w:rStyle w:val="AttributeTok"/>
        </w:rPr>
        <w:t xml:space="preserve">pattern =</w:t>
      </w:r>
      <w:r>
        <w:rPr>
          <w:rStyle w:val="NormalTok"/>
        </w:rPr>
        <w:t xml:space="preserve"> </w:t>
      </w:r>
      <w:r>
        <w:rPr>
          <w:rStyle w:val="StringTok"/>
        </w:rPr>
        <w:t xml:space="preserve">"Women|Men"</w:t>
      </w:r>
      <w:r>
        <w:rPr>
          <w:rStyle w:val="NormalTok"/>
        </w:rPr>
        <w:t xml:space="preserve">))</w:t>
      </w:r>
    </w:p>
    <w:p>
      <w:pPr>
        <w:pStyle w:val="SourceCode"/>
      </w:pPr>
      <w:r>
        <w:rPr>
          <w:rStyle w:val="VerbatimChar"/>
        </w:rPr>
        <w:t xml:space="preserve">[1] 400</w:t>
      </w:r>
    </w:p>
    <w:p>
      <w:pPr>
        <w:pStyle w:val="FirstParagraph"/>
      </w:pPr>
      <w:r>
        <w:t xml:space="preserve">Note that</w:t>
      </w:r>
      <w:r>
        <w:t xml:space="preserve"> </w:t>
      </w:r>
      <w:r>
        <w:rPr>
          <w:rStyle w:val="VerbatimChar"/>
        </w:rPr>
        <w:t xml:space="preserve">str_which()</w:t>
      </w:r>
      <w:r>
        <w:t xml:space="preserve"> </w:t>
      </w:r>
      <w:r>
        <w:t xml:space="preserve">is case sensitive, so it would not work to use</w:t>
      </w:r>
      <w:r>
        <w:t xml:space="preserve"> </w:t>
      </w:r>
      <w:r>
        <w:t xml:space="preserve">“</w:t>
      </w:r>
      <w:r>
        <w:t xml:space="preserve">women</w:t>
      </w:r>
      <w:r>
        <w:t xml:space="preserve">”</w:t>
      </w:r>
      <w:r>
        <w:t xml:space="preserve"> </w:t>
      </w:r>
      <w:r>
        <w:t xml:space="preserve">as the pattern, and using</w:t>
      </w:r>
      <w:r>
        <w:t xml:space="preserve"> </w:t>
      </w:r>
      <w:r>
        <w:t xml:space="preserve">“</w:t>
      </w:r>
      <w:r>
        <w:t xml:space="preserve">men</w:t>
      </w:r>
      <w:r>
        <w:t xml:space="preserve">”</w:t>
      </w:r>
      <w:r>
        <w:t xml:space="preserve"> </w:t>
      </w:r>
      <w:r>
        <w:t xml:space="preserve">would return the lines that contain</w:t>
      </w:r>
      <w:r>
        <w:t xml:space="preserve"> </w:t>
      </w:r>
      <w:r>
        <w:t xml:space="preserve">“</w:t>
      </w:r>
      <w:r>
        <w:t xml:space="preserve">Wo</w:t>
      </w:r>
      <w:r>
        <w:rPr>
          <w:bCs/>
          <w:b/>
        </w:rPr>
        <w:t xml:space="preserve">men</w:t>
      </w:r>
      <w:r>
        <w:t xml:space="preserve">”</w:t>
      </w:r>
      <w:r>
        <w:t xml:space="preserve"> </w:t>
      </w:r>
      <w:r>
        <w:t xml:space="preserve">or</w:t>
      </w:r>
      <w:r>
        <w:t xml:space="preserve"> </w:t>
      </w:r>
      <w:r>
        <w:t xml:space="preserve">“</w:t>
      </w:r>
      <w:r>
        <w:t xml:space="preserve">Ye</w:t>
      </w:r>
      <w:r>
        <w:rPr>
          <w:bCs/>
          <w:b/>
        </w:rPr>
        <w:t xml:space="preserve">men</w:t>
      </w:r>
      <w:r>
        <w:t xml:space="preserve">”</w:t>
      </w:r>
      <w:r>
        <w:t xml:space="preserve"> </w:t>
      </w:r>
      <w:r>
        <w:t xml:space="preserve">etc. Try this out with</w:t>
      </w:r>
      <w:r>
        <w:t xml:space="preserve"> </w:t>
      </w:r>
      <w:r>
        <w:rPr>
          <w:rStyle w:val="VerbatimChar"/>
        </w:rPr>
        <w:t xml:space="preserve">pattern = "women"</w:t>
      </w:r>
      <w:r>
        <w:t xml:space="preserve"> </w:t>
      </w:r>
      <w:r>
        <w:t xml:space="preserve">and</w:t>
      </w:r>
      <w:r>
        <w:t xml:space="preserve"> </w:t>
      </w:r>
      <w:r>
        <w:rPr>
          <w:rStyle w:val="VerbatimChar"/>
        </w:rPr>
        <w:t xml:space="preserve">pattern = "men"</w:t>
      </w:r>
      <w:r>
        <w:t xml:space="preserve"> </w:t>
      </w:r>
      <w:r>
        <w:t xml:space="preserve">to see the result!</w:t>
      </w:r>
    </w:p>
    <w:p>
      <w:pPr>
        <w:pStyle w:val="BodyText"/>
      </w:pPr>
      <w:r>
        <w:t xml:space="preserve">OK, so this looks correct.</w:t>
      </w:r>
      <w:r>
        <w:t xml:space="preserve"> </w:t>
      </w:r>
      <w:r>
        <w:t xml:space="preserve">This includes most lines but there are gaps where the header is located. It looks like out of the original 461 lines, there are 400 lines in our table that aren’t headers.</w:t>
      </w:r>
    </w:p>
    <w:p>
      <w:pPr>
        <w:pStyle w:val="SourceCode"/>
      </w:pPr>
      <w:r>
        <w:rPr>
          <w:rStyle w:val="NormalTok"/>
        </w:rPr>
        <w:t xml:space="preserve">rural_urban </w:t>
      </w:r>
      <w:r>
        <w:rPr>
          <w:rStyle w:val="OtherTok"/>
        </w:rPr>
        <w:t xml:space="preserve">&lt;-</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rural_urban, </w:t>
      </w:r>
      <w:r>
        <w:br/>
      </w:r>
      <w:r>
        <w:rPr>
          <w:rStyle w:val="NormalTok"/>
        </w:rPr>
        <w:t xml:space="preserve">                          </w:t>
      </w:r>
      <w:r>
        <w:rPr>
          <w:rStyle w:val="AttributeTok"/>
        </w:rPr>
        <w:t xml:space="preserve">pattern =</w:t>
      </w:r>
      <w:r>
        <w:rPr>
          <w:rStyle w:val="NormalTok"/>
        </w:rPr>
        <w:t xml:space="preserve"> </w:t>
      </w:r>
      <w:r>
        <w:rPr>
          <w:rStyle w:val="StringTok"/>
        </w:rPr>
        <w:t xml:space="preserve">"Women|Men"</w:t>
      </w:r>
      <w:r>
        <w:rPr>
          <w:rStyle w:val="NormalTok"/>
        </w:rPr>
        <w:t xml:space="preserve">)</w:t>
      </w:r>
    </w:p>
    <w:p>
      <w:pPr>
        <w:pStyle w:val="FirstParagraph"/>
      </w:pPr>
      <w:r>
        <w:t xml:space="preserve">We can check our data now using either</w:t>
      </w:r>
      <w:r>
        <w:t xml:space="preserve"> </w:t>
      </w:r>
      <w:r>
        <w:rPr>
          <w:rStyle w:val="VerbatimChar"/>
        </w:rPr>
        <w:t xml:space="preserve">head()</w:t>
      </w:r>
      <w:r>
        <w:t xml:space="preserve"> </w:t>
      </w:r>
      <w:r>
        <w:t xml:space="preserve">from base R or</w:t>
      </w:r>
      <w:r>
        <w:t xml:space="preserve"> </w:t>
      </w:r>
      <w:r>
        <w:rPr>
          <w:rStyle w:val="VerbatimChar"/>
        </w:rPr>
        <w:t xml:space="preserve">glimpse()</w:t>
      </w:r>
      <w:r>
        <w:t xml:space="preserve"> </w:t>
      </w:r>
      <w:r>
        <w:t xml:space="preserve">from the</w:t>
      </w:r>
      <w:r>
        <w:t xml:space="preserve"> </w:t>
      </w:r>
      <w:r>
        <w:rPr>
          <w:rStyle w:val="VerbatimChar"/>
        </w:rPr>
        <w:t xml:space="preserve">tibble</w:t>
      </w:r>
      <w:r>
        <w:t xml:space="preserve"> </w:t>
      </w:r>
      <w:r>
        <w:t xml:space="preserve">and</w:t>
      </w:r>
      <w:r>
        <w:t xml:space="preserve"> </w:t>
      </w:r>
      <w:r>
        <w:rPr>
          <w:rStyle w:val="VerbatimChar"/>
        </w:rPr>
        <w:t xml:space="preserve">dplyr</w:t>
      </w:r>
      <w:r>
        <w:t xml:space="preserve"> </w:t>
      </w:r>
      <w:r>
        <w:t xml:space="preserve">package. (Yup, the same function is available from both packages!) The</w:t>
      </w:r>
      <w:r>
        <w:t xml:space="preserve"> </w:t>
      </w:r>
      <w:r>
        <w:rPr>
          <w:rStyle w:val="VerbatimChar"/>
        </w:rPr>
        <w:t xml:space="preserve">head()</w:t>
      </w:r>
      <w:r>
        <w:t xml:space="preserve"> </w:t>
      </w:r>
      <w:r>
        <w:t xml:space="preserve">function shows us the first rows or lines of the data, while the</w:t>
      </w:r>
      <w:r>
        <w:t xml:space="preserve"> </w:t>
      </w:r>
      <w:r>
        <w:rPr>
          <w:rStyle w:val="VerbatimChar"/>
        </w:rPr>
        <w:t xml:space="preserve">glimpse()</w:t>
      </w:r>
      <w:r>
        <w:t xml:space="preserve"> </w:t>
      </w:r>
      <w:r>
        <w:t xml:space="preserve">function provides us information about the total size of the object and shows us the first line or row.</w:t>
      </w:r>
    </w:p>
    <w:p>
      <w:pPr>
        <w:pStyle w:val="SourceCode"/>
      </w:pPr>
      <w:r>
        <w:rPr>
          <w:rStyle w:val="NormalTok"/>
        </w:rPr>
        <w:t xml:space="preserve">dplyr</w:t>
      </w:r>
      <w:r>
        <w:rPr>
          <w:rStyle w:val="SpecialCharTok"/>
        </w:rPr>
        <w:t xml:space="preserve">::</w:t>
      </w:r>
      <w:r>
        <w:rPr>
          <w:rStyle w:val="FunctionTok"/>
        </w:rPr>
        <w:t xml:space="preserve">glimpse</w:t>
      </w:r>
      <w:r>
        <w:rPr>
          <w:rStyle w:val="NormalTok"/>
        </w:rPr>
        <w:t xml:space="preserve">(rural_urban)</w:t>
      </w:r>
    </w:p>
    <w:p>
      <w:pPr>
        <w:pStyle w:val="SourceCode"/>
      </w:pPr>
      <w:r>
        <w:rPr>
          <w:rStyle w:val="VerbatimChar"/>
        </w:rPr>
        <w:t xml:space="preserve"> chr [1:400] "Men 20.2 (17.8-22.7) 19.7 (17.2-22.2) 22.4 (20.0-25.0) 22.8 (20.3-25.3) 22.5 (20.0-25.0) 23.6 (21.0-26.1)" ...</w:t>
      </w:r>
    </w:p>
    <w:p>
      <w:pPr>
        <w:pStyle w:val="FirstParagraph"/>
      </w:pPr>
      <w:r>
        <w:t xml:space="preserve">Now our</w:t>
      </w:r>
      <w:r>
        <w:t xml:space="preserve"> </w:t>
      </w:r>
      <w:r>
        <w:rPr>
          <w:rStyle w:val="VerbatimChar"/>
        </w:rPr>
        <w:t xml:space="preserve">rural_urban</w:t>
      </w:r>
      <w:r>
        <w:t xml:space="preserve"> </w:t>
      </w:r>
      <w:r>
        <w:t xml:space="preserve">object 400 lines instead of 461, like it did before when it contained the redundant header information.</w:t>
      </w:r>
    </w:p>
    <w:p>
      <w:pPr>
        <w:pStyle w:val="SourceCode"/>
      </w:pPr>
      <w:r>
        <w:rPr>
          <w:rStyle w:val="FunctionTok"/>
        </w:rPr>
        <w:t xml:space="preserve">head</w:t>
      </w:r>
      <w:r>
        <w:rPr>
          <w:rStyle w:val="NormalTok"/>
        </w:rPr>
        <w:t xml:space="preserve">(rural_urban)</w:t>
      </w:r>
    </w:p>
    <w:p>
      <w:pPr>
        <w:pStyle w:val="SourceCode"/>
      </w:pPr>
      <w:r>
        <w:rPr>
          <w:rStyle w:val="VerbatimChar"/>
        </w:rPr>
        <w:t xml:space="preserve">[1] "Men 20.2 (17.8-22.7) 19.7 (17.2-22.2) 22.4 (20.0-25.0) 22.8 (20.3-25.3) 22.5 (20.0-25.0) 23.6 (21.0-26.1)"              </w:t>
      </w:r>
      <w:r>
        <w:br/>
      </w:r>
      <w:r>
        <w:rPr>
          <w:rStyle w:val="VerbatimChar"/>
        </w:rPr>
        <w:t xml:space="preserve">[2] "Afghanistan Women 20.6 (18.4-22.8) 20.1 (17.8-22.4) 23.2 (20.9-25.4) 24.4 (23.3-25.4) 23.6 (22.5-24.8) 26.3 (25.1-27.4)"</w:t>
      </w:r>
      <w:r>
        <w:br/>
      </w:r>
      <w:r>
        <w:rPr>
          <w:rStyle w:val="VerbatimChar"/>
        </w:rPr>
        <w:t xml:space="preserve">[3] "Men 25.2 (23.9-26.5) 25.0 (23.7-26.4) 25.4 (24.0-26.7) 27.0 (26.0-27.9) 26.9 (25.9-27.9) 27.0 (26.0-28.0)"              </w:t>
      </w:r>
      <w:r>
        <w:br/>
      </w:r>
      <w:r>
        <w:rPr>
          <w:rStyle w:val="VerbatimChar"/>
        </w:rPr>
        <w:t xml:space="preserve">[4] "Albania Women 26.0 (24.1-27.9) 26.1 (24.1-28.1) 25.9 (23.9-27.8) 26.0 (24.8-27.2) 26.2 (24.8-27.5) 25.9 (24.6-27.2)"    </w:t>
      </w:r>
      <w:r>
        <w:br/>
      </w:r>
      <w:r>
        <w:rPr>
          <w:rStyle w:val="VerbatimChar"/>
        </w:rPr>
        <w:t xml:space="preserve">[5] "Men 22.1 (20.8-23.3) 21.8 (20.5-23.1) 22.3 (21.0-23.6) 25.1 (24.5-25.7) 24.8 (24.1-25.4) 25.2 (24.6-25.9)"              </w:t>
      </w:r>
      <w:r>
        <w:br/>
      </w:r>
      <w:r>
        <w:rPr>
          <w:rStyle w:val="VerbatimChar"/>
        </w:rPr>
        <w:t xml:space="preserve">[6] "Algeria Women 24.0 (22.2-25.7) 23.3 (21.4-25.1) 24.8 (22.9-26.6) 27.4 (26.7-28.0) 27.0 (26.3-27.8) 27.5 (26.7-28.2)"    </w:t>
      </w:r>
    </w:p>
    <w:p>
      <w:pPr>
        <w:pStyle w:val="FirstParagraph"/>
      </w:pPr>
      <w:r>
        <w:t xml:space="preserve">Great! So now our data looks much better but we need to add back our header and we would like this to only be a single line to make it easy to transform our data into a table or table-like object.</w:t>
      </w:r>
    </w:p>
    <w:p>
      <w:pPr>
        <w:pStyle w:val="BodyText"/>
      </w:pPr>
      <w:r>
        <w:t xml:space="preserve">As a reminder, here is what our header used to look like:</w:t>
      </w:r>
    </w:p>
    <w:p>
      <w:pPr>
        <w:pStyle w:val="BodyText"/>
      </w:pPr>
      <w:r>
        <w:drawing>
          <wp:inline>
            <wp:extent cx="5334000" cy="992295"/>
            <wp:effectExtent b="0" l="0" r="0" t="0"/>
            <wp:docPr descr="" title="" id="123" name="Picture"/>
            <a:graphic>
              <a:graphicData uri="http://schemas.openxmlformats.org/drawingml/2006/picture">
                <pic:pic>
                  <pic:nvPicPr>
                    <pic:cNvPr descr="img/last_page.png" id="124" name="Picture"/>
                    <pic:cNvPicPr>
                      <a:picLocks noChangeArrowheads="1" noChangeAspect="1"/>
                    </pic:cNvPicPr>
                  </pic:nvPicPr>
                  <pic:blipFill>
                    <a:blip r:embed="rId108"/>
                    <a:stretch>
                      <a:fillRect/>
                    </a:stretch>
                  </pic:blipFill>
                  <pic:spPr bwMode="auto">
                    <a:xfrm>
                      <a:off x="0" y="0"/>
                      <a:ext cx="5334000" cy="992295"/>
                    </a:xfrm>
                    <a:prstGeom prst="rect">
                      <a:avLst/>
                    </a:prstGeom>
                    <a:noFill/>
                    <a:ln w="9525">
                      <a:noFill/>
                      <a:headEnd/>
                      <a:tailEnd/>
                    </a:ln>
                  </pic:spPr>
                </pic:pic>
              </a:graphicData>
            </a:graphic>
          </wp:inline>
        </w:drawing>
      </w:r>
    </w:p>
    <w:p>
      <w:pPr>
        <w:pStyle w:val="BodyText"/>
      </w:pPr>
      <w:r>
        <w:t xml:space="preserve">We will add a new header after first dealing with some additional spacing and missing data issues.</w:t>
      </w:r>
    </w:p>
    <w:bookmarkEnd w:id="125"/>
    <w:bookmarkEnd w:id="126"/>
    <w:bookmarkStart w:id="135" w:name="dealing-with-spacing"/>
    <w:p>
      <w:pPr>
        <w:pStyle w:val="Heading3"/>
      </w:pPr>
      <w:r>
        <w:rPr>
          <w:bCs/>
          <w:b/>
        </w:rPr>
        <w:t xml:space="preserve">Dealing with spacing</w:t>
      </w:r>
    </w:p>
    <w:p>
      <w:r>
        <w:pict>
          <v:rect style="width:0;height:1.5pt" o:hralign="center" o:hrstd="t" o:hr="t"/>
        </w:pict>
      </w:r>
    </w:p>
    <w:p>
      <w:pPr>
        <w:pStyle w:val="FirstParagraph"/>
      </w:pPr>
      <w:r>
        <w:t xml:space="preserve">First let’s try splitting our header-less data into columns based on spaces using the</w:t>
      </w:r>
      <w:r>
        <w:t xml:space="preserve"> </w:t>
      </w:r>
      <w:r>
        <w:rPr>
          <w:rStyle w:val="VerbatimChar"/>
        </w:rPr>
        <w:t xml:space="preserve">str_split()</w:t>
      </w:r>
      <w:r>
        <w:t xml:space="preserve"> </w:t>
      </w:r>
      <w:r>
        <w:t xml:space="preserve">function, where we specify that we are splitting the data based on the pattern of a space (the space is included in quotes). Referring to</w:t>
      </w:r>
      <w:r>
        <w:t xml:space="preserve"> </w:t>
      </w:r>
      <w:hyperlink r:id="rId127">
        <w:r>
          <w:rPr>
            <w:rStyle w:val="Hyperlink"/>
          </w:rPr>
          <w:t xml:space="preserve">str_split() documentation</w:t>
        </w:r>
      </w:hyperlink>
      <w:r>
        <w:t xml:space="preserve">, the</w:t>
      </w:r>
      <w:r>
        <w:t xml:space="preserve"> </w:t>
      </w:r>
      <w:r>
        <w:rPr>
          <w:rStyle w:val="VerbatimChar"/>
        </w:rPr>
        <w:t xml:space="preserve">simplify</w:t>
      </w:r>
      <w:r>
        <w:t xml:space="preserve"> </w:t>
      </w:r>
      <w:r>
        <w:t xml:space="preserve">argument is set to</w:t>
      </w:r>
      <w:r>
        <w:t xml:space="preserve"> </w:t>
      </w:r>
      <w:r>
        <w:rPr>
          <w:rStyle w:val="VerbatimChar"/>
        </w:rPr>
        <w:t xml:space="preserve">FALSE</w:t>
      </w:r>
      <w:r>
        <w:t xml:space="preserve"> </w:t>
      </w:r>
      <w:r>
        <w:t xml:space="preserve">by default, where a list of character vectors is returned. If it is set to</w:t>
      </w:r>
      <w:r>
        <w:t xml:space="preserve"> </w:t>
      </w:r>
      <w:r>
        <w:rPr>
          <w:rStyle w:val="VerbatimChar"/>
        </w:rPr>
        <w:t xml:space="preserve">TRUE</w:t>
      </w:r>
      <w:r>
        <w:t xml:space="preserve"> </w:t>
      </w:r>
      <w:r>
        <w:t xml:space="preserve">as we will be doing here, a character matrix is returned.</w:t>
      </w:r>
    </w:p>
    <w:p>
      <w:pPr>
        <w:pStyle w:val="BodyText"/>
      </w:pPr>
      <w:r>
        <w:t xml:space="preserve">Here, we will take a look at just the first 10 lines using the</w:t>
      </w:r>
      <w:r>
        <w:t xml:space="preserve"> </w:t>
      </w:r>
      <w:r>
        <w:rPr>
          <w:rStyle w:val="VerbatimChar"/>
        </w:rPr>
        <w:t xml:space="preserve">[1:10,]</w:t>
      </w:r>
      <w:r>
        <w:t xml:space="preserve"> </w:t>
      </w:r>
      <w:r>
        <w:t xml:space="preserve">syntax:</w:t>
      </w:r>
    </w:p>
    <w:bookmarkStart w:id="128" w:name="section-16"/>
    <w:p>
      <w:pPr>
        <w:pStyle w:val="Heading4"/>
      </w:pPr>
    </w:p>
    <w:p>
      <w:pPr>
        <w:pStyle w:val="SourceCode"/>
      </w:pPr>
      <w:r>
        <w:rPr>
          <w:rStyle w:val="CommentTok"/>
        </w:rPr>
        <w:t xml:space="preserve">#scroll through the output!</w:t>
      </w:r>
      <w:r>
        <w:br/>
      </w:r>
      <w:r>
        <w:rPr>
          <w:rStyle w:val="FunctionTok"/>
        </w:rPr>
        <w:t xml:space="preserve">str_split</w:t>
      </w:r>
      <w:r>
        <w:rPr>
          <w:rStyle w:val="NormalTok"/>
        </w:rPr>
        <w:t xml:space="preserve">(</w:t>
      </w:r>
      <w:r>
        <w:rPr>
          <w:rStyle w:val="AttributeTok"/>
        </w:rPr>
        <w:t xml:space="preserve">string =</w:t>
      </w:r>
      <w:r>
        <w:rPr>
          <w:rStyle w:val="NormalTok"/>
        </w:rPr>
        <w:t xml:space="preserve"> rural_urban, </w:t>
      </w:r>
      <w:r>
        <w:br/>
      </w:r>
      <w:r>
        <w:rPr>
          <w:rStyle w:val="NormalTok"/>
        </w:rPr>
        <w:t xml:space="preserve">          </w:t>
      </w:r>
      <w:r>
        <w:rPr>
          <w:rStyle w:val="AttributeTok"/>
        </w:rPr>
        <w:t xml:space="preserve">pattern =</w:t>
      </w:r>
      <w:r>
        <w:rPr>
          <w:rStyle w:val="NormalTok"/>
        </w:rPr>
        <w:t xml:space="preserve"> </w:t>
      </w:r>
      <w:r>
        <w:rPr>
          <w:rStyle w:val="StringTok"/>
        </w:rPr>
        <w:t xml:space="preserve">" "</w:t>
      </w:r>
      <w:r>
        <w:rPr>
          <w:rStyle w:val="NormalTok"/>
        </w:rPr>
        <w:t xml:space="preserve">, </w:t>
      </w:r>
      <w:r>
        <w:br/>
      </w:r>
      <w:r>
        <w:rPr>
          <w:rStyle w:val="NormalTok"/>
        </w:rPr>
        <w:t xml:space="preserve">          </w:t>
      </w:r>
      <w:r>
        <w:rPr>
          <w:rStyle w:val="AttributeTok"/>
        </w:rPr>
        <w:t xml:space="preserve">simplify =</w:t>
      </w:r>
      <w:r>
        <w:rPr>
          <w:rStyle w:val="NormalTok"/>
        </w:rPr>
        <w:t xml:space="preserve"> </w:t>
      </w:r>
      <w:r>
        <w:rPr>
          <w:rStyle w:val="ConstantTok"/>
        </w:rPr>
        <w:t xml:space="preserve">TRUE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 </w:t>
      </w:r>
    </w:p>
    <w:p>
      <w:pPr>
        <w:pStyle w:val="SourceCode"/>
      </w:pPr>
      <w:r>
        <w:rPr>
          <w:rStyle w:val="VerbatimChar"/>
        </w:rPr>
        <w:t xml:space="preserve">      [,1]          [,2]    [,3]          [,4]          [,5]         </w:t>
      </w:r>
      <w:r>
        <w:br/>
      </w:r>
      <w:r>
        <w:rPr>
          <w:rStyle w:val="VerbatimChar"/>
        </w:rPr>
        <w:t xml:space="preserve"> [1,] "Men"         "20.2"  "(17.8-22.7)" "19.7"        "(17.2-22.2)"</w:t>
      </w:r>
      <w:r>
        <w:br/>
      </w:r>
      <w:r>
        <w:rPr>
          <w:rStyle w:val="VerbatimChar"/>
        </w:rPr>
        <w:t xml:space="preserve"> [2,] "Afghanistan" "Women" "20.6"        "(18.4-22.8)" "20.1"       </w:t>
      </w:r>
      <w:r>
        <w:br/>
      </w:r>
      <w:r>
        <w:rPr>
          <w:rStyle w:val="VerbatimChar"/>
        </w:rPr>
        <w:t xml:space="preserve"> [3,] "Men"         "25.2"  "(23.9-26.5)" "25.0"        "(23.7-26.4)"</w:t>
      </w:r>
      <w:r>
        <w:br/>
      </w:r>
      <w:r>
        <w:rPr>
          <w:rStyle w:val="VerbatimChar"/>
        </w:rPr>
        <w:t xml:space="preserve"> [4,] "Albania"     "Women" "26.0"        "(24.1-27.9)" "26.1"       </w:t>
      </w:r>
      <w:r>
        <w:br/>
      </w:r>
      <w:r>
        <w:rPr>
          <w:rStyle w:val="VerbatimChar"/>
        </w:rPr>
        <w:t xml:space="preserve"> [5,] "Men"         "22.1"  "(20.8-23.3)" "21.8"        "(20.5-23.1)"</w:t>
      </w:r>
      <w:r>
        <w:br/>
      </w:r>
      <w:r>
        <w:rPr>
          <w:rStyle w:val="VerbatimChar"/>
        </w:rPr>
        <w:t xml:space="preserve"> [6,] "Algeria"     "Women" "24.0"        "(22.2-25.7)" "23.3"       </w:t>
      </w:r>
      <w:r>
        <w:br/>
      </w:r>
      <w:r>
        <w:rPr>
          <w:rStyle w:val="VerbatimChar"/>
        </w:rPr>
        <w:t xml:space="preserve"> [7,] "Men"         "33.7"  "(32.7-34.7)" "32.6"        "(31.7-33.5)"</w:t>
      </w:r>
      <w:r>
        <w:br/>
      </w:r>
      <w:r>
        <w:rPr>
          <w:rStyle w:val="VerbatimChar"/>
        </w:rPr>
        <w:t xml:space="preserve"> [8,] "American"    "Samoa" "Women"       "34.3"        "(33.1-35.6)"</w:t>
      </w:r>
      <w:r>
        <w:br/>
      </w:r>
      <w:r>
        <w:rPr>
          <w:rStyle w:val="VerbatimChar"/>
        </w:rPr>
        <w:t xml:space="preserve"> [9,] "Men"         "25.0"  "(22.5-27.4)" "25.3"        "(22.8-27.7)"</w:t>
      </w:r>
      <w:r>
        <w:br/>
      </w:r>
      <w:r>
        <w:rPr>
          <w:rStyle w:val="VerbatimChar"/>
        </w:rPr>
        <w:t xml:space="preserve">[10,] "Andorra"     "Women" "25.2"        "(22.0-28.4)" "25.4"       </w:t>
      </w:r>
      <w:r>
        <w:br/>
      </w:r>
      <w:r>
        <w:rPr>
          <w:rStyle w:val="VerbatimChar"/>
        </w:rPr>
        <w:t xml:space="preserve">      [,6]          [,7]          [,8]          [,9]          [,10]        </w:t>
      </w:r>
      <w:r>
        <w:br/>
      </w:r>
      <w:r>
        <w:rPr>
          <w:rStyle w:val="VerbatimChar"/>
        </w:rPr>
        <w:t xml:space="preserve"> [1,] "22.4"        "(20.0-25.0)" "22.8"        "(20.3-25.3)" "22.5"       </w:t>
      </w:r>
      <w:r>
        <w:br/>
      </w:r>
      <w:r>
        <w:rPr>
          <w:rStyle w:val="VerbatimChar"/>
        </w:rPr>
        <w:t xml:space="preserve"> [2,] "(17.8-22.4)" "23.2"        "(20.9-25.4)" "24.4"        "(23.3-25.4)"</w:t>
      </w:r>
      <w:r>
        <w:br/>
      </w:r>
      <w:r>
        <w:rPr>
          <w:rStyle w:val="VerbatimChar"/>
        </w:rPr>
        <w:t xml:space="preserve"> [3,] "25.4"        "(24.0-26.7)" "27.0"        "(26.0-27.9)" "26.9"       </w:t>
      </w:r>
      <w:r>
        <w:br/>
      </w:r>
      <w:r>
        <w:rPr>
          <w:rStyle w:val="VerbatimChar"/>
        </w:rPr>
        <w:t xml:space="preserve"> [4,] "(24.1-28.1)" "25.9"        "(23.9-27.8)" "26.0"        "(24.8-27.2)"</w:t>
      </w:r>
      <w:r>
        <w:br/>
      </w:r>
      <w:r>
        <w:rPr>
          <w:rStyle w:val="VerbatimChar"/>
        </w:rPr>
        <w:t xml:space="preserve"> [5,] "22.3"        "(21.0-23.6)" "25.1"        "(24.5-25.7)" "24.8"       </w:t>
      </w:r>
      <w:r>
        <w:br/>
      </w:r>
      <w:r>
        <w:rPr>
          <w:rStyle w:val="VerbatimChar"/>
        </w:rPr>
        <w:t xml:space="preserve"> [6,] "(21.4-25.1)" "24.8"        "(22.9-26.6)" "27.4"        "(26.7-28.0)"</w:t>
      </w:r>
      <w:r>
        <w:br/>
      </w:r>
      <w:r>
        <w:rPr>
          <w:rStyle w:val="VerbatimChar"/>
        </w:rPr>
        <w:t xml:space="preserve"> [7,] "34.0"        "(32.9-35.1)" "34.3"        "(33.0-35.6)" "34.6"       </w:t>
      </w:r>
      <w:r>
        <w:br/>
      </w:r>
      <w:r>
        <w:rPr>
          <w:rStyle w:val="VerbatimChar"/>
        </w:rPr>
        <w:t xml:space="preserve"> [8,] "34.1"        "(33.0-35.2)" "34.4"        "(33.0-35.8)" "35.3"       </w:t>
      </w:r>
      <w:r>
        <w:br/>
      </w:r>
      <w:r>
        <w:rPr>
          <w:rStyle w:val="VerbatimChar"/>
        </w:rPr>
        <w:t xml:space="preserve"> [9,] "25.0"        "(22.5-27.4)" "26.8"        "(24.4-29.2)" "26.8"       </w:t>
      </w:r>
      <w:r>
        <w:br/>
      </w:r>
      <w:r>
        <w:rPr>
          <w:rStyle w:val="VerbatimChar"/>
        </w:rPr>
        <w:t xml:space="preserve">[10,] "(22.2-28.7)" "25.2"        "(22.0-28.4)" "25.3"        "(22.1-28.6)"</w:t>
      </w:r>
      <w:r>
        <w:br/>
      </w:r>
      <w:r>
        <w:rPr>
          <w:rStyle w:val="VerbatimChar"/>
        </w:rPr>
        <w:t xml:space="preserve">      [,11]         [,12]         [,13]         [,14]         [,15]        </w:t>
      </w:r>
      <w:r>
        <w:br/>
      </w:r>
      <w:r>
        <w:rPr>
          <w:rStyle w:val="VerbatimChar"/>
        </w:rPr>
        <w:t xml:space="preserve"> [1,] "(20.0-25.0)" "23.6"        "(21.0-26.1)" ""            ""           </w:t>
      </w:r>
      <w:r>
        <w:br/>
      </w:r>
      <w:r>
        <w:rPr>
          <w:rStyle w:val="VerbatimChar"/>
        </w:rPr>
        <w:t xml:space="preserve"> [2,] "23.6"        "(22.5-24.8)" "26.3"        "(25.1-27.4)" ""           </w:t>
      </w:r>
      <w:r>
        <w:br/>
      </w:r>
      <w:r>
        <w:rPr>
          <w:rStyle w:val="VerbatimChar"/>
        </w:rPr>
        <w:t xml:space="preserve"> [3,] "(25.9-27.9)" "27.0"        "(26.0-28.0)" ""            ""           </w:t>
      </w:r>
      <w:r>
        <w:br/>
      </w:r>
      <w:r>
        <w:rPr>
          <w:rStyle w:val="VerbatimChar"/>
        </w:rPr>
        <w:t xml:space="preserve"> [4,] "26.2"        "(24.8-27.5)" "25.9"        "(24.6-27.2)" ""           </w:t>
      </w:r>
      <w:r>
        <w:br/>
      </w:r>
      <w:r>
        <w:rPr>
          <w:rStyle w:val="VerbatimChar"/>
        </w:rPr>
        <w:t xml:space="preserve"> [5,] "(24.1-25.4)" "25.2"        "(24.6-25.9)" ""            ""           </w:t>
      </w:r>
      <w:r>
        <w:br/>
      </w:r>
      <w:r>
        <w:rPr>
          <w:rStyle w:val="VerbatimChar"/>
        </w:rPr>
        <w:t xml:space="preserve"> [6,] "27.0"        "(26.3-27.8)" "27.5"        "(26.7-28.2)" ""           </w:t>
      </w:r>
      <w:r>
        <w:br/>
      </w:r>
      <w:r>
        <w:rPr>
          <w:rStyle w:val="VerbatimChar"/>
        </w:rPr>
        <w:t xml:space="preserve"> [7,] "(33.1-35.9)" "34.2"        "(32.9-35.6)" ""            ""           </w:t>
      </w:r>
      <w:r>
        <w:br/>
      </w:r>
      <w:r>
        <w:rPr>
          <w:rStyle w:val="VerbatimChar"/>
        </w:rPr>
        <w:t xml:space="preserve"> [8,] "(33.7-36.9)" "35.0"        "(33.1-36.9)" "35.4"        "(33.7-37.1)"</w:t>
      </w:r>
      <w:r>
        <w:br/>
      </w:r>
      <w:r>
        <w:rPr>
          <w:rStyle w:val="VerbatimChar"/>
        </w:rPr>
        <w:t xml:space="preserve"> [9,] "(24.3-29.2)" "26.8"        "(24.3-29.3)" ""            ""           </w:t>
      </w:r>
      <w:r>
        <w:br/>
      </w:r>
      <w:r>
        <w:rPr>
          <w:rStyle w:val="VerbatimChar"/>
        </w:rPr>
        <w:t xml:space="preserve">[10,] "25.2"        "(21.9-28.5)" "25.3"        "(22.1-28.6)" ""           </w:t>
      </w:r>
      <w:r>
        <w:br/>
      </w:r>
      <w:r>
        <w:rPr>
          <w:rStyle w:val="VerbatimChar"/>
        </w:rPr>
        <w:t xml:space="preserve">      [,16] [,17] [,18]</w:t>
      </w:r>
      <w:r>
        <w:br/>
      </w:r>
      <w:r>
        <w:rPr>
          <w:rStyle w:val="VerbatimChar"/>
        </w:rPr>
        <w:t xml:space="preserve"> [1,] ""    ""    ""   </w:t>
      </w:r>
      <w:r>
        <w:br/>
      </w:r>
      <w:r>
        <w:rPr>
          <w:rStyle w:val="VerbatimChar"/>
        </w:rPr>
        <w:t xml:space="preserve"> [2,] ""    ""    ""   </w:t>
      </w:r>
      <w:r>
        <w:br/>
      </w:r>
      <w:r>
        <w:rPr>
          <w:rStyle w:val="VerbatimChar"/>
        </w:rPr>
        <w:t xml:space="preserve"> [3,] ""    ""    ""   </w:t>
      </w:r>
      <w:r>
        <w:br/>
      </w:r>
      <w:r>
        <w:rPr>
          <w:rStyle w:val="VerbatimChar"/>
        </w:rPr>
        <w:t xml:space="preserve"> [4,] ""    ""    ""   </w:t>
      </w:r>
      <w:r>
        <w:br/>
      </w:r>
      <w:r>
        <w:rPr>
          <w:rStyle w:val="VerbatimChar"/>
        </w:rPr>
        <w:t xml:space="preserve"> [5,] ""    ""    ""   </w:t>
      </w:r>
      <w:r>
        <w:br/>
      </w:r>
      <w:r>
        <w:rPr>
          <w:rStyle w:val="VerbatimChar"/>
        </w:rPr>
        <w:t xml:space="preserve"> [6,] ""    ""    ""   </w:t>
      </w:r>
      <w:r>
        <w:br/>
      </w:r>
      <w:r>
        <w:rPr>
          <w:rStyle w:val="VerbatimChar"/>
        </w:rPr>
        <w:t xml:space="preserve"> [7,] ""    ""    ""   </w:t>
      </w:r>
      <w:r>
        <w:br/>
      </w:r>
      <w:r>
        <w:rPr>
          <w:rStyle w:val="VerbatimChar"/>
        </w:rPr>
        <w:t xml:space="preserve"> [8,] ""    ""    ""   </w:t>
      </w:r>
      <w:r>
        <w:br/>
      </w:r>
      <w:r>
        <w:rPr>
          <w:rStyle w:val="VerbatimChar"/>
        </w:rPr>
        <w:t xml:space="preserve"> [9,] ""    ""    ""   </w:t>
      </w:r>
      <w:r>
        <w:br/>
      </w:r>
      <w:r>
        <w:rPr>
          <w:rStyle w:val="VerbatimChar"/>
        </w:rPr>
        <w:t xml:space="preserve">[10,] ""    ""    ""   </w:t>
      </w:r>
    </w:p>
    <w:bookmarkEnd w:id="128"/>
    <w:bookmarkStart w:id="129" w:name="section-17"/>
    <w:p>
      <w:pPr>
        <w:pStyle w:val="Heading4"/>
      </w:pPr>
    </w:p>
    <w:p>
      <w:pPr>
        <w:pStyle w:val="FirstParagraph"/>
      </w:pPr>
      <w:r>
        <w:t xml:space="preserve">This almost worked, but unfortunately country names that have spaces will be a problem.</w:t>
      </w:r>
      <w:r>
        <w:t xml:space="preserve"> </w:t>
      </w:r>
      <w:r>
        <w:t xml:space="preserve">For example, we can see that</w:t>
      </w:r>
      <w:r>
        <w:t xml:space="preserve"> </w:t>
      </w:r>
      <w:r>
        <w:t xml:space="preserve">“</w:t>
      </w:r>
      <w:r>
        <w:t xml:space="preserve">American Samoa</w:t>
      </w:r>
      <w:r>
        <w:t xml:space="preserve">”</w:t>
      </w:r>
      <w:r>
        <w:t xml:space="preserve"> </w:t>
      </w:r>
      <w:r>
        <w:t xml:space="preserve">has been divided into two columns and all subsequent columns are shifted.</w:t>
      </w:r>
    </w:p>
    <w:p>
      <w:pPr>
        <w:pStyle w:val="BodyText"/>
      </w:pPr>
      <w:r>
        <w:t xml:space="preserve">Let’s try this another way.</w:t>
      </w:r>
    </w:p>
    <w:p>
      <w:pPr>
        <w:pStyle w:val="BodyText"/>
      </w:pPr>
      <w:r>
        <w:t xml:space="preserve">As we can see by looking at our</w:t>
      </w:r>
      <w:r>
        <w:t xml:space="preserve"> </w:t>
      </w:r>
      <w:r>
        <w:rPr>
          <w:rStyle w:val="VerbatimChar"/>
        </w:rPr>
        <w:t xml:space="preserve">rural_urban</w:t>
      </w:r>
      <w:r>
        <w:t xml:space="preserve"> </w:t>
      </w:r>
      <w:r>
        <w:t xml:space="preserve">data, the country information is only present when the sex is Women. Let’s try to extract the country information from the rows that contain data about Women.</w:t>
      </w:r>
    </w:p>
    <w:p>
      <w:pPr>
        <w:pStyle w:val="SourceCode"/>
      </w:pPr>
      <w:r>
        <w:rPr>
          <w:rStyle w:val="FunctionTok"/>
        </w:rPr>
        <w:t xml:space="preserve">head</w:t>
      </w:r>
      <w:r>
        <w:rPr>
          <w:rStyle w:val="NormalTok"/>
        </w:rPr>
        <w:t xml:space="preserve">(rural_urban)</w:t>
      </w:r>
    </w:p>
    <w:p>
      <w:pPr>
        <w:pStyle w:val="SourceCode"/>
      </w:pPr>
      <w:r>
        <w:rPr>
          <w:rStyle w:val="VerbatimChar"/>
        </w:rPr>
        <w:t xml:space="preserve">[1] "Men 20.2 (17.8-22.7) 19.7 (17.2-22.2) 22.4 (20.0-25.0) 22.8 (20.3-25.3) 22.5 (20.0-25.0) 23.6 (21.0-26.1)"              </w:t>
      </w:r>
      <w:r>
        <w:br/>
      </w:r>
      <w:r>
        <w:rPr>
          <w:rStyle w:val="VerbatimChar"/>
        </w:rPr>
        <w:t xml:space="preserve">[2] "Afghanistan Women 20.6 (18.4-22.8) 20.1 (17.8-22.4) 23.2 (20.9-25.4) 24.4 (23.3-25.4) 23.6 (22.5-24.8) 26.3 (25.1-27.4)"</w:t>
      </w:r>
      <w:r>
        <w:br/>
      </w:r>
      <w:r>
        <w:rPr>
          <w:rStyle w:val="VerbatimChar"/>
        </w:rPr>
        <w:t xml:space="preserve">[3] "Men 25.2 (23.9-26.5) 25.0 (23.7-26.4) 25.4 (24.0-26.7) 27.0 (26.0-27.9) 26.9 (25.9-27.9) 27.0 (26.0-28.0)"              </w:t>
      </w:r>
      <w:r>
        <w:br/>
      </w:r>
      <w:r>
        <w:rPr>
          <w:rStyle w:val="VerbatimChar"/>
        </w:rPr>
        <w:t xml:space="preserve">[4] "Albania Women 26.0 (24.1-27.9) 26.1 (24.1-28.1) 25.9 (23.9-27.8) 26.0 (24.8-27.2) 26.2 (24.8-27.5) 25.9 (24.6-27.2)"    </w:t>
      </w:r>
      <w:r>
        <w:br/>
      </w:r>
      <w:r>
        <w:rPr>
          <w:rStyle w:val="VerbatimChar"/>
        </w:rPr>
        <w:t xml:space="preserve">[5] "Men 22.1 (20.8-23.3) 21.8 (20.5-23.1) 22.3 (21.0-23.6) 25.1 (24.5-25.7) 24.8 (24.1-25.4) 25.2 (24.6-25.9)"              </w:t>
      </w:r>
      <w:r>
        <w:br/>
      </w:r>
      <w:r>
        <w:rPr>
          <w:rStyle w:val="VerbatimChar"/>
        </w:rPr>
        <w:t xml:space="preserve">[6] "Algeria Women 24.0 (22.2-25.7) 23.3 (21.4-25.1) 24.8 (22.9-26.6) 27.4 (26.7-28.0) 27.0 (26.3-27.8) 27.5 (26.7-28.2)"    </w:t>
      </w:r>
    </w:p>
    <w:p>
      <w:pPr>
        <w:pStyle w:val="FirstParagraph"/>
      </w:pPr>
      <w:r>
        <w:t xml:space="preserve">To do this, we start by noticing that the sex always starts with either a capital</w:t>
      </w:r>
      <w:r>
        <w:t xml:space="preserve"> </w:t>
      </w:r>
      <w:r>
        <w:t xml:space="preserve">“</w:t>
      </w:r>
      <w:r>
        <w:t xml:space="preserve">W</w:t>
      </w:r>
      <w:r>
        <w:t xml:space="preserve">”</w:t>
      </w:r>
      <w:r>
        <w:t xml:space="preserve"> </w:t>
      </w:r>
      <w:r>
        <w:t xml:space="preserve">if the sex is female. Note, we need to use a space before the</w:t>
      </w:r>
      <w:r>
        <w:t xml:space="preserve"> </w:t>
      </w:r>
      <w:r>
        <w:t xml:space="preserve">“</w:t>
      </w:r>
      <w:r>
        <w:t xml:space="preserve">W</w:t>
      </w:r>
      <w:r>
        <w:t xml:space="preserve">”</w:t>
      </w:r>
      <w:r>
        <w:t xml:space="preserve"> </w:t>
      </w:r>
      <w:r>
        <w:t xml:space="preserve">otherwise we will split some of the country names if the names starts with</w:t>
      </w:r>
      <w:r>
        <w:t xml:space="preserve"> </w:t>
      </w:r>
      <w:r>
        <w:t xml:space="preserve">“</w:t>
      </w:r>
      <w:r>
        <w:t xml:space="preserve">W</w:t>
      </w:r>
      <w:r>
        <w:t xml:space="preserve">”</w:t>
      </w:r>
      <w:r>
        <w:t xml:space="preserve">.</w:t>
      </w:r>
    </w:p>
    <w:p>
      <w:pPr>
        <w:pStyle w:val="BodyText"/>
      </w:pPr>
      <w:r>
        <w:t xml:space="preserve">Here, we will also introduce the concept of piping, which uses the</w:t>
      </w:r>
      <w:r>
        <w:t xml:space="preserve"> </w:t>
      </w:r>
      <w:r>
        <w:rPr>
          <w:rStyle w:val="VerbatimChar"/>
        </w:rPr>
        <w:t xml:space="preserve">%&gt;%</w:t>
      </w:r>
      <w:r>
        <w:t xml:space="preserve"> </w:t>
      </w:r>
      <w:r>
        <w:t xml:space="preserve">from the</w:t>
      </w:r>
      <w:r>
        <w:t xml:space="preserve"> </w:t>
      </w:r>
      <w:r>
        <w:rPr>
          <w:rStyle w:val="VerbatimChar"/>
        </w:rPr>
        <w:t xml:space="preserve">magrittr</w:t>
      </w:r>
      <w:r>
        <w:t xml:space="preserve"> </w:t>
      </w:r>
      <w:r>
        <w:t xml:space="preserve">package, which allows us to pipe the output from one function to the input for another function.</w:t>
      </w:r>
      <w:r>
        <w:t xml:space="preserve"> </w:t>
      </w:r>
      <w:r>
        <w:t xml:space="preserve">This is really useful when we have multiple steps, which we will show soon.</w:t>
      </w:r>
    </w:p>
    <w:p>
      <w:pPr>
        <w:pStyle w:val="BodyText"/>
      </w:pPr>
      <w:r>
        <w:t xml:space="preserve">First, we will select just the data for Women and Men separately:</w:t>
      </w:r>
    </w:p>
    <w:p>
      <w:pPr>
        <w:pStyle w:val="SourceCode"/>
      </w:pPr>
      <w:r>
        <w:rPr>
          <w:rStyle w:val="NormalTok"/>
        </w:rPr>
        <w:t xml:space="preserve">Women </w:t>
      </w:r>
      <w:r>
        <w:rPr>
          <w:rStyle w:val="OtherTok"/>
        </w:rPr>
        <w:t xml:space="preserve">&lt;-</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rural_urban, </w:t>
      </w:r>
      <w:r>
        <w:br/>
      </w:r>
      <w:r>
        <w:rPr>
          <w:rStyle w:val="NormalTok"/>
        </w:rPr>
        <w:t xml:space="preserve">                    </w:t>
      </w:r>
      <w:r>
        <w:rPr>
          <w:rStyle w:val="AttributeTok"/>
        </w:rPr>
        <w:t xml:space="preserve">pattern =</w:t>
      </w:r>
      <w:r>
        <w:rPr>
          <w:rStyle w:val="NormalTok"/>
        </w:rPr>
        <w:t xml:space="preserve"> </w:t>
      </w:r>
      <w:r>
        <w:rPr>
          <w:rStyle w:val="StringTok"/>
        </w:rPr>
        <w:t xml:space="preserve">"Women"</w:t>
      </w:r>
      <w:r>
        <w:rPr>
          <w:rStyle w:val="NormalTok"/>
        </w:rPr>
        <w:t xml:space="preserve">) </w:t>
      </w:r>
      <w:r>
        <w:br/>
      </w:r>
      <w:r>
        <w:rPr>
          <w:rStyle w:val="NormalTok"/>
        </w:rPr>
        <w:t xml:space="preserve">Men </w:t>
      </w:r>
      <w:r>
        <w:rPr>
          <w:rStyle w:val="OtherTok"/>
        </w:rPr>
        <w:t xml:space="preserve">&lt;-</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rural_urban, </w:t>
      </w:r>
      <w:r>
        <w:br/>
      </w:r>
      <w:r>
        <w:rPr>
          <w:rStyle w:val="NormalTok"/>
        </w:rPr>
        <w:t xml:space="preserve">                    </w:t>
      </w:r>
      <w:r>
        <w:rPr>
          <w:rStyle w:val="AttributeTok"/>
        </w:rPr>
        <w:t xml:space="preserve">pattern =</w:t>
      </w:r>
      <w:r>
        <w:rPr>
          <w:rStyle w:val="NormalTok"/>
        </w:rPr>
        <w:t xml:space="preserve"> </w:t>
      </w:r>
      <w:r>
        <w:rPr>
          <w:rStyle w:val="StringTok"/>
        </w:rPr>
        <w:t xml:space="preserve">"Men"</w:t>
      </w:r>
      <w:r>
        <w:rPr>
          <w:rStyle w:val="NormalTok"/>
        </w:rPr>
        <w:t xml:space="preserve">)</w:t>
      </w:r>
      <w:r>
        <w:br/>
      </w:r>
      <w:r>
        <w:br/>
      </w:r>
      <w:r>
        <w:br/>
      </w:r>
      <w:r>
        <w:rPr>
          <w:rStyle w:val="FunctionTok"/>
        </w:rPr>
        <w:t xml:space="preserve">head</w:t>
      </w:r>
      <w:r>
        <w:rPr>
          <w:rStyle w:val="NormalTok"/>
        </w:rPr>
        <w:t xml:space="preserve">(Women)</w:t>
      </w:r>
    </w:p>
    <w:p>
      <w:pPr>
        <w:pStyle w:val="SourceCode"/>
      </w:pPr>
      <w:r>
        <w:rPr>
          <w:rStyle w:val="VerbatimChar"/>
        </w:rPr>
        <w:t xml:space="preserve">[1] "Afghanistan Women 20.6 (18.4-22.8) 20.1 (17.8-22.4) 23.2 (20.9-25.4) 24.4 (23.3-25.4) 23.6 (22.5-24.8) 26.3 (25.1-27.4)"   </w:t>
      </w:r>
      <w:r>
        <w:br/>
      </w:r>
      <w:r>
        <w:rPr>
          <w:rStyle w:val="VerbatimChar"/>
        </w:rPr>
        <w:t xml:space="preserve">[2] "Albania Women 26.0 (24.1-27.9) 26.1 (24.1-28.1) 25.9 (23.9-27.8) 26.0 (24.8-27.2) 26.2 (24.8-27.5) 25.9 (24.6-27.2)"       </w:t>
      </w:r>
      <w:r>
        <w:br/>
      </w:r>
      <w:r>
        <w:rPr>
          <w:rStyle w:val="VerbatimChar"/>
        </w:rPr>
        <w:t xml:space="preserve">[3] "Algeria Women 24.0 (22.2-25.7) 23.3 (21.4-25.1) 24.8 (22.9-26.6) 27.4 (26.7-28.0) 27.0 (26.3-27.8) 27.5 (26.7-28.2)"       </w:t>
      </w:r>
      <w:r>
        <w:br/>
      </w:r>
      <w:r>
        <w:rPr>
          <w:rStyle w:val="VerbatimChar"/>
        </w:rPr>
        <w:t xml:space="preserve">[4] "American Samoa Women 34.3 (33.1-35.6) 34.1 (33.0-35.2) 34.4 (33.0-35.8) 35.3 (33.7-36.9) 35.0 (33.1-36.9) 35.4 (33.7-37.1)"</w:t>
      </w:r>
      <w:r>
        <w:br/>
      </w:r>
      <w:r>
        <w:rPr>
          <w:rStyle w:val="VerbatimChar"/>
        </w:rPr>
        <w:t xml:space="preserve">[5] "Andorra Women 25.2 (22.0-28.4) 25.4 (22.2-28.7) 25.2 (22.0-28.4) 25.3 (22.1-28.6) 25.2 (21.9-28.5) 25.3 (22.1-28.6)"       </w:t>
      </w:r>
      <w:r>
        <w:br/>
      </w:r>
      <w:r>
        <w:rPr>
          <w:rStyle w:val="VerbatimChar"/>
        </w:rPr>
        <w:t xml:space="preserve">[6] "Angola Women 21.3 (18.0-24.6) 20.9 (17.6-24.3) 22.7 (19.3-26.0) 24.4 (21.2-27.7) 23.3 (20.0-26.7) 25.7 (22.4-29.1)"        </w:t>
      </w:r>
    </w:p>
    <w:p>
      <w:pPr>
        <w:pStyle w:val="SourceCode"/>
      </w:pPr>
      <w:r>
        <w:rPr>
          <w:rStyle w:val="FunctionTok"/>
        </w:rPr>
        <w:t xml:space="preserve">head</w:t>
      </w:r>
      <w:r>
        <w:rPr>
          <w:rStyle w:val="NormalTok"/>
        </w:rPr>
        <w:t xml:space="preserve">(Men)</w:t>
      </w:r>
    </w:p>
    <w:p>
      <w:pPr>
        <w:pStyle w:val="SourceCode"/>
      </w:pPr>
      <w:r>
        <w:rPr>
          <w:rStyle w:val="VerbatimChar"/>
        </w:rPr>
        <w:t xml:space="preserve">[1] "Men 20.2 (17.8-22.7) 19.7 (17.2-22.2) 22.4 (20.0-25.0) 22.8 (20.3-25.3) 22.5 (20.0-25.0) 23.6 (21.0-26.1)"</w:t>
      </w:r>
      <w:r>
        <w:br/>
      </w:r>
      <w:r>
        <w:rPr>
          <w:rStyle w:val="VerbatimChar"/>
        </w:rPr>
        <w:t xml:space="preserve">[2] "Men 25.2 (23.9-26.5) 25.0 (23.7-26.4) 25.4 (24.0-26.7) 27.0 (26.0-27.9) 26.9 (25.9-27.9) 27.0 (26.0-28.0)"</w:t>
      </w:r>
      <w:r>
        <w:br/>
      </w:r>
      <w:r>
        <w:rPr>
          <w:rStyle w:val="VerbatimChar"/>
        </w:rPr>
        <w:t xml:space="preserve">[3] "Men 22.1 (20.8-23.3) 21.8 (20.5-23.1) 22.3 (21.0-23.6) 25.1 (24.5-25.7) 24.8 (24.1-25.4) 25.2 (24.6-25.9)"</w:t>
      </w:r>
      <w:r>
        <w:br/>
      </w:r>
      <w:r>
        <w:rPr>
          <w:rStyle w:val="VerbatimChar"/>
        </w:rPr>
        <w:t xml:space="preserve">[4] "Men 33.7 (32.7-34.7) 32.6 (31.7-33.5) 34.0 (32.9-35.1) 34.3 (33.0-35.6) 34.6 (33.1-35.9) 34.2 (32.9-35.6)"</w:t>
      </w:r>
      <w:r>
        <w:br/>
      </w:r>
      <w:r>
        <w:rPr>
          <w:rStyle w:val="VerbatimChar"/>
        </w:rPr>
        <w:t xml:space="preserve">[5] "Men 25.0 (22.5-27.4) 25.3 (22.8-27.7) 25.0 (22.5-27.4) 26.8 (24.4-29.2) 26.8 (24.3-29.2) 26.8 (24.3-29.3)"</w:t>
      </w:r>
      <w:r>
        <w:br/>
      </w:r>
      <w:r>
        <w:rPr>
          <w:rStyle w:val="VerbatimChar"/>
        </w:rPr>
        <w:t xml:space="preserve">[6] "Men 20.5 (17.9-23.1) 20.2 (17.6-22.9) 21.4 (18.8-24.0) 22.6 (20.0-25.1) 22.0 (19.4-24.6) 23.2 (20.6-25.9)"</w:t>
      </w:r>
    </w:p>
    <w:p>
      <w:pPr>
        <w:pStyle w:val="FirstParagraph"/>
      </w:pPr>
      <w:r>
        <w:t xml:space="preserve">And then split the</w:t>
      </w:r>
      <w:r>
        <w:t xml:space="preserve"> </w:t>
      </w:r>
      <w:r>
        <w:rPr>
          <w:rStyle w:val="VerbatimChar"/>
        </w:rPr>
        <w:t xml:space="preserve">Women</w:t>
      </w:r>
      <w:r>
        <w:t xml:space="preserve"> </w:t>
      </w:r>
      <w:r>
        <w:t xml:space="preserve">data based on the pattern</w:t>
      </w:r>
      <w:r>
        <w:t xml:space="preserve"> </w:t>
      </w:r>
      <w:r>
        <w:rPr>
          <w:rStyle w:val="VerbatimChar"/>
        </w:rPr>
        <w:t xml:space="preserve">pattern = " Women"</w:t>
      </w:r>
      <w:r>
        <w:t xml:space="preserve"> </w:t>
      </w:r>
      <w:r>
        <w:t xml:space="preserve">(Note that the space before the word</w:t>
      </w:r>
      <w:r>
        <w:t xml:space="preserve"> </w:t>
      </w:r>
      <w:r>
        <w:t xml:space="preserve">“</w:t>
      </w:r>
      <w:r>
        <w:t xml:space="preserve">Women</w:t>
      </w:r>
      <w:r>
        <w:t xml:space="preserve">”</w:t>
      </w:r>
      <w:r>
        <w:t xml:space="preserve"> </w:t>
      </w:r>
      <w:r>
        <w:t xml:space="preserve">is included - so that it is not within the country data).</w:t>
      </w:r>
      <w:r>
        <w:t xml:space="preserve"> </w:t>
      </w:r>
      <w:r>
        <w:t xml:space="preserve">Here we take our</w:t>
      </w:r>
      <w:r>
        <w:t xml:space="preserve"> </w:t>
      </w:r>
      <w:r>
        <w:rPr>
          <w:rStyle w:val="VerbatimChar"/>
        </w:rPr>
        <w:t xml:space="preserve">Women</w:t>
      </w:r>
      <w:r>
        <w:t xml:space="preserve"> </w:t>
      </w:r>
      <w:r>
        <w:t xml:space="preserve">dataset and pipe it into the first argument of the</w:t>
      </w:r>
      <w:r>
        <w:t xml:space="preserve"> </w:t>
      </w:r>
      <w:r>
        <w:rPr>
          <w:rStyle w:val="VerbatimChar"/>
        </w:rPr>
        <w:t xml:space="preserve">str_split()</w:t>
      </w:r>
      <w:r>
        <w:t xml:space="preserve"> </w:t>
      </w:r>
      <w:r>
        <w:t xml:space="preserve">function, where then we can split on the pattern</w:t>
      </w:r>
      <w:r>
        <w:t xml:space="preserve"> </w:t>
      </w:r>
      <w:r>
        <w:rPr>
          <w:rStyle w:val="VerbatimChar"/>
        </w:rPr>
        <w:t xml:space="preserve">" Women"</w:t>
      </w:r>
      <w:r>
        <w:t xml:space="preserve">. We then pipe through the</w:t>
      </w:r>
      <w:r>
        <w:t xml:space="preserve"> </w:t>
      </w:r>
      <w:r>
        <w:rPr>
          <w:rStyle w:val="VerbatimChar"/>
        </w:rPr>
        <w:t xml:space="preserve">unlist()</w:t>
      </w:r>
      <w:r>
        <w:t xml:space="preserve"> </w:t>
      </w:r>
      <w:r>
        <w:t xml:space="preserve">function so that the results are a vector instead of a list. We assign this new result to the</w:t>
      </w:r>
      <w:r>
        <w:t xml:space="preserve"> </w:t>
      </w:r>
      <w:r>
        <w:rPr>
          <w:rStyle w:val="VerbatimChar"/>
        </w:rPr>
        <w:t xml:space="preserve">country_split</w:t>
      </w:r>
      <w:r>
        <w:t xml:space="preserve"> </w:t>
      </w:r>
      <w:r>
        <w:t xml:space="preserve">object.</w:t>
      </w:r>
    </w:p>
    <w:p>
      <w:pPr>
        <w:pStyle w:val="SourceCode"/>
      </w:pPr>
      <w:r>
        <w:rPr>
          <w:rStyle w:val="NormalTok"/>
        </w:rPr>
        <w:t xml:space="preserve">country_split </w:t>
      </w:r>
      <w:r>
        <w:rPr>
          <w:rStyle w:val="OtherTok"/>
        </w:rPr>
        <w:t xml:space="preserve">&lt;-</w:t>
      </w:r>
      <w:r>
        <w:rPr>
          <w:rStyle w:val="NormalTok"/>
        </w:rPr>
        <w:t xml:space="preserve"> </w:t>
      </w:r>
      <w:r>
        <w:br/>
      </w:r>
      <w:r>
        <w:rPr>
          <w:rStyle w:val="NormalTok"/>
        </w:rPr>
        <w:t xml:space="preserve">  Women </w:t>
      </w:r>
      <w:r>
        <w:rPr>
          <w:rStyle w:val="SpecialCharTok"/>
        </w:rPr>
        <w:t xml:space="preserve">%&gt;%</w:t>
      </w:r>
      <w:r>
        <w:br/>
      </w:r>
      <w:r>
        <w:rPr>
          <w:rStyle w:val="NormalTok"/>
        </w:rPr>
        <w:t xml:space="preserve">  stringr</w:t>
      </w:r>
      <w:r>
        <w:rPr>
          <w:rStyle w:val="SpecialCharTok"/>
        </w:rPr>
        <w:t xml:space="preserve">::</w:t>
      </w:r>
      <w:r>
        <w:rPr>
          <w:rStyle w:val="FunctionTok"/>
        </w:rPr>
        <w:t xml:space="preserve">str_split</w:t>
      </w:r>
      <w:r>
        <w:rPr>
          <w:rStyle w:val="NormalTok"/>
        </w:rPr>
        <w:t xml:space="preserve">(</w:t>
      </w:r>
      <w:r>
        <w:rPr>
          <w:rStyle w:val="AttributeTok"/>
        </w:rPr>
        <w:t xml:space="preserve">pattern =</w:t>
      </w:r>
      <w:r>
        <w:rPr>
          <w:rStyle w:val="NormalTok"/>
        </w:rPr>
        <w:t xml:space="preserve"> </w:t>
      </w:r>
      <w:r>
        <w:rPr>
          <w:rStyle w:val="StringTok"/>
        </w:rPr>
        <w:t xml:space="preserve">" Women"</w:t>
      </w:r>
      <w:r>
        <w:rPr>
          <w:rStyle w:val="NormalTok"/>
        </w:rPr>
        <w:t xml:space="preserve">) </w:t>
      </w:r>
      <w:r>
        <w:rPr>
          <w:rStyle w:val="SpecialCharTok"/>
        </w:rPr>
        <w:t xml:space="preserve">%&gt;%</w:t>
      </w:r>
      <w:r>
        <w:br/>
      </w:r>
      <w:r>
        <w:rPr>
          <w:rStyle w:val="NormalTok"/>
        </w:rPr>
        <w:t xml:space="preserve">  </w:t>
      </w:r>
      <w:r>
        <w:rPr>
          <w:rStyle w:val="FunctionTok"/>
        </w:rPr>
        <w:t xml:space="preserve">unlist</w:t>
      </w:r>
      <w:r>
        <w:rPr>
          <w:rStyle w:val="NormalTok"/>
        </w:rPr>
        <w:t xml:space="preserve">() </w:t>
      </w:r>
      <w:r>
        <w:br/>
      </w:r>
      <w:r>
        <w:br/>
      </w:r>
      <w:r>
        <w:rPr>
          <w:rStyle w:val="FunctionTok"/>
        </w:rPr>
        <w:t xml:space="preserve">head</w:t>
      </w:r>
      <w:r>
        <w:rPr>
          <w:rStyle w:val="NormalTok"/>
        </w:rPr>
        <w:t xml:space="preserve">(country_split)</w:t>
      </w:r>
    </w:p>
    <w:p>
      <w:pPr>
        <w:pStyle w:val="SourceCode"/>
      </w:pPr>
      <w:r>
        <w:rPr>
          <w:rStyle w:val="VerbatimChar"/>
        </w:rPr>
        <w:t xml:space="preserve">[1] "Afghanistan"                                                                                           </w:t>
      </w:r>
      <w:r>
        <w:br/>
      </w:r>
      <w:r>
        <w:rPr>
          <w:rStyle w:val="VerbatimChar"/>
        </w:rPr>
        <w:t xml:space="preserve">[2] " 20.6 (18.4-22.8) 20.1 (17.8-22.4) 23.2 (20.9-25.4) 24.4 (23.3-25.4) 23.6 (22.5-24.8) 26.3 (25.1-27.4)"</w:t>
      </w:r>
      <w:r>
        <w:br/>
      </w:r>
      <w:r>
        <w:rPr>
          <w:rStyle w:val="VerbatimChar"/>
        </w:rPr>
        <w:t xml:space="preserve">[3] "Albania"                                                                                               </w:t>
      </w:r>
      <w:r>
        <w:br/>
      </w:r>
      <w:r>
        <w:rPr>
          <w:rStyle w:val="VerbatimChar"/>
        </w:rPr>
        <w:t xml:space="preserve">[4] " 26.0 (24.1-27.9) 26.1 (24.1-28.1) 25.9 (23.9-27.8) 26.0 (24.8-27.2) 26.2 (24.8-27.5) 25.9 (24.6-27.2)"</w:t>
      </w:r>
      <w:r>
        <w:br/>
      </w:r>
      <w:r>
        <w:rPr>
          <w:rStyle w:val="VerbatimChar"/>
        </w:rPr>
        <w:t xml:space="preserve">[5] "Algeria"                                                                                               </w:t>
      </w:r>
      <w:r>
        <w:br/>
      </w:r>
      <w:r>
        <w:rPr>
          <w:rStyle w:val="VerbatimChar"/>
        </w:rPr>
        <w:t xml:space="preserve">[6] " 24.0 (22.2-25.7) 23.3 (21.4-25.1) 24.8 (22.9-26.6) 27.4 (26.7-28.0) 27.0 (26.3-27.8) 27.5 (26.7-28.2)"</w:t>
      </w:r>
    </w:p>
    <w:p>
      <w:pPr>
        <w:pStyle w:val="FirstParagraph"/>
      </w:pPr>
      <w:r>
        <w:t xml:space="preserve">However, we can also do the same thing in a single step, where we replace the</w:t>
      </w:r>
      <w:r>
        <w:t xml:space="preserve"> </w:t>
      </w:r>
      <w:r>
        <w:rPr>
          <w:rStyle w:val="VerbatimChar"/>
        </w:rPr>
        <w:t xml:space="preserve">Women</w:t>
      </w:r>
      <w:r>
        <w:t xml:space="preserve"> </w:t>
      </w:r>
      <w:r>
        <w:t xml:space="preserve">dataset with the code we used to create that dataset. So first, we select the</w:t>
      </w:r>
      <w:r>
        <w:t xml:space="preserve"> </w:t>
      </w:r>
      <w:r>
        <w:t xml:space="preserve">“</w:t>
      </w:r>
      <w:r>
        <w:t xml:space="preserve">Women</w:t>
      </w:r>
      <w:r>
        <w:t xml:space="preserve">”</w:t>
      </w:r>
      <w:r>
        <w:t xml:space="preserve"> </w:t>
      </w:r>
      <w:r>
        <w:t xml:space="preserve">and then we split the data by ” Women” to create a new dataset all within the same chunk of code.</w:t>
      </w:r>
    </w:p>
    <w:p>
      <w:pPr>
        <w:pStyle w:val="SourceCode"/>
      </w:pPr>
      <w:r>
        <w:rPr>
          <w:rStyle w:val="NormalTok"/>
        </w:rPr>
        <w:t xml:space="preserve">country_split </w:t>
      </w:r>
      <w:r>
        <w:rPr>
          <w:rStyle w:val="OtherTok"/>
        </w:rPr>
        <w:t xml:space="preserve">&lt;-</w:t>
      </w:r>
      <w:r>
        <w:rPr>
          <w:rStyle w:val="NormalTok"/>
        </w:rPr>
        <w:t xml:space="preserve"> </w:t>
      </w:r>
      <w:r>
        <w:br/>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rural_urban,</w:t>
      </w:r>
      <w:r>
        <w:br/>
      </w:r>
      <w:r>
        <w:rPr>
          <w:rStyle w:val="NormalTok"/>
        </w:rPr>
        <w:t xml:space="preserve">             </w:t>
      </w:r>
      <w:r>
        <w:rPr>
          <w:rStyle w:val="AttributeTok"/>
        </w:rPr>
        <w:t xml:space="preserve">pattern =</w:t>
      </w:r>
      <w:r>
        <w:rPr>
          <w:rStyle w:val="NormalTok"/>
        </w:rPr>
        <w:t xml:space="preserve"> </w:t>
      </w:r>
      <w:r>
        <w:rPr>
          <w:rStyle w:val="StringTok"/>
        </w:rPr>
        <w:t xml:space="preserve">"Women"</w:t>
      </w:r>
      <w:r>
        <w:rPr>
          <w:rStyle w:val="NormalTok"/>
        </w:rPr>
        <w:t xml:space="preserve">) </w:t>
      </w:r>
      <w:r>
        <w:rPr>
          <w:rStyle w:val="SpecialCharTok"/>
        </w:rPr>
        <w:t xml:space="preserve">%&gt;%</w:t>
      </w:r>
      <w:r>
        <w:br/>
      </w:r>
      <w:r>
        <w:rPr>
          <w:rStyle w:val="NormalTok"/>
        </w:rPr>
        <w:t xml:space="preserve">  stringr</w:t>
      </w:r>
      <w:r>
        <w:rPr>
          <w:rStyle w:val="SpecialCharTok"/>
        </w:rPr>
        <w:t xml:space="preserve">::</w:t>
      </w:r>
      <w:r>
        <w:rPr>
          <w:rStyle w:val="FunctionTok"/>
        </w:rPr>
        <w:t xml:space="preserve">str_split</w:t>
      </w:r>
      <w:r>
        <w:rPr>
          <w:rStyle w:val="NormalTok"/>
        </w:rPr>
        <w:t xml:space="preserve">(</w:t>
      </w:r>
      <w:r>
        <w:rPr>
          <w:rStyle w:val="AttributeTok"/>
        </w:rPr>
        <w:t xml:space="preserve">pattern=</w:t>
      </w:r>
      <w:r>
        <w:rPr>
          <w:rStyle w:val="NormalTok"/>
        </w:rPr>
        <w:t xml:space="preserve"> </w:t>
      </w:r>
      <w:r>
        <w:rPr>
          <w:rStyle w:val="StringTok"/>
        </w:rPr>
        <w:t xml:space="preserve">" Women"</w:t>
      </w:r>
      <w:r>
        <w:rPr>
          <w:rStyle w:val="NormalTok"/>
        </w:rPr>
        <w:t xml:space="preserve">) </w:t>
      </w:r>
      <w:r>
        <w:rPr>
          <w:rStyle w:val="SpecialCharTok"/>
        </w:rPr>
        <w:t xml:space="preserve">%&gt;%</w:t>
      </w:r>
      <w:r>
        <w:br/>
      </w:r>
      <w:r>
        <w:rPr>
          <w:rStyle w:val="NormalTok"/>
        </w:rPr>
        <w:t xml:space="preserve">  </w:t>
      </w:r>
      <w:r>
        <w:rPr>
          <w:rStyle w:val="FunctionTok"/>
        </w:rPr>
        <w:t xml:space="preserve">unlist</w:t>
      </w:r>
      <w:r>
        <w:rPr>
          <w:rStyle w:val="NormalTok"/>
        </w:rPr>
        <w:t xml:space="preserve">()</w:t>
      </w:r>
      <w:r>
        <w:br/>
      </w:r>
      <w:r>
        <w:br/>
      </w:r>
      <w:r>
        <w:rPr>
          <w:rStyle w:val="FunctionTok"/>
        </w:rPr>
        <w:t xml:space="preserve">head</w:t>
      </w:r>
      <w:r>
        <w:rPr>
          <w:rStyle w:val="NormalTok"/>
        </w:rPr>
        <w:t xml:space="preserve">(country_split)</w:t>
      </w:r>
    </w:p>
    <w:p>
      <w:pPr>
        <w:pStyle w:val="SourceCode"/>
      </w:pPr>
      <w:r>
        <w:rPr>
          <w:rStyle w:val="VerbatimChar"/>
        </w:rPr>
        <w:t xml:space="preserve">[1] "Afghanistan"                                                                                           </w:t>
      </w:r>
      <w:r>
        <w:br/>
      </w:r>
      <w:r>
        <w:rPr>
          <w:rStyle w:val="VerbatimChar"/>
        </w:rPr>
        <w:t xml:space="preserve">[2] " 20.6 (18.4-22.8) 20.1 (17.8-22.4) 23.2 (20.9-25.4) 24.4 (23.3-25.4) 23.6 (22.5-24.8) 26.3 (25.1-27.4)"</w:t>
      </w:r>
      <w:r>
        <w:br/>
      </w:r>
      <w:r>
        <w:rPr>
          <w:rStyle w:val="VerbatimChar"/>
        </w:rPr>
        <w:t xml:space="preserve">[3] "Albania"                                                                                               </w:t>
      </w:r>
      <w:r>
        <w:br/>
      </w:r>
      <w:r>
        <w:rPr>
          <w:rStyle w:val="VerbatimChar"/>
        </w:rPr>
        <w:t xml:space="preserve">[4] " 26.0 (24.1-27.9) 26.1 (24.1-28.1) 25.9 (23.9-27.8) 26.0 (24.8-27.2) 26.2 (24.8-27.5) 25.9 (24.6-27.2)"</w:t>
      </w:r>
      <w:r>
        <w:br/>
      </w:r>
      <w:r>
        <w:rPr>
          <w:rStyle w:val="VerbatimChar"/>
        </w:rPr>
        <w:t xml:space="preserve">[5] "Algeria"                                                                                               </w:t>
      </w:r>
      <w:r>
        <w:br/>
      </w:r>
      <w:r>
        <w:rPr>
          <w:rStyle w:val="VerbatimChar"/>
        </w:rPr>
        <w:t xml:space="preserve">[6] " 24.0 (22.2-25.7) 23.3 (21.4-25.1) 24.8 (22.9-26.6) 27.4 (26.7-28.0) 27.0 (26.3-27.8) 27.5 (26.7-28.2)"</w:t>
      </w:r>
    </w:p>
    <w:p>
      <w:pPr>
        <w:pStyle w:val="FirstParagraph"/>
      </w:pPr>
      <w:r>
        <w:t xml:space="preserve">Now, we can see that</w:t>
      </w:r>
      <w:r>
        <w:t xml:space="preserve"> </w:t>
      </w:r>
      <w:r>
        <w:rPr>
          <w:rStyle w:val="VerbatimChar"/>
        </w:rPr>
        <w:t xml:space="preserve">Country</w:t>
      </w:r>
      <w:r>
        <w:t xml:space="preserve"> </w:t>
      </w:r>
      <w:r>
        <w:t xml:space="preserve">is always the odd rows and the BMI data for Women is the even rows.</w:t>
      </w:r>
      <w:r>
        <w:t xml:space="preserve"> </w:t>
      </w:r>
      <w:r>
        <w:t xml:space="preserve">We can select the odd rows using the</w:t>
      </w:r>
      <w:r>
        <w:t xml:space="preserve"> </w:t>
      </w:r>
      <w:r>
        <w:t xml:space="preserve"> </w:t>
      </w:r>
      <w:r>
        <w:t xml:space="preserve">Modulus (Remainder from division) operator</w:t>
      </w:r>
      <w:r>
        <w:t xml:space="preserve">.</w:t>
      </w:r>
      <w:r>
        <w:t xml:space="preserve"> </w:t>
      </w:r>
      <w:r>
        <w:t xml:space="preserve">This operator looks like this</w:t>
      </w:r>
      <w:r>
        <w:t xml:space="preserve"> </w:t>
      </w:r>
      <w:r>
        <w:rPr>
          <w:rStyle w:val="VerbatimChar"/>
        </w:rPr>
        <w:t xml:space="preserve">%%</w:t>
      </w:r>
      <w:r>
        <w:t xml:space="preserve">.</w:t>
      </w:r>
      <w:r>
        <w:t xml:space="preserve"> </w:t>
      </w:r>
      <w:r>
        <w:t xml:space="preserve">All odd values such as 3, 7, or 15 when divided by 2 would leave a remainder of 1.</w:t>
      </w:r>
      <w:r>
        <w:t xml:space="preserve"> </w:t>
      </w:r>
      <w:r>
        <w:t xml:space="preserve">We will select just these rows using the</w:t>
      </w:r>
      <w:r>
        <w:t xml:space="preserve"> </w:t>
      </w:r>
      <w:r>
        <w:rPr>
          <w:rStyle w:val="VerbatimChar"/>
        </w:rPr>
        <w:t xml:space="preserve">filter()</w:t>
      </w:r>
      <w:r>
        <w:t xml:space="preserve"> </w:t>
      </w:r>
      <w:r>
        <w:t xml:space="preserve">function of</w:t>
      </w:r>
      <w:r>
        <w:t xml:space="preserve"> </w:t>
      </w:r>
      <w:r>
        <w:rPr>
          <w:rStyle w:val="VerbatimChar"/>
        </w:rPr>
        <w:t xml:space="preserve">dplyr</w:t>
      </w:r>
      <w:r>
        <w:t xml:space="preserve">.</w:t>
      </w:r>
    </w:p>
    <w:p>
      <w:pPr>
        <w:pStyle w:val="SourceCode"/>
      </w:pPr>
      <w:r>
        <w:rPr>
          <w:rStyle w:val="NormalTok"/>
        </w:rPr>
        <w:t xml:space="preserve">country </w:t>
      </w:r>
      <w:r>
        <w:rPr>
          <w:rStyle w:val="OtherTok"/>
        </w:rPr>
        <w:t xml:space="preserve">&lt;-</w:t>
      </w:r>
      <w:r>
        <w:rPr>
          <w:rStyle w:val="NormalTok"/>
        </w:rPr>
        <w:t xml:space="preserve"> </w:t>
      </w:r>
      <w:r>
        <w:br/>
      </w:r>
      <w:r>
        <w:rPr>
          <w:rStyle w:val="NormalTok"/>
        </w:rPr>
        <w:t xml:space="preserve">  </w:t>
      </w:r>
      <w:r>
        <w:rPr>
          <w:rStyle w:val="FunctionTok"/>
        </w:rPr>
        <w:t xml:space="preserve">tibble</w:t>
      </w:r>
      <w:r>
        <w:rPr>
          <w:rStyle w:val="NormalTok"/>
        </w:rPr>
        <w:t xml:space="preserve">(country_split)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FunctionTok"/>
        </w:rPr>
        <w:t xml:space="preserve">row_number</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p>
    <w:p>
      <w:pPr>
        <w:pStyle w:val="FirstParagraph"/>
      </w:pPr>
      <w:r>
        <w:t xml:space="preserve">We can take a look to make sure that all the country names look as expected. You can scroll through the country names if you hover over the data.</w:t>
      </w:r>
    </w:p>
    <w:p>
      <w:pPr>
        <w:pStyle w:val="SourceCode"/>
      </w:pPr>
      <w:r>
        <w:rPr>
          <w:rStyle w:val="NormalTok"/>
        </w:rPr>
        <w:t xml:space="preserve">country</w:t>
      </w:r>
    </w:p>
    <w:bookmarkEnd w:id="129"/>
    <w:bookmarkStart w:id="130" w:name="section-18"/>
    <w:p>
      <w:pPr>
        <w:pStyle w:val="Heading4"/>
      </w:pPr>
    </w:p>
    <w:p>
      <w:pPr>
        <w:pStyle w:val="SourceCode"/>
      </w:pPr>
      <w:r>
        <w:rPr>
          <w:rStyle w:val="VerbatimChar"/>
        </w:rPr>
        <w:t xml:space="preserve">                       country_split</w:t>
      </w:r>
      <w:r>
        <w:br/>
      </w:r>
      <w:r>
        <w:rPr>
          <w:rStyle w:val="VerbatimChar"/>
        </w:rPr>
        <w:t xml:space="preserve">1                        Afghanistan</w:t>
      </w:r>
      <w:r>
        <w:br/>
      </w:r>
      <w:r>
        <w:rPr>
          <w:rStyle w:val="VerbatimChar"/>
        </w:rPr>
        <w:t xml:space="preserve">2                            Albania</w:t>
      </w:r>
      <w:r>
        <w:br/>
      </w:r>
      <w:r>
        <w:rPr>
          <w:rStyle w:val="VerbatimChar"/>
        </w:rPr>
        <w:t xml:space="preserve">3                            Algeria</w:t>
      </w:r>
      <w:r>
        <w:br/>
      </w:r>
      <w:r>
        <w:rPr>
          <w:rStyle w:val="VerbatimChar"/>
        </w:rPr>
        <w:t xml:space="preserve">4                     American Samoa</w:t>
      </w:r>
      <w:r>
        <w:br/>
      </w:r>
      <w:r>
        <w:rPr>
          <w:rStyle w:val="VerbatimChar"/>
        </w:rPr>
        <w:t xml:space="preserve">5                            Andorra</w:t>
      </w:r>
      <w:r>
        <w:br/>
      </w:r>
      <w:r>
        <w:rPr>
          <w:rStyle w:val="VerbatimChar"/>
        </w:rPr>
        <w:t xml:space="preserve">6                             Angola</w:t>
      </w:r>
      <w:r>
        <w:br/>
      </w:r>
      <w:r>
        <w:rPr>
          <w:rStyle w:val="VerbatimChar"/>
        </w:rPr>
        <w:t xml:space="preserve">7                Antigua and Barbuda</w:t>
      </w:r>
      <w:r>
        <w:br/>
      </w:r>
      <w:r>
        <w:rPr>
          <w:rStyle w:val="VerbatimChar"/>
        </w:rPr>
        <w:t xml:space="preserve">8                          Argentina</w:t>
      </w:r>
      <w:r>
        <w:br/>
      </w:r>
      <w:r>
        <w:rPr>
          <w:rStyle w:val="VerbatimChar"/>
        </w:rPr>
        <w:t xml:space="preserve">9                            Armenia</w:t>
      </w:r>
      <w:r>
        <w:br/>
      </w:r>
      <w:r>
        <w:rPr>
          <w:rStyle w:val="VerbatimChar"/>
        </w:rPr>
        <w:t xml:space="preserve">10                         Australia</w:t>
      </w:r>
      <w:r>
        <w:br/>
      </w:r>
      <w:r>
        <w:rPr>
          <w:rStyle w:val="VerbatimChar"/>
        </w:rPr>
        <w:t xml:space="preserve">11                           Austria</w:t>
      </w:r>
      <w:r>
        <w:br/>
      </w:r>
      <w:r>
        <w:rPr>
          <w:rStyle w:val="VerbatimChar"/>
        </w:rPr>
        <w:t xml:space="preserve">12                        Azerbaijan</w:t>
      </w:r>
      <w:r>
        <w:br/>
      </w:r>
      <w:r>
        <w:rPr>
          <w:rStyle w:val="VerbatimChar"/>
        </w:rPr>
        <w:t xml:space="preserve">13                           Bahamas</w:t>
      </w:r>
      <w:r>
        <w:br/>
      </w:r>
      <w:r>
        <w:rPr>
          <w:rStyle w:val="VerbatimChar"/>
        </w:rPr>
        <w:t xml:space="preserve">14                           Bahrain</w:t>
      </w:r>
      <w:r>
        <w:br/>
      </w:r>
      <w:r>
        <w:rPr>
          <w:rStyle w:val="VerbatimChar"/>
        </w:rPr>
        <w:t xml:space="preserve">15                        Bangladesh</w:t>
      </w:r>
      <w:r>
        <w:br/>
      </w:r>
      <w:r>
        <w:rPr>
          <w:rStyle w:val="VerbatimChar"/>
        </w:rPr>
        <w:t xml:space="preserve">16                          Barbados</w:t>
      </w:r>
      <w:r>
        <w:br/>
      </w:r>
      <w:r>
        <w:rPr>
          <w:rStyle w:val="VerbatimChar"/>
        </w:rPr>
        <w:t xml:space="preserve">17                           Belarus</w:t>
      </w:r>
      <w:r>
        <w:br/>
      </w:r>
      <w:r>
        <w:rPr>
          <w:rStyle w:val="VerbatimChar"/>
        </w:rPr>
        <w:t xml:space="preserve">18                           Belgium</w:t>
      </w:r>
      <w:r>
        <w:br/>
      </w:r>
      <w:r>
        <w:rPr>
          <w:rStyle w:val="VerbatimChar"/>
        </w:rPr>
        <w:t xml:space="preserve">19                            Belize</w:t>
      </w:r>
      <w:r>
        <w:br/>
      </w:r>
      <w:r>
        <w:rPr>
          <w:rStyle w:val="VerbatimChar"/>
        </w:rPr>
        <w:t xml:space="preserve">20                             Benin</w:t>
      </w:r>
      <w:r>
        <w:br/>
      </w:r>
      <w:r>
        <w:rPr>
          <w:rStyle w:val="VerbatimChar"/>
        </w:rPr>
        <w:t xml:space="preserve">21                           Bermuda</w:t>
      </w:r>
      <w:r>
        <w:br/>
      </w:r>
      <w:r>
        <w:rPr>
          <w:rStyle w:val="VerbatimChar"/>
        </w:rPr>
        <w:t xml:space="preserve">22                            Bhutan</w:t>
      </w:r>
      <w:r>
        <w:br/>
      </w:r>
      <w:r>
        <w:rPr>
          <w:rStyle w:val="VerbatimChar"/>
        </w:rPr>
        <w:t xml:space="preserve">23                           Bolivia</w:t>
      </w:r>
      <w:r>
        <w:br/>
      </w:r>
      <w:r>
        <w:rPr>
          <w:rStyle w:val="VerbatimChar"/>
        </w:rPr>
        <w:t xml:space="preserve">24            Bosnia and Herzegovina</w:t>
      </w:r>
      <w:r>
        <w:br/>
      </w:r>
      <w:r>
        <w:rPr>
          <w:rStyle w:val="VerbatimChar"/>
        </w:rPr>
        <w:t xml:space="preserve">25                          Botswana</w:t>
      </w:r>
      <w:r>
        <w:br/>
      </w:r>
      <w:r>
        <w:rPr>
          <w:rStyle w:val="VerbatimChar"/>
        </w:rPr>
        <w:t xml:space="preserve">26                            Brazil</w:t>
      </w:r>
      <w:r>
        <w:br/>
      </w:r>
      <w:r>
        <w:rPr>
          <w:rStyle w:val="VerbatimChar"/>
        </w:rPr>
        <w:t xml:space="preserve">27                 Brunei Darussalam</w:t>
      </w:r>
      <w:r>
        <w:br/>
      </w:r>
      <w:r>
        <w:rPr>
          <w:rStyle w:val="VerbatimChar"/>
        </w:rPr>
        <w:t xml:space="preserve">28                          Bulgaria</w:t>
      </w:r>
      <w:r>
        <w:br/>
      </w:r>
      <w:r>
        <w:rPr>
          <w:rStyle w:val="VerbatimChar"/>
        </w:rPr>
        <w:t xml:space="preserve">29                      Burkina Faso</w:t>
      </w:r>
      <w:r>
        <w:br/>
      </w:r>
      <w:r>
        <w:rPr>
          <w:rStyle w:val="VerbatimChar"/>
        </w:rPr>
        <w:t xml:space="preserve">30                           Burundi</w:t>
      </w:r>
      <w:r>
        <w:br/>
      </w:r>
      <w:r>
        <w:rPr>
          <w:rStyle w:val="VerbatimChar"/>
        </w:rPr>
        <w:t xml:space="preserve">31                        Cabo Verde</w:t>
      </w:r>
      <w:r>
        <w:br/>
      </w:r>
      <w:r>
        <w:rPr>
          <w:rStyle w:val="VerbatimChar"/>
        </w:rPr>
        <w:t xml:space="preserve">32                          Cambodia</w:t>
      </w:r>
      <w:r>
        <w:br/>
      </w:r>
      <w:r>
        <w:rPr>
          <w:rStyle w:val="VerbatimChar"/>
        </w:rPr>
        <w:t xml:space="preserve">33                          Cameroon</w:t>
      </w:r>
      <w:r>
        <w:br/>
      </w:r>
      <w:r>
        <w:rPr>
          <w:rStyle w:val="VerbatimChar"/>
        </w:rPr>
        <w:t xml:space="preserve">34                            Canada</w:t>
      </w:r>
      <w:r>
        <w:br/>
      </w:r>
      <w:r>
        <w:rPr>
          <w:rStyle w:val="VerbatimChar"/>
        </w:rPr>
        <w:t xml:space="preserve">35          Central African Republic</w:t>
      </w:r>
      <w:r>
        <w:br/>
      </w:r>
      <w:r>
        <w:rPr>
          <w:rStyle w:val="VerbatimChar"/>
        </w:rPr>
        <w:t xml:space="preserve">36                              Chad</w:t>
      </w:r>
      <w:r>
        <w:br/>
      </w:r>
      <w:r>
        <w:rPr>
          <w:rStyle w:val="VerbatimChar"/>
        </w:rPr>
        <w:t xml:space="preserve">37                             Chile</w:t>
      </w:r>
      <w:r>
        <w:br/>
      </w:r>
      <w:r>
        <w:rPr>
          <w:rStyle w:val="VerbatimChar"/>
        </w:rPr>
        <w:t xml:space="preserve">38                             China</w:t>
      </w:r>
      <w:r>
        <w:br/>
      </w:r>
      <w:r>
        <w:rPr>
          <w:rStyle w:val="VerbatimChar"/>
        </w:rPr>
        <w:t xml:space="preserve">39             China (Hong Kong SAR)</w:t>
      </w:r>
      <w:r>
        <w:br/>
      </w:r>
      <w:r>
        <w:rPr>
          <w:rStyle w:val="VerbatimChar"/>
        </w:rPr>
        <w:t xml:space="preserve">40                          Colombia</w:t>
      </w:r>
      <w:r>
        <w:br/>
      </w:r>
      <w:r>
        <w:rPr>
          <w:rStyle w:val="VerbatimChar"/>
        </w:rPr>
        <w:t xml:space="preserve">41                           Comoros</w:t>
      </w:r>
      <w:r>
        <w:br/>
      </w:r>
      <w:r>
        <w:rPr>
          <w:rStyle w:val="VerbatimChar"/>
        </w:rPr>
        <w:t xml:space="preserve">42                             Congo</w:t>
      </w:r>
      <w:r>
        <w:br/>
      </w:r>
      <w:r>
        <w:rPr>
          <w:rStyle w:val="VerbatimChar"/>
        </w:rPr>
        <w:t xml:space="preserve">43                      Cook Islands</w:t>
      </w:r>
      <w:r>
        <w:br/>
      </w:r>
      <w:r>
        <w:rPr>
          <w:rStyle w:val="VerbatimChar"/>
        </w:rPr>
        <w:t xml:space="preserve">44                        Costa Rica</w:t>
      </w:r>
      <w:r>
        <w:br/>
      </w:r>
      <w:r>
        <w:rPr>
          <w:rStyle w:val="VerbatimChar"/>
        </w:rPr>
        <w:t xml:space="preserve">45                     Cote d'Ivoire</w:t>
      </w:r>
      <w:r>
        <w:br/>
      </w:r>
      <w:r>
        <w:rPr>
          <w:rStyle w:val="VerbatimChar"/>
        </w:rPr>
        <w:t xml:space="preserve">46                           Croatia</w:t>
      </w:r>
      <w:r>
        <w:br/>
      </w:r>
      <w:r>
        <w:rPr>
          <w:rStyle w:val="VerbatimChar"/>
        </w:rPr>
        <w:t xml:space="preserve">47                              Cuba</w:t>
      </w:r>
      <w:r>
        <w:br/>
      </w:r>
      <w:r>
        <w:rPr>
          <w:rStyle w:val="VerbatimChar"/>
        </w:rPr>
        <w:t xml:space="preserve">48                            Cyprus</w:t>
      </w:r>
      <w:r>
        <w:br/>
      </w:r>
      <w:r>
        <w:rPr>
          <w:rStyle w:val="VerbatimChar"/>
        </w:rPr>
        <w:t xml:space="preserve">49                    Czech Republic</w:t>
      </w:r>
      <w:r>
        <w:br/>
      </w:r>
      <w:r>
        <w:rPr>
          <w:rStyle w:val="VerbatimChar"/>
        </w:rPr>
        <w:t xml:space="preserve">50                           Denmark</w:t>
      </w:r>
      <w:r>
        <w:br/>
      </w:r>
      <w:r>
        <w:rPr>
          <w:rStyle w:val="VerbatimChar"/>
        </w:rPr>
        <w:t xml:space="preserve">51                          Djibouti</w:t>
      </w:r>
      <w:r>
        <w:br/>
      </w:r>
      <w:r>
        <w:rPr>
          <w:rStyle w:val="VerbatimChar"/>
        </w:rPr>
        <w:t xml:space="preserve">52                          Dominica</w:t>
      </w:r>
      <w:r>
        <w:br/>
      </w:r>
      <w:r>
        <w:rPr>
          <w:rStyle w:val="VerbatimChar"/>
        </w:rPr>
        <w:t xml:space="preserve">53                Dominican Republic</w:t>
      </w:r>
      <w:r>
        <w:br/>
      </w:r>
      <w:r>
        <w:rPr>
          <w:rStyle w:val="VerbatimChar"/>
        </w:rPr>
        <w:t xml:space="preserve">54                          DR Congo</w:t>
      </w:r>
      <w:r>
        <w:br/>
      </w:r>
      <w:r>
        <w:rPr>
          <w:rStyle w:val="VerbatimChar"/>
        </w:rPr>
        <w:t xml:space="preserve">55                           Ecuador</w:t>
      </w:r>
      <w:r>
        <w:br/>
      </w:r>
      <w:r>
        <w:rPr>
          <w:rStyle w:val="VerbatimChar"/>
        </w:rPr>
        <w:t xml:space="preserve">56                             Egypt</w:t>
      </w:r>
      <w:r>
        <w:br/>
      </w:r>
      <w:r>
        <w:rPr>
          <w:rStyle w:val="VerbatimChar"/>
        </w:rPr>
        <w:t xml:space="preserve">57                       El Salvador</w:t>
      </w:r>
      <w:r>
        <w:br/>
      </w:r>
      <w:r>
        <w:rPr>
          <w:rStyle w:val="VerbatimChar"/>
        </w:rPr>
        <w:t xml:space="preserve">58                 Equatorial Guinea</w:t>
      </w:r>
      <w:r>
        <w:br/>
      </w:r>
      <w:r>
        <w:rPr>
          <w:rStyle w:val="VerbatimChar"/>
        </w:rPr>
        <w:t xml:space="preserve">59                           Eritrea</w:t>
      </w:r>
      <w:r>
        <w:br/>
      </w:r>
      <w:r>
        <w:rPr>
          <w:rStyle w:val="VerbatimChar"/>
        </w:rPr>
        <w:t xml:space="preserve">60                           Estonia</w:t>
      </w:r>
      <w:r>
        <w:br/>
      </w:r>
      <w:r>
        <w:rPr>
          <w:rStyle w:val="VerbatimChar"/>
        </w:rPr>
        <w:t xml:space="preserve">61                          Ethiopia</w:t>
      </w:r>
      <w:r>
        <w:br/>
      </w:r>
      <w:r>
        <w:rPr>
          <w:rStyle w:val="VerbatimChar"/>
        </w:rPr>
        <w:t xml:space="preserve">62                              Fiji</w:t>
      </w:r>
      <w:r>
        <w:br/>
      </w:r>
      <w:r>
        <w:rPr>
          <w:rStyle w:val="VerbatimChar"/>
        </w:rPr>
        <w:t xml:space="preserve">63                           Finland</w:t>
      </w:r>
      <w:r>
        <w:br/>
      </w:r>
      <w:r>
        <w:rPr>
          <w:rStyle w:val="VerbatimChar"/>
        </w:rPr>
        <w:t xml:space="preserve">64                            France</w:t>
      </w:r>
      <w:r>
        <w:br/>
      </w:r>
      <w:r>
        <w:rPr>
          <w:rStyle w:val="VerbatimChar"/>
        </w:rPr>
        <w:t xml:space="preserve">65                  French Polynesia</w:t>
      </w:r>
      <w:r>
        <w:br/>
      </w:r>
      <w:r>
        <w:rPr>
          <w:rStyle w:val="VerbatimChar"/>
        </w:rPr>
        <w:t xml:space="preserve">66                             Gabon</w:t>
      </w:r>
      <w:r>
        <w:br/>
      </w:r>
      <w:r>
        <w:rPr>
          <w:rStyle w:val="VerbatimChar"/>
        </w:rPr>
        <w:t xml:space="preserve">67                            Gambia</w:t>
      </w:r>
      <w:r>
        <w:br/>
      </w:r>
      <w:r>
        <w:rPr>
          <w:rStyle w:val="VerbatimChar"/>
        </w:rPr>
        <w:t xml:space="preserve">68                           Georgia</w:t>
      </w:r>
      <w:r>
        <w:br/>
      </w:r>
      <w:r>
        <w:rPr>
          <w:rStyle w:val="VerbatimChar"/>
        </w:rPr>
        <w:t xml:space="preserve">69                           Germany</w:t>
      </w:r>
      <w:r>
        <w:br/>
      </w:r>
      <w:r>
        <w:rPr>
          <w:rStyle w:val="VerbatimChar"/>
        </w:rPr>
        <w:t xml:space="preserve">70                             Ghana</w:t>
      </w:r>
      <w:r>
        <w:br/>
      </w:r>
      <w:r>
        <w:rPr>
          <w:rStyle w:val="VerbatimChar"/>
        </w:rPr>
        <w:t xml:space="preserve">71                            Greece</w:t>
      </w:r>
      <w:r>
        <w:br/>
      </w:r>
      <w:r>
        <w:rPr>
          <w:rStyle w:val="VerbatimChar"/>
        </w:rPr>
        <w:t xml:space="preserve">72                         Greenland</w:t>
      </w:r>
      <w:r>
        <w:br/>
      </w:r>
      <w:r>
        <w:rPr>
          <w:rStyle w:val="VerbatimChar"/>
        </w:rPr>
        <w:t xml:space="preserve">73                           Grenada</w:t>
      </w:r>
      <w:r>
        <w:br/>
      </w:r>
      <w:r>
        <w:rPr>
          <w:rStyle w:val="VerbatimChar"/>
        </w:rPr>
        <w:t xml:space="preserve">74                         Guatemala</w:t>
      </w:r>
      <w:r>
        <w:br/>
      </w:r>
      <w:r>
        <w:rPr>
          <w:rStyle w:val="VerbatimChar"/>
        </w:rPr>
        <w:t xml:space="preserve">75                            Guinea</w:t>
      </w:r>
      <w:r>
        <w:br/>
      </w:r>
      <w:r>
        <w:rPr>
          <w:rStyle w:val="VerbatimChar"/>
        </w:rPr>
        <w:t xml:space="preserve">76                     Guinea Bissau</w:t>
      </w:r>
      <w:r>
        <w:br/>
      </w:r>
      <w:r>
        <w:rPr>
          <w:rStyle w:val="VerbatimChar"/>
        </w:rPr>
        <w:t xml:space="preserve">77                            Guyana</w:t>
      </w:r>
      <w:r>
        <w:br/>
      </w:r>
      <w:r>
        <w:rPr>
          <w:rStyle w:val="VerbatimChar"/>
        </w:rPr>
        <w:t xml:space="preserve">78                             Haiti</w:t>
      </w:r>
      <w:r>
        <w:br/>
      </w:r>
      <w:r>
        <w:rPr>
          <w:rStyle w:val="VerbatimChar"/>
        </w:rPr>
        <w:t xml:space="preserve">79                          Honduras</w:t>
      </w:r>
      <w:r>
        <w:br/>
      </w:r>
      <w:r>
        <w:rPr>
          <w:rStyle w:val="VerbatimChar"/>
        </w:rPr>
        <w:t xml:space="preserve">80                           Hungary</w:t>
      </w:r>
      <w:r>
        <w:br/>
      </w:r>
      <w:r>
        <w:rPr>
          <w:rStyle w:val="VerbatimChar"/>
        </w:rPr>
        <w:t xml:space="preserve">81                           Iceland</w:t>
      </w:r>
      <w:r>
        <w:br/>
      </w:r>
      <w:r>
        <w:rPr>
          <w:rStyle w:val="VerbatimChar"/>
        </w:rPr>
        <w:t xml:space="preserve">82                             India</w:t>
      </w:r>
      <w:r>
        <w:br/>
      </w:r>
      <w:r>
        <w:rPr>
          <w:rStyle w:val="VerbatimChar"/>
        </w:rPr>
        <w:t xml:space="preserve">83                         Indonesia</w:t>
      </w:r>
      <w:r>
        <w:br/>
      </w:r>
      <w:r>
        <w:rPr>
          <w:rStyle w:val="VerbatimChar"/>
        </w:rPr>
        <w:t xml:space="preserve">84                              Iran</w:t>
      </w:r>
      <w:r>
        <w:br/>
      </w:r>
      <w:r>
        <w:rPr>
          <w:rStyle w:val="VerbatimChar"/>
        </w:rPr>
        <w:t xml:space="preserve">85                              Iraq</w:t>
      </w:r>
      <w:r>
        <w:br/>
      </w:r>
      <w:r>
        <w:rPr>
          <w:rStyle w:val="VerbatimChar"/>
        </w:rPr>
        <w:t xml:space="preserve">86                           Ireland</w:t>
      </w:r>
      <w:r>
        <w:br/>
      </w:r>
      <w:r>
        <w:rPr>
          <w:rStyle w:val="VerbatimChar"/>
        </w:rPr>
        <w:t xml:space="preserve">87                            Israel</w:t>
      </w:r>
      <w:r>
        <w:br/>
      </w:r>
      <w:r>
        <w:rPr>
          <w:rStyle w:val="VerbatimChar"/>
        </w:rPr>
        <w:t xml:space="preserve">88                             Italy</w:t>
      </w:r>
      <w:r>
        <w:br/>
      </w:r>
      <w:r>
        <w:rPr>
          <w:rStyle w:val="VerbatimChar"/>
        </w:rPr>
        <w:t xml:space="preserve">89                           Jamaica</w:t>
      </w:r>
      <w:r>
        <w:br/>
      </w:r>
      <w:r>
        <w:rPr>
          <w:rStyle w:val="VerbatimChar"/>
        </w:rPr>
        <w:t xml:space="preserve">90                             Japan</w:t>
      </w:r>
      <w:r>
        <w:br/>
      </w:r>
      <w:r>
        <w:rPr>
          <w:rStyle w:val="VerbatimChar"/>
        </w:rPr>
        <w:t xml:space="preserve">91                            Jordan</w:t>
      </w:r>
      <w:r>
        <w:br/>
      </w:r>
      <w:r>
        <w:rPr>
          <w:rStyle w:val="VerbatimChar"/>
        </w:rPr>
        <w:t xml:space="preserve">92                        Kazakhstan</w:t>
      </w:r>
      <w:r>
        <w:br/>
      </w:r>
      <w:r>
        <w:rPr>
          <w:rStyle w:val="VerbatimChar"/>
        </w:rPr>
        <w:t xml:space="preserve">93                             Kenya</w:t>
      </w:r>
      <w:r>
        <w:br/>
      </w:r>
      <w:r>
        <w:rPr>
          <w:rStyle w:val="VerbatimChar"/>
        </w:rPr>
        <w:t xml:space="preserve">94                          Kiribati</w:t>
      </w:r>
      <w:r>
        <w:br/>
      </w:r>
      <w:r>
        <w:rPr>
          <w:rStyle w:val="VerbatimChar"/>
        </w:rPr>
        <w:t xml:space="preserve">95                            Kuwait</w:t>
      </w:r>
      <w:r>
        <w:br/>
      </w:r>
      <w:r>
        <w:rPr>
          <w:rStyle w:val="VerbatimChar"/>
        </w:rPr>
        <w:t xml:space="preserve">96                        Kyrgyzstan</w:t>
      </w:r>
      <w:r>
        <w:br/>
      </w:r>
      <w:r>
        <w:rPr>
          <w:rStyle w:val="VerbatimChar"/>
        </w:rPr>
        <w:t xml:space="preserve">97                           Lao PDR</w:t>
      </w:r>
      <w:r>
        <w:br/>
      </w:r>
      <w:r>
        <w:rPr>
          <w:rStyle w:val="VerbatimChar"/>
        </w:rPr>
        <w:t xml:space="preserve">98                            Latvia</w:t>
      </w:r>
      <w:r>
        <w:br/>
      </w:r>
      <w:r>
        <w:rPr>
          <w:rStyle w:val="VerbatimChar"/>
        </w:rPr>
        <w:t xml:space="preserve">99                           Lebanon</w:t>
      </w:r>
      <w:r>
        <w:br/>
      </w:r>
      <w:r>
        <w:rPr>
          <w:rStyle w:val="VerbatimChar"/>
        </w:rPr>
        <w:t xml:space="preserve">100                          Lesotho</w:t>
      </w:r>
      <w:r>
        <w:br/>
      </w:r>
      <w:r>
        <w:rPr>
          <w:rStyle w:val="VerbatimChar"/>
        </w:rPr>
        <w:t xml:space="preserve">101                          Liberia</w:t>
      </w:r>
      <w:r>
        <w:br/>
      </w:r>
      <w:r>
        <w:rPr>
          <w:rStyle w:val="VerbatimChar"/>
        </w:rPr>
        <w:t xml:space="preserve">102                            Libya</w:t>
      </w:r>
      <w:r>
        <w:br/>
      </w:r>
      <w:r>
        <w:rPr>
          <w:rStyle w:val="VerbatimChar"/>
        </w:rPr>
        <w:t xml:space="preserve">103                        Lithuania</w:t>
      </w:r>
      <w:r>
        <w:br/>
      </w:r>
      <w:r>
        <w:rPr>
          <w:rStyle w:val="VerbatimChar"/>
        </w:rPr>
        <w:t xml:space="preserve">104                       Luxembourg</w:t>
      </w:r>
      <w:r>
        <w:br/>
      </w:r>
      <w:r>
        <w:rPr>
          <w:rStyle w:val="VerbatimChar"/>
        </w:rPr>
        <w:t xml:space="preserve">105                 Macedonia (TFYR)</w:t>
      </w:r>
      <w:r>
        <w:br/>
      </w:r>
      <w:r>
        <w:rPr>
          <w:rStyle w:val="VerbatimChar"/>
        </w:rPr>
        <w:t xml:space="preserve">106                       Madagascar</w:t>
      </w:r>
      <w:r>
        <w:br/>
      </w:r>
      <w:r>
        <w:rPr>
          <w:rStyle w:val="VerbatimChar"/>
        </w:rPr>
        <w:t xml:space="preserve">107                           Malawi</w:t>
      </w:r>
      <w:r>
        <w:br/>
      </w:r>
      <w:r>
        <w:rPr>
          <w:rStyle w:val="VerbatimChar"/>
        </w:rPr>
        <w:t xml:space="preserve">108                         Malaysia</w:t>
      </w:r>
      <w:r>
        <w:br/>
      </w:r>
      <w:r>
        <w:rPr>
          <w:rStyle w:val="VerbatimChar"/>
        </w:rPr>
        <w:t xml:space="preserve">109                         Maldives</w:t>
      </w:r>
      <w:r>
        <w:br/>
      </w:r>
      <w:r>
        <w:rPr>
          <w:rStyle w:val="VerbatimChar"/>
        </w:rPr>
        <w:t xml:space="preserve">110                             Mali</w:t>
      </w:r>
      <w:r>
        <w:br/>
      </w:r>
      <w:r>
        <w:rPr>
          <w:rStyle w:val="VerbatimChar"/>
        </w:rPr>
        <w:t xml:space="preserve">111                            Malta</w:t>
      </w:r>
      <w:r>
        <w:br/>
      </w:r>
      <w:r>
        <w:rPr>
          <w:rStyle w:val="VerbatimChar"/>
        </w:rPr>
        <w:t xml:space="preserve">112                 Marshall Islands</w:t>
      </w:r>
      <w:r>
        <w:br/>
      </w:r>
      <w:r>
        <w:rPr>
          <w:rStyle w:val="VerbatimChar"/>
        </w:rPr>
        <w:t xml:space="preserve">113                       Mauritania</w:t>
      </w:r>
      <w:r>
        <w:br/>
      </w:r>
      <w:r>
        <w:rPr>
          <w:rStyle w:val="VerbatimChar"/>
        </w:rPr>
        <w:t xml:space="preserve">114                        Mauritius</w:t>
      </w:r>
      <w:r>
        <w:br/>
      </w:r>
      <w:r>
        <w:rPr>
          <w:rStyle w:val="VerbatimChar"/>
        </w:rPr>
        <w:t xml:space="preserve">115                           Mexico</w:t>
      </w:r>
      <w:r>
        <w:br/>
      </w:r>
      <w:r>
        <w:rPr>
          <w:rStyle w:val="VerbatimChar"/>
        </w:rPr>
        <w:t xml:space="preserve">116 Micronesia (Federated States of)</w:t>
      </w:r>
      <w:r>
        <w:br/>
      </w:r>
      <w:r>
        <w:rPr>
          <w:rStyle w:val="VerbatimChar"/>
        </w:rPr>
        <w:t xml:space="preserve">117                          Moldova</w:t>
      </w:r>
      <w:r>
        <w:br/>
      </w:r>
      <w:r>
        <w:rPr>
          <w:rStyle w:val="VerbatimChar"/>
        </w:rPr>
        <w:t xml:space="preserve">118                         Mongolia</w:t>
      </w:r>
      <w:r>
        <w:br/>
      </w:r>
      <w:r>
        <w:rPr>
          <w:rStyle w:val="VerbatimChar"/>
        </w:rPr>
        <w:t xml:space="preserve">119                       Montenegro</w:t>
      </w:r>
      <w:r>
        <w:br/>
      </w:r>
      <w:r>
        <w:rPr>
          <w:rStyle w:val="VerbatimChar"/>
        </w:rPr>
        <w:t xml:space="preserve">120                          Morocco</w:t>
      </w:r>
      <w:r>
        <w:br/>
      </w:r>
      <w:r>
        <w:rPr>
          <w:rStyle w:val="VerbatimChar"/>
        </w:rPr>
        <w:t xml:space="preserve">121                       Mozambique</w:t>
      </w:r>
      <w:r>
        <w:br/>
      </w:r>
      <w:r>
        <w:rPr>
          <w:rStyle w:val="VerbatimChar"/>
        </w:rPr>
        <w:t xml:space="preserve">122                          Myanmar</w:t>
      </w:r>
      <w:r>
        <w:br/>
      </w:r>
      <w:r>
        <w:rPr>
          <w:rStyle w:val="VerbatimChar"/>
        </w:rPr>
        <w:t xml:space="preserve">123                          Namibia</w:t>
      </w:r>
      <w:r>
        <w:br/>
      </w:r>
      <w:r>
        <w:rPr>
          <w:rStyle w:val="VerbatimChar"/>
        </w:rPr>
        <w:t xml:space="preserve">124                            Nauru</w:t>
      </w:r>
      <w:r>
        <w:br/>
      </w:r>
      <w:r>
        <w:rPr>
          <w:rStyle w:val="VerbatimChar"/>
        </w:rPr>
        <w:t xml:space="preserve">125                            Nepal</w:t>
      </w:r>
      <w:r>
        <w:br/>
      </w:r>
      <w:r>
        <w:rPr>
          <w:rStyle w:val="VerbatimChar"/>
        </w:rPr>
        <w:t xml:space="preserve">126                      Netherlands</w:t>
      </w:r>
      <w:r>
        <w:br/>
      </w:r>
      <w:r>
        <w:rPr>
          <w:rStyle w:val="VerbatimChar"/>
        </w:rPr>
        <w:t xml:space="preserve">127                      New Zealand</w:t>
      </w:r>
      <w:r>
        <w:br/>
      </w:r>
      <w:r>
        <w:rPr>
          <w:rStyle w:val="VerbatimChar"/>
        </w:rPr>
        <w:t xml:space="preserve">128                        Nicaragua</w:t>
      </w:r>
      <w:r>
        <w:br/>
      </w:r>
      <w:r>
        <w:rPr>
          <w:rStyle w:val="VerbatimChar"/>
        </w:rPr>
        <w:t xml:space="preserve">129                            Niger</w:t>
      </w:r>
      <w:r>
        <w:br/>
      </w:r>
      <w:r>
        <w:rPr>
          <w:rStyle w:val="VerbatimChar"/>
        </w:rPr>
        <w:t xml:space="preserve">130                          Nigeria</w:t>
      </w:r>
      <w:r>
        <w:br/>
      </w:r>
      <w:r>
        <w:rPr>
          <w:rStyle w:val="VerbatimChar"/>
        </w:rPr>
        <w:t xml:space="preserve">131                             Niue</w:t>
      </w:r>
      <w:r>
        <w:br/>
      </w:r>
      <w:r>
        <w:rPr>
          <w:rStyle w:val="VerbatimChar"/>
        </w:rPr>
        <w:t xml:space="preserve">132                      North Korea</w:t>
      </w:r>
      <w:r>
        <w:br/>
      </w:r>
      <w:r>
        <w:rPr>
          <w:rStyle w:val="VerbatimChar"/>
        </w:rPr>
        <w:t xml:space="preserve">133                           Norway</w:t>
      </w:r>
      <w:r>
        <w:br/>
      </w:r>
      <w:r>
        <w:rPr>
          <w:rStyle w:val="VerbatimChar"/>
        </w:rPr>
        <w:t xml:space="preserve">134   Occupied Palestinian Territory</w:t>
      </w:r>
      <w:r>
        <w:br/>
      </w:r>
      <w:r>
        <w:rPr>
          <w:rStyle w:val="VerbatimChar"/>
        </w:rPr>
        <w:t xml:space="preserve">135                             Oman</w:t>
      </w:r>
      <w:r>
        <w:br/>
      </w:r>
      <w:r>
        <w:rPr>
          <w:rStyle w:val="VerbatimChar"/>
        </w:rPr>
        <w:t xml:space="preserve">136                         Pakistan</w:t>
      </w:r>
      <w:r>
        <w:br/>
      </w:r>
      <w:r>
        <w:rPr>
          <w:rStyle w:val="VerbatimChar"/>
        </w:rPr>
        <w:t xml:space="preserve">137                            Palau</w:t>
      </w:r>
      <w:r>
        <w:br/>
      </w:r>
      <w:r>
        <w:rPr>
          <w:rStyle w:val="VerbatimChar"/>
        </w:rPr>
        <w:t xml:space="preserve">138                           Panama</w:t>
      </w:r>
      <w:r>
        <w:br/>
      </w:r>
      <w:r>
        <w:rPr>
          <w:rStyle w:val="VerbatimChar"/>
        </w:rPr>
        <w:t xml:space="preserve">139                 Papua New Guinea</w:t>
      </w:r>
      <w:r>
        <w:br/>
      </w:r>
      <w:r>
        <w:rPr>
          <w:rStyle w:val="VerbatimChar"/>
        </w:rPr>
        <w:t xml:space="preserve">140                         Paraguay</w:t>
      </w:r>
      <w:r>
        <w:br/>
      </w:r>
      <w:r>
        <w:rPr>
          <w:rStyle w:val="VerbatimChar"/>
        </w:rPr>
        <w:t xml:space="preserve">141                             Peru</w:t>
      </w:r>
      <w:r>
        <w:br/>
      </w:r>
      <w:r>
        <w:rPr>
          <w:rStyle w:val="VerbatimChar"/>
        </w:rPr>
        <w:t xml:space="preserve">142                      Philippines</w:t>
      </w:r>
      <w:r>
        <w:br/>
      </w:r>
      <w:r>
        <w:rPr>
          <w:rStyle w:val="VerbatimChar"/>
        </w:rPr>
        <w:t xml:space="preserve">143                           Poland</w:t>
      </w:r>
      <w:r>
        <w:br/>
      </w:r>
      <w:r>
        <w:rPr>
          <w:rStyle w:val="VerbatimChar"/>
        </w:rPr>
        <w:t xml:space="preserve">144                         Portugal</w:t>
      </w:r>
      <w:r>
        <w:br/>
      </w:r>
      <w:r>
        <w:rPr>
          <w:rStyle w:val="VerbatimChar"/>
        </w:rPr>
        <w:t xml:space="preserve">145                      Puerto Rico</w:t>
      </w:r>
      <w:r>
        <w:br/>
      </w:r>
      <w:r>
        <w:rPr>
          <w:rStyle w:val="VerbatimChar"/>
        </w:rPr>
        <w:t xml:space="preserve">146                            Qatar</w:t>
      </w:r>
      <w:r>
        <w:br/>
      </w:r>
      <w:r>
        <w:rPr>
          <w:rStyle w:val="VerbatimChar"/>
        </w:rPr>
        <w:t xml:space="preserve">147                          Romania</w:t>
      </w:r>
      <w:r>
        <w:br/>
      </w:r>
      <w:r>
        <w:rPr>
          <w:rStyle w:val="VerbatimChar"/>
        </w:rPr>
        <w:t xml:space="preserve">148               Russian Federation</w:t>
      </w:r>
      <w:r>
        <w:br/>
      </w:r>
      <w:r>
        <w:rPr>
          <w:rStyle w:val="VerbatimChar"/>
        </w:rPr>
        <w:t xml:space="preserve">149                           Rwanda</w:t>
      </w:r>
      <w:r>
        <w:br/>
      </w:r>
      <w:r>
        <w:rPr>
          <w:rStyle w:val="VerbatimChar"/>
        </w:rPr>
        <w:t xml:space="preserve">150            Saint Kitts and Nevis</w:t>
      </w:r>
      <w:r>
        <w:br/>
      </w:r>
      <w:r>
        <w:rPr>
          <w:rStyle w:val="VerbatimChar"/>
        </w:rPr>
        <w:t xml:space="preserve">151                      Saint Lucia</w:t>
      </w:r>
      <w:r>
        <w:br/>
      </w:r>
      <w:r>
        <w:rPr>
          <w:rStyle w:val="VerbatimChar"/>
        </w:rPr>
        <w:t xml:space="preserve">152 Saint Vincent and the Grenadines</w:t>
      </w:r>
      <w:r>
        <w:br/>
      </w:r>
      <w:r>
        <w:rPr>
          <w:rStyle w:val="VerbatimChar"/>
        </w:rPr>
        <w:t xml:space="preserve">153                            Samoa</w:t>
      </w:r>
      <w:r>
        <w:br/>
      </w:r>
      <w:r>
        <w:rPr>
          <w:rStyle w:val="VerbatimChar"/>
        </w:rPr>
        <w:t xml:space="preserve">154            Sao Tome and Principe</w:t>
      </w:r>
      <w:r>
        <w:br/>
      </w:r>
      <w:r>
        <w:rPr>
          <w:rStyle w:val="VerbatimChar"/>
        </w:rPr>
        <w:t xml:space="preserve">155                     Saudi Arabia</w:t>
      </w:r>
      <w:r>
        <w:br/>
      </w:r>
      <w:r>
        <w:rPr>
          <w:rStyle w:val="VerbatimChar"/>
        </w:rPr>
        <w:t xml:space="preserve">156                          Senegal</w:t>
      </w:r>
      <w:r>
        <w:br/>
      </w:r>
      <w:r>
        <w:rPr>
          <w:rStyle w:val="VerbatimChar"/>
        </w:rPr>
        <w:t xml:space="preserve">157                           Serbia</w:t>
      </w:r>
      <w:r>
        <w:br/>
      </w:r>
      <w:r>
        <w:rPr>
          <w:rStyle w:val="VerbatimChar"/>
        </w:rPr>
        <w:t xml:space="preserve">158                       Seychelles</w:t>
      </w:r>
      <w:r>
        <w:br/>
      </w:r>
      <w:r>
        <w:rPr>
          <w:rStyle w:val="VerbatimChar"/>
        </w:rPr>
        <w:t xml:space="preserve">159                     Sierra Leone</w:t>
      </w:r>
      <w:r>
        <w:br/>
      </w:r>
      <w:r>
        <w:rPr>
          <w:rStyle w:val="VerbatimChar"/>
        </w:rPr>
        <w:t xml:space="preserve">160                        Singapore</w:t>
      </w:r>
      <w:r>
        <w:br/>
      </w:r>
      <w:r>
        <w:rPr>
          <w:rStyle w:val="VerbatimChar"/>
        </w:rPr>
        <w:t xml:space="preserve">161                         Slovakia</w:t>
      </w:r>
      <w:r>
        <w:br/>
      </w:r>
      <w:r>
        <w:rPr>
          <w:rStyle w:val="VerbatimChar"/>
        </w:rPr>
        <w:t xml:space="preserve">162                         Slovenia</w:t>
      </w:r>
      <w:r>
        <w:br/>
      </w:r>
      <w:r>
        <w:rPr>
          <w:rStyle w:val="VerbatimChar"/>
        </w:rPr>
        <w:t xml:space="preserve">163                  Solomon Islands</w:t>
      </w:r>
      <w:r>
        <w:br/>
      </w:r>
      <w:r>
        <w:rPr>
          <w:rStyle w:val="VerbatimChar"/>
        </w:rPr>
        <w:t xml:space="preserve">164                          Somalia</w:t>
      </w:r>
      <w:r>
        <w:br/>
      </w:r>
      <w:r>
        <w:rPr>
          <w:rStyle w:val="VerbatimChar"/>
        </w:rPr>
        <w:t xml:space="preserve">165                     South Africa</w:t>
      </w:r>
      <w:r>
        <w:br/>
      </w:r>
      <w:r>
        <w:rPr>
          <w:rStyle w:val="VerbatimChar"/>
        </w:rPr>
        <w:t xml:space="preserve">166                      South Korea</w:t>
      </w:r>
      <w:r>
        <w:br/>
      </w:r>
      <w:r>
        <w:rPr>
          <w:rStyle w:val="VerbatimChar"/>
        </w:rPr>
        <w:t xml:space="preserve">167                            Spain</w:t>
      </w:r>
      <w:r>
        <w:br/>
      </w:r>
      <w:r>
        <w:rPr>
          <w:rStyle w:val="VerbatimChar"/>
        </w:rPr>
        <w:t xml:space="preserve">168                        Sri Lanka</w:t>
      </w:r>
      <w:r>
        <w:br/>
      </w:r>
      <w:r>
        <w:rPr>
          <w:rStyle w:val="VerbatimChar"/>
        </w:rPr>
        <w:t xml:space="preserve">169                   Sudan (former)</w:t>
      </w:r>
      <w:r>
        <w:br/>
      </w:r>
      <w:r>
        <w:rPr>
          <w:rStyle w:val="VerbatimChar"/>
        </w:rPr>
        <w:t xml:space="preserve">170                         Suriname</w:t>
      </w:r>
      <w:r>
        <w:br/>
      </w:r>
      <w:r>
        <w:rPr>
          <w:rStyle w:val="VerbatimChar"/>
        </w:rPr>
        <w:t xml:space="preserve">171                        Swaziland</w:t>
      </w:r>
      <w:r>
        <w:br/>
      </w:r>
      <w:r>
        <w:rPr>
          <w:rStyle w:val="VerbatimChar"/>
        </w:rPr>
        <w:t xml:space="preserve">172                           Sweden</w:t>
      </w:r>
      <w:r>
        <w:br/>
      </w:r>
      <w:r>
        <w:rPr>
          <w:rStyle w:val="VerbatimChar"/>
        </w:rPr>
        <w:t xml:space="preserve">173                      Switzerland</w:t>
      </w:r>
      <w:r>
        <w:br/>
      </w:r>
      <w:r>
        <w:rPr>
          <w:rStyle w:val="VerbatimChar"/>
        </w:rPr>
        <w:t xml:space="preserve">174             Syrian Arab Republic</w:t>
      </w:r>
      <w:r>
        <w:br/>
      </w:r>
      <w:r>
        <w:rPr>
          <w:rStyle w:val="VerbatimChar"/>
        </w:rPr>
        <w:t xml:space="preserve">175                           Taiwan</w:t>
      </w:r>
      <w:r>
        <w:br/>
      </w:r>
      <w:r>
        <w:rPr>
          <w:rStyle w:val="VerbatimChar"/>
        </w:rPr>
        <w:t xml:space="preserve">176                       Tajikistan</w:t>
      </w:r>
      <w:r>
        <w:br/>
      </w:r>
      <w:r>
        <w:rPr>
          <w:rStyle w:val="VerbatimChar"/>
        </w:rPr>
        <w:t xml:space="preserve">177                         Tanzania</w:t>
      </w:r>
      <w:r>
        <w:br/>
      </w:r>
      <w:r>
        <w:rPr>
          <w:rStyle w:val="VerbatimChar"/>
        </w:rPr>
        <w:t xml:space="preserve">178                         Thailand</w:t>
      </w:r>
      <w:r>
        <w:br/>
      </w:r>
      <w:r>
        <w:rPr>
          <w:rStyle w:val="VerbatimChar"/>
        </w:rPr>
        <w:t xml:space="preserve">179                      Timor-Leste</w:t>
      </w:r>
      <w:r>
        <w:br/>
      </w:r>
      <w:r>
        <w:rPr>
          <w:rStyle w:val="VerbatimChar"/>
        </w:rPr>
        <w:t xml:space="preserve">180                             Togo</w:t>
      </w:r>
      <w:r>
        <w:br/>
      </w:r>
      <w:r>
        <w:rPr>
          <w:rStyle w:val="VerbatimChar"/>
        </w:rPr>
        <w:t xml:space="preserve">181                          Tokelau</w:t>
      </w:r>
      <w:r>
        <w:br/>
      </w:r>
      <w:r>
        <w:rPr>
          <w:rStyle w:val="VerbatimChar"/>
        </w:rPr>
        <w:t xml:space="preserve">182                            Tonga</w:t>
      </w:r>
      <w:r>
        <w:br/>
      </w:r>
      <w:r>
        <w:rPr>
          <w:rStyle w:val="VerbatimChar"/>
        </w:rPr>
        <w:t xml:space="preserve">183              Trinidad and Tobago</w:t>
      </w:r>
      <w:r>
        <w:br/>
      </w:r>
      <w:r>
        <w:rPr>
          <w:rStyle w:val="VerbatimChar"/>
        </w:rPr>
        <w:t xml:space="preserve">184                          Tunisia</w:t>
      </w:r>
      <w:r>
        <w:br/>
      </w:r>
      <w:r>
        <w:rPr>
          <w:rStyle w:val="VerbatimChar"/>
        </w:rPr>
        <w:t xml:space="preserve">185                           Turkey</w:t>
      </w:r>
      <w:r>
        <w:br/>
      </w:r>
      <w:r>
        <w:rPr>
          <w:rStyle w:val="VerbatimChar"/>
        </w:rPr>
        <w:t xml:space="preserve">186                     Turkmenistan</w:t>
      </w:r>
      <w:r>
        <w:br/>
      </w:r>
      <w:r>
        <w:rPr>
          <w:rStyle w:val="VerbatimChar"/>
        </w:rPr>
        <w:t xml:space="preserve">187                           Tuvalu</w:t>
      </w:r>
      <w:r>
        <w:br/>
      </w:r>
      <w:r>
        <w:rPr>
          <w:rStyle w:val="VerbatimChar"/>
        </w:rPr>
        <w:t xml:space="preserve">188                           Uganda</w:t>
      </w:r>
      <w:r>
        <w:br/>
      </w:r>
      <w:r>
        <w:rPr>
          <w:rStyle w:val="VerbatimChar"/>
        </w:rPr>
        <w:t xml:space="preserve">189                          Ukraine</w:t>
      </w:r>
      <w:r>
        <w:br/>
      </w:r>
      <w:r>
        <w:rPr>
          <w:rStyle w:val="VerbatimChar"/>
        </w:rPr>
        <w:t xml:space="preserve">190             United Arab Emirates</w:t>
      </w:r>
      <w:r>
        <w:br/>
      </w:r>
      <w:r>
        <w:rPr>
          <w:rStyle w:val="VerbatimChar"/>
        </w:rPr>
        <w:t xml:space="preserve">191                   United Kingdom</w:t>
      </w:r>
      <w:r>
        <w:br/>
      </w:r>
      <w:r>
        <w:rPr>
          <w:rStyle w:val="VerbatimChar"/>
        </w:rPr>
        <w:t xml:space="preserve">192         United States of America</w:t>
      </w:r>
      <w:r>
        <w:br/>
      </w:r>
      <w:r>
        <w:rPr>
          <w:rStyle w:val="VerbatimChar"/>
        </w:rPr>
        <w:t xml:space="preserve">193                          Uruguay</w:t>
      </w:r>
      <w:r>
        <w:br/>
      </w:r>
      <w:r>
        <w:rPr>
          <w:rStyle w:val="VerbatimChar"/>
        </w:rPr>
        <w:t xml:space="preserve">194                       Uzbekistan</w:t>
      </w:r>
      <w:r>
        <w:br/>
      </w:r>
      <w:r>
        <w:rPr>
          <w:rStyle w:val="VerbatimChar"/>
        </w:rPr>
        <w:t xml:space="preserve">195                          Vanuatu</w:t>
      </w:r>
      <w:r>
        <w:br/>
      </w:r>
      <w:r>
        <w:rPr>
          <w:rStyle w:val="VerbatimChar"/>
        </w:rPr>
        <w:t xml:space="preserve">196                        Venezuela</w:t>
      </w:r>
      <w:r>
        <w:br/>
      </w:r>
      <w:r>
        <w:rPr>
          <w:rStyle w:val="VerbatimChar"/>
        </w:rPr>
        <w:t xml:space="preserve">197                         Viet Nam</w:t>
      </w:r>
      <w:r>
        <w:br/>
      </w:r>
      <w:r>
        <w:rPr>
          <w:rStyle w:val="VerbatimChar"/>
        </w:rPr>
        <w:t xml:space="preserve">198                            Yemen</w:t>
      </w:r>
      <w:r>
        <w:br/>
      </w:r>
      <w:r>
        <w:rPr>
          <w:rStyle w:val="VerbatimChar"/>
        </w:rPr>
        <w:t xml:space="preserve">199                           Zambia</w:t>
      </w:r>
      <w:r>
        <w:br/>
      </w:r>
      <w:r>
        <w:rPr>
          <w:rStyle w:val="VerbatimChar"/>
        </w:rPr>
        <w:t xml:space="preserve">200                         Zimbabwe</w:t>
      </w:r>
    </w:p>
    <w:bookmarkEnd w:id="130"/>
    <w:bookmarkStart w:id="134" w:name="section-19"/>
    <w:p>
      <w:pPr>
        <w:pStyle w:val="Heading4"/>
      </w:pPr>
    </w:p>
    <w:p>
      <w:pPr>
        <w:pStyle w:val="FirstParagraph"/>
      </w:pPr>
      <w:r>
        <w:t xml:space="preserve">Looks good! We have 200 countries represented in our dataset.</w:t>
      </w:r>
    </w:p>
    <w:p>
      <w:pPr>
        <w:pStyle w:val="BodyText"/>
      </w:pPr>
      <w:r>
        <w:t xml:space="preserve">Great! Now we have a list of the countries that can be used for both the male and female data.</w:t>
      </w:r>
    </w:p>
    <w:p>
      <w:pPr>
        <w:pStyle w:val="BodyText"/>
      </w:pPr>
      <w:r>
        <w:t xml:space="preserve">Remember the even rows are the rows with the BMI data for women.</w:t>
      </w:r>
      <w:r>
        <w:t xml:space="preserve"> </w:t>
      </w:r>
      <w:r>
        <w:t xml:space="preserve">These row values have a remainder of 0 when divided by 2.</w:t>
      </w:r>
      <w:r>
        <w:t xml:space="preserve"> </w:t>
      </w:r>
      <w:r>
        <w:t xml:space="preserve">Let’s select that data too.</w:t>
      </w:r>
    </w:p>
    <w:p>
      <w:pPr>
        <w:pStyle w:val="SourceCode"/>
      </w:pPr>
      <w:r>
        <w:rPr>
          <w:rStyle w:val="NormalTok"/>
        </w:rPr>
        <w:t xml:space="preserve">Women_BMI </w:t>
      </w:r>
      <w:r>
        <w:rPr>
          <w:rStyle w:val="OtherTok"/>
        </w:rPr>
        <w:t xml:space="preserve">&lt;-</w:t>
      </w:r>
      <w:r>
        <w:rPr>
          <w:rStyle w:val="NormalTok"/>
        </w:rPr>
        <w:t xml:space="preserve"> </w:t>
      </w:r>
      <w:r>
        <w:br/>
      </w:r>
      <w:r>
        <w:rPr>
          <w:rStyle w:val="NormalTok"/>
        </w:rPr>
        <w:t xml:space="preserve">  </w:t>
      </w:r>
      <w:r>
        <w:rPr>
          <w:rStyle w:val="FunctionTok"/>
        </w:rPr>
        <w:t xml:space="preserve">tibble</w:t>
      </w:r>
      <w:r>
        <w:rPr>
          <w:rStyle w:val="NormalTok"/>
        </w:rPr>
        <w:t xml:space="preserve">(country_split)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FunctionTok"/>
        </w:rPr>
        <w:t xml:space="preserve">row_number</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br/>
      </w:r>
      <w:r>
        <w:rPr>
          <w:rStyle w:val="FunctionTok"/>
        </w:rPr>
        <w:t xml:space="preserve">head</w:t>
      </w:r>
      <w:r>
        <w:rPr>
          <w:rStyle w:val="NormalTok"/>
        </w:rPr>
        <w:t xml:space="preserve">(Women_BMI)</w:t>
      </w:r>
    </w:p>
    <w:p>
      <w:pPr>
        <w:pStyle w:val="SourceCode"/>
      </w:pPr>
      <w:r>
        <w:rPr>
          <w:rStyle w:val="VerbatimChar"/>
        </w:rPr>
        <w:t xml:space="preserve"># A tibble: 6 × 1</w:t>
      </w:r>
      <w:r>
        <w:br/>
      </w:r>
      <w:r>
        <w:rPr>
          <w:rStyle w:val="VerbatimChar"/>
        </w:rPr>
        <w:t xml:space="preserve">  country_split                                                                 </w:t>
      </w:r>
      <w:r>
        <w:br/>
      </w:r>
      <w:r>
        <w:rPr>
          <w:rStyle w:val="VerbatimChar"/>
        </w:rPr>
        <w:t xml:space="preserve">  &lt;chr&gt;                                                                         </w:t>
      </w:r>
      <w:r>
        <w:br/>
      </w:r>
      <w:r>
        <w:rPr>
          <w:rStyle w:val="VerbatimChar"/>
        </w:rPr>
        <w:t xml:space="preserve">1 " 20.6 (18.4-22.8) 20.1 (17.8-22.4) 23.2 (20.9-25.4) 24.4 (23.3-25.4) 23.6 (2…</w:t>
      </w:r>
      <w:r>
        <w:br/>
      </w:r>
      <w:r>
        <w:rPr>
          <w:rStyle w:val="VerbatimChar"/>
        </w:rPr>
        <w:t xml:space="preserve">2 " 26.0 (24.1-27.9) 26.1 (24.1-28.1) 25.9 (23.9-27.8) 26.0 (24.8-27.2) 26.2 (2…</w:t>
      </w:r>
      <w:r>
        <w:br/>
      </w:r>
      <w:r>
        <w:rPr>
          <w:rStyle w:val="VerbatimChar"/>
        </w:rPr>
        <w:t xml:space="preserve">3 " 24.0 (22.2-25.7) 23.3 (21.4-25.1) 24.8 (22.9-26.6) 27.4 (26.7-28.0) 27.0 (2…</w:t>
      </w:r>
      <w:r>
        <w:br/>
      </w:r>
      <w:r>
        <w:rPr>
          <w:rStyle w:val="VerbatimChar"/>
        </w:rPr>
        <w:t xml:space="preserve">4 " 34.3 (33.1-35.6) 34.1 (33.0-35.2) 34.4 (33.0-35.8) 35.3 (33.7-36.9) 35.0 (3…</w:t>
      </w:r>
      <w:r>
        <w:br/>
      </w:r>
      <w:r>
        <w:rPr>
          <w:rStyle w:val="VerbatimChar"/>
        </w:rPr>
        <w:t xml:space="preserve">5 " 25.2 (22.0-28.4) 25.4 (22.2-28.7) 25.2 (22.0-28.4) 25.3 (22.1-28.6) 25.2 (2…</w:t>
      </w:r>
      <w:r>
        <w:br/>
      </w:r>
      <w:r>
        <w:rPr>
          <w:rStyle w:val="VerbatimChar"/>
        </w:rPr>
        <w:t xml:space="preserve">6 " 21.3 (18.0-24.6) 20.9 (17.6-24.3) 22.7 (19.3-26.0) 24.4 (21.2-27.7) 23.3 (2…</w:t>
      </w:r>
    </w:p>
    <w:p>
      <w:pPr>
        <w:pStyle w:val="FirstParagraph"/>
      </w:pPr>
      <w:r>
        <w:t xml:space="preserve">This looks similar to our</w:t>
      </w:r>
      <w:r>
        <w:t xml:space="preserve"> </w:t>
      </w:r>
      <w:r>
        <w:rPr>
          <w:rStyle w:val="VerbatimChar"/>
        </w:rPr>
        <w:t xml:space="preserve">Men</w:t>
      </w:r>
      <w:r>
        <w:t xml:space="preserve"> </w:t>
      </w:r>
      <w:r>
        <w:t xml:space="preserve">data (although slightly different):</w:t>
      </w:r>
    </w:p>
    <w:p>
      <w:pPr>
        <w:pStyle w:val="SourceCode"/>
      </w:pPr>
      <w:r>
        <w:rPr>
          <w:rStyle w:val="FunctionTok"/>
        </w:rPr>
        <w:t xml:space="preserve">head</w:t>
      </w:r>
      <w:r>
        <w:rPr>
          <w:rStyle w:val="NormalTok"/>
        </w:rPr>
        <w:t xml:space="preserve">(Men)</w:t>
      </w:r>
    </w:p>
    <w:p>
      <w:pPr>
        <w:pStyle w:val="SourceCode"/>
      </w:pPr>
      <w:r>
        <w:rPr>
          <w:rStyle w:val="VerbatimChar"/>
        </w:rPr>
        <w:t xml:space="preserve">[1] "Men 20.2 (17.8-22.7) 19.7 (17.2-22.2) 22.4 (20.0-25.0) 22.8 (20.3-25.3) 22.5 (20.0-25.0) 23.6 (21.0-26.1)"</w:t>
      </w:r>
      <w:r>
        <w:br/>
      </w:r>
      <w:r>
        <w:rPr>
          <w:rStyle w:val="VerbatimChar"/>
        </w:rPr>
        <w:t xml:space="preserve">[2] "Men 25.2 (23.9-26.5) 25.0 (23.7-26.4) 25.4 (24.0-26.7) 27.0 (26.0-27.9) 26.9 (25.9-27.9) 27.0 (26.0-28.0)"</w:t>
      </w:r>
      <w:r>
        <w:br/>
      </w:r>
      <w:r>
        <w:rPr>
          <w:rStyle w:val="VerbatimChar"/>
        </w:rPr>
        <w:t xml:space="preserve">[3] "Men 22.1 (20.8-23.3) 21.8 (20.5-23.1) 22.3 (21.0-23.6) 25.1 (24.5-25.7) 24.8 (24.1-25.4) 25.2 (24.6-25.9)"</w:t>
      </w:r>
      <w:r>
        <w:br/>
      </w:r>
      <w:r>
        <w:rPr>
          <w:rStyle w:val="VerbatimChar"/>
        </w:rPr>
        <w:t xml:space="preserve">[4] "Men 33.7 (32.7-34.7) 32.6 (31.7-33.5) 34.0 (32.9-35.1) 34.3 (33.0-35.6) 34.6 (33.1-35.9) 34.2 (32.9-35.6)"</w:t>
      </w:r>
      <w:r>
        <w:br/>
      </w:r>
      <w:r>
        <w:rPr>
          <w:rStyle w:val="VerbatimChar"/>
        </w:rPr>
        <w:t xml:space="preserve">[5] "Men 25.0 (22.5-27.4) 25.3 (22.8-27.7) 25.0 (22.5-27.4) 26.8 (24.4-29.2) 26.8 (24.3-29.2) 26.8 (24.3-29.3)"</w:t>
      </w:r>
      <w:r>
        <w:br/>
      </w:r>
      <w:r>
        <w:rPr>
          <w:rStyle w:val="VerbatimChar"/>
        </w:rPr>
        <w:t xml:space="preserve">[6] "Men 20.5 (17.9-23.1) 20.2 (17.6-22.9) 21.4 (18.8-24.0) 22.6 (20.0-25.1) 22.0 (19.4-24.6) 23.2 (20.6-25.9)"</w:t>
      </w:r>
    </w:p>
    <w:p>
      <w:pPr>
        <w:pStyle w:val="FirstParagraph"/>
      </w:pPr>
      <w:r>
        <w:t xml:space="preserve">Notice how the data in each row is in quotes. This is because these are character strings. We can check this by using the base</w:t>
      </w:r>
      <w:r>
        <w:t xml:space="preserve"> </w:t>
      </w:r>
      <w:r>
        <w:rPr>
          <w:rStyle w:val="VerbatimChar"/>
        </w:rPr>
        <w:t xml:space="preserve">class()</w:t>
      </w:r>
      <w:r>
        <w:t xml:space="preserve"> </w:t>
      </w:r>
      <w:r>
        <w:t xml:space="preserve">function.</w:t>
      </w:r>
    </w:p>
    <w:p>
      <w:pPr>
        <w:pStyle w:val="SourceCode"/>
      </w:pPr>
      <w:r>
        <w:rPr>
          <w:rStyle w:val="FunctionTok"/>
        </w:rPr>
        <w:t xml:space="preserve">class</w:t>
      </w:r>
      <w:r>
        <w:rPr>
          <w:rStyle w:val="NormalTok"/>
        </w:rPr>
        <w:t xml:space="preserve">(Men)</w:t>
      </w:r>
    </w:p>
    <w:p>
      <w:pPr>
        <w:pStyle w:val="SourceCode"/>
      </w:pPr>
      <w:r>
        <w:rPr>
          <w:rStyle w:val="VerbatimChar"/>
        </w:rPr>
        <w:t xml:space="preserve">[1] "character"</w:t>
      </w:r>
    </w:p>
    <w:p>
      <w:pPr>
        <w:pStyle w:val="FirstParagraph"/>
      </w:pPr>
      <w:r>
        <w:t xml:space="preserve">Whereas the</w:t>
      </w:r>
      <w:r>
        <w:t xml:space="preserve"> </w:t>
      </w:r>
      <w:r>
        <w:rPr>
          <w:rStyle w:val="VerbatimChar"/>
        </w:rPr>
        <w:t xml:space="preserve">Women_BMI</w:t>
      </w:r>
      <w:r>
        <w:t xml:space="preserve"> </w:t>
      </w:r>
      <w:r>
        <w:t xml:space="preserve">data is a tibble.</w:t>
      </w:r>
    </w:p>
    <w:p>
      <w:pPr>
        <w:pStyle w:val="SourceCode"/>
      </w:pPr>
      <w:r>
        <w:rPr>
          <w:rStyle w:val="FunctionTok"/>
        </w:rPr>
        <w:t xml:space="preserve">class</w:t>
      </w:r>
      <w:r>
        <w:rPr>
          <w:rStyle w:val="NormalTok"/>
        </w:rPr>
        <w:t xml:space="preserve">(Women_BMI)</w:t>
      </w:r>
    </w:p>
    <w:p>
      <w:pPr>
        <w:pStyle w:val="SourceCode"/>
      </w:pPr>
      <w:r>
        <w:rPr>
          <w:rStyle w:val="VerbatimChar"/>
        </w:rPr>
        <w:t xml:space="preserve">[1] "tbl_df"     "tbl"        "data.frame"</w:t>
      </w:r>
    </w:p>
    <w:p>
      <w:pPr>
        <w:pStyle w:val="FirstParagraph"/>
      </w:pPr>
      <w:r>
        <w:t xml:space="preserve">Let’s make the</w:t>
      </w:r>
      <w:r>
        <w:t xml:space="preserve"> </w:t>
      </w:r>
      <w:r>
        <w:rPr>
          <w:rStyle w:val="VerbatimChar"/>
        </w:rPr>
        <w:t xml:space="preserve">Men</w:t>
      </w:r>
      <w:r>
        <w:t xml:space="preserve"> </w:t>
      </w:r>
      <w:r>
        <w:t xml:space="preserve">data into a tibble as well:</w:t>
      </w:r>
    </w:p>
    <w:p>
      <w:pPr>
        <w:pStyle w:val="SourceCode"/>
      </w:pPr>
      <w:r>
        <w:rPr>
          <w:rStyle w:val="NormalTok"/>
        </w:rPr>
        <w:t xml:space="preserve">Men </w:t>
      </w:r>
      <w:r>
        <w:rPr>
          <w:rStyle w:val="OtherTok"/>
        </w:rPr>
        <w:t xml:space="preserve">&lt;-</w:t>
      </w:r>
      <w:r>
        <w:rPr>
          <w:rStyle w:val="NormalTok"/>
        </w:rPr>
        <w:t xml:space="preserve"> </w:t>
      </w:r>
      <w:r>
        <w:rPr>
          <w:rStyle w:val="FunctionTok"/>
        </w:rPr>
        <w:t xml:space="preserve">tibble</w:t>
      </w:r>
      <w:r>
        <w:rPr>
          <w:rStyle w:val="NormalTok"/>
        </w:rPr>
        <w:t xml:space="preserve">(Men)</w:t>
      </w:r>
    </w:p>
    <w:p>
      <w:pPr>
        <w:pStyle w:val="FirstParagraph"/>
      </w:pPr>
      <w:r>
        <w:t xml:space="preserve">It’s always a good idea to check that your data objects are the size you expect when wrangling.</w:t>
      </w:r>
      <w:r>
        <w:t xml:space="preserve"> </w:t>
      </w:r>
      <w:r>
        <w:t xml:space="preserve">We can do so with the</w:t>
      </w:r>
      <w:r>
        <w:t xml:space="preserve"> </w:t>
      </w:r>
      <w:r>
        <w:rPr>
          <w:rStyle w:val="VerbatimChar"/>
        </w:rPr>
        <w:t xml:space="preserve">dim()</w:t>
      </w:r>
      <w:r>
        <w:t xml:space="preserve"> </w:t>
      </w:r>
      <w:r>
        <w:t xml:space="preserve">function, which shows us the dimensions of data objects.</w:t>
      </w:r>
    </w:p>
    <w:p>
      <w:pPr>
        <w:pStyle w:val="SourceCode"/>
      </w:pPr>
      <w:r>
        <w:rPr>
          <w:rStyle w:val="FunctionTok"/>
        </w:rPr>
        <w:t xml:space="preserve">dim</w:t>
      </w:r>
      <w:r>
        <w:rPr>
          <w:rStyle w:val="NormalTok"/>
        </w:rPr>
        <w:t xml:space="preserve">(Women_BMI)</w:t>
      </w:r>
    </w:p>
    <w:p>
      <w:pPr>
        <w:pStyle w:val="SourceCode"/>
      </w:pPr>
      <w:r>
        <w:rPr>
          <w:rStyle w:val="VerbatimChar"/>
        </w:rPr>
        <w:t xml:space="preserve">[1] 200   1</w:t>
      </w:r>
    </w:p>
    <w:p>
      <w:pPr>
        <w:pStyle w:val="SourceCode"/>
      </w:pPr>
      <w:r>
        <w:rPr>
          <w:rStyle w:val="FunctionTok"/>
        </w:rPr>
        <w:t xml:space="preserve">dim</w:t>
      </w:r>
      <w:r>
        <w:rPr>
          <w:rStyle w:val="NormalTok"/>
        </w:rPr>
        <w:t xml:space="preserve">(Men)</w:t>
      </w:r>
    </w:p>
    <w:p>
      <w:pPr>
        <w:pStyle w:val="SourceCode"/>
      </w:pPr>
      <w:r>
        <w:rPr>
          <w:rStyle w:val="VerbatimChar"/>
        </w:rPr>
        <w:t xml:space="preserve">[1] 200   1</w:t>
      </w:r>
    </w:p>
    <w:p>
      <w:pPr>
        <w:pStyle w:val="SourceCode"/>
      </w:pPr>
      <w:r>
        <w:rPr>
          <w:rStyle w:val="FunctionTok"/>
        </w:rPr>
        <w:t xml:space="preserve">head</w:t>
      </w:r>
      <w:r>
        <w:rPr>
          <w:rStyle w:val="NormalTok"/>
        </w:rPr>
        <w:t xml:space="preserve">(Women_BMI)</w:t>
      </w:r>
    </w:p>
    <w:p>
      <w:pPr>
        <w:pStyle w:val="SourceCode"/>
      </w:pPr>
      <w:r>
        <w:rPr>
          <w:rStyle w:val="VerbatimChar"/>
        </w:rPr>
        <w:t xml:space="preserve"># A tibble: 6 × 1</w:t>
      </w:r>
      <w:r>
        <w:br/>
      </w:r>
      <w:r>
        <w:rPr>
          <w:rStyle w:val="VerbatimChar"/>
        </w:rPr>
        <w:t xml:space="preserve">  country_split                                                                 </w:t>
      </w:r>
      <w:r>
        <w:br/>
      </w:r>
      <w:r>
        <w:rPr>
          <w:rStyle w:val="VerbatimChar"/>
        </w:rPr>
        <w:t xml:space="preserve">  &lt;chr&gt;                                                                         </w:t>
      </w:r>
      <w:r>
        <w:br/>
      </w:r>
      <w:r>
        <w:rPr>
          <w:rStyle w:val="VerbatimChar"/>
        </w:rPr>
        <w:t xml:space="preserve">1 " 20.6 (18.4-22.8) 20.1 (17.8-22.4) 23.2 (20.9-25.4) 24.4 (23.3-25.4) 23.6 (2…</w:t>
      </w:r>
      <w:r>
        <w:br/>
      </w:r>
      <w:r>
        <w:rPr>
          <w:rStyle w:val="VerbatimChar"/>
        </w:rPr>
        <w:t xml:space="preserve">2 " 26.0 (24.1-27.9) 26.1 (24.1-28.1) 25.9 (23.9-27.8) 26.0 (24.8-27.2) 26.2 (2…</w:t>
      </w:r>
      <w:r>
        <w:br/>
      </w:r>
      <w:r>
        <w:rPr>
          <w:rStyle w:val="VerbatimChar"/>
        </w:rPr>
        <w:t xml:space="preserve">3 " 24.0 (22.2-25.7) 23.3 (21.4-25.1) 24.8 (22.9-26.6) 27.4 (26.7-28.0) 27.0 (2…</w:t>
      </w:r>
      <w:r>
        <w:br/>
      </w:r>
      <w:r>
        <w:rPr>
          <w:rStyle w:val="VerbatimChar"/>
        </w:rPr>
        <w:t xml:space="preserve">4 " 34.3 (33.1-35.6) 34.1 (33.0-35.2) 34.4 (33.0-35.8) 35.3 (33.7-36.9) 35.0 (3…</w:t>
      </w:r>
      <w:r>
        <w:br/>
      </w:r>
      <w:r>
        <w:rPr>
          <w:rStyle w:val="VerbatimChar"/>
        </w:rPr>
        <w:t xml:space="preserve">5 " 25.2 (22.0-28.4) 25.4 (22.2-28.7) 25.2 (22.0-28.4) 25.3 (22.1-28.6) 25.2 (2…</w:t>
      </w:r>
      <w:r>
        <w:br/>
      </w:r>
      <w:r>
        <w:rPr>
          <w:rStyle w:val="VerbatimChar"/>
        </w:rPr>
        <w:t xml:space="preserve">6 " 21.3 (18.0-24.6) 20.9 (17.6-24.3) 22.7 (19.3-26.0) 24.4 (21.2-27.7) 23.3 (2…</w:t>
      </w:r>
    </w:p>
    <w:p>
      <w:pPr>
        <w:pStyle w:val="SourceCode"/>
      </w:pPr>
      <w:r>
        <w:rPr>
          <w:rStyle w:val="FunctionTok"/>
        </w:rPr>
        <w:t xml:space="preserve">head</w:t>
      </w:r>
      <w:r>
        <w:rPr>
          <w:rStyle w:val="NormalTok"/>
        </w:rPr>
        <w:t xml:space="preserve">(Men)</w:t>
      </w:r>
    </w:p>
    <w:p>
      <w:pPr>
        <w:pStyle w:val="SourceCode"/>
      </w:pPr>
      <w:r>
        <w:rPr>
          <w:rStyle w:val="VerbatimChar"/>
        </w:rPr>
        <w:t xml:space="preserve"># A tibble: 6 × 1</w:t>
      </w:r>
      <w:r>
        <w:br/>
      </w:r>
      <w:r>
        <w:rPr>
          <w:rStyle w:val="VerbatimChar"/>
        </w:rPr>
        <w:t xml:space="preserve">  Men                                                                           </w:t>
      </w:r>
      <w:r>
        <w:br/>
      </w:r>
      <w:r>
        <w:rPr>
          <w:rStyle w:val="VerbatimChar"/>
        </w:rPr>
        <w:t xml:space="preserve">  &lt;chr&gt;                                                                         </w:t>
      </w:r>
      <w:r>
        <w:br/>
      </w:r>
      <w:r>
        <w:rPr>
          <w:rStyle w:val="VerbatimChar"/>
        </w:rPr>
        <w:t xml:space="preserve">1 Men 20.2 (17.8-22.7) 19.7 (17.2-22.2) 22.4 (20.0-25.0) 22.8 (20.3-25.3) 22.5 …</w:t>
      </w:r>
      <w:r>
        <w:br/>
      </w:r>
      <w:r>
        <w:rPr>
          <w:rStyle w:val="VerbatimChar"/>
        </w:rPr>
        <w:t xml:space="preserve">2 Men 25.2 (23.9-26.5) 25.0 (23.7-26.4) 25.4 (24.0-26.7) 27.0 (26.0-27.9) 26.9 …</w:t>
      </w:r>
      <w:r>
        <w:br/>
      </w:r>
      <w:r>
        <w:rPr>
          <w:rStyle w:val="VerbatimChar"/>
        </w:rPr>
        <w:t xml:space="preserve">3 Men 22.1 (20.8-23.3) 21.8 (20.5-23.1) 22.3 (21.0-23.6) 25.1 (24.5-25.7) 24.8 …</w:t>
      </w:r>
      <w:r>
        <w:br/>
      </w:r>
      <w:r>
        <w:rPr>
          <w:rStyle w:val="VerbatimChar"/>
        </w:rPr>
        <w:t xml:space="preserve">4 Men 33.7 (32.7-34.7) 32.6 (31.7-33.5) 34.0 (32.9-35.1) 34.3 (33.0-35.6) 34.6 …</w:t>
      </w:r>
      <w:r>
        <w:br/>
      </w:r>
      <w:r>
        <w:rPr>
          <w:rStyle w:val="VerbatimChar"/>
        </w:rPr>
        <w:t xml:space="preserve">5 Men 25.0 (22.5-27.4) 25.3 (22.8-27.7) 25.0 (22.5-27.4) 26.8 (24.4-29.2) 26.8 …</w:t>
      </w:r>
      <w:r>
        <w:br/>
      </w:r>
      <w:r>
        <w:rPr>
          <w:rStyle w:val="VerbatimChar"/>
        </w:rPr>
        <w:t xml:space="preserve">6 Men 20.5 (17.9-23.1) 20.2 (17.6-22.9) 21.4 (18.8-24.0) 22.6 (20.0-25.1) 22.0 …</w:t>
      </w:r>
    </w:p>
    <w:p>
      <w:pPr>
        <w:pStyle w:val="FirstParagraph"/>
      </w:pPr>
      <w:r>
        <w:t xml:space="preserve">Great! There are 200 rows of character strings with the BMI data like we expected to match the 200 countries in our data.</w:t>
      </w:r>
    </w:p>
    <w:p>
      <w:pPr>
        <w:pStyle w:val="BodyText"/>
      </w:pPr>
      <w:r>
        <w:t xml:space="preserve">We do however need to add the word</w:t>
      </w:r>
      <w:r>
        <w:t xml:space="preserve"> </w:t>
      </w:r>
      <w:r>
        <w:rPr>
          <w:rStyle w:val="VerbatimChar"/>
        </w:rPr>
        <w:t xml:space="preserve">" Women"</w:t>
      </w:r>
      <w:r>
        <w:t xml:space="preserve"> </w:t>
      </w:r>
      <w:r>
        <w:t xml:space="preserve">back to the</w:t>
      </w:r>
      <w:r>
        <w:t xml:space="preserve"> </w:t>
      </w:r>
      <w:r>
        <w:rPr>
          <w:rStyle w:val="VerbatimChar"/>
        </w:rPr>
        <w:t xml:space="preserve">Women_BMI</w:t>
      </w:r>
      <w:r>
        <w:t xml:space="preserve"> </w:t>
      </w:r>
      <w:r>
        <w:t xml:space="preserve">data.</w:t>
      </w:r>
      <w:r>
        <w:t xml:space="preserve"> </w:t>
      </w:r>
      <w:r>
        <w:t xml:space="preserve">To do this we will use the</w:t>
      </w:r>
      <w:r>
        <w:t xml:space="preserve"> </w:t>
      </w:r>
      <w:r>
        <w:rPr>
          <w:rStyle w:val="VerbatimChar"/>
        </w:rPr>
        <w:t xml:space="preserve">glue()</w:t>
      </w:r>
      <w:r>
        <w:t xml:space="preserve"> </w:t>
      </w:r>
      <w:r>
        <w:t xml:space="preserve">function of the</w:t>
      </w:r>
      <w:r>
        <w:t xml:space="preserve"> </w:t>
      </w:r>
      <w:r>
        <w:rPr>
          <w:rStyle w:val="VerbatimChar"/>
        </w:rPr>
        <w:t xml:space="preserve">glue</w:t>
      </w:r>
      <w:r>
        <w:t xml:space="preserve"> </w:t>
      </w:r>
      <w:r>
        <w:t xml:space="preserve">package.</w:t>
      </w:r>
    </w:p>
    <w:p>
      <w:pPr>
        <w:pStyle w:val="BodyText"/>
      </w:pPr>
      <w:r>
        <w:t xml:space="preserve">Here is a simple example of how this function glues two things together.</w:t>
      </w:r>
    </w:p>
    <w:p>
      <w:pPr>
        <w:pStyle w:val="SourceCode"/>
      </w:pPr>
      <w:r>
        <w:rPr>
          <w:rStyle w:val="NormalTok"/>
        </w:rPr>
        <w:t xml:space="preserve">where </w:t>
      </w:r>
      <w:r>
        <w:rPr>
          <w:rStyle w:val="OtherTok"/>
        </w:rPr>
        <w:t xml:space="preserve">&lt;-</w:t>
      </w:r>
      <w:r>
        <w:rPr>
          <w:rStyle w:val="StringTok"/>
        </w:rPr>
        <w:t xml:space="preserve">"the moon"</w:t>
      </w:r>
      <w:r>
        <w:br/>
      </w:r>
      <w:r>
        <w:br/>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"the cow jumped over {where}"</w:t>
      </w:r>
      <w:r>
        <w:rPr>
          <w:rStyle w:val="NormalTok"/>
        </w:rPr>
        <w:t xml:space="preserve">)</w:t>
      </w:r>
    </w:p>
    <w:p>
      <w:pPr>
        <w:pStyle w:val="SourceCode"/>
      </w:pPr>
      <w:r>
        <w:rPr>
          <w:rStyle w:val="VerbatimChar"/>
        </w:rPr>
        <w:t xml:space="preserve">the cow jumped over the moon</w:t>
      </w:r>
    </w:p>
    <w:p>
      <w:pPr>
        <w:pStyle w:val="FirstParagraph"/>
      </w:pPr>
      <w:r>
        <w:t xml:space="preserve">Now let’s add the word</w:t>
      </w:r>
      <w:r>
        <w:t xml:space="preserve"> </w:t>
      </w:r>
      <w:r>
        <w:t xml:space="preserve">“</w:t>
      </w:r>
      <w:r>
        <w:t xml:space="preserve">Women</w:t>
      </w:r>
      <w:r>
        <w:t xml:space="preserve">”</w:t>
      </w:r>
      <w:r>
        <w:t xml:space="preserve"> </w:t>
      </w:r>
      <w:r>
        <w:t xml:space="preserve">to each row of the</w:t>
      </w:r>
      <w:r>
        <w:t xml:space="preserve"> </w:t>
      </w:r>
      <w:r>
        <w:rPr>
          <w:rStyle w:val="VerbatimChar"/>
        </w:rPr>
        <w:t xml:space="preserve">Women_BMI</w:t>
      </w:r>
      <w:r>
        <w:t xml:space="preserve"> </w:t>
      </w:r>
      <w:r>
        <w:t xml:space="preserve">data using</w:t>
      </w:r>
      <w:r>
        <w:t xml:space="preserve"> </w:t>
      </w:r>
      <w:r>
        <w:rPr>
          <w:rStyle w:val="VerbatimChar"/>
        </w:rPr>
        <w:t xml:space="preserve">glue</w:t>
      </w:r>
      <w:r>
        <w:t xml:space="preserve">.</w:t>
      </w:r>
    </w:p>
    <w:p>
      <w:pPr>
        <w:pStyle w:val="BodyText"/>
      </w:pPr>
      <w:r>
        <w:t xml:space="preserve">First let’s pull the</w:t>
      </w:r>
      <w:r>
        <w:t xml:space="preserve"> </w:t>
      </w:r>
      <w:r>
        <w:rPr>
          <w:rStyle w:val="VerbatimChar"/>
        </w:rPr>
        <w:t xml:space="preserve">country_split</w:t>
      </w:r>
      <w:r>
        <w:t xml:space="preserve"> </w:t>
      </w:r>
      <w:r>
        <w:t xml:space="preserve">data out as a vector to make this simpler when we</w:t>
      </w:r>
      <w:r>
        <w:t xml:space="preserve"> </w:t>
      </w:r>
      <w:r>
        <w:rPr>
          <w:rStyle w:val="VerbatimChar"/>
        </w:rPr>
        <w:t xml:space="preserve">glue</w:t>
      </w:r>
      <w:r>
        <w:t xml:space="preserve">. To do this we will use the</w:t>
      </w:r>
      <w:r>
        <w:t xml:space="preserve"> </w:t>
      </w:r>
      <w:r>
        <w:rPr>
          <w:rStyle w:val="VerbatimChar"/>
        </w:rPr>
        <w:t xml:space="preserve">pull()</w:t>
      </w:r>
      <w:r>
        <w:t xml:space="preserve"> </w:t>
      </w:r>
      <w:r>
        <w:t xml:space="preserve">function of the</w:t>
      </w:r>
      <w:r>
        <w:t xml:space="preserve"> </w:t>
      </w:r>
      <w:r>
        <w:rPr>
          <w:rStyle w:val="VerbatimChar"/>
        </w:rPr>
        <w:t xml:space="preserve">dplyr</w:t>
      </w:r>
      <w:r>
        <w:t xml:space="preserve"> </w:t>
      </w:r>
      <w:r>
        <w:t xml:space="preserve">package. This function will allow us to extract or pull out the single variable called</w:t>
      </w:r>
      <w:r>
        <w:t xml:space="preserve"> </w:t>
      </w:r>
      <w:r>
        <w:rPr>
          <w:rStyle w:val="VerbatimChar"/>
        </w:rPr>
        <w:t xml:space="preserve">country_split</w:t>
      </w:r>
      <w:r>
        <w:t xml:space="preserve"> </w:t>
      </w:r>
      <w:r>
        <w:t xml:space="preserve">which contains the BMI values for women from within the tibble called</w:t>
      </w:r>
      <w:r>
        <w:t xml:space="preserve"> </w:t>
      </w:r>
      <w:r>
        <w:rPr>
          <w:rStyle w:val="VerbatimChar"/>
        </w:rPr>
        <w:t xml:space="preserve">Women_BMI</w:t>
      </w:r>
      <w:r>
        <w:t xml:space="preserve"> </w:t>
      </w:r>
      <w:r>
        <w:t xml:space="preserve">which we just created by grabbing only the even rows of our original</w:t>
      </w:r>
      <w:r>
        <w:t xml:space="preserve"> </w:t>
      </w:r>
      <w:r>
        <w:rPr>
          <w:rStyle w:val="VerbatimChar"/>
        </w:rPr>
        <w:t xml:space="preserve">country_split</w:t>
      </w:r>
      <w:r>
        <w:t xml:space="preserve"> </w:t>
      </w:r>
      <w:r>
        <w:t xml:space="preserve">tibble.</w:t>
      </w:r>
    </w:p>
    <w:p>
      <w:pPr>
        <w:pStyle w:val="BodyText"/>
      </w:pPr>
      <w:r>
        <w:t xml:space="preserve">Then, let’s use the</w:t>
      </w:r>
      <w:r>
        <w:t xml:space="preserve"> </w:t>
      </w:r>
      <w:r>
        <w:rPr>
          <w:rStyle w:val="VerbatimChar"/>
        </w:rPr>
        <w:t xml:space="preserve">first()</w:t>
      </w:r>
      <w:r>
        <w:t xml:space="preserve"> </w:t>
      </w:r>
      <w:r>
        <w:t xml:space="preserve">function of the</w:t>
      </w:r>
      <w:r>
        <w:t xml:space="preserve"> </w:t>
      </w:r>
      <w:r>
        <w:rPr>
          <w:rStyle w:val="VerbatimChar"/>
        </w:rPr>
        <w:t xml:space="preserve">dplyr</w:t>
      </w:r>
      <w:r>
        <w:t xml:space="preserve"> </w:t>
      </w:r>
      <w:r>
        <w:t xml:space="preserve">package to get a reminder of what just the first row of the</w:t>
      </w:r>
      <w:r>
        <w:t xml:space="preserve"> </w:t>
      </w:r>
      <w:r>
        <w:rPr>
          <w:rStyle w:val="VerbatimChar"/>
        </w:rPr>
        <w:t xml:space="preserve">country_split</w:t>
      </w:r>
      <w:r>
        <w:t xml:space="preserve"> </w:t>
      </w:r>
      <w:r>
        <w:t xml:space="preserve">column of the</w:t>
      </w:r>
      <w:r>
        <w:t xml:space="preserve"> </w:t>
      </w:r>
      <w:r>
        <w:rPr>
          <w:rStyle w:val="VerbatimChar"/>
        </w:rPr>
        <w:t xml:space="preserve">Women_BMI</w:t>
      </w:r>
      <w:r>
        <w:t xml:space="preserve"> </w:t>
      </w:r>
      <w:r>
        <w:t xml:space="preserve">data looks like.</w:t>
      </w:r>
    </w:p>
    <w:p>
      <w:pPr>
        <w:pStyle w:val="SourceCode"/>
      </w:pPr>
      <w:r>
        <w:rPr>
          <w:rStyle w:val="NormalTok"/>
        </w:rPr>
        <w:t xml:space="preserve">women_data </w:t>
      </w:r>
      <w:r>
        <w:rPr>
          <w:rStyle w:val="OtherTok"/>
        </w:rPr>
        <w:t xml:space="preserve">&lt;-</w:t>
      </w:r>
      <w:r>
        <w:rPr>
          <w:rStyle w:val="NormalTok"/>
        </w:rPr>
        <w:t xml:space="preserve"> Women_BMI </w:t>
      </w:r>
      <w:r>
        <w:rPr>
          <w:rStyle w:val="SpecialCharTok"/>
        </w:rPr>
        <w:t xml:space="preserve">%&gt;%</w:t>
      </w:r>
      <w:r>
        <w:br/>
      </w:r>
      <w:r>
        <w:rPr>
          <w:rStyle w:val="NormalTok"/>
        </w:rPr>
        <w:t xml:space="preserve">  </w:t>
      </w:r>
      <w:r>
        <w:rPr>
          <w:rStyle w:val="FunctionTok"/>
        </w:rPr>
        <w:t xml:space="preserve">pull</w:t>
      </w:r>
      <w:r>
        <w:rPr>
          <w:rStyle w:val="NormalTok"/>
        </w:rPr>
        <w:t xml:space="preserve">(country_split)</w:t>
      </w:r>
      <w:r>
        <w:br/>
      </w:r>
      <w:r>
        <w:br/>
      </w:r>
      <w:r>
        <w:rPr>
          <w:rStyle w:val="NormalTok"/>
        </w:rPr>
        <w:t xml:space="preserve">dplyr</w:t>
      </w:r>
      <w:r>
        <w:rPr>
          <w:rStyle w:val="SpecialCharTok"/>
        </w:rPr>
        <w:t xml:space="preserve">::</w:t>
      </w:r>
      <w:r>
        <w:rPr>
          <w:rStyle w:val="FunctionTok"/>
        </w:rPr>
        <w:t xml:space="preserve">first</w:t>
      </w:r>
      <w:r>
        <w:rPr>
          <w:rStyle w:val="NormalTok"/>
        </w:rPr>
        <w:t xml:space="preserve">(women_data)</w:t>
      </w:r>
    </w:p>
    <w:p>
      <w:pPr>
        <w:pStyle w:val="SourceCode"/>
      </w:pPr>
      <w:r>
        <w:rPr>
          <w:rStyle w:val="VerbatimChar"/>
        </w:rPr>
        <w:t xml:space="preserve">[1] " 20.6 (18.4-22.8) 20.1 (17.8-22.4) 23.2 (20.9-25.4) 24.4 (23.3-25.4) 23.6 (22.5-24.8) 26.3 (25.1-27.4)"</w:t>
      </w:r>
    </w:p>
    <w:p>
      <w:pPr>
        <w:pStyle w:val="FirstParagraph"/>
      </w:pPr>
      <w:r>
        <w:t xml:space="preserve">Now we will paste the word</w:t>
      </w:r>
      <w:r>
        <w:t xml:space="preserve"> </w:t>
      </w:r>
      <w:r>
        <w:rPr>
          <w:rStyle w:val="VerbatimChar"/>
        </w:rPr>
        <w:t xml:space="preserve">"Women"</w:t>
      </w:r>
      <w:r>
        <w:t xml:space="preserve"> </w:t>
      </w:r>
      <w:r>
        <w:t xml:space="preserve">in the beginning of each value in the vector using the</w:t>
      </w:r>
      <w:r>
        <w:t xml:space="preserve"> </w:t>
      </w:r>
      <w:r>
        <w:rPr>
          <w:rStyle w:val="VerbatimChar"/>
        </w:rPr>
        <w:t xml:space="preserve">glue()</w:t>
      </w:r>
      <w:r>
        <w:t xml:space="preserve"> </w:t>
      </w:r>
      <w:r>
        <w:t xml:space="preserve">function.</w:t>
      </w:r>
    </w:p>
    <w:p>
      <w:pPr>
        <w:pStyle w:val="BodyText"/>
      </w:pPr>
      <w:r>
        <w:t xml:space="preserve">Note that there will be a space in between.</w:t>
      </w:r>
      <w:r>
        <w:t xml:space="preserve"> </w:t>
      </w:r>
      <w:r>
        <w:t xml:space="preserve">This is because the space is already in front of the first BMI value.</w:t>
      </w:r>
    </w:p>
    <w:p>
      <w:pPr>
        <w:pStyle w:val="SourceCode"/>
      </w:pPr>
      <w:r>
        <w:rPr>
          <w:rStyle w:val="NormalTok"/>
        </w:rPr>
        <w:t xml:space="preserve">Women </w:t>
      </w:r>
      <w:r>
        <w:rPr>
          <w:rStyle w:val="OtherTok"/>
        </w:rPr>
        <w:t xml:space="preserve">&lt;-</w:t>
      </w:r>
      <w:r>
        <w:rPr>
          <w:rStyle w:val="NormalTok"/>
        </w:rPr>
        <w:t xml:space="preserve"> </w:t>
      </w:r>
      <w:r>
        <w:rPr>
          <w:rStyle w:val="FunctionTok"/>
        </w:rPr>
        <w:t xml:space="preserve">glue</w:t>
      </w:r>
      <w:r>
        <w:rPr>
          <w:rStyle w:val="NormalTok"/>
        </w:rPr>
        <w:t xml:space="preserve">(</w:t>
      </w:r>
      <w:r>
        <w:rPr>
          <w:rStyle w:val="StringTok"/>
        </w:rPr>
        <w:t xml:space="preserve">"Women{women_data}"</w:t>
      </w:r>
      <w:r>
        <w:rPr>
          <w:rStyle w:val="NormalTok"/>
        </w:rPr>
        <w:t xml:space="preserve">)</w:t>
      </w:r>
      <w:r>
        <w:br/>
      </w:r>
      <w:r>
        <w:rPr>
          <w:rStyle w:val="FunctionTok"/>
        </w:rPr>
        <w:t xml:space="preserve">head</w:t>
      </w:r>
      <w:r>
        <w:rPr>
          <w:rStyle w:val="NormalTok"/>
        </w:rPr>
        <w:t xml:space="preserve">(Women)</w:t>
      </w:r>
    </w:p>
    <w:p>
      <w:pPr>
        <w:pStyle w:val="SourceCode"/>
      </w:pPr>
      <w:r>
        <w:rPr>
          <w:rStyle w:val="VerbatimChar"/>
        </w:rPr>
        <w:t xml:space="preserve">Women 20.6 (18.4-22.8) 20.1 (17.8-22.4) 23.2 (20.9-25.4) 24.4 (23.3-25.4) 23.6 (22.5-24.8) 26.3 (25.1-27.4)</w:t>
      </w:r>
      <w:r>
        <w:br/>
      </w:r>
      <w:r>
        <w:rPr>
          <w:rStyle w:val="VerbatimChar"/>
        </w:rPr>
        <w:t xml:space="preserve">Women 26.0 (24.1-27.9) 26.1 (24.1-28.1) 25.9 (23.9-27.8) 26.0 (24.8-27.2) 26.2 (24.8-27.5) 25.9 (24.6-27.2)</w:t>
      </w:r>
      <w:r>
        <w:br/>
      </w:r>
      <w:r>
        <w:rPr>
          <w:rStyle w:val="VerbatimChar"/>
        </w:rPr>
        <w:t xml:space="preserve">Women 24.0 (22.2-25.7) 23.3 (21.4-25.1) 24.8 (22.9-26.6) 27.4 (26.7-28.0) 27.0 (26.3-27.8) 27.5 (26.7-28.2)</w:t>
      </w:r>
      <w:r>
        <w:br/>
      </w:r>
      <w:r>
        <w:rPr>
          <w:rStyle w:val="VerbatimChar"/>
        </w:rPr>
        <w:t xml:space="preserve">Women 34.3 (33.1-35.6) 34.1 (33.0-35.2) 34.4 (33.0-35.8) 35.3 (33.7-36.9) 35.0 (33.1-36.9) 35.4 (33.7-37.1)</w:t>
      </w:r>
      <w:r>
        <w:br/>
      </w:r>
      <w:r>
        <w:rPr>
          <w:rStyle w:val="VerbatimChar"/>
        </w:rPr>
        <w:t xml:space="preserve">Women 25.2 (22.0-28.4) 25.4 (22.2-28.7) 25.2 (22.0-28.4) 25.3 (22.1-28.6) 25.2 (21.9-28.5) 25.3 (22.1-28.6)</w:t>
      </w:r>
      <w:r>
        <w:br/>
      </w:r>
      <w:r>
        <w:rPr>
          <w:rStyle w:val="VerbatimChar"/>
        </w:rPr>
        <w:t xml:space="preserve">Women 21.3 (18.0-24.6) 20.9 (17.6-24.3) 22.7 (19.3-26.0) 24.4 (21.2-27.7) 23.3 (20.0-26.7) 25.7 (22.4-29.1)</w:t>
      </w:r>
    </w:p>
    <w:p>
      <w:pPr>
        <w:pStyle w:val="FirstParagraph"/>
      </w:pPr>
      <w:r>
        <w:t xml:space="preserve">You could also do all of this in one step but its less obvious what is happening.</w:t>
      </w:r>
    </w:p>
    <w:p>
      <w:pPr>
        <w:pStyle w:val="BodyText"/>
      </w:pPr>
      <w:r>
        <w:t xml:space="preserve">Here we can pull the</w:t>
      </w:r>
      <w:r>
        <w:t xml:space="preserve"> </w:t>
      </w:r>
      <w:r>
        <w:rPr>
          <w:rStyle w:val="VerbatimChar"/>
        </w:rPr>
        <w:t xml:space="preserve">country_split</w:t>
      </w:r>
      <w:r>
        <w:t xml:space="preserve"> </w:t>
      </w:r>
      <w:r>
        <w:t xml:space="preserve">data out of the</w:t>
      </w:r>
      <w:r>
        <w:t xml:space="preserve"> </w:t>
      </w:r>
      <w:r>
        <w:rPr>
          <w:rStyle w:val="VerbatimChar"/>
        </w:rPr>
        <w:t xml:space="preserve">Women_BMI</w:t>
      </w:r>
      <w:r>
        <w:t xml:space="preserve"> </w:t>
      </w:r>
      <w:r>
        <w:t xml:space="preserve">object and then paste</w:t>
      </w:r>
      <w:r>
        <w:t xml:space="preserve"> </w:t>
      </w:r>
      <w:r>
        <w:rPr>
          <w:rStyle w:val="VerbatimChar"/>
        </w:rPr>
        <w:t xml:space="preserve">"Women"</w:t>
      </w:r>
      <w:r>
        <w:t xml:space="preserve"> </w:t>
      </w:r>
      <w:r>
        <w:t xml:space="preserve">in front of each string in one command.</w:t>
      </w:r>
    </w:p>
    <w:p>
      <w:pPr>
        <w:pStyle w:val="SourceCode"/>
      </w:pPr>
      <w:r>
        <w:rPr>
          <w:rStyle w:val="NormalTok"/>
        </w:rPr>
        <w:t xml:space="preserve">Women </w:t>
      </w:r>
      <w:r>
        <w:rPr>
          <w:rStyle w:val="OtherTok"/>
        </w:rPr>
        <w:t xml:space="preserve">&lt;-</w:t>
      </w:r>
      <w:r>
        <w:rPr>
          <w:rStyle w:val="NormalTok"/>
        </w:rPr>
        <w:t xml:space="preserve"> </w:t>
      </w:r>
      <w:r>
        <w:rPr>
          <w:rStyle w:val="FunctionTok"/>
        </w:rPr>
        <w:t xml:space="preserve">glue</w:t>
      </w:r>
      <w:r>
        <w:rPr>
          <w:rStyle w:val="NormalTok"/>
        </w:rPr>
        <w:t xml:space="preserve">(</w:t>
      </w:r>
      <w:r>
        <w:rPr>
          <w:rStyle w:val="StringTok"/>
        </w:rPr>
        <w:t xml:space="preserve">"Women{pull(Women_BMI,country_split)}"</w:t>
      </w:r>
      <w:r>
        <w:rPr>
          <w:rStyle w:val="NormalTok"/>
        </w:rPr>
        <w:t xml:space="preserve">)</w:t>
      </w:r>
    </w:p>
    <w:p>
      <w:pPr>
        <w:pStyle w:val="FirstParagraph"/>
      </w:pPr>
      <w:r>
        <w:t xml:space="preserve">If we try splitting our data by space again, will it have the expected number of columns? What about the rows that contain</w:t>
      </w:r>
      <w:r>
        <w:t xml:space="preserve"> </w:t>
      </w:r>
      <w:r>
        <w:rPr>
          <w:rStyle w:val="VerbatimChar"/>
        </w:rPr>
        <w:t xml:space="preserve">na*</w:t>
      </w:r>
      <w:r>
        <w:t xml:space="preserve"> </w:t>
      </w:r>
      <w:r>
        <w:t xml:space="preserve">values?</w:t>
      </w:r>
    </w:p>
    <w:p>
      <w:pPr>
        <w:pStyle w:val="BodyText"/>
      </w:pPr>
      <w:r>
        <w:t xml:space="preserve">Let’s just take the</w:t>
      </w:r>
      <w:r>
        <w:t xml:space="preserve"> </w:t>
      </w:r>
      <w:r>
        <w:rPr>
          <w:rStyle w:val="VerbatimChar"/>
        </w:rPr>
        <w:t xml:space="preserve">Men</w:t>
      </w:r>
      <w:r>
        <w:t xml:space="preserve"> </w:t>
      </w:r>
      <w:r>
        <w:t xml:space="preserve">data that contain</w:t>
      </w:r>
      <w:r>
        <w:t xml:space="preserve"> </w:t>
      </w:r>
      <w:r>
        <w:rPr>
          <w:rStyle w:val="VerbatimChar"/>
        </w:rPr>
        <w:t xml:space="preserve">na*</w:t>
      </w:r>
      <w:r>
        <w:t xml:space="preserve"> </w:t>
      </w:r>
      <w:r>
        <w:t xml:space="preserve">values.</w:t>
      </w:r>
      <w:r>
        <w:t xml:space="preserve"> </w:t>
      </w:r>
      <w:r>
        <w:t xml:space="preserve">This column is called</w:t>
      </w:r>
      <w:r>
        <w:t xml:space="preserve"> </w:t>
      </w:r>
      <w:r>
        <w:rPr>
          <w:rStyle w:val="VerbatimChar"/>
        </w:rPr>
        <w:t xml:space="preserve">rural_urban</w:t>
      </w:r>
      <w:r>
        <w:t xml:space="preserve">.</w:t>
      </w:r>
    </w:p>
    <w:p>
      <w:pPr>
        <w:pStyle w:val="SourceCode"/>
      </w:pPr>
      <w:r>
        <w:rPr>
          <w:rStyle w:val="NormalTok"/>
        </w:rPr>
        <w:t xml:space="preserve">unknown </w:t>
      </w:r>
      <w:r>
        <w:rPr>
          <w:rStyle w:val="OtherTok"/>
        </w:rPr>
        <w:t xml:space="preserve">&lt;-</w:t>
      </w:r>
      <w:r>
        <w:rPr>
          <w:rStyle w:val="NormalTok"/>
        </w:rPr>
        <w:t xml:space="preserve"> </w:t>
      </w:r>
      <w:r>
        <w:br/>
      </w:r>
      <w:r>
        <w:rPr>
          <w:rStyle w:val="NormalTok"/>
        </w:rPr>
        <w:t xml:space="preserve">  Men</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str_detect</w:t>
      </w:r>
      <w:r>
        <w:rPr>
          <w:rStyle w:val="NormalTok"/>
        </w:rPr>
        <w:t xml:space="preserve">(</w:t>
      </w:r>
      <w:r>
        <w:rPr>
          <w:rStyle w:val="AttributeTok"/>
        </w:rPr>
        <w:t xml:space="preserve">pattern =</w:t>
      </w:r>
      <w:r>
        <w:rPr>
          <w:rStyle w:val="StringTok"/>
        </w:rPr>
        <w:t xml:space="preserve">"na</w:t>
      </w:r>
      <w:r>
        <w:rPr>
          <w:rStyle w:val="SpecialCharTok"/>
        </w:rPr>
        <w:t xml:space="preserve">\\</w:t>
      </w:r>
      <w:r>
        <w:rPr>
          <w:rStyle w:val="StringTok"/>
        </w:rPr>
        <w:t xml:space="preserve">*"</w:t>
      </w:r>
      <w:r>
        <w:rPr>
          <w:rStyle w:val="NormalTok"/>
        </w:rPr>
        <w:t xml:space="preserve">, </w:t>
      </w:r>
      <w:r>
        <w:br/>
      </w:r>
      <w:r>
        <w:rPr>
          <w:rStyle w:val="NormalTok"/>
        </w:rPr>
        <w:t xml:space="preserve">                    </w:t>
      </w:r>
      <w:r>
        <w:rPr>
          <w:rStyle w:val="AttributeTok"/>
        </w:rPr>
        <w:t xml:space="preserve">string =</w:t>
      </w:r>
      <w:r>
        <w:rPr>
          <w:rStyle w:val="NormalTok"/>
        </w:rPr>
        <w:t xml:space="preserve"> Men)) </w:t>
      </w:r>
      <w:r>
        <w:br/>
      </w:r>
      <w:r>
        <w:br/>
      </w:r>
      <w:r>
        <w:rPr>
          <w:rStyle w:val="FunctionTok"/>
        </w:rPr>
        <w:t xml:space="preserve">head</w:t>
      </w:r>
      <w:r>
        <w:rPr>
          <w:rStyle w:val="NormalTok"/>
        </w:rPr>
        <w:t xml:space="preserve">(unknown)</w:t>
      </w:r>
    </w:p>
    <w:p>
      <w:pPr>
        <w:pStyle w:val="SourceCode"/>
      </w:pPr>
      <w:r>
        <w:rPr>
          <w:rStyle w:val="VerbatimChar"/>
        </w:rPr>
        <w:t xml:space="preserve"># A tibble: 5 × 1</w:t>
      </w:r>
      <w:r>
        <w:br/>
      </w:r>
      <w:r>
        <w:rPr>
          <w:rStyle w:val="VerbatimChar"/>
        </w:rPr>
        <w:t xml:space="preserve">  Men                                                                           </w:t>
      </w:r>
      <w:r>
        <w:br/>
      </w:r>
      <w:r>
        <w:rPr>
          <w:rStyle w:val="VerbatimChar"/>
        </w:rPr>
        <w:t xml:space="preserve">  &lt;chr&gt;                                                                         </w:t>
      </w:r>
      <w:r>
        <w:br/>
      </w:r>
      <w:r>
        <w:rPr>
          <w:rStyle w:val="VerbatimChar"/>
        </w:rPr>
        <w:t xml:space="preserve">1 Men 24.3 (21.8-26.8) na* 24.3 (21.8-26.8) 26.7 (24.3-29.2) na* 26.7 (24.3-29.…</w:t>
      </w:r>
      <w:r>
        <w:br/>
      </w:r>
      <w:r>
        <w:rPr>
          <w:rStyle w:val="VerbatimChar"/>
        </w:rPr>
        <w:t xml:space="preserve">2 Men 22.4 (21.4-23.3) 21.5 (20.2-22.8) 22.4 (21.5-23.4) 24.8 (23.6-26.1) na* 2…</w:t>
      </w:r>
      <w:r>
        <w:br/>
      </w:r>
      <w:r>
        <w:rPr>
          <w:rStyle w:val="VerbatimChar"/>
        </w:rPr>
        <w:t xml:space="preserve">3 Men 32.6 (32.0-33.2) na* 32.6 (32.0-33.2) 32.9 (31.7-34.1) na* 32.9 (31.7-34.…</w:t>
      </w:r>
      <w:r>
        <w:br/>
      </w:r>
      <w:r>
        <w:rPr>
          <w:rStyle w:val="VerbatimChar"/>
        </w:rPr>
        <w:t xml:space="preserve">4 Men 22.8 (22.2-23.3) na* 22.8 (22.2-23.3) 24.4 (23.6-25.1) na* 24.4 (23.6-25.…</w:t>
      </w:r>
      <w:r>
        <w:br/>
      </w:r>
      <w:r>
        <w:rPr>
          <w:rStyle w:val="VerbatimChar"/>
        </w:rPr>
        <w:t xml:space="preserve">5 Men 29.6 (28.1-31.1) 29.6 (28.1-31.1) na* 32.3 (31.4-33.2) 32.3 (31.4-33.2) n…</w:t>
      </w:r>
    </w:p>
    <w:p>
      <w:pPr>
        <w:pStyle w:val="FirstParagraph"/>
      </w:pPr>
      <w:r>
        <w:t xml:space="preserve">Now we can try splitting by a space</w:t>
      </w:r>
    </w:p>
    <w:p>
      <w:pPr>
        <w:pStyle w:val="SourceCode"/>
      </w:pPr>
      <w:r>
        <w:rPr>
          <w:rStyle w:val="NormalTok"/>
        </w:rPr>
        <w:t xml:space="preserve">tibble</w:t>
      </w:r>
      <w:r>
        <w:rPr>
          <w:rStyle w:val="SpecialCharTok"/>
        </w:rPr>
        <w:t xml:space="preserve">::</w:t>
      </w:r>
      <w:r>
        <w:rPr>
          <w:rStyle w:val="FunctionTok"/>
        </w:rPr>
        <w:t xml:space="preserve">as_tibble</w:t>
      </w:r>
      <w:r>
        <w:rPr>
          <w:rStyle w:val="NormalTok"/>
        </w:rPr>
        <w:t xml:space="preserve">(</w:t>
      </w:r>
      <w:r>
        <w:rPr>
          <w:rStyle w:val="FunctionTok"/>
        </w:rPr>
        <w:t xml:space="preserve">str_split</w:t>
      </w:r>
      <w:r>
        <w:rPr>
          <w:rStyle w:val="NormalTok"/>
        </w:rPr>
        <w:t xml:space="preserve">(</w:t>
      </w:r>
      <w:r>
        <w:rPr>
          <w:rStyle w:val="FunctionTok"/>
        </w:rPr>
        <w:t xml:space="preserve">pull</w:t>
      </w:r>
      <w:r>
        <w:rPr>
          <w:rStyle w:val="NormalTok"/>
        </w:rPr>
        <w:t xml:space="preserve">(unknown, Men), </w:t>
      </w:r>
      <w:r>
        <w:rPr>
          <w:rStyle w:val="StringTok"/>
        </w:rPr>
        <w:t xml:space="preserve">" "</w:t>
      </w:r>
      <w:r>
        <w:rPr>
          <w:rStyle w:val="NormalTok"/>
        </w:rPr>
        <w:t xml:space="preserve">,</w:t>
      </w:r>
      <w:r>
        <w:br/>
      </w:r>
      <w:r>
        <w:rPr>
          <w:rStyle w:val="NormalTok"/>
        </w:rPr>
        <w:t xml:space="preserve">                            </w:t>
      </w:r>
      <w:r>
        <w:rPr>
          <w:rStyle w:val="AttributeTok"/>
        </w:rPr>
        <w:t xml:space="preserve">simplify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5 × 12</w:t>
      </w:r>
      <w:r>
        <w:br/>
      </w:r>
      <w:r>
        <w:rPr>
          <w:rStyle w:val="VerbatimChar"/>
        </w:rPr>
        <w:t xml:space="preserve">  V1    V2    V3          V4    V5     V6    V7    V8    V9    V10   V11   V12  </w:t>
      </w:r>
      <w:r>
        <w:br/>
      </w:r>
      <w:r>
        <w:rPr>
          <w:rStyle w:val="VerbatimChar"/>
        </w:rPr>
        <w:t xml:space="preserve">  &lt;chr&gt; &lt;chr&gt; &lt;chr&gt;       &lt;chr&gt; &lt;chr&gt;  &lt;chr&gt; &lt;chr&gt; &lt;chr&gt; &lt;chr&gt; &lt;chr&gt; &lt;chr&gt; &lt;chr&gt;</w:t>
      </w:r>
      <w:r>
        <w:br/>
      </w:r>
      <w:r>
        <w:rPr>
          <w:rStyle w:val="VerbatimChar"/>
        </w:rPr>
        <w:t xml:space="preserve">1 Men   24.3  (21.8-26.8) na*   24.3   (21.… 26.7  (24.… na*   26.7  (24.… ""   </w:t>
      </w:r>
      <w:r>
        <w:br/>
      </w:r>
      <w:r>
        <w:rPr>
          <w:rStyle w:val="VerbatimChar"/>
        </w:rPr>
        <w:t xml:space="preserve">2 Men   22.4  (21.4-23.3) 21.5  (20.2… 22.4  (21.… 24.8  (23.… na*   24.8  "(23…</w:t>
      </w:r>
      <w:r>
        <w:br/>
      </w:r>
      <w:r>
        <w:rPr>
          <w:rStyle w:val="VerbatimChar"/>
        </w:rPr>
        <w:t xml:space="preserve">3 Men   32.6  (32.0-33.2) na*   32.6   (32.… 32.9  (31.… na*   32.9  (31.… ""   </w:t>
      </w:r>
      <w:r>
        <w:br/>
      </w:r>
      <w:r>
        <w:rPr>
          <w:rStyle w:val="VerbatimChar"/>
        </w:rPr>
        <w:t xml:space="preserve">4 Men   22.8  (22.2-23.3) na*   22.8   (22.… 24.4  (23.… na*   24.4  (23.… ""   </w:t>
      </w:r>
      <w:r>
        <w:br/>
      </w:r>
      <w:r>
        <w:rPr>
          <w:rStyle w:val="VerbatimChar"/>
        </w:rPr>
        <w:t xml:space="preserve">5 Men   29.6  (28.1-31.1) 29.6  (28.1… na*   32.3  (31.… 32.3  (31.… na*   ""   </w:t>
      </w:r>
    </w:p>
    <w:p>
      <w:pPr>
        <w:pStyle w:val="FirstParagraph"/>
      </w:pPr>
      <w:r>
        <w:t xml:space="preserve">So close! Notice that the</w:t>
      </w:r>
      <w:r>
        <w:t xml:space="preserve"> </w:t>
      </w:r>
      <w:r>
        <w:rPr>
          <w:rStyle w:val="VerbatimChar"/>
        </w:rPr>
        <w:t xml:space="preserve">"na*"</w:t>
      </w:r>
      <w:r>
        <w:t xml:space="preserve"> </w:t>
      </w:r>
      <w:r>
        <w:t xml:space="preserve">values have shifted the subsequent values within the columns because typically there is a space between the BMI and the credible intervals.</w:t>
      </w:r>
      <w:r>
        <w:t xml:space="preserve"> </w:t>
      </w:r>
      <w:r>
        <w:t xml:space="preserve">Here we can see this data in our original pdf:</w:t>
      </w:r>
    </w:p>
    <w:p>
      <w:pPr>
        <w:pStyle w:val="BodyText"/>
      </w:pPr>
      <w:r>
        <w:drawing>
          <wp:inline>
            <wp:extent cx="5334000" cy="1178303"/>
            <wp:effectExtent b="0" l="0" r="0" t="0"/>
            <wp:docPr descr="" title="" id="132" name="Picture"/>
            <a:graphic>
              <a:graphicData uri="http://schemas.openxmlformats.org/drawingml/2006/picture">
                <pic:pic>
                  <pic:nvPicPr>
                    <pic:cNvPr descr="img/missing_pdf.png" id="133" name="Picture"/>
                    <pic:cNvPicPr>
                      <a:picLocks noChangeArrowheads="1" noChangeAspect="1"/>
                    </pic:cNvPicPr>
                  </pic:nvPicPr>
                  <pic:blipFill>
                    <a:blip r:embed="rId131"/>
                    <a:stretch>
                      <a:fillRect/>
                    </a:stretch>
                  </pic:blipFill>
                  <pic:spPr bwMode="auto">
                    <a:xfrm>
                      <a:off x="0" y="0"/>
                      <a:ext cx="5334000" cy="1178303"/>
                    </a:xfrm>
                    <a:prstGeom prst="rect">
                      <a:avLst/>
                    </a:prstGeom>
                    <a:noFill/>
                    <a:ln w="9525">
                      <a:noFill/>
                      <a:headEnd/>
                      <a:tailEnd/>
                    </a:ln>
                  </pic:spPr>
                </pic:pic>
              </a:graphicData>
            </a:graphic>
          </wp:inline>
        </w:drawing>
      </w:r>
    </w:p>
    <w:bookmarkEnd w:id="134"/>
    <w:bookmarkEnd w:id="135"/>
    <w:bookmarkStart w:id="136" w:name="dealing-with-na-values"/>
    <w:p>
      <w:pPr>
        <w:pStyle w:val="Heading3"/>
      </w:pPr>
      <w:r>
        <w:rPr>
          <w:bCs/>
          <w:b/>
        </w:rPr>
        <w:t xml:space="preserve">Dealing with NA values</w:t>
      </w:r>
    </w:p>
    <w:p>
      <w:r>
        <w:pict>
          <v:rect style="width:0;height:1.5pt" o:hralign="center" o:hrstd="t" o:hr="t"/>
        </w:pict>
      </w:r>
    </w:p>
    <w:p>
      <w:pPr>
        <w:pStyle w:val="FirstParagraph"/>
      </w:pPr>
      <w:r>
        <w:t xml:space="preserve">We need to replace our</w:t>
      </w:r>
      <w:r>
        <w:t xml:space="preserve"> </w:t>
      </w:r>
      <w:r>
        <w:rPr>
          <w:rStyle w:val="VerbatimChar"/>
        </w:rPr>
        <w:t xml:space="preserve">na*</w:t>
      </w:r>
      <w:r>
        <w:t xml:space="preserve"> </w:t>
      </w:r>
      <w:r>
        <w:t xml:space="preserve">values with something that includes a space so that when we separate our data by space, we will have two values instead of one when we have an</w:t>
      </w:r>
      <w:r>
        <w:t xml:space="preserve"> </w:t>
      </w:r>
      <w:r>
        <w:rPr>
          <w:rStyle w:val="VerbatimChar"/>
        </w:rPr>
        <w:t xml:space="preserve">na*</w:t>
      </w:r>
      <w:r>
        <w:t xml:space="preserve">.</w:t>
      </w:r>
      <w:r>
        <w:t xml:space="preserve"> </w:t>
      </w:r>
      <w:r>
        <w:t xml:space="preserve">Therefore,</w:t>
      </w:r>
      <w:r>
        <w:t xml:space="preserve"> </w:t>
      </w:r>
      <w:r>
        <w:rPr>
          <w:rStyle w:val="VerbatimChar"/>
        </w:rPr>
        <w:t xml:space="preserve">na* na*</w:t>
      </w:r>
      <w:r>
        <w:t xml:space="preserve"> </w:t>
      </w:r>
      <w:r>
        <w:t xml:space="preserve">should work.</w:t>
      </w:r>
    </w:p>
    <w:p>
      <w:pPr>
        <w:pStyle w:val="BodyText"/>
      </w:pPr>
      <w:r>
        <w:t xml:space="preserve">So, in order to use the functions within the</w:t>
      </w:r>
      <w:r>
        <w:t xml:space="preserve"> </w:t>
      </w:r>
      <w:r>
        <w:rPr>
          <w:rStyle w:val="VerbatimChar"/>
        </w:rPr>
        <w:t xml:space="preserve">stringr</w:t>
      </w:r>
      <w:r>
        <w:t xml:space="preserve"> </w:t>
      </w:r>
      <w:r>
        <w:t xml:space="preserve">package, our</w:t>
      </w:r>
      <w:r>
        <w:t xml:space="preserve"> </w:t>
      </w:r>
      <w:r>
        <w:rPr>
          <w:rStyle w:val="VerbatimChar"/>
        </w:rPr>
        <w:t xml:space="preserve">Men</w:t>
      </w:r>
      <w:r>
        <w:t xml:space="preserve"> </w:t>
      </w:r>
      <w:r>
        <w:t xml:space="preserve">data needs to be of</w:t>
      </w:r>
      <w:r>
        <w:t xml:space="preserve"> </w:t>
      </w:r>
      <w:r>
        <w:rPr>
          <w:rStyle w:val="VerbatimChar"/>
        </w:rPr>
        <w:t xml:space="preserve">character</w:t>
      </w:r>
      <w:r>
        <w:t xml:space="preserve"> </w:t>
      </w:r>
      <w:r>
        <w:t xml:space="preserve">class, so let’s check that now.</w:t>
      </w:r>
    </w:p>
    <w:p>
      <w:pPr>
        <w:pStyle w:val="SourceCode"/>
      </w:pPr>
      <w:r>
        <w:rPr>
          <w:rStyle w:val="FunctionTok"/>
        </w:rPr>
        <w:t xml:space="preserve">head</w:t>
      </w:r>
      <w:r>
        <w:rPr>
          <w:rStyle w:val="NormalTok"/>
        </w:rPr>
        <w:t xml:space="preserve">(Men)</w:t>
      </w:r>
    </w:p>
    <w:p>
      <w:pPr>
        <w:pStyle w:val="SourceCode"/>
      </w:pPr>
      <w:r>
        <w:rPr>
          <w:rStyle w:val="VerbatimChar"/>
        </w:rPr>
        <w:t xml:space="preserve"># A tibble: 6 × 1</w:t>
      </w:r>
      <w:r>
        <w:br/>
      </w:r>
      <w:r>
        <w:rPr>
          <w:rStyle w:val="VerbatimChar"/>
        </w:rPr>
        <w:t xml:space="preserve">  Men                                                                           </w:t>
      </w:r>
      <w:r>
        <w:br/>
      </w:r>
      <w:r>
        <w:rPr>
          <w:rStyle w:val="VerbatimChar"/>
        </w:rPr>
        <w:t xml:space="preserve">  &lt;chr&gt;                                                                         </w:t>
      </w:r>
      <w:r>
        <w:br/>
      </w:r>
      <w:r>
        <w:rPr>
          <w:rStyle w:val="VerbatimChar"/>
        </w:rPr>
        <w:t xml:space="preserve">1 Men 20.2 (17.8-22.7) 19.7 (17.2-22.2) 22.4 (20.0-25.0) 22.8 (20.3-25.3) 22.5 …</w:t>
      </w:r>
      <w:r>
        <w:br/>
      </w:r>
      <w:r>
        <w:rPr>
          <w:rStyle w:val="VerbatimChar"/>
        </w:rPr>
        <w:t xml:space="preserve">2 Men 25.2 (23.9-26.5) 25.0 (23.7-26.4) 25.4 (24.0-26.7) 27.0 (26.0-27.9) 26.9 …</w:t>
      </w:r>
      <w:r>
        <w:br/>
      </w:r>
      <w:r>
        <w:rPr>
          <w:rStyle w:val="VerbatimChar"/>
        </w:rPr>
        <w:t xml:space="preserve">3 Men 22.1 (20.8-23.3) 21.8 (20.5-23.1) 22.3 (21.0-23.6) 25.1 (24.5-25.7) 24.8 …</w:t>
      </w:r>
      <w:r>
        <w:br/>
      </w:r>
      <w:r>
        <w:rPr>
          <w:rStyle w:val="VerbatimChar"/>
        </w:rPr>
        <w:t xml:space="preserve">4 Men 33.7 (32.7-34.7) 32.6 (31.7-33.5) 34.0 (32.9-35.1) 34.3 (33.0-35.6) 34.6 …</w:t>
      </w:r>
      <w:r>
        <w:br/>
      </w:r>
      <w:r>
        <w:rPr>
          <w:rStyle w:val="VerbatimChar"/>
        </w:rPr>
        <w:t xml:space="preserve">5 Men 25.0 (22.5-27.4) 25.3 (22.8-27.7) 25.0 (22.5-27.4) 26.8 (24.4-29.2) 26.8 …</w:t>
      </w:r>
      <w:r>
        <w:br/>
      </w:r>
      <w:r>
        <w:rPr>
          <w:rStyle w:val="VerbatimChar"/>
        </w:rPr>
        <w:t xml:space="preserve">6 Men 20.5 (17.9-23.1) 20.2 (17.6-22.9) 21.4 (18.8-24.0) 22.6 (20.0-25.1) 22.0 …</w:t>
      </w:r>
    </w:p>
    <w:p>
      <w:pPr>
        <w:pStyle w:val="FirstParagraph"/>
      </w:pPr>
      <w:r>
        <w:t xml:space="preserve">The</w:t>
      </w:r>
      <w:r>
        <w:t xml:space="preserve"> </w:t>
      </w:r>
      <w:r>
        <w:rPr>
          <w:rStyle w:val="VerbatimChar"/>
        </w:rPr>
        <w:t xml:space="preserve">&lt;chr&gt;</w:t>
      </w:r>
      <w:r>
        <w:t xml:space="preserve"> </w:t>
      </w:r>
      <w:r>
        <w:t xml:space="preserve">indicates that our</w:t>
      </w:r>
      <w:r>
        <w:t xml:space="preserve"> </w:t>
      </w:r>
      <w:r>
        <w:rPr>
          <w:rStyle w:val="VerbatimChar"/>
        </w:rPr>
        <w:t xml:space="preserve">Men</w:t>
      </w:r>
      <w:r>
        <w:t xml:space="preserve"> </w:t>
      </w:r>
      <w:r>
        <w:t xml:space="preserve">data is already</w:t>
      </w:r>
      <w:r>
        <w:t xml:space="preserve"> </w:t>
      </w:r>
      <w:r>
        <w:rPr>
          <w:rStyle w:val="VerbatimChar"/>
        </w:rPr>
        <w:t xml:space="preserve">character</w:t>
      </w:r>
      <w:r>
        <w:t xml:space="preserve">. But if this is not the case, we could use the</w:t>
      </w:r>
      <w:r>
        <w:t xml:space="preserve"> </w:t>
      </w:r>
      <w:r>
        <w:rPr>
          <w:rStyle w:val="VerbatimChar"/>
        </w:rPr>
        <w:t xml:space="preserve">as.character()</w:t>
      </w:r>
      <w:r>
        <w:t xml:space="preserve"> </w:t>
      </w:r>
      <w:r>
        <w:t xml:space="preserve">function that allows us to change factor data within to the character class.</w:t>
      </w:r>
    </w:p>
    <w:p>
      <w:pPr>
        <w:pStyle w:val="BodyText"/>
      </w:pPr>
      <w:r>
        <w:t xml:space="preserve">We are also changing the structure so that the data is not within a column called</w:t>
      </w:r>
      <w:r>
        <w:t xml:space="preserve"> </w:t>
      </w:r>
      <w:r>
        <w:rPr>
          <w:rStyle w:val="VerbatimChar"/>
        </w:rPr>
        <w:t xml:space="preserve">Men</w:t>
      </w:r>
      <w:r>
        <w:t xml:space="preserve">.</w:t>
      </w:r>
    </w:p>
    <w:p>
      <w:pPr>
        <w:pStyle w:val="SourceCode"/>
      </w:pPr>
      <w:r>
        <w:rPr>
          <w:rStyle w:val="NormalTok"/>
        </w:rPr>
        <w:t xml:space="preserve">Men </w:t>
      </w:r>
      <w:r>
        <w:rPr>
          <w:rStyle w:val="OtherTok"/>
        </w:rPr>
        <w:t xml:space="preserve">&lt;-</w:t>
      </w:r>
      <w:r>
        <w:rPr>
          <w:rStyle w:val="NormalTok"/>
        </w:rPr>
        <w:t xml:space="preserve"> </w:t>
      </w:r>
      <w:r>
        <w:rPr>
          <w:rStyle w:val="FunctionTok"/>
        </w:rPr>
        <w:t xml:space="preserve">pull</w:t>
      </w:r>
      <w:r>
        <w:rPr>
          <w:rStyle w:val="NormalTok"/>
        </w:rPr>
        <w:t xml:space="preserve">(Men, Men)</w:t>
      </w:r>
      <w:r>
        <w:br/>
      </w:r>
      <w:r>
        <w:rPr>
          <w:rStyle w:val="FunctionTok"/>
        </w:rPr>
        <w:t xml:space="preserve">head</w:t>
      </w:r>
      <w:r>
        <w:rPr>
          <w:rStyle w:val="NormalTok"/>
        </w:rPr>
        <w:t xml:space="preserve">(Men)</w:t>
      </w:r>
    </w:p>
    <w:p>
      <w:pPr>
        <w:pStyle w:val="SourceCode"/>
      </w:pPr>
      <w:r>
        <w:rPr>
          <w:rStyle w:val="VerbatimChar"/>
        </w:rPr>
        <w:t xml:space="preserve">[1] "Men 20.2 (17.8-22.7) 19.7 (17.2-22.2) 22.4 (20.0-25.0) 22.8 (20.3-25.3) 22.5 (20.0-25.0) 23.6 (21.0-26.1)"</w:t>
      </w:r>
      <w:r>
        <w:br/>
      </w:r>
      <w:r>
        <w:rPr>
          <w:rStyle w:val="VerbatimChar"/>
        </w:rPr>
        <w:t xml:space="preserve">[2] "Men 25.2 (23.9-26.5) 25.0 (23.7-26.4) 25.4 (24.0-26.7) 27.0 (26.0-27.9) 26.9 (25.9-27.9) 27.0 (26.0-28.0)"</w:t>
      </w:r>
      <w:r>
        <w:br/>
      </w:r>
      <w:r>
        <w:rPr>
          <w:rStyle w:val="VerbatimChar"/>
        </w:rPr>
        <w:t xml:space="preserve">[3] "Men 22.1 (20.8-23.3) 21.8 (20.5-23.1) 22.3 (21.0-23.6) 25.1 (24.5-25.7) 24.8 (24.1-25.4) 25.2 (24.6-25.9)"</w:t>
      </w:r>
      <w:r>
        <w:br/>
      </w:r>
      <w:r>
        <w:rPr>
          <w:rStyle w:val="VerbatimChar"/>
        </w:rPr>
        <w:t xml:space="preserve">[4] "Men 33.7 (32.7-34.7) 32.6 (31.7-33.5) 34.0 (32.9-35.1) 34.3 (33.0-35.6) 34.6 (33.1-35.9) 34.2 (32.9-35.6)"</w:t>
      </w:r>
      <w:r>
        <w:br/>
      </w:r>
      <w:r>
        <w:rPr>
          <w:rStyle w:val="VerbatimChar"/>
        </w:rPr>
        <w:t xml:space="preserve">[5] "Men 25.0 (22.5-27.4) 25.3 (22.8-27.7) 25.0 (22.5-27.4) 26.8 (24.4-29.2) 26.8 (24.3-29.2) 26.8 (24.3-29.3)"</w:t>
      </w:r>
      <w:r>
        <w:br/>
      </w:r>
      <w:r>
        <w:rPr>
          <w:rStyle w:val="VerbatimChar"/>
        </w:rPr>
        <w:t xml:space="preserve">[6] "Men 20.5 (17.9-23.1) 20.2 (17.6-22.9) 21.4 (18.8-24.0) 22.6 (20.0-25.1) 22.0 (19.4-24.6) 23.2 (20.6-25.9)"</w:t>
      </w:r>
    </w:p>
    <w:p>
      <w:pPr>
        <w:pStyle w:val="SourceCode"/>
      </w:pPr>
      <w:r>
        <w:rPr>
          <w:rStyle w:val="NormalTok"/>
        </w:rPr>
        <w:t xml:space="preserve">Men </w:t>
      </w:r>
      <w:r>
        <w:rPr>
          <w:rStyle w:val="OtherTok"/>
        </w:rPr>
        <w:t xml:space="preserve">&lt;-</w:t>
      </w:r>
      <w:r>
        <w:rPr>
          <w:rStyle w:val="NormalTok"/>
        </w:rPr>
        <w:t xml:space="preserve"> </w:t>
      </w:r>
      <w:r>
        <w:br/>
      </w:r>
      <w:r>
        <w:rPr>
          <w:rStyle w:val="NormalTok"/>
        </w:rPr>
        <w:t xml:space="preserve">  stringr</w:t>
      </w:r>
      <w:r>
        <w:rPr>
          <w:rStyle w:val="SpecialCharTok"/>
        </w:rPr>
        <w:t xml:space="preserve">::</w:t>
      </w:r>
      <w:r>
        <w:rPr>
          <w:rStyle w:val="FunctionTok"/>
        </w:rPr>
        <w:t xml:space="preserve">str_replace_all</w:t>
      </w:r>
      <w:r>
        <w:rPr>
          <w:rStyle w:val="NormalTok"/>
        </w:rPr>
        <w:t xml:space="preserve">(</w:t>
      </w:r>
      <w:r>
        <w:rPr>
          <w:rStyle w:val="AttributeTok"/>
        </w:rPr>
        <w:t xml:space="preserve">string =</w:t>
      </w:r>
      <w:r>
        <w:rPr>
          <w:rStyle w:val="NormalTok"/>
        </w:rPr>
        <w:t xml:space="preserve"> Men, </w:t>
      </w:r>
      <w:r>
        <w:br/>
      </w:r>
      <w:r>
        <w:rPr>
          <w:rStyle w:val="NormalTok"/>
        </w:rPr>
        <w:t xml:space="preserve">                           </w:t>
      </w:r>
      <w:r>
        <w:rPr>
          <w:rStyle w:val="AttributeTok"/>
        </w:rPr>
        <w:t xml:space="preserve">pattern =</w:t>
      </w:r>
      <w:r>
        <w:rPr>
          <w:rStyle w:val="NormalTok"/>
        </w:rPr>
        <w:t xml:space="preserve"> </w:t>
      </w:r>
      <w:r>
        <w:rPr>
          <w:rStyle w:val="StringTok"/>
        </w:rPr>
        <w:t xml:space="preserve">"na</w:t>
      </w:r>
      <w:r>
        <w:rPr>
          <w:rStyle w:val="SpecialCharTok"/>
        </w:rPr>
        <w:t xml:space="preserve">\\</w:t>
      </w:r>
      <w:r>
        <w:rPr>
          <w:rStyle w:val="StringTok"/>
        </w:rPr>
        <w:t xml:space="preserve">*"</w:t>
      </w:r>
      <w:r>
        <w:rPr>
          <w:rStyle w:val="NormalTok"/>
        </w:rPr>
        <w:t xml:space="preserve">, </w:t>
      </w:r>
      <w:r>
        <w:br/>
      </w:r>
      <w:r>
        <w:rPr>
          <w:rStyle w:val="NormalTok"/>
        </w:rPr>
        <w:t xml:space="preserve">                           </w:t>
      </w:r>
      <w:r>
        <w:rPr>
          <w:rStyle w:val="AttributeTok"/>
        </w:rPr>
        <w:t xml:space="preserve">replacement =</w:t>
      </w:r>
      <w:r>
        <w:rPr>
          <w:rStyle w:val="NormalTok"/>
        </w:rPr>
        <w:t xml:space="preserve"> </w:t>
      </w:r>
      <w:r>
        <w:rPr>
          <w:rStyle w:val="StringTok"/>
        </w:rPr>
        <w:t xml:space="preserve">"na</w:t>
      </w:r>
      <w:r>
        <w:rPr>
          <w:rStyle w:val="SpecialCharTok"/>
        </w:rPr>
        <w:t xml:space="preserve">\\</w:t>
      </w:r>
      <w:r>
        <w:rPr>
          <w:rStyle w:val="StringTok"/>
        </w:rPr>
        <w:t xml:space="preserve">* na</w:t>
      </w:r>
      <w:r>
        <w:rPr>
          <w:rStyle w:val="SpecialCharTok"/>
        </w:rPr>
        <w:t xml:space="preserve">\\</w:t>
      </w:r>
      <w:r>
        <w:rPr>
          <w:rStyle w:val="StringTok"/>
        </w:rPr>
        <w:t xml:space="preserve">*"</w:t>
      </w:r>
      <w:r>
        <w:rPr>
          <w:rStyle w:val="NormalTok"/>
        </w:rPr>
        <w:t xml:space="preserve">) </w:t>
      </w:r>
      <w:r>
        <w:br/>
      </w:r>
      <w:r>
        <w:br/>
      </w:r>
      <w:r>
        <w:rPr>
          <w:rStyle w:val="CommentTok"/>
        </w:rPr>
        <w:t xml:space="preserve"># The \\ are necessary because the * is a special character </w:t>
      </w:r>
      <w:r>
        <w:br/>
      </w:r>
      <w:r>
        <w:rPr>
          <w:rStyle w:val="CommentTok"/>
        </w:rPr>
        <w:t xml:space="preserve"># The * would typically indicate any possible value, </w:t>
      </w:r>
      <w:r>
        <w:br/>
      </w:r>
      <w:r>
        <w:rPr>
          <w:rStyle w:val="CommentTok"/>
        </w:rPr>
        <w:t xml:space="preserve"># but here we actually want a "*" instead</w:t>
      </w:r>
      <w:r>
        <w:br/>
      </w:r>
      <w:r>
        <w:rPr>
          <w:rStyle w:val="CommentTok"/>
        </w:rPr>
        <w:t xml:space="preserve"># Thus the double backslash does that for us</w:t>
      </w:r>
      <w:r>
        <w:br/>
      </w:r>
      <w:r>
        <w:rPr>
          <w:rStyle w:val="CommentTok"/>
        </w:rPr>
        <w:t xml:space="preserve"># Here we are replacing all occurrences of the na* values </w:t>
      </w:r>
      <w:r>
        <w:br/>
      </w:r>
      <w:r>
        <w:rPr>
          <w:rStyle w:val="CommentTok"/>
        </w:rPr>
        <w:t xml:space="preserve">#(thus str_replace_all instead of str_replace) with na* na*. </w:t>
      </w:r>
    </w:p>
    <w:p>
      <w:pPr>
        <w:pStyle w:val="FirstParagraph"/>
      </w:pPr>
      <w:r>
        <w:t xml:space="preserve">Let’s check that it worked…</w:t>
      </w:r>
    </w:p>
    <w:p>
      <w:pPr>
        <w:pStyle w:val="SourceCode"/>
      </w:pPr>
      <w:r>
        <w:rPr>
          <w:rStyle w:val="NormalTok"/>
        </w:rPr>
        <w:t xml:space="preserve">Men[</w:t>
      </w:r>
      <w:r>
        <w:rPr>
          <w:rStyle w:val="DecValTok"/>
        </w:rPr>
        <w:t xml:space="preserve">20</w:t>
      </w:r>
      <w:r>
        <w:rPr>
          <w:rStyle w:val="SpecialCharTok"/>
        </w:rPr>
        <w:t xml:space="preserve">:</w:t>
      </w:r>
      <w:r>
        <w:rPr>
          <w:rStyle w:val="DecValTok"/>
        </w:rPr>
        <w:t xml:space="preserve">30</w:t>
      </w:r>
      <w:r>
        <w:rPr>
          <w:rStyle w:val="NormalTok"/>
        </w:rPr>
        <w:t xml:space="preserve">]</w:t>
      </w:r>
    </w:p>
    <w:p>
      <w:pPr>
        <w:pStyle w:val="SourceCode"/>
      </w:pPr>
      <w:r>
        <w:rPr>
          <w:rStyle w:val="VerbatimChar"/>
        </w:rPr>
        <w:t xml:space="preserve"> [1] "Men 20.7 (19.4-22.1) 20.3 (18.9-21.7) 21.7 (20.3-23.1) 22.7 (22.0-23.3) 22.1 (21.3-22.8) 23.4 (22.7-24.1)"</w:t>
      </w:r>
      <w:r>
        <w:br/>
      </w:r>
      <w:r>
        <w:rPr>
          <w:rStyle w:val="VerbatimChar"/>
        </w:rPr>
        <w:t xml:space="preserve"> [2] "Men 24.3 (21.8-26.8) na* na* 24.3 (21.8-26.8) 26.7 (24.3-29.2) na* na* 26.7 (24.3-29.2)"                  </w:t>
      </w:r>
      <w:r>
        <w:br/>
      </w:r>
      <w:r>
        <w:rPr>
          <w:rStyle w:val="VerbatimChar"/>
        </w:rPr>
        <w:t xml:space="preserve"> [3] "Men 20.6 (19.1-22.1) 20.3 (18.7-21.8) 23.1 (21.5-24.6) 23.5 (22.8-24.3) 23.1 (22.2-23.9) 24.2 (23.3-25.2)"</w:t>
      </w:r>
      <w:r>
        <w:br/>
      </w:r>
      <w:r>
        <w:rPr>
          <w:rStyle w:val="VerbatimChar"/>
        </w:rPr>
        <w:t xml:space="preserve"> [4] "Men 23.3 (21.0-25.5) 22.9 (20.6-25.2) 23.6 (21.3-25.9) 26.1 (23.9-28.4) 25.3 (23.1-27.5) 26.5 (24.2-28.8)"</w:t>
      </w:r>
      <w:r>
        <w:br/>
      </w:r>
      <w:r>
        <w:rPr>
          <w:rStyle w:val="VerbatimChar"/>
        </w:rPr>
        <w:t xml:space="preserve"> [5] "Men 24.9 (23.5-26.2) 24.8 (23.4-26.2) 25.0 (23.6-26.4) 26.8 (25.7-27.8) 26.7 (25.7-27.8) 26.8 (25.7-27.9)"</w:t>
      </w:r>
      <w:r>
        <w:br/>
      </w:r>
      <w:r>
        <w:rPr>
          <w:rStyle w:val="VerbatimChar"/>
        </w:rPr>
        <w:t xml:space="preserve"> [6] "Men 20.6 (19.2-22.0) 20.3 (18.8-21.7) 21.4 (20.0-22.9) 22.6 (21.9-23.4) 21.9 (20.9-22.8) 23.2 (22.3-24.0)"</w:t>
      </w:r>
      <w:r>
        <w:br/>
      </w:r>
      <w:r>
        <w:rPr>
          <w:rStyle w:val="VerbatimChar"/>
        </w:rPr>
        <w:t xml:space="preserve"> [7] "Men 23.3 (22.5-24.0) 22.2 (21.4-23.0) 23.7 (22.9-24.5) 26.2 (25.7-26.7) 25.0 (24.3-25.6) 26.4 (25.9-26.9)"</w:t>
      </w:r>
      <w:r>
        <w:br/>
      </w:r>
      <w:r>
        <w:rPr>
          <w:rStyle w:val="VerbatimChar"/>
        </w:rPr>
        <w:t xml:space="preserve"> [8] "Men 24.0 (22.5-25.4) 23.7 (22.1-25.1) 24.2 (22.7-25.7) 27.1 (26.4-27.7) 26.6 (26.0-27.3) 27.2 (26.5-27.9)"</w:t>
      </w:r>
      <w:r>
        <w:br/>
      </w:r>
      <w:r>
        <w:rPr>
          <w:rStyle w:val="VerbatimChar"/>
        </w:rPr>
        <w:t xml:space="preserve"> [9] "Men 25.0 (23.8-26.4) 24.9 (23.5-26.4) 25.1 (23.8-26.5) 27.0 (25.8-28.1) 27.0 (25.7-28.3) 27.0 (25.7-28.2)"</w:t>
      </w:r>
      <w:r>
        <w:br/>
      </w:r>
      <w:r>
        <w:rPr>
          <w:rStyle w:val="VerbatimChar"/>
        </w:rPr>
        <w:t xml:space="preserve">[10] "Men 20.2 (18.8-21.5) 20.0 (18.6-21.4) 21.4 (19.9-22.9) 22.2 (21.4-23.0) 21.8 (21.0-22.6) 23.1 (22.1-24.1)"</w:t>
      </w:r>
      <w:r>
        <w:br/>
      </w:r>
      <w:r>
        <w:rPr>
          <w:rStyle w:val="VerbatimChar"/>
        </w:rPr>
        <w:t xml:space="preserve">[11] "Men 20.2 (17.7-22.6) 20.1 (17.6-22.5) 21.2 (18.7-23.6) 22.1 (19.8-24.5) 22.0 (19.6-24.3) 23.2 (20.8-25.6)"</w:t>
      </w:r>
    </w:p>
    <w:p>
      <w:pPr>
        <w:pStyle w:val="FirstParagraph"/>
      </w:pPr>
      <w:r>
        <w:t xml:space="preserve">Great!</w:t>
      </w:r>
    </w:p>
    <w:p>
      <w:pPr>
        <w:pStyle w:val="BodyText"/>
      </w:pPr>
      <w:r>
        <w:t xml:space="preserve">Now for the Women data object</w:t>
      </w:r>
    </w:p>
    <w:p>
      <w:pPr>
        <w:pStyle w:val="SourceCode"/>
      </w:pPr>
      <w:r>
        <w:rPr>
          <w:rStyle w:val="FunctionTok"/>
        </w:rPr>
        <w:t xml:space="preserve">class</w:t>
      </w:r>
      <w:r>
        <w:rPr>
          <w:rStyle w:val="NormalTok"/>
        </w:rPr>
        <w:t xml:space="preserve">(Women)</w:t>
      </w:r>
    </w:p>
    <w:p>
      <w:pPr>
        <w:pStyle w:val="SourceCode"/>
      </w:pPr>
      <w:r>
        <w:rPr>
          <w:rStyle w:val="VerbatimChar"/>
        </w:rPr>
        <w:t xml:space="preserve">[1] "glue"      "character"</w:t>
      </w:r>
    </w:p>
    <w:p>
      <w:pPr>
        <w:pStyle w:val="SourceCode"/>
      </w:pPr>
      <w:r>
        <w:rPr>
          <w:rStyle w:val="CommentTok"/>
        </w:rPr>
        <w:t xml:space="preserve"># the female data is already character type</w:t>
      </w:r>
      <w:r>
        <w:br/>
      </w:r>
      <w:r>
        <w:rPr>
          <w:rStyle w:val="NormalTok"/>
        </w:rPr>
        <w:t xml:space="preserve">Women </w:t>
      </w:r>
      <w:r>
        <w:rPr>
          <w:rStyle w:val="OtherTok"/>
        </w:rPr>
        <w:t xml:space="preserve">&lt;-</w:t>
      </w:r>
      <w:r>
        <w:rPr>
          <w:rStyle w:val="NormalTok"/>
        </w:rPr>
        <w:t xml:space="preserve"> </w:t>
      </w:r>
      <w:r>
        <w:br/>
      </w:r>
      <w:r>
        <w:rPr>
          <w:rStyle w:val="NormalTok"/>
        </w:rPr>
        <w:t xml:space="preserve">  stringr</w:t>
      </w:r>
      <w:r>
        <w:rPr>
          <w:rStyle w:val="SpecialCharTok"/>
        </w:rPr>
        <w:t xml:space="preserve">::</w:t>
      </w:r>
      <w:r>
        <w:rPr>
          <w:rStyle w:val="FunctionTok"/>
        </w:rPr>
        <w:t xml:space="preserve">str_replace_all</w:t>
      </w:r>
      <w:r>
        <w:rPr>
          <w:rStyle w:val="NormalTok"/>
        </w:rPr>
        <w:t xml:space="preserve">(</w:t>
      </w:r>
      <w:r>
        <w:rPr>
          <w:rStyle w:val="AttributeTok"/>
        </w:rPr>
        <w:t xml:space="preserve">string =</w:t>
      </w:r>
      <w:r>
        <w:rPr>
          <w:rStyle w:val="NormalTok"/>
        </w:rPr>
        <w:t xml:space="preserve"> Women, </w:t>
      </w:r>
      <w:r>
        <w:br/>
      </w:r>
      <w:r>
        <w:rPr>
          <w:rStyle w:val="NormalTok"/>
        </w:rPr>
        <w:t xml:space="preserve">                           </w:t>
      </w:r>
      <w:r>
        <w:rPr>
          <w:rStyle w:val="AttributeTok"/>
        </w:rPr>
        <w:t xml:space="preserve">pattern =</w:t>
      </w:r>
      <w:r>
        <w:rPr>
          <w:rStyle w:val="NormalTok"/>
        </w:rPr>
        <w:t xml:space="preserve"> </w:t>
      </w:r>
      <w:r>
        <w:rPr>
          <w:rStyle w:val="StringTok"/>
        </w:rPr>
        <w:t xml:space="preserve">"na</w:t>
      </w:r>
      <w:r>
        <w:rPr>
          <w:rStyle w:val="SpecialCharTok"/>
        </w:rPr>
        <w:t xml:space="preserve">\\</w:t>
      </w:r>
      <w:r>
        <w:rPr>
          <w:rStyle w:val="StringTok"/>
        </w:rPr>
        <w:t xml:space="preserve">*"</w:t>
      </w:r>
      <w:r>
        <w:rPr>
          <w:rStyle w:val="NormalTok"/>
        </w:rPr>
        <w:t xml:space="preserve">, </w:t>
      </w:r>
      <w:r>
        <w:br/>
      </w:r>
      <w:r>
        <w:rPr>
          <w:rStyle w:val="NormalTok"/>
        </w:rPr>
        <w:t xml:space="preserve">                           </w:t>
      </w:r>
      <w:r>
        <w:rPr>
          <w:rStyle w:val="AttributeTok"/>
        </w:rPr>
        <w:t xml:space="preserve">replacement =</w:t>
      </w:r>
      <w:r>
        <w:rPr>
          <w:rStyle w:val="NormalTok"/>
        </w:rPr>
        <w:t xml:space="preserve"> </w:t>
      </w:r>
      <w:r>
        <w:rPr>
          <w:rStyle w:val="StringTok"/>
        </w:rPr>
        <w:t xml:space="preserve">"na</w:t>
      </w:r>
      <w:r>
        <w:rPr>
          <w:rStyle w:val="SpecialCharTok"/>
        </w:rPr>
        <w:t xml:space="preserve">\\</w:t>
      </w:r>
      <w:r>
        <w:rPr>
          <w:rStyle w:val="StringTok"/>
        </w:rPr>
        <w:t xml:space="preserve">* na</w:t>
      </w:r>
      <w:r>
        <w:rPr>
          <w:rStyle w:val="SpecialCharTok"/>
        </w:rPr>
        <w:t xml:space="preserve">\\</w:t>
      </w:r>
      <w:r>
        <w:rPr>
          <w:rStyle w:val="StringTok"/>
        </w:rPr>
        <w:t xml:space="preserve">*"</w:t>
      </w:r>
      <w:r>
        <w:rPr>
          <w:rStyle w:val="NormalTok"/>
        </w:rPr>
        <w:t xml:space="preserve">) </w:t>
      </w:r>
      <w:r>
        <w:br/>
      </w:r>
      <w:r>
        <w:rPr>
          <w:rStyle w:val="NormalTok"/>
        </w:rPr>
        <w:t xml:space="preserve">Women[</w:t>
      </w:r>
      <w:r>
        <w:rPr>
          <w:rStyle w:val="DecValTok"/>
        </w:rPr>
        <w:t xml:space="preserve">20</w:t>
      </w:r>
      <w:r>
        <w:rPr>
          <w:rStyle w:val="SpecialCharTok"/>
        </w:rPr>
        <w:t xml:space="preserve">:</w:t>
      </w:r>
      <w:r>
        <w:rPr>
          <w:rStyle w:val="DecValTok"/>
        </w:rPr>
        <w:t xml:space="preserve">30</w:t>
      </w:r>
      <w:r>
        <w:rPr>
          <w:rStyle w:val="NormalTok"/>
        </w:rPr>
        <w:t xml:space="preserve">]</w:t>
      </w:r>
    </w:p>
    <w:p>
      <w:pPr>
        <w:pStyle w:val="SourceCode"/>
      </w:pPr>
      <w:r>
        <w:rPr>
          <w:rStyle w:val="VerbatimChar"/>
        </w:rPr>
        <w:t xml:space="preserve"> [1] "Women 20.6 (19.1-22.0) 20.1 (18.5-21.6) 21.8 (20.3-23.3) 24.3 (23.5-25.0) 23.2 (22.5-24.0) 25.5 (24.7-26.3)"</w:t>
      </w:r>
      <w:r>
        <w:br/>
      </w:r>
      <w:r>
        <w:rPr>
          <w:rStyle w:val="VerbatimChar"/>
        </w:rPr>
        <w:t xml:space="preserve"> [2] "Women 25.4 (22.2-28.6) na* na* 25.4 (22.2-28.6) 28.5 (25.3-31.6) na* na* 28.5 (25.3-31.6)"                  </w:t>
      </w:r>
      <w:r>
        <w:br/>
      </w:r>
      <w:r>
        <w:rPr>
          <w:rStyle w:val="VerbatimChar"/>
        </w:rPr>
        <w:t xml:space="preserve"> [3] "Women 20.7 (18.4-22.9) 20.3 (18.0-22.6) 23.0 (20.8-25.3) 24.6 (23.7-25.5) 23.8 (22.7-24.9) 25.9 (24.7-27.0)"</w:t>
      </w:r>
      <w:r>
        <w:br/>
      </w:r>
      <w:r>
        <w:rPr>
          <w:rStyle w:val="VerbatimChar"/>
        </w:rPr>
        <w:t xml:space="preserve"> [4] "Women 23.8 (22.3-25.3) 23.0 (21.4-24.5) 24.6 (23.1-26.1) 27.9 (26.5-29.3) 27.0 (25.6-28.5) 28.3 (26.8-29.7)"</w:t>
      </w:r>
      <w:r>
        <w:br/>
      </w:r>
      <w:r>
        <w:rPr>
          <w:rStyle w:val="VerbatimChar"/>
        </w:rPr>
        <w:t xml:space="preserve"> [5] "Women 25.5 (23.5-27.4) 25.7 (23.7-27.7) 25.1 (23.1-27.0) 25.7 (24.4-27.1) 26.0 (24.6-27.5) 25.3 (23.9-26.8)"</w:t>
      </w:r>
      <w:r>
        <w:br/>
      </w:r>
      <w:r>
        <w:rPr>
          <w:rStyle w:val="VerbatimChar"/>
        </w:rPr>
        <w:t xml:space="preserve"> [6] "Women 24.2 (22.2-26.2) 23.7 (21.5-25.8) 25.6 (23.5-27.7) 26.2 (25.3-27.1) 25.0 (23.8-26.2) 27.0 (26.0-28.2)"</w:t>
      </w:r>
      <w:r>
        <w:br/>
      </w:r>
      <w:r>
        <w:rPr>
          <w:rStyle w:val="VerbatimChar"/>
        </w:rPr>
        <w:t xml:space="preserve"> [7] "Women 24.0 (23.2-25.0) 23.1 (22.1-24.1) 24.4 (23.5-25.4) 26.9 (26.2-27.5) 26.4 (25.7-27.2) 26.9 (26.3-27.6)"</w:t>
      </w:r>
      <w:r>
        <w:br/>
      </w:r>
      <w:r>
        <w:rPr>
          <w:rStyle w:val="VerbatimChar"/>
        </w:rPr>
        <w:t xml:space="preserve"> [8] "Women 23.6 (21.4-25.6) 22.9 (20.7-25.0) 24.0 (21.8-26.1) 27.4 (26.6-28.1) 27.0 (26.1-27.8) 27.5 (26.7-28.2)"</w:t>
      </w:r>
      <w:r>
        <w:br/>
      </w:r>
      <w:r>
        <w:rPr>
          <w:rStyle w:val="VerbatimChar"/>
        </w:rPr>
        <w:t xml:space="preserve"> [9] "Women 25.2 (23.4-27.1) 25.5 (23.4-27.6) 25.0 (23.1-26.9) 25.6 (24.1-27.1) 26.0 (24.2-27.8) 25.5 (23.9-27.1)"</w:t>
      </w:r>
      <w:r>
        <w:br/>
      </w:r>
      <w:r>
        <w:rPr>
          <w:rStyle w:val="VerbatimChar"/>
        </w:rPr>
        <w:t xml:space="preserve">[10] "Women 19.9 (18.7-21.2) 19.6 (18.4-20.9) 22.0 (20.7-23.3) 22.2 (21.4-23.1) 21.1 (20.2-22.0) 24.7 (23.7-25.7)"</w:t>
      </w:r>
      <w:r>
        <w:br/>
      </w:r>
      <w:r>
        <w:rPr>
          <w:rStyle w:val="VerbatimChar"/>
        </w:rPr>
        <w:t xml:space="preserve">[11] "Women 19.6 (17.5-21.7) 19.5 (17.4-21.6) 21.7 (19.5-23.8) 21.1 (20.3-22.0) 20.7 (19.8-21.6) 24.0 (23.0-24.9)"</w:t>
      </w:r>
    </w:p>
    <w:p>
      <w:pPr>
        <w:pStyle w:val="FirstParagraph"/>
      </w:pPr>
      <w:r>
        <w:t xml:space="preserve">Great, now we can split our data by spaces.</w:t>
      </w:r>
    </w:p>
    <w:bookmarkEnd w:id="136"/>
    <w:bookmarkStart w:id="137" w:name="splitting-the-data"/>
    <w:p>
      <w:pPr>
        <w:pStyle w:val="Heading3"/>
      </w:pPr>
      <w:r>
        <w:rPr>
          <w:bCs/>
          <w:b/>
        </w:rPr>
        <w:t xml:space="preserve">Splitting the data</w:t>
      </w:r>
    </w:p>
    <w:p>
      <w:r>
        <w:pict>
          <v:rect style="width:0;height:1.5pt" o:hralign="center" o:hrstd="t" o:hr="t"/>
        </w:pict>
      </w:r>
    </w:p>
    <w:p>
      <w:pPr>
        <w:pStyle w:val="FirstParagraph"/>
      </w:pPr>
      <w:r>
        <w:t xml:space="preserve">We will split our data finally by spaces using the</w:t>
      </w:r>
      <w:r>
        <w:t xml:space="preserve"> </w:t>
      </w:r>
      <w:r>
        <w:rPr>
          <w:rStyle w:val="VerbatimChar"/>
        </w:rPr>
        <w:t xml:space="preserve">str_split()</w:t>
      </w:r>
      <w:r>
        <w:t xml:space="preserve"> </w:t>
      </w:r>
      <w:r>
        <w:t xml:space="preserve">function of the</w:t>
      </w:r>
      <w:r>
        <w:t xml:space="preserve"> </w:t>
      </w:r>
      <w:r>
        <w:rPr>
          <w:rStyle w:val="VerbatimChar"/>
        </w:rPr>
        <w:t xml:space="preserve">stringr</w:t>
      </w:r>
      <w:r>
        <w:t xml:space="preserve"> </w:t>
      </w:r>
      <w:r>
        <w:t xml:space="preserve">package. We can check the rows with NA values by looking at rows 20-30.</w:t>
      </w:r>
    </w:p>
    <w:p>
      <w:pPr>
        <w:pStyle w:val="SourceCode"/>
      </w:pPr>
      <w:r>
        <w:rPr>
          <w:rStyle w:val="NormalTok"/>
        </w:rPr>
        <w:t xml:space="preserve">Men </w:t>
      </w:r>
      <w:r>
        <w:rPr>
          <w:rStyle w:val="OtherTok"/>
        </w:rPr>
        <w:t xml:space="preserve">&lt;-</w:t>
      </w:r>
      <w:r>
        <w:rPr>
          <w:rStyle w:val="NormalTok"/>
        </w:rPr>
        <w:t xml:space="preserve"> tibble</w:t>
      </w:r>
      <w:r>
        <w:rPr>
          <w:rStyle w:val="SpecialCharTok"/>
        </w:rPr>
        <w:t xml:space="preserve">::</w:t>
      </w:r>
      <w:r>
        <w:rPr>
          <w:rStyle w:val="FunctionTok"/>
        </w:rPr>
        <w:t xml:space="preserve">as_tibble</w:t>
      </w:r>
      <w:r>
        <w:rPr>
          <w:rStyle w:val="NormalTok"/>
        </w:rPr>
        <w:t xml:space="preserve">(</w:t>
      </w:r>
      <w:r>
        <w:rPr>
          <w:rStyle w:val="FunctionTok"/>
        </w:rPr>
        <w:t xml:space="preserve">str_split</w:t>
      </w:r>
      <w:r>
        <w:rPr>
          <w:rStyle w:val="NormalTok"/>
        </w:rPr>
        <w:t xml:space="preserve">(Men, </w:t>
      </w:r>
      <w:r>
        <w:rPr>
          <w:rStyle w:val="StringTok"/>
        </w:rPr>
        <w:t xml:space="preserve">" "</w:t>
      </w:r>
      <w:r>
        <w:rPr>
          <w:rStyle w:val="NormalTok"/>
        </w:rPr>
        <w:t xml:space="preserve">, </w:t>
      </w:r>
      <w:r>
        <w:br/>
      </w:r>
      <w:r>
        <w:rPr>
          <w:rStyle w:val="NormalTok"/>
        </w:rPr>
        <w:t xml:space="preserve">                                   </w:t>
      </w:r>
      <w:r>
        <w:rPr>
          <w:rStyle w:val="AttributeTok"/>
        </w:rPr>
        <w:t xml:space="preserve">simplify =</w:t>
      </w:r>
      <w:r>
        <w:rPr>
          <w:rStyle w:val="NormalTok"/>
        </w:rPr>
        <w:t xml:space="preserve"> </w:t>
      </w:r>
      <w:r>
        <w:rPr>
          <w:rStyle w:val="ConstantTok"/>
        </w:rPr>
        <w:t xml:space="preserve">TRUE</w:t>
      </w:r>
      <w:r>
        <w:rPr>
          <w:rStyle w:val="NormalTok"/>
        </w:rPr>
        <w:t xml:space="preserve">))</w:t>
      </w:r>
      <w:r>
        <w:br/>
      </w:r>
      <w:r>
        <w:rPr>
          <w:rStyle w:val="NormalTok"/>
        </w:rPr>
        <w:t xml:space="preserve">Men[</w:t>
      </w:r>
      <w:r>
        <w:rPr>
          <w:rStyle w:val="DecValTok"/>
        </w:rPr>
        <w:t xml:space="preserve">20</w:t>
      </w:r>
      <w:r>
        <w:rPr>
          <w:rStyle w:val="SpecialCharTok"/>
        </w:rPr>
        <w:t xml:space="preserve">:</w:t>
      </w:r>
      <w:r>
        <w:rPr>
          <w:rStyle w:val="DecValTok"/>
        </w:rPr>
        <w:t xml:space="preserve">30</w:t>
      </w:r>
      <w:r>
        <w:rPr>
          <w:rStyle w:val="NormalTok"/>
        </w:rPr>
        <w:t xml:space="preserve">,]</w:t>
      </w:r>
    </w:p>
    <w:p>
      <w:pPr>
        <w:pStyle w:val="SourceCode"/>
      </w:pPr>
      <w:r>
        <w:rPr>
          <w:rStyle w:val="VerbatimChar"/>
        </w:rPr>
        <w:t xml:space="preserve"># A tibble: 11 × 13</w:t>
      </w:r>
      <w:r>
        <w:br/>
      </w:r>
      <w:r>
        <w:rPr>
          <w:rStyle w:val="VerbatimChar"/>
        </w:rPr>
        <w:t xml:space="preserve">   V1    V2    V3    V4    V5    V6    V7    V8    V9    V10   V11   V12   V13  </w:t>
      </w:r>
      <w:r>
        <w:br/>
      </w:r>
      <w:r>
        <w:rPr>
          <w:rStyle w:val="VerbatimChar"/>
        </w:rPr>
        <w:t xml:space="preserve">   &lt;chr&gt; &lt;chr&gt; &lt;chr&gt; &lt;chr&gt; &lt;chr&gt; &lt;chr&gt; &lt;chr&gt; &lt;chr&gt; &lt;chr&gt; &lt;chr&gt; &lt;chr&gt; &lt;chr&gt; &lt;chr&gt;</w:t>
      </w:r>
      <w:r>
        <w:br/>
      </w:r>
      <w:r>
        <w:rPr>
          <w:rStyle w:val="VerbatimChar"/>
        </w:rPr>
        <w:t xml:space="preserve"> 1 Men   20.7  (19.… 20.3  (18.… 21.7  (20.… 22.7  (22.… 22.1  (21.… 23.4  (22.…</w:t>
      </w:r>
      <w:r>
        <w:br/>
      </w:r>
      <w:r>
        <w:rPr>
          <w:rStyle w:val="VerbatimChar"/>
        </w:rPr>
        <w:t xml:space="preserve"> 2 Men   24.3  (21.… na*   na*   24.3  (21.… 26.7  (24.… na*   na*   26.7  (24.…</w:t>
      </w:r>
      <w:r>
        <w:br/>
      </w:r>
      <w:r>
        <w:rPr>
          <w:rStyle w:val="VerbatimChar"/>
        </w:rPr>
        <w:t xml:space="preserve"> 3 Men   20.6  (19.… 20.3  (18.… 23.1  (21.… 23.5  (22.… 23.1  (22.… 24.2  (23.…</w:t>
      </w:r>
      <w:r>
        <w:br/>
      </w:r>
      <w:r>
        <w:rPr>
          <w:rStyle w:val="VerbatimChar"/>
        </w:rPr>
        <w:t xml:space="preserve"> 4 Men   23.3  (21.… 22.9  (20.… 23.6  (21.… 26.1  (23.… 25.3  (23.… 26.5  (24.…</w:t>
      </w:r>
      <w:r>
        <w:br/>
      </w:r>
      <w:r>
        <w:rPr>
          <w:rStyle w:val="VerbatimChar"/>
        </w:rPr>
        <w:t xml:space="preserve"> 5 Men   24.9  (23.… 24.8  (23.… 25.0  (23.… 26.8  (25.… 26.7  (25.… 26.8  (25.…</w:t>
      </w:r>
      <w:r>
        <w:br/>
      </w:r>
      <w:r>
        <w:rPr>
          <w:rStyle w:val="VerbatimChar"/>
        </w:rPr>
        <w:t xml:space="preserve"> 6 Men   20.6  (19.… 20.3  (18.… 21.4  (20.… 22.6  (21.… 21.9  (20.… 23.2  (22.…</w:t>
      </w:r>
      <w:r>
        <w:br/>
      </w:r>
      <w:r>
        <w:rPr>
          <w:rStyle w:val="VerbatimChar"/>
        </w:rPr>
        <w:t xml:space="preserve"> 7 Men   23.3  (22.… 22.2  (21.… 23.7  (22.… 26.2  (25.… 25.0  (24.… 26.4  (25.…</w:t>
      </w:r>
      <w:r>
        <w:br/>
      </w:r>
      <w:r>
        <w:rPr>
          <w:rStyle w:val="VerbatimChar"/>
        </w:rPr>
        <w:t xml:space="preserve"> 8 Men   24.0  (22.… 23.7  (22.… 24.2  (22.… 27.1  (26.… 26.6  (26.… 27.2  (26.…</w:t>
      </w:r>
      <w:r>
        <w:br/>
      </w:r>
      <w:r>
        <w:rPr>
          <w:rStyle w:val="VerbatimChar"/>
        </w:rPr>
        <w:t xml:space="preserve"> 9 Men   25.0  (23.… 24.9  (23.… 25.1  (23.… 27.0  (25.… 27.0  (25.… 27.0  (25.…</w:t>
      </w:r>
      <w:r>
        <w:br/>
      </w:r>
      <w:r>
        <w:rPr>
          <w:rStyle w:val="VerbatimChar"/>
        </w:rPr>
        <w:t xml:space="preserve">10 Men   20.2  (18.… 20.0  (18.… 21.4  (19.… 22.2  (21.… 21.8  (21.… 23.1  (22.…</w:t>
      </w:r>
      <w:r>
        <w:br/>
      </w:r>
      <w:r>
        <w:rPr>
          <w:rStyle w:val="VerbatimChar"/>
        </w:rPr>
        <w:t xml:space="preserve">11 Men   20.2  (17.… 20.1  (17.… 21.2  (18.… 22.1  (19.… 22.0  (19.… 23.2  (20.…</w:t>
      </w:r>
    </w:p>
    <w:p>
      <w:pPr>
        <w:pStyle w:val="FirstParagraph"/>
      </w:pPr>
      <w:r>
        <w:t xml:space="preserve">Great! It looks good!</w:t>
      </w:r>
    </w:p>
    <w:p>
      <w:pPr>
        <w:pStyle w:val="BodyText"/>
      </w:pPr>
      <w:r>
        <w:t xml:space="preserve">Now for the</w:t>
      </w:r>
      <w:r>
        <w:t xml:space="preserve"> </w:t>
      </w:r>
      <w:r>
        <w:rPr>
          <w:rStyle w:val="VerbatimChar"/>
        </w:rPr>
        <w:t xml:space="preserve">Women</w:t>
      </w:r>
      <w:r>
        <w:t xml:space="preserve"> </w:t>
      </w:r>
      <w:r>
        <w:t xml:space="preserve">data.</w:t>
      </w:r>
    </w:p>
    <w:p>
      <w:pPr>
        <w:pStyle w:val="SourceCode"/>
      </w:pPr>
      <w:r>
        <w:rPr>
          <w:rStyle w:val="NormalTok"/>
        </w:rPr>
        <w:t xml:space="preserve">Women </w:t>
      </w:r>
      <w:r>
        <w:rPr>
          <w:rStyle w:val="OtherTok"/>
        </w:rPr>
        <w:t xml:space="preserve">&lt;-</w:t>
      </w:r>
      <w:r>
        <w:rPr>
          <w:rStyle w:val="NormalTok"/>
        </w:rPr>
        <w:t xml:space="preserve"> </w:t>
      </w:r>
      <w:r>
        <w:rPr>
          <w:rStyle w:val="FunctionTok"/>
        </w:rPr>
        <w:t xml:space="preserve">as_tibble</w:t>
      </w:r>
      <w:r>
        <w:rPr>
          <w:rStyle w:val="NormalTok"/>
        </w:rPr>
        <w:t xml:space="preserve">(</w:t>
      </w:r>
      <w:r>
        <w:rPr>
          <w:rStyle w:val="FunctionTok"/>
        </w:rPr>
        <w:t xml:space="preserve">str_split</w:t>
      </w:r>
      <w:r>
        <w:rPr>
          <w:rStyle w:val="NormalTok"/>
        </w:rPr>
        <w:t xml:space="preserve">(Women, </w:t>
      </w:r>
      <w:r>
        <w:rPr>
          <w:rStyle w:val="StringTok"/>
        </w:rPr>
        <w:t xml:space="preserve">" "</w:t>
      </w:r>
      <w:r>
        <w:rPr>
          <w:rStyle w:val="NormalTok"/>
        </w:rPr>
        <w:t xml:space="preserve">, </w:t>
      </w:r>
      <w:r>
        <w:br/>
      </w:r>
      <w:r>
        <w:rPr>
          <w:rStyle w:val="NormalTok"/>
        </w:rPr>
        <w:t xml:space="preserve">                             </w:t>
      </w:r>
      <w:r>
        <w:rPr>
          <w:rStyle w:val="AttributeTok"/>
        </w:rPr>
        <w:t xml:space="preserve">simplify =</w:t>
      </w:r>
      <w:r>
        <w:rPr>
          <w:rStyle w:val="NormalTok"/>
        </w:rPr>
        <w:t xml:space="preserve"> </w:t>
      </w:r>
      <w:r>
        <w:rPr>
          <w:rStyle w:val="ConstantTok"/>
        </w:rPr>
        <w:t xml:space="preserve">TRUE</w:t>
      </w:r>
      <w:r>
        <w:rPr>
          <w:rStyle w:val="NormalTok"/>
        </w:rPr>
        <w:t xml:space="preserve">))</w:t>
      </w:r>
      <w:r>
        <w:br/>
      </w:r>
      <w:r>
        <w:rPr>
          <w:rStyle w:val="FunctionTok"/>
        </w:rPr>
        <w:t xml:space="preserve">head</w:t>
      </w:r>
      <w:r>
        <w:rPr>
          <w:rStyle w:val="NormalTok"/>
        </w:rPr>
        <w:t xml:space="preserve">(Women)</w:t>
      </w:r>
    </w:p>
    <w:p>
      <w:pPr>
        <w:pStyle w:val="SourceCode"/>
      </w:pPr>
      <w:r>
        <w:rPr>
          <w:rStyle w:val="VerbatimChar"/>
        </w:rPr>
        <w:t xml:space="preserve"># A tibble: 6 × 13</w:t>
      </w:r>
      <w:r>
        <w:br/>
      </w:r>
      <w:r>
        <w:rPr>
          <w:rStyle w:val="VerbatimChar"/>
        </w:rPr>
        <w:t xml:space="preserve">  V1    V2    V3     V4    V5    V6    V7    V8    V9    V10   V11   V12   V13  </w:t>
      </w:r>
      <w:r>
        <w:br/>
      </w:r>
      <w:r>
        <w:rPr>
          <w:rStyle w:val="VerbatimChar"/>
        </w:rPr>
        <w:t xml:space="preserve">  &lt;chr&gt; &lt;chr&gt; &lt;chr&gt;  &lt;chr&gt; &lt;chr&gt; &lt;chr&gt; &lt;chr&gt; &lt;chr&gt; &lt;chr&gt; &lt;chr&gt; &lt;chr&gt; &lt;chr&gt; &lt;chr&gt;</w:t>
      </w:r>
      <w:r>
        <w:br/>
      </w:r>
      <w:r>
        <w:rPr>
          <w:rStyle w:val="VerbatimChar"/>
        </w:rPr>
        <w:t xml:space="preserve">1 Women 20.6  (18.4… 20.1  (17.… 23.2  (20.… 24.4  (23.… 23.6  (22.… 26.3  (25.…</w:t>
      </w:r>
      <w:r>
        <w:br/>
      </w:r>
      <w:r>
        <w:rPr>
          <w:rStyle w:val="VerbatimChar"/>
        </w:rPr>
        <w:t xml:space="preserve">2 Women 26.0  (24.1… 26.1  (24.… 25.9  (23.… 26.0  (24.… 26.2  (24.… 25.9  (24.…</w:t>
      </w:r>
      <w:r>
        <w:br/>
      </w:r>
      <w:r>
        <w:rPr>
          <w:rStyle w:val="VerbatimChar"/>
        </w:rPr>
        <w:t xml:space="preserve">3 Women 24.0  (22.2… 23.3  (21.… 24.8  (22.… 27.4  (26.… 27.0  (26.… 27.5  (26.…</w:t>
      </w:r>
      <w:r>
        <w:br/>
      </w:r>
      <w:r>
        <w:rPr>
          <w:rStyle w:val="VerbatimChar"/>
        </w:rPr>
        <w:t xml:space="preserve">4 Women 34.3  (33.1… 34.1  (33.… 34.4  (33.… 35.3  (33.… 35.0  (33.… 35.4  (33.…</w:t>
      </w:r>
      <w:r>
        <w:br/>
      </w:r>
      <w:r>
        <w:rPr>
          <w:rStyle w:val="VerbatimChar"/>
        </w:rPr>
        <w:t xml:space="preserve">5 Women 25.2  (22.0… 25.4  (22.… 25.2  (22.… 25.3  (22.… 25.2  (21.… 25.3  (22.…</w:t>
      </w:r>
      <w:r>
        <w:br/>
      </w:r>
      <w:r>
        <w:rPr>
          <w:rStyle w:val="VerbatimChar"/>
        </w:rPr>
        <w:t xml:space="preserve">6 Women 21.3  (18.0… 20.9  (17.… 22.7  (19.… 24.4  (21.… 23.3  (20.… 25.7  (22.…</w:t>
      </w:r>
    </w:p>
    <w:p>
      <w:pPr>
        <w:pStyle w:val="SourceCode"/>
      </w:pPr>
      <w:r>
        <w:rPr>
          <w:rStyle w:val="NormalTok"/>
        </w:rPr>
        <w:t xml:space="preserve">Women[</w:t>
      </w:r>
      <w:r>
        <w:rPr>
          <w:rStyle w:val="DecValTok"/>
        </w:rPr>
        <w:t xml:space="preserve">20</w:t>
      </w:r>
      <w:r>
        <w:rPr>
          <w:rStyle w:val="SpecialCharTok"/>
        </w:rPr>
        <w:t xml:space="preserve">:</w:t>
      </w:r>
      <w:r>
        <w:rPr>
          <w:rStyle w:val="DecValTok"/>
        </w:rPr>
        <w:t xml:space="preserve">30</w:t>
      </w:r>
      <w:r>
        <w:rPr>
          <w:rStyle w:val="NormalTok"/>
        </w:rPr>
        <w:t xml:space="preserve">,] </w:t>
      </w:r>
    </w:p>
    <w:p>
      <w:pPr>
        <w:pStyle w:val="SourceCode"/>
      </w:pPr>
      <w:r>
        <w:rPr>
          <w:rStyle w:val="VerbatimChar"/>
        </w:rPr>
        <w:t xml:space="preserve"># A tibble: 11 × 13</w:t>
      </w:r>
      <w:r>
        <w:br/>
      </w:r>
      <w:r>
        <w:rPr>
          <w:rStyle w:val="VerbatimChar"/>
        </w:rPr>
        <w:t xml:space="preserve">   V1    V2    V3    V4    V5    V6    V7    V8    V9    V10   V11   V12   V13  </w:t>
      </w:r>
      <w:r>
        <w:br/>
      </w:r>
      <w:r>
        <w:rPr>
          <w:rStyle w:val="VerbatimChar"/>
        </w:rPr>
        <w:t xml:space="preserve">   &lt;chr&gt; &lt;chr&gt; &lt;chr&gt; &lt;chr&gt; &lt;chr&gt; &lt;chr&gt; &lt;chr&gt; &lt;chr&gt; &lt;chr&gt; &lt;chr&gt; &lt;chr&gt; &lt;chr&gt; &lt;chr&gt;</w:t>
      </w:r>
      <w:r>
        <w:br/>
      </w:r>
      <w:r>
        <w:rPr>
          <w:rStyle w:val="VerbatimChar"/>
        </w:rPr>
        <w:t xml:space="preserve"> 1 Women 20.6  (19.… 20.1  (18.… 21.8  (20.… 24.3  (23.… 23.2  (22.… 25.5  (24.…</w:t>
      </w:r>
      <w:r>
        <w:br/>
      </w:r>
      <w:r>
        <w:rPr>
          <w:rStyle w:val="VerbatimChar"/>
        </w:rPr>
        <w:t xml:space="preserve"> 2 Women 25.4  (22.… na*   na*   25.4  (22.… 28.5  (25.… na*   na*   28.5  (25.…</w:t>
      </w:r>
      <w:r>
        <w:br/>
      </w:r>
      <w:r>
        <w:rPr>
          <w:rStyle w:val="VerbatimChar"/>
        </w:rPr>
        <w:t xml:space="preserve"> 3 Women 20.7  (18.… 20.3  (18.… 23.0  (20.… 24.6  (23.… 23.8  (22.… 25.9  (24.…</w:t>
      </w:r>
      <w:r>
        <w:br/>
      </w:r>
      <w:r>
        <w:rPr>
          <w:rStyle w:val="VerbatimChar"/>
        </w:rPr>
        <w:t xml:space="preserve"> 4 Women 23.8  (22.… 23.0  (21.… 24.6  (23.… 27.9  (26.… 27.0  (25.… 28.3  (26.…</w:t>
      </w:r>
      <w:r>
        <w:br/>
      </w:r>
      <w:r>
        <w:rPr>
          <w:rStyle w:val="VerbatimChar"/>
        </w:rPr>
        <w:t xml:space="preserve"> 5 Women 25.5  (23.… 25.7  (23.… 25.1  (23.… 25.7  (24.… 26.0  (24.… 25.3  (23.…</w:t>
      </w:r>
      <w:r>
        <w:br/>
      </w:r>
      <w:r>
        <w:rPr>
          <w:rStyle w:val="VerbatimChar"/>
        </w:rPr>
        <w:t xml:space="preserve"> 6 Women 24.2  (22.… 23.7  (21.… 25.6  (23.… 26.2  (25.… 25.0  (23.… 27.0  (26.…</w:t>
      </w:r>
      <w:r>
        <w:br/>
      </w:r>
      <w:r>
        <w:rPr>
          <w:rStyle w:val="VerbatimChar"/>
        </w:rPr>
        <w:t xml:space="preserve"> 7 Women 24.0  (23.… 23.1  (22.… 24.4  (23.… 26.9  (26.… 26.4  (25.… 26.9  (26.…</w:t>
      </w:r>
      <w:r>
        <w:br/>
      </w:r>
      <w:r>
        <w:rPr>
          <w:rStyle w:val="VerbatimChar"/>
        </w:rPr>
        <w:t xml:space="preserve"> 8 Women 23.6  (21.… 22.9  (20.… 24.0  (21.… 27.4  (26.… 27.0  (26.… 27.5  (26.…</w:t>
      </w:r>
      <w:r>
        <w:br/>
      </w:r>
      <w:r>
        <w:rPr>
          <w:rStyle w:val="VerbatimChar"/>
        </w:rPr>
        <w:t xml:space="preserve"> 9 Women 25.2  (23.… 25.5  (23.… 25.0  (23.… 25.6  (24.… 26.0  (24.… 25.5  (23.…</w:t>
      </w:r>
      <w:r>
        <w:br/>
      </w:r>
      <w:r>
        <w:rPr>
          <w:rStyle w:val="VerbatimChar"/>
        </w:rPr>
        <w:t xml:space="preserve">10 Women 19.9  (18.… 19.6  (18.… 22.0  (20.… 22.2  (21.… 21.1  (20.… 24.7  (23.…</w:t>
      </w:r>
      <w:r>
        <w:br/>
      </w:r>
      <w:r>
        <w:rPr>
          <w:rStyle w:val="VerbatimChar"/>
        </w:rPr>
        <w:t xml:space="preserve">11 Women 19.6  (17.… 19.5  (17.… 21.7  (19.… 21.1  (20.… 20.7  (19.… 24.0  (23.…</w:t>
      </w:r>
    </w:p>
    <w:p>
      <w:pPr>
        <w:pStyle w:val="FirstParagraph"/>
      </w:pPr>
      <w:r>
        <w:t xml:space="preserve">We can see that our</w:t>
      </w:r>
      <w:r>
        <w:t xml:space="preserve"> </w:t>
      </w:r>
      <w:r>
        <w:rPr>
          <w:rStyle w:val="VerbatimChar"/>
        </w:rPr>
        <w:t xml:space="preserve">na</w:t>
      </w:r>
      <w:r>
        <w:t xml:space="preserve"> </w:t>
      </w:r>
      <w:r>
        <w:t xml:space="preserve">values look correct.</w:t>
      </w:r>
    </w:p>
    <w:p>
      <w:pPr>
        <w:pStyle w:val="BodyText"/>
      </w:pPr>
      <w:r>
        <w:t xml:space="preserve">Looks good!</w:t>
      </w:r>
    </w:p>
    <w:bookmarkEnd w:id="137"/>
    <w:bookmarkStart w:id="138" w:name="adding-new-header"/>
    <w:p>
      <w:pPr>
        <w:pStyle w:val="Heading3"/>
      </w:pPr>
      <w:r>
        <w:rPr>
          <w:bCs/>
          <w:b/>
        </w:rPr>
        <w:t xml:space="preserve">Adding new header</w:t>
      </w:r>
    </w:p>
    <w:p>
      <w:r>
        <w:pict>
          <v:rect style="width:0;height:1.5pt" o:hralign="center" o:hrstd="t" o:hr="t"/>
        </w:pict>
      </w:r>
    </w:p>
    <w:p>
      <w:pPr>
        <w:pStyle w:val="FirstParagraph"/>
      </w:pPr>
      <w:r>
        <w:t xml:space="preserve">We can see from our pdf and our object called</w:t>
      </w:r>
      <w:r>
        <w:t xml:space="preserve"> </w:t>
      </w:r>
      <w:r>
        <w:rPr>
          <w:rStyle w:val="VerbatimChar"/>
        </w:rPr>
        <w:t xml:space="preserve">header</w:t>
      </w:r>
      <w:r>
        <w:t xml:space="preserve"> </w:t>
      </w:r>
      <w:r>
        <w:t xml:space="preserve">what the header was like in the original pdf document. We need to add column names to our data based on the original data.</w:t>
      </w:r>
    </w:p>
    <w:p>
      <w:pPr>
        <w:pStyle w:val="BodyText"/>
      </w:pPr>
      <w:r>
        <w:t xml:space="preserve">We’ll wait to add</w:t>
      </w:r>
      <w:r>
        <w:t xml:space="preserve"> </w:t>
      </w:r>
      <w:r>
        <w:rPr>
          <w:rStyle w:val="VerbatimChar"/>
        </w:rPr>
        <w:t xml:space="preserve">Country</w:t>
      </w:r>
      <w:r>
        <w:t xml:space="preserve"> </w:t>
      </w:r>
      <w:r>
        <w:t xml:space="preserve">to the header until we add the country information to our data.</w:t>
      </w:r>
    </w:p>
    <w:p>
      <w:pPr>
        <w:pStyle w:val="SourceCode"/>
      </w:pPr>
      <w:r>
        <w:rPr>
          <w:rStyle w:val="NormalTok"/>
        </w:rPr>
        <w:t xml:space="preserve">new_header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"Sex"</w:t>
      </w:r>
      <w:r>
        <w:rPr>
          <w:rStyle w:val="NormalTok"/>
        </w:rPr>
        <w:t xml:space="preserve">,</w:t>
      </w:r>
      <w:r>
        <w:rPr>
          <w:rStyle w:val="StringTok"/>
        </w:rPr>
        <w:t xml:space="preserve">"National_BMI_1985"</w:t>
      </w:r>
      <w:r>
        <w:rPr>
          <w:rStyle w:val="NormalTok"/>
        </w:rPr>
        <w:t xml:space="preserve">, </w:t>
      </w:r>
      <w:r>
        <w:br/>
      </w:r>
      <w:r>
        <w:rPr>
          <w:rStyle w:val="NormalTok"/>
        </w:rPr>
        <w:t xml:space="preserve">                </w:t>
      </w:r>
      <w:r>
        <w:rPr>
          <w:rStyle w:val="StringTok"/>
        </w:rPr>
        <w:t xml:space="preserve">"National_BMI_1985_CI"</w:t>
      </w:r>
      <w:r>
        <w:rPr>
          <w:rStyle w:val="NormalTok"/>
        </w:rPr>
        <w:t xml:space="preserve">, </w:t>
      </w:r>
      <w:r>
        <w:rPr>
          <w:rStyle w:val="StringTok"/>
        </w:rPr>
        <w:t xml:space="preserve">"Rural_BMI_1985"</w:t>
      </w:r>
      <w:r>
        <w:rPr>
          <w:rStyle w:val="NormalTok"/>
        </w:rPr>
        <w:t xml:space="preserve">, </w:t>
      </w:r>
      <w:r>
        <w:br/>
      </w:r>
      <w:r>
        <w:rPr>
          <w:rStyle w:val="NormalTok"/>
        </w:rPr>
        <w:t xml:space="preserve">                </w:t>
      </w:r>
      <w:r>
        <w:rPr>
          <w:rStyle w:val="StringTok"/>
        </w:rPr>
        <w:t xml:space="preserve">"Rural_BMI_1985_CI"</w:t>
      </w:r>
      <w:r>
        <w:rPr>
          <w:rStyle w:val="NormalTok"/>
        </w:rPr>
        <w:t xml:space="preserve">, </w:t>
      </w:r>
      <w:r>
        <w:rPr>
          <w:rStyle w:val="StringTok"/>
        </w:rPr>
        <w:t xml:space="preserve">"Urban_BMI_1985"</w:t>
      </w:r>
      <w:r>
        <w:rPr>
          <w:rStyle w:val="NormalTok"/>
        </w:rPr>
        <w:t xml:space="preserve">,</w:t>
      </w:r>
      <w:r>
        <w:br/>
      </w:r>
      <w:r>
        <w:rPr>
          <w:rStyle w:val="NormalTok"/>
        </w:rPr>
        <w:t xml:space="preserve">                </w:t>
      </w:r>
      <w:r>
        <w:rPr>
          <w:rStyle w:val="StringTok"/>
        </w:rPr>
        <w:t xml:space="preserve">"Urban_BMI_1985_CI"</w:t>
      </w:r>
      <w:r>
        <w:rPr>
          <w:rStyle w:val="NormalTok"/>
        </w:rPr>
        <w:t xml:space="preserve">, </w:t>
      </w:r>
      <w:r>
        <w:rPr>
          <w:rStyle w:val="StringTok"/>
        </w:rPr>
        <w:t xml:space="preserve">"National_BMI_2017"</w:t>
      </w:r>
      <w:r>
        <w:rPr>
          <w:rStyle w:val="NormalTok"/>
        </w:rPr>
        <w:t xml:space="preserve">,</w:t>
      </w:r>
      <w:r>
        <w:br/>
      </w:r>
      <w:r>
        <w:rPr>
          <w:rStyle w:val="NormalTok"/>
        </w:rPr>
        <w:t xml:space="preserve">                </w:t>
      </w:r>
      <w:r>
        <w:rPr>
          <w:rStyle w:val="StringTok"/>
        </w:rPr>
        <w:t xml:space="preserve">"National_BMI_2017_CI"</w:t>
      </w:r>
      <w:r>
        <w:rPr>
          <w:rStyle w:val="NormalTok"/>
        </w:rPr>
        <w:t xml:space="preserve">,</w:t>
      </w:r>
      <w:r>
        <w:rPr>
          <w:rStyle w:val="StringTok"/>
        </w:rPr>
        <w:t xml:space="preserve">"Rural_BMI_2017"</w:t>
      </w:r>
      <w:r>
        <w:rPr>
          <w:rStyle w:val="NormalTok"/>
        </w:rPr>
        <w:t xml:space="preserve">,</w:t>
      </w:r>
      <w:r>
        <w:br/>
      </w:r>
      <w:r>
        <w:rPr>
          <w:rStyle w:val="NormalTok"/>
        </w:rPr>
        <w:t xml:space="preserve">                </w:t>
      </w:r>
      <w:r>
        <w:rPr>
          <w:rStyle w:val="StringTok"/>
        </w:rPr>
        <w:t xml:space="preserve">"Rural_BMI_2017_CI"</w:t>
      </w:r>
      <w:r>
        <w:rPr>
          <w:rStyle w:val="NormalTok"/>
        </w:rPr>
        <w:t xml:space="preserve">, </w:t>
      </w:r>
      <w:r>
        <w:rPr>
          <w:rStyle w:val="StringTok"/>
        </w:rPr>
        <w:t xml:space="preserve">"Urban_BMI_2017"</w:t>
      </w:r>
      <w:r>
        <w:rPr>
          <w:rStyle w:val="NormalTok"/>
        </w:rPr>
        <w:t xml:space="preserve">, </w:t>
      </w:r>
      <w:r>
        <w:br/>
      </w:r>
      <w:r>
        <w:rPr>
          <w:rStyle w:val="NormalTok"/>
        </w:rPr>
        <w:t xml:space="preserve">                </w:t>
      </w:r>
      <w:r>
        <w:rPr>
          <w:rStyle w:val="StringTok"/>
        </w:rPr>
        <w:t xml:space="preserve">"Urban_BMI_2017_CI"</w:t>
      </w:r>
      <w:r>
        <w:rPr>
          <w:rStyle w:val="NormalTok"/>
        </w:rPr>
        <w:t xml:space="preserve">)</w:t>
      </w:r>
    </w:p>
    <w:p>
      <w:pPr>
        <w:pStyle w:val="FirstParagraph"/>
      </w:pPr>
      <w:r>
        <w:t xml:space="preserve">Let’s change the names of our columns of our tibbles to this new header for our</w:t>
      </w:r>
      <w:r>
        <w:t xml:space="preserve"> </w:t>
      </w:r>
      <w:r>
        <w:rPr>
          <w:rStyle w:val="VerbatimChar"/>
        </w:rPr>
        <w:t xml:space="preserve">Men</w:t>
      </w:r>
      <w:r>
        <w:t xml:space="preserve"> </w:t>
      </w:r>
      <w:r>
        <w:t xml:space="preserve">and</w:t>
      </w:r>
      <w:r>
        <w:t xml:space="preserve"> </w:t>
      </w:r>
      <w:r>
        <w:rPr>
          <w:rStyle w:val="VerbatimChar"/>
        </w:rPr>
        <w:t xml:space="preserve">Women</w:t>
      </w:r>
      <w:r>
        <w:t xml:space="preserve"> </w:t>
      </w:r>
      <w:r>
        <w:t xml:space="preserve">data</w:t>
      </w:r>
    </w:p>
    <w:p>
      <w:pPr>
        <w:pStyle w:val="SourceCode"/>
      </w:pPr>
      <w:r>
        <w:rPr>
          <w:rStyle w:val="FunctionTok"/>
        </w:rPr>
        <w:t xml:space="preserve">names</w:t>
      </w:r>
      <w:r>
        <w:rPr>
          <w:rStyle w:val="NormalTok"/>
        </w:rPr>
        <w:t xml:space="preserve">(Women) </w:t>
      </w:r>
      <w:r>
        <w:rPr>
          <w:rStyle w:val="OtherTok"/>
        </w:rPr>
        <w:t xml:space="preserve">&lt;-</w:t>
      </w:r>
      <w:r>
        <w:rPr>
          <w:rStyle w:val="NormalTok"/>
        </w:rPr>
        <w:t xml:space="preserve"> new_header</w:t>
      </w:r>
      <w:r>
        <w:br/>
      </w:r>
      <w:r>
        <w:rPr>
          <w:rStyle w:val="FunctionTok"/>
        </w:rPr>
        <w:t xml:space="preserve">names</w:t>
      </w:r>
      <w:r>
        <w:rPr>
          <w:rStyle w:val="NormalTok"/>
        </w:rPr>
        <w:t xml:space="preserve">(Men) </w:t>
      </w:r>
      <w:r>
        <w:rPr>
          <w:rStyle w:val="OtherTok"/>
        </w:rPr>
        <w:t xml:space="preserve">&lt;-</w:t>
      </w:r>
      <w:r>
        <w:rPr>
          <w:rStyle w:val="NormalTok"/>
        </w:rPr>
        <w:t xml:space="preserve"> new_header</w:t>
      </w:r>
      <w:r>
        <w:br/>
      </w:r>
      <w:r>
        <w:br/>
      </w:r>
      <w:r>
        <w:rPr>
          <w:rStyle w:val="FunctionTok"/>
        </w:rPr>
        <w:t xml:space="preserve">head</w:t>
      </w:r>
      <w:r>
        <w:rPr>
          <w:rStyle w:val="NormalTok"/>
        </w:rPr>
        <w:t xml:space="preserve">(Women)</w:t>
      </w:r>
    </w:p>
    <w:p>
      <w:pPr>
        <w:pStyle w:val="SourceCode"/>
      </w:pPr>
      <w:r>
        <w:rPr>
          <w:rStyle w:val="VerbatimChar"/>
        </w:rPr>
        <w:t xml:space="preserve"># A tibble: 6 × 13</w:t>
      </w:r>
      <w:r>
        <w:br/>
      </w:r>
      <w:r>
        <w:rPr>
          <w:rStyle w:val="VerbatimChar"/>
        </w:rPr>
        <w:t xml:space="preserve">  Sex   National_BMI_1985 National_BMI_1985_CI Rural_BMI_1985 Rural_BMI_1985_CI</w:t>
      </w:r>
      <w:r>
        <w:br/>
      </w:r>
      <w:r>
        <w:rPr>
          <w:rStyle w:val="VerbatimChar"/>
        </w:rPr>
        <w:t xml:space="preserve">  &lt;chr&gt; &lt;chr&gt;             &lt;chr&gt;                &lt;chr&gt;          &lt;chr&gt;            </w:t>
      </w:r>
      <w:r>
        <w:br/>
      </w:r>
      <w:r>
        <w:rPr>
          <w:rStyle w:val="VerbatimChar"/>
        </w:rPr>
        <w:t xml:space="preserve">1 Women 20.6              (18.4-22.8)          20.1           (17.8-22.4)      </w:t>
      </w:r>
      <w:r>
        <w:br/>
      </w:r>
      <w:r>
        <w:rPr>
          <w:rStyle w:val="VerbatimChar"/>
        </w:rPr>
        <w:t xml:space="preserve">2 Women 26.0              (24.1-27.9)          26.1           (24.1-28.1)      </w:t>
      </w:r>
      <w:r>
        <w:br/>
      </w:r>
      <w:r>
        <w:rPr>
          <w:rStyle w:val="VerbatimChar"/>
        </w:rPr>
        <w:t xml:space="preserve">3 Women 24.0              (22.2-25.7)          23.3           (21.4-25.1)      </w:t>
      </w:r>
      <w:r>
        <w:br/>
      </w:r>
      <w:r>
        <w:rPr>
          <w:rStyle w:val="VerbatimChar"/>
        </w:rPr>
        <w:t xml:space="preserve">4 Women 34.3              (33.1-35.6)          34.1           (33.0-35.2)      </w:t>
      </w:r>
      <w:r>
        <w:br/>
      </w:r>
      <w:r>
        <w:rPr>
          <w:rStyle w:val="VerbatimChar"/>
        </w:rPr>
        <w:t xml:space="preserve">5 Women 25.2              (22.0-28.4)          25.4           (22.2-28.7)      </w:t>
      </w:r>
      <w:r>
        <w:br/>
      </w:r>
      <w:r>
        <w:rPr>
          <w:rStyle w:val="VerbatimChar"/>
        </w:rPr>
        <w:t xml:space="preserve">6 Women 21.3              (18.0-24.6)          20.9           (17.6-24.3)      </w:t>
      </w:r>
      <w:r>
        <w:br/>
      </w:r>
      <w:r>
        <w:rPr>
          <w:rStyle w:val="VerbatimChar"/>
        </w:rPr>
        <w:t xml:space="preserve"># ℹ 8 more variables: Urban_BMI_1985 &lt;chr&gt;, Urban_BMI_1985_CI &lt;chr&gt;,</w:t>
      </w:r>
      <w:r>
        <w:br/>
      </w:r>
      <w:r>
        <w:rPr>
          <w:rStyle w:val="VerbatimChar"/>
        </w:rPr>
        <w:t xml:space="preserve">#   National_BMI_2017 &lt;chr&gt;, National_BMI_2017_CI &lt;chr&gt;, Rural_BMI_2017 &lt;chr&gt;,</w:t>
      </w:r>
      <w:r>
        <w:br/>
      </w:r>
      <w:r>
        <w:rPr>
          <w:rStyle w:val="VerbatimChar"/>
        </w:rPr>
        <w:t xml:space="preserve">#   Rural_BMI_2017_CI &lt;chr&gt;, Urban_BMI_2017 &lt;chr&gt;, Urban_BMI_2017_CI &lt;chr&gt;</w:t>
      </w:r>
    </w:p>
    <w:p>
      <w:pPr>
        <w:pStyle w:val="SourceCode"/>
      </w:pPr>
      <w:r>
        <w:rPr>
          <w:rStyle w:val="FunctionTok"/>
        </w:rPr>
        <w:t xml:space="preserve">head</w:t>
      </w:r>
      <w:r>
        <w:rPr>
          <w:rStyle w:val="NormalTok"/>
        </w:rPr>
        <w:t xml:space="preserve">(Men)</w:t>
      </w:r>
    </w:p>
    <w:p>
      <w:pPr>
        <w:pStyle w:val="SourceCode"/>
      </w:pPr>
      <w:r>
        <w:rPr>
          <w:rStyle w:val="VerbatimChar"/>
        </w:rPr>
        <w:t xml:space="preserve"># A tibble: 6 × 13</w:t>
      </w:r>
      <w:r>
        <w:br/>
      </w:r>
      <w:r>
        <w:rPr>
          <w:rStyle w:val="VerbatimChar"/>
        </w:rPr>
        <w:t xml:space="preserve">  Sex   National_BMI_1985 National_BMI_1985_CI Rural_BMI_1985 Rural_BMI_1985_CI</w:t>
      </w:r>
      <w:r>
        <w:br/>
      </w:r>
      <w:r>
        <w:rPr>
          <w:rStyle w:val="VerbatimChar"/>
        </w:rPr>
        <w:t xml:space="preserve">  &lt;chr&gt; &lt;chr&gt;             &lt;chr&gt;                &lt;chr&gt;          &lt;chr&gt;            </w:t>
      </w:r>
      <w:r>
        <w:br/>
      </w:r>
      <w:r>
        <w:rPr>
          <w:rStyle w:val="VerbatimChar"/>
        </w:rPr>
        <w:t xml:space="preserve">1 Men   20.2              (17.8-22.7)          19.7           (17.2-22.2)      </w:t>
      </w:r>
      <w:r>
        <w:br/>
      </w:r>
      <w:r>
        <w:rPr>
          <w:rStyle w:val="VerbatimChar"/>
        </w:rPr>
        <w:t xml:space="preserve">2 Men   25.2              (23.9-26.5)          25.0           (23.7-26.4)      </w:t>
      </w:r>
      <w:r>
        <w:br/>
      </w:r>
      <w:r>
        <w:rPr>
          <w:rStyle w:val="VerbatimChar"/>
        </w:rPr>
        <w:t xml:space="preserve">3 Men   22.1              (20.8-23.3)          21.8           (20.5-23.1)      </w:t>
      </w:r>
      <w:r>
        <w:br/>
      </w:r>
      <w:r>
        <w:rPr>
          <w:rStyle w:val="VerbatimChar"/>
        </w:rPr>
        <w:t xml:space="preserve">4 Men   33.7              (32.7-34.7)          32.6           (31.7-33.5)      </w:t>
      </w:r>
      <w:r>
        <w:br/>
      </w:r>
      <w:r>
        <w:rPr>
          <w:rStyle w:val="VerbatimChar"/>
        </w:rPr>
        <w:t xml:space="preserve">5 Men   25.0              (22.5-27.4)          25.3           (22.8-27.7)      </w:t>
      </w:r>
      <w:r>
        <w:br/>
      </w:r>
      <w:r>
        <w:rPr>
          <w:rStyle w:val="VerbatimChar"/>
        </w:rPr>
        <w:t xml:space="preserve">6 Men   20.5              (17.9-23.1)          20.2           (17.6-22.9)      </w:t>
      </w:r>
      <w:r>
        <w:br/>
      </w:r>
      <w:r>
        <w:rPr>
          <w:rStyle w:val="VerbatimChar"/>
        </w:rPr>
        <w:t xml:space="preserve"># ℹ 8 more variables: Urban_BMI_1985 &lt;chr&gt;, Urban_BMI_1985_CI &lt;chr&gt;,</w:t>
      </w:r>
      <w:r>
        <w:br/>
      </w:r>
      <w:r>
        <w:rPr>
          <w:rStyle w:val="VerbatimChar"/>
        </w:rPr>
        <w:t xml:space="preserve">#   National_BMI_2017 &lt;chr&gt;, National_BMI_2017_CI &lt;chr&gt;, Rural_BMI_2017 &lt;chr&gt;,</w:t>
      </w:r>
      <w:r>
        <w:br/>
      </w:r>
      <w:r>
        <w:rPr>
          <w:rStyle w:val="VerbatimChar"/>
        </w:rPr>
        <w:t xml:space="preserve">#   Rural_BMI_2017_CI &lt;chr&gt;, Urban_BMI_2017 &lt;chr&gt;, Urban_BMI_2017_CI &lt;chr&gt;</w:t>
      </w:r>
    </w:p>
    <w:p>
      <w:pPr>
        <w:pStyle w:val="FirstParagraph"/>
      </w:pPr>
      <w:r>
        <w:t xml:space="preserve">Now we will add our country data to both our</w:t>
      </w:r>
      <w:r>
        <w:t xml:space="preserve"> </w:t>
      </w:r>
      <w:r>
        <w:rPr>
          <w:rStyle w:val="VerbatimChar"/>
        </w:rPr>
        <w:t xml:space="preserve">Men</w:t>
      </w:r>
      <w:r>
        <w:t xml:space="preserve"> </w:t>
      </w:r>
      <w:r>
        <w:t xml:space="preserve">and</w:t>
      </w:r>
      <w:r>
        <w:t xml:space="preserve"> </w:t>
      </w:r>
      <w:r>
        <w:rPr>
          <w:rStyle w:val="VerbatimChar"/>
        </w:rPr>
        <w:t xml:space="preserve">Women</w:t>
      </w:r>
      <w:r>
        <w:t xml:space="preserve"> </w:t>
      </w:r>
      <w:r>
        <w:t xml:space="preserve">tibbles using the</w:t>
      </w:r>
      <w:r>
        <w:t xml:space="preserve"> </w:t>
      </w:r>
      <w:r>
        <w:rPr>
          <w:rStyle w:val="VerbatimChar"/>
        </w:rPr>
        <w:t xml:space="preserve">bind_cols()</w:t>
      </w:r>
      <w:r>
        <w:t xml:space="preserve"> </w:t>
      </w:r>
      <w:r>
        <w:t xml:space="preserve">function. This will add the</w:t>
      </w:r>
      <w:r>
        <w:t xml:space="preserve"> </w:t>
      </w:r>
      <w:r>
        <w:rPr>
          <w:rStyle w:val="VerbatimChar"/>
        </w:rPr>
        <w:t xml:space="preserve">country</w:t>
      </w:r>
      <w:r>
        <w:t xml:space="preserve"> </w:t>
      </w:r>
      <w:r>
        <w:t xml:space="preserve">as a new column to the</w:t>
      </w:r>
      <w:r>
        <w:t xml:space="preserve"> </w:t>
      </w:r>
      <w:r>
        <w:rPr>
          <w:rStyle w:val="VerbatimChar"/>
        </w:rPr>
        <w:t xml:space="preserve">Women</w:t>
      </w:r>
      <w:r>
        <w:t xml:space="preserve"> </w:t>
      </w:r>
      <w:r>
        <w:t xml:space="preserve">data object on the left.</w:t>
      </w:r>
    </w:p>
    <w:p>
      <w:pPr>
        <w:pStyle w:val="SourceCode"/>
      </w:pPr>
      <w:r>
        <w:rPr>
          <w:rStyle w:val="NormalTok"/>
        </w:rPr>
        <w:t xml:space="preserve">Women </w:t>
      </w:r>
      <w:r>
        <w:rPr>
          <w:rStyle w:val="OtherTok"/>
        </w:rPr>
        <w:t xml:space="preserve">&lt;-</w:t>
      </w:r>
      <w:r>
        <w:rPr>
          <w:rStyle w:val="NormalTok"/>
        </w:rPr>
        <w:t xml:space="preserve"> dplyr</w:t>
      </w:r>
      <w:r>
        <w:rPr>
          <w:rStyle w:val="SpecialCharTok"/>
        </w:rPr>
        <w:t xml:space="preserve">::</w:t>
      </w:r>
      <w:r>
        <w:rPr>
          <w:rStyle w:val="FunctionTok"/>
        </w:rPr>
        <w:t xml:space="preserve">bind_cols</w:t>
      </w:r>
      <w:r>
        <w:rPr>
          <w:rStyle w:val="NormalTok"/>
        </w:rPr>
        <w:t xml:space="preserve">(country, Women)</w:t>
      </w:r>
      <w:r>
        <w:br/>
      </w:r>
      <w:r>
        <w:rPr>
          <w:rStyle w:val="FunctionTok"/>
        </w:rPr>
        <w:t xml:space="preserve">head</w:t>
      </w:r>
      <w:r>
        <w:rPr>
          <w:rStyle w:val="NormalTok"/>
        </w:rPr>
        <w:t xml:space="preserve">(Women)</w:t>
      </w:r>
    </w:p>
    <w:p>
      <w:pPr>
        <w:pStyle w:val="SourceCode"/>
      </w:pPr>
      <w:r>
        <w:rPr>
          <w:rStyle w:val="VerbatimChar"/>
        </w:rPr>
        <w:t xml:space="preserve"># A tibble: 6 × 14</w:t>
      </w:r>
      <w:r>
        <w:br/>
      </w:r>
      <w:r>
        <w:rPr>
          <w:rStyle w:val="VerbatimChar"/>
        </w:rPr>
        <w:t xml:space="preserve">  country_split  Sex   National_BMI_1985 National_BMI_1985_CI Rural_BMI_1985</w:t>
      </w:r>
      <w:r>
        <w:br/>
      </w:r>
      <w:r>
        <w:rPr>
          <w:rStyle w:val="VerbatimChar"/>
        </w:rPr>
        <w:t xml:space="preserve">  &lt;chr&gt;          &lt;chr&gt; &lt;chr&gt;             &lt;chr&gt;                &lt;chr&gt;         </w:t>
      </w:r>
      <w:r>
        <w:br/>
      </w:r>
      <w:r>
        <w:rPr>
          <w:rStyle w:val="VerbatimChar"/>
        </w:rPr>
        <w:t xml:space="preserve">1 Afghanistan    Women 20.6              (18.4-22.8)          20.1          </w:t>
      </w:r>
      <w:r>
        <w:br/>
      </w:r>
      <w:r>
        <w:rPr>
          <w:rStyle w:val="VerbatimChar"/>
        </w:rPr>
        <w:t xml:space="preserve">2 Albania        Women 26.0              (24.1-27.9)          26.1          </w:t>
      </w:r>
      <w:r>
        <w:br/>
      </w:r>
      <w:r>
        <w:rPr>
          <w:rStyle w:val="VerbatimChar"/>
        </w:rPr>
        <w:t xml:space="preserve">3 Algeria        Women 24.0              (22.2-25.7)          23.3          </w:t>
      </w:r>
      <w:r>
        <w:br/>
      </w:r>
      <w:r>
        <w:rPr>
          <w:rStyle w:val="VerbatimChar"/>
        </w:rPr>
        <w:t xml:space="preserve">4 American Samoa Women 34.3              (33.1-35.6)          34.1          </w:t>
      </w:r>
      <w:r>
        <w:br/>
      </w:r>
      <w:r>
        <w:rPr>
          <w:rStyle w:val="VerbatimChar"/>
        </w:rPr>
        <w:t xml:space="preserve">5 Andorra        Women 25.2              (22.0-28.4)          25.4          </w:t>
      </w:r>
      <w:r>
        <w:br/>
      </w:r>
      <w:r>
        <w:rPr>
          <w:rStyle w:val="VerbatimChar"/>
        </w:rPr>
        <w:t xml:space="preserve">6 Angola         Women 21.3              (18.0-24.6)          20.9          </w:t>
      </w:r>
      <w:r>
        <w:br/>
      </w:r>
      <w:r>
        <w:rPr>
          <w:rStyle w:val="VerbatimChar"/>
        </w:rPr>
        <w:t xml:space="preserve"># ℹ 9 more variables: Rural_BMI_1985_CI &lt;chr&gt;, Urban_BMI_1985 &lt;chr&gt;,</w:t>
      </w:r>
      <w:r>
        <w:br/>
      </w:r>
      <w:r>
        <w:rPr>
          <w:rStyle w:val="VerbatimChar"/>
        </w:rPr>
        <w:t xml:space="preserve">#   Urban_BMI_1985_CI &lt;chr&gt;, National_BMI_2017 &lt;chr&gt;,</w:t>
      </w:r>
      <w:r>
        <w:br/>
      </w:r>
      <w:r>
        <w:rPr>
          <w:rStyle w:val="VerbatimChar"/>
        </w:rPr>
        <w:t xml:space="preserve">#   National_BMI_2017_CI &lt;chr&gt;, Rural_BMI_2017 &lt;chr&gt;, Rural_BMI_2017_CI &lt;chr&gt;,</w:t>
      </w:r>
      <w:r>
        <w:br/>
      </w:r>
      <w:r>
        <w:rPr>
          <w:rStyle w:val="VerbatimChar"/>
        </w:rPr>
        <w:t xml:space="preserve">#   Urban_BMI_2017 &lt;chr&gt;, Urban_BMI_2017_CI &lt;chr&gt;</w:t>
      </w:r>
    </w:p>
    <w:p>
      <w:pPr>
        <w:pStyle w:val="FirstParagraph"/>
      </w:pPr>
      <w:r>
        <w:t xml:space="preserve">Similarly, for the data about Men, this will add the</w:t>
      </w:r>
      <w:r>
        <w:t xml:space="preserve"> </w:t>
      </w:r>
      <w:r>
        <w:rPr>
          <w:rStyle w:val="VerbatimChar"/>
        </w:rPr>
        <w:t xml:space="preserve">country</w:t>
      </w:r>
      <w:r>
        <w:t xml:space="preserve"> </w:t>
      </w:r>
      <w:r>
        <w:t xml:space="preserve">as a new column to the</w:t>
      </w:r>
      <w:r>
        <w:t xml:space="preserve"> </w:t>
      </w:r>
      <w:r>
        <w:rPr>
          <w:rStyle w:val="VerbatimChar"/>
        </w:rPr>
        <w:t xml:space="preserve">Men</w:t>
      </w:r>
      <w:r>
        <w:t xml:space="preserve"> </w:t>
      </w:r>
      <w:r>
        <w:t xml:space="preserve">data object on the left.</w:t>
      </w:r>
    </w:p>
    <w:p>
      <w:pPr>
        <w:pStyle w:val="SourceCode"/>
      </w:pPr>
      <w:r>
        <w:rPr>
          <w:rStyle w:val="NormalTok"/>
        </w:rPr>
        <w:t xml:space="preserve">Men </w:t>
      </w:r>
      <w:r>
        <w:rPr>
          <w:rStyle w:val="OtherTok"/>
        </w:rPr>
        <w:t xml:space="preserve">&lt;-</w:t>
      </w:r>
      <w:r>
        <w:rPr>
          <w:rStyle w:val="NormalTok"/>
        </w:rPr>
        <w:t xml:space="preserve"> dplyr</w:t>
      </w:r>
      <w:r>
        <w:rPr>
          <w:rStyle w:val="SpecialCharTok"/>
        </w:rPr>
        <w:t xml:space="preserve">::</w:t>
      </w:r>
      <w:r>
        <w:rPr>
          <w:rStyle w:val="FunctionTok"/>
        </w:rPr>
        <w:t xml:space="preserve">bind_cols</w:t>
      </w:r>
      <w:r>
        <w:rPr>
          <w:rStyle w:val="NormalTok"/>
        </w:rPr>
        <w:t xml:space="preserve">(country, Men) </w:t>
      </w:r>
      <w:r>
        <w:br/>
      </w:r>
      <w:r>
        <w:rPr>
          <w:rStyle w:val="FunctionTok"/>
        </w:rPr>
        <w:t xml:space="preserve">head</w:t>
      </w:r>
      <w:r>
        <w:rPr>
          <w:rStyle w:val="NormalTok"/>
        </w:rPr>
        <w:t xml:space="preserve">(Men)</w:t>
      </w:r>
    </w:p>
    <w:p>
      <w:pPr>
        <w:pStyle w:val="SourceCode"/>
      </w:pPr>
      <w:r>
        <w:rPr>
          <w:rStyle w:val="VerbatimChar"/>
        </w:rPr>
        <w:t xml:space="preserve"># A tibble: 6 × 14</w:t>
      </w:r>
      <w:r>
        <w:br/>
      </w:r>
      <w:r>
        <w:rPr>
          <w:rStyle w:val="VerbatimChar"/>
        </w:rPr>
        <w:t xml:space="preserve">  country_split  Sex   National_BMI_1985 National_BMI_1985_CI Rural_BMI_1985</w:t>
      </w:r>
      <w:r>
        <w:br/>
      </w:r>
      <w:r>
        <w:rPr>
          <w:rStyle w:val="VerbatimChar"/>
        </w:rPr>
        <w:t xml:space="preserve">  &lt;chr&gt;          &lt;chr&gt; &lt;chr&gt;             &lt;chr&gt;                &lt;chr&gt;         </w:t>
      </w:r>
      <w:r>
        <w:br/>
      </w:r>
      <w:r>
        <w:rPr>
          <w:rStyle w:val="VerbatimChar"/>
        </w:rPr>
        <w:t xml:space="preserve">1 Afghanistan    Men   20.2              (17.8-22.7)          19.7          </w:t>
      </w:r>
      <w:r>
        <w:br/>
      </w:r>
      <w:r>
        <w:rPr>
          <w:rStyle w:val="VerbatimChar"/>
        </w:rPr>
        <w:t xml:space="preserve">2 Albania        Men   25.2              (23.9-26.5)          25.0          </w:t>
      </w:r>
      <w:r>
        <w:br/>
      </w:r>
      <w:r>
        <w:rPr>
          <w:rStyle w:val="VerbatimChar"/>
        </w:rPr>
        <w:t xml:space="preserve">3 Algeria        Men   22.1              (20.8-23.3)          21.8          </w:t>
      </w:r>
      <w:r>
        <w:br/>
      </w:r>
      <w:r>
        <w:rPr>
          <w:rStyle w:val="VerbatimChar"/>
        </w:rPr>
        <w:t xml:space="preserve">4 American Samoa Men   33.7              (32.7-34.7)          32.6          </w:t>
      </w:r>
      <w:r>
        <w:br/>
      </w:r>
      <w:r>
        <w:rPr>
          <w:rStyle w:val="VerbatimChar"/>
        </w:rPr>
        <w:t xml:space="preserve">5 Andorra        Men   25.0              (22.5-27.4)          25.3          </w:t>
      </w:r>
      <w:r>
        <w:br/>
      </w:r>
      <w:r>
        <w:rPr>
          <w:rStyle w:val="VerbatimChar"/>
        </w:rPr>
        <w:t xml:space="preserve">6 Angola         Men   20.5              (17.9-23.1)          20.2          </w:t>
      </w:r>
      <w:r>
        <w:br/>
      </w:r>
      <w:r>
        <w:rPr>
          <w:rStyle w:val="VerbatimChar"/>
        </w:rPr>
        <w:t xml:space="preserve"># ℹ 9 more variables: Rural_BMI_1985_CI &lt;chr&gt;, Urban_BMI_1985 &lt;chr&gt;,</w:t>
      </w:r>
      <w:r>
        <w:br/>
      </w:r>
      <w:r>
        <w:rPr>
          <w:rStyle w:val="VerbatimChar"/>
        </w:rPr>
        <w:t xml:space="preserve">#   Urban_BMI_1985_CI &lt;chr&gt;, National_BMI_2017 &lt;chr&gt;,</w:t>
      </w:r>
      <w:r>
        <w:br/>
      </w:r>
      <w:r>
        <w:rPr>
          <w:rStyle w:val="VerbatimChar"/>
        </w:rPr>
        <w:t xml:space="preserve">#   National_BMI_2017_CI &lt;chr&gt;, Rural_BMI_2017 &lt;chr&gt;, Rural_BMI_2017_CI &lt;chr&gt;,</w:t>
      </w:r>
      <w:r>
        <w:br/>
      </w:r>
      <w:r>
        <w:rPr>
          <w:rStyle w:val="VerbatimChar"/>
        </w:rPr>
        <w:t xml:space="preserve">#   Urban_BMI_2017 &lt;chr&gt;, Urban_BMI_2017_CI &lt;chr&gt;</w:t>
      </w:r>
    </w:p>
    <w:bookmarkEnd w:id="138"/>
    <w:bookmarkStart w:id="139" w:name="changing-variable-names"/>
    <w:p>
      <w:pPr>
        <w:pStyle w:val="Heading3"/>
      </w:pPr>
      <w:r>
        <w:rPr>
          <w:bCs/>
          <w:b/>
        </w:rPr>
        <w:t xml:space="preserve">Changing variable names</w:t>
      </w:r>
    </w:p>
    <w:p>
      <w:r>
        <w:pict>
          <v:rect style="width:0;height:1.5pt" o:hralign="center" o:hrstd="t" o:hr="t"/>
        </w:pict>
      </w:r>
    </w:p>
    <w:p>
      <w:pPr>
        <w:pStyle w:val="FirstParagraph"/>
      </w:pPr>
      <w:r>
        <w:t xml:space="preserve">Here, we will change the variable name in the</w:t>
      </w:r>
      <w:r>
        <w:t xml:space="preserve"> </w:t>
      </w:r>
      <w:r>
        <w:rPr>
          <w:rStyle w:val="VerbatimChar"/>
        </w:rPr>
        <w:t xml:space="preserve">country</w:t>
      </w:r>
      <w:r>
        <w:t xml:space="preserve"> </w:t>
      </w:r>
      <w:r>
        <w:t xml:space="preserve">dataset to</w:t>
      </w:r>
      <w:r>
        <w:t xml:space="preserve"> </w:t>
      </w:r>
      <w:r>
        <w:rPr>
          <w:rStyle w:val="VerbatimChar"/>
        </w:rPr>
        <w:t xml:space="preserve">country</w:t>
      </w:r>
      <w:r>
        <w:t xml:space="preserve"> </w:t>
      </w:r>
      <w:r>
        <w:t xml:space="preserve">(currently it is called</w:t>
      </w:r>
      <w:r>
        <w:t xml:space="preserve"> </w:t>
      </w:r>
      <w:r>
        <w:rPr>
          <w:rStyle w:val="VerbatimChar"/>
        </w:rPr>
        <w:t xml:space="preserve">country_split</w:t>
      </w:r>
      <w:r>
        <w:t xml:space="preserve">).</w:t>
      </w:r>
      <w:r>
        <w:t xml:space="preserve"> </w:t>
      </w:r>
      <w:r>
        <w:t xml:space="preserve">We will also introduce the concept of the pipe operator</w:t>
      </w:r>
      <w:r>
        <w:t xml:space="preserve"> </w:t>
      </w:r>
      <w:r>
        <w:rPr>
          <w:rStyle w:val="VerbatimChar"/>
        </w:rPr>
        <w:t xml:space="preserve">%&gt;%</w:t>
      </w:r>
      <w:r>
        <w:t xml:space="preserve">.</w:t>
      </w:r>
      <w:r>
        <w:t xml:space="preserve"> </w:t>
      </w:r>
      <w:r>
        <w:t xml:space="preserve">The pipe operator is loaded with</w:t>
      </w:r>
      <w:r>
        <w:t xml:space="preserve"> </w:t>
      </w:r>
      <w:r>
        <w:rPr>
          <w:rStyle w:val="VerbatimChar"/>
        </w:rPr>
        <w:t xml:space="preserve">tidyverse</w:t>
      </w:r>
      <w:r>
        <w:t xml:space="preserve"> </w:t>
      </w:r>
      <w:r>
        <w:t xml:space="preserve">(if you used</w:t>
      </w:r>
      <w:r>
        <w:t xml:space="preserve"> </w:t>
      </w:r>
      <w:r>
        <w:rPr>
          <w:rStyle w:val="VerbatimChar"/>
        </w:rPr>
        <w:t xml:space="preserve">library(tidyverse)</w:t>
      </w:r>
      <w:r>
        <w:t xml:space="preserve"> </w:t>
      </w:r>
      <w:r>
        <w:t xml:space="preserve">which loads most tidyverse packages).</w:t>
      </w:r>
    </w:p>
    <w:p>
      <w:pPr>
        <w:pStyle w:val="SourceCode"/>
      </w:pPr>
      <w:r>
        <w:rPr>
          <w:rStyle w:val="CommentTok"/>
        </w:rPr>
        <w:t xml:space="preserve"># Here we will just use the traditional assignment strategy</w:t>
      </w:r>
      <w:r>
        <w:br/>
      </w:r>
      <w:r>
        <w:rPr>
          <w:rStyle w:val="NormalTok"/>
        </w:rPr>
        <w:t xml:space="preserve">Women </w:t>
      </w:r>
      <w:r>
        <w:rPr>
          <w:rStyle w:val="OtherTok"/>
        </w:rPr>
        <w:t xml:space="preserve">&lt;-</w:t>
      </w:r>
      <w:r>
        <w:rPr>
          <w:rStyle w:val="NormalTok"/>
        </w:rPr>
        <w:t xml:space="preserve"> dplyr</w:t>
      </w:r>
      <w:r>
        <w:rPr>
          <w:rStyle w:val="SpecialCharTok"/>
        </w:rPr>
        <w:t xml:space="preserve">::</w:t>
      </w:r>
      <w:r>
        <w:rPr>
          <w:rStyle w:val="FunctionTok"/>
        </w:rPr>
        <w:t xml:space="preserve">rename</w:t>
      </w:r>
      <w:r>
        <w:rPr>
          <w:rStyle w:val="NormalTok"/>
        </w:rPr>
        <w:t xml:space="preserve">(Women, </w:t>
      </w:r>
      <w:r>
        <w:rPr>
          <w:rStyle w:val="AttributeTok"/>
        </w:rPr>
        <w:t xml:space="preserve">Country =</w:t>
      </w:r>
      <w:r>
        <w:rPr>
          <w:rStyle w:val="NormalTok"/>
        </w:rPr>
        <w:t xml:space="preserve"> country_split) </w:t>
      </w:r>
    </w:p>
    <w:p>
      <w:pPr>
        <w:pStyle w:val="FirstParagraph"/>
      </w:pPr>
      <w:r>
        <w:t xml:space="preserve">Here, we have renamed the</w:t>
      </w:r>
      <w:r>
        <w:t xml:space="preserve"> </w:t>
      </w:r>
      <w:r>
        <w:rPr>
          <w:rStyle w:val="VerbatimChar"/>
        </w:rPr>
        <w:t xml:space="preserve">country_split</w:t>
      </w:r>
      <w:r>
        <w:t xml:space="preserve"> </w:t>
      </w:r>
      <w:r>
        <w:t xml:space="preserve">variable to be called</w:t>
      </w:r>
      <w:r>
        <w:t xml:space="preserve"> </w:t>
      </w:r>
      <w:r>
        <w:rPr>
          <w:rStyle w:val="VerbatimChar"/>
        </w:rPr>
        <w:t xml:space="preserve">Country</w:t>
      </w:r>
      <w:r>
        <w:t xml:space="preserve">.</w:t>
      </w:r>
    </w:p>
    <w:p>
      <w:pPr>
        <w:pStyle w:val="BodyText"/>
      </w:pPr>
      <w:r>
        <w:t xml:space="preserve">Here, we reassign</w:t>
      </w:r>
      <w:r>
        <w:t xml:space="preserve"> </w:t>
      </w:r>
      <w:r>
        <w:rPr>
          <w:rStyle w:val="VerbatimChar"/>
        </w:rPr>
        <w:t xml:space="preserve">Men</w:t>
      </w:r>
      <w:r>
        <w:t xml:space="preserve"> </w:t>
      </w:r>
      <w:r>
        <w:t xml:space="preserve">using the pipe strategy.</w:t>
      </w:r>
    </w:p>
    <w:p>
      <w:pPr>
        <w:pStyle w:val="SourceCode"/>
      </w:pPr>
      <w:r>
        <w:rPr>
          <w:rStyle w:val="NormalTok"/>
        </w:rPr>
        <w:t xml:space="preserve">Men </w:t>
      </w:r>
      <w:r>
        <w:rPr>
          <w:rStyle w:val="OtherTok"/>
        </w:rPr>
        <w:t xml:space="preserve">&lt;-</w:t>
      </w:r>
      <w:r>
        <w:rPr>
          <w:rStyle w:val="NormalTok"/>
        </w:rPr>
        <w:t xml:space="preserve"> Men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Country =</w:t>
      </w:r>
      <w:r>
        <w:rPr>
          <w:rStyle w:val="NormalTok"/>
        </w:rPr>
        <w:t xml:space="preserve"> country_split) </w:t>
      </w:r>
    </w:p>
    <w:p>
      <w:pPr>
        <w:pStyle w:val="FirstParagraph"/>
      </w:pPr>
      <w:r>
        <w:t xml:space="preserve">This is equivalent to</w:t>
      </w:r>
    </w:p>
    <w:p>
      <w:pPr>
        <w:pStyle w:val="SourceCode"/>
      </w:pPr>
      <w:r>
        <w:rPr>
          <w:rStyle w:val="NormalTok"/>
        </w:rPr>
        <w:t xml:space="preserve">Men </w:t>
      </w:r>
      <w:r>
        <w:rPr>
          <w:rStyle w:val="OtherTok"/>
        </w:rPr>
        <w:t xml:space="preserve">&lt;-</w:t>
      </w:r>
      <w:r>
        <w:rPr>
          <w:rStyle w:val="NormalTok"/>
        </w:rPr>
        <w:t xml:space="preserve"> </w:t>
      </w:r>
      <w:r>
        <w:rPr>
          <w:rStyle w:val="FunctionTok"/>
        </w:rPr>
        <w:t xml:space="preserve">rename</w:t>
      </w:r>
      <w:r>
        <w:rPr>
          <w:rStyle w:val="NormalTok"/>
        </w:rPr>
        <w:t xml:space="preserve">(Men, </w:t>
      </w:r>
      <w:r>
        <w:rPr>
          <w:rStyle w:val="AttributeTok"/>
        </w:rPr>
        <w:t xml:space="preserve">Country =</w:t>
      </w:r>
      <w:r>
        <w:rPr>
          <w:rStyle w:val="NormalTok"/>
        </w:rPr>
        <w:t xml:space="preserve"> country_split)</w:t>
      </w:r>
    </w:p>
    <w:p>
      <w:pPr>
        <w:pStyle w:val="FirstParagraph"/>
      </w:pPr>
      <w:r>
        <w:t xml:space="preserve">We have renamed the</w:t>
      </w:r>
      <w:r>
        <w:t xml:space="preserve"> </w:t>
      </w:r>
      <w:r>
        <w:rPr>
          <w:rStyle w:val="VerbatimChar"/>
        </w:rPr>
        <w:t xml:space="preserve">country_split</w:t>
      </w:r>
      <w:r>
        <w:t xml:space="preserve"> </w:t>
      </w:r>
      <w:r>
        <w:t xml:space="preserve">variable to to be called</w:t>
      </w:r>
      <w:r>
        <w:t xml:space="preserve"> </w:t>
      </w:r>
      <w:r>
        <w:rPr>
          <w:rStyle w:val="VerbatimChar"/>
        </w:rPr>
        <w:t xml:space="preserve">Country</w:t>
      </w:r>
      <w:r>
        <w:t xml:space="preserve">.</w:t>
      </w:r>
      <w:r>
        <w:t xml:space="preserve"> </w:t>
      </w:r>
      <w:r>
        <w:t xml:space="preserve">We have also reassigned</w:t>
      </w:r>
      <w:r>
        <w:t xml:space="preserve"> </w:t>
      </w:r>
      <w:r>
        <w:rPr>
          <w:rStyle w:val="VerbatimChar"/>
        </w:rPr>
        <w:t xml:space="preserve">Men</w:t>
      </w:r>
      <w:r>
        <w:t xml:space="preserve"> </w:t>
      </w:r>
      <w:r>
        <w:t xml:space="preserve">to the same data object. which has the</w:t>
      </w:r>
      <w:r>
        <w:t xml:space="preserve"> </w:t>
      </w:r>
      <w:r>
        <w:rPr>
          <w:rStyle w:val="VerbatimChar"/>
        </w:rPr>
        <w:t xml:space="preserve">Country</w:t>
      </w:r>
      <w:r>
        <w:t xml:space="preserve"> </w:t>
      </w:r>
      <w:r>
        <w:t xml:space="preserve">variable renamed.</w:t>
      </w:r>
    </w:p>
    <w:p>
      <w:pPr>
        <w:pStyle w:val="BodyText"/>
      </w:pPr>
      <w:r>
        <w:t xml:space="preserve">Let’s take a look at our data for</w:t>
      </w:r>
      <w:r>
        <w:t xml:space="preserve"> </w:t>
      </w:r>
      <w:r>
        <w:rPr>
          <w:rStyle w:val="VerbatimChar"/>
        </w:rPr>
        <w:t xml:space="preserve">Men</w:t>
      </w:r>
      <w:r>
        <w:t xml:space="preserve"> </w:t>
      </w:r>
      <w:r>
        <w:t xml:space="preserve">and</w:t>
      </w:r>
      <w:r>
        <w:t xml:space="preserve"> </w:t>
      </w:r>
      <w:r>
        <w:rPr>
          <w:rStyle w:val="VerbatimChar"/>
        </w:rPr>
        <w:t xml:space="preserve">Women</w:t>
      </w:r>
      <w:r>
        <w:t xml:space="preserve">:</w:t>
      </w:r>
    </w:p>
    <w:p>
      <w:pPr>
        <w:pStyle w:val="SourceCode"/>
      </w:pPr>
      <w:r>
        <w:rPr>
          <w:rStyle w:val="FunctionTok"/>
        </w:rPr>
        <w:t xml:space="preserve">head</w:t>
      </w:r>
      <w:r>
        <w:rPr>
          <w:rStyle w:val="NormalTok"/>
        </w:rPr>
        <w:t xml:space="preserve">(Women)</w:t>
      </w:r>
    </w:p>
    <w:p>
      <w:pPr>
        <w:pStyle w:val="SourceCode"/>
      </w:pPr>
      <w:r>
        <w:rPr>
          <w:rStyle w:val="VerbatimChar"/>
        </w:rPr>
        <w:t xml:space="preserve"># A tibble: 6 × 14</w:t>
      </w:r>
      <w:r>
        <w:br/>
      </w:r>
      <w:r>
        <w:rPr>
          <w:rStyle w:val="VerbatimChar"/>
        </w:rPr>
        <w:t xml:space="preserve">  Country        Sex   National_BMI_1985 National_BMI_1985_CI Rural_BMI_1985</w:t>
      </w:r>
      <w:r>
        <w:br/>
      </w:r>
      <w:r>
        <w:rPr>
          <w:rStyle w:val="VerbatimChar"/>
        </w:rPr>
        <w:t xml:space="preserve">  &lt;chr&gt;          &lt;chr&gt; &lt;chr&gt;             &lt;chr&gt;                &lt;chr&gt;         </w:t>
      </w:r>
      <w:r>
        <w:br/>
      </w:r>
      <w:r>
        <w:rPr>
          <w:rStyle w:val="VerbatimChar"/>
        </w:rPr>
        <w:t xml:space="preserve">1 Afghanistan    Women 20.6              (18.4-22.8)          20.1          </w:t>
      </w:r>
      <w:r>
        <w:br/>
      </w:r>
      <w:r>
        <w:rPr>
          <w:rStyle w:val="VerbatimChar"/>
        </w:rPr>
        <w:t xml:space="preserve">2 Albania        Women 26.0              (24.1-27.9)          26.1          </w:t>
      </w:r>
      <w:r>
        <w:br/>
      </w:r>
      <w:r>
        <w:rPr>
          <w:rStyle w:val="VerbatimChar"/>
        </w:rPr>
        <w:t xml:space="preserve">3 Algeria        Women 24.0              (22.2-25.7)          23.3          </w:t>
      </w:r>
      <w:r>
        <w:br/>
      </w:r>
      <w:r>
        <w:rPr>
          <w:rStyle w:val="VerbatimChar"/>
        </w:rPr>
        <w:t xml:space="preserve">4 American Samoa Women 34.3              (33.1-35.6)          34.1          </w:t>
      </w:r>
      <w:r>
        <w:br/>
      </w:r>
      <w:r>
        <w:rPr>
          <w:rStyle w:val="VerbatimChar"/>
        </w:rPr>
        <w:t xml:space="preserve">5 Andorra        Women 25.2              (22.0-28.4)          25.4          </w:t>
      </w:r>
      <w:r>
        <w:br/>
      </w:r>
      <w:r>
        <w:rPr>
          <w:rStyle w:val="VerbatimChar"/>
        </w:rPr>
        <w:t xml:space="preserve">6 Angola         Women 21.3              (18.0-24.6)          20.9          </w:t>
      </w:r>
      <w:r>
        <w:br/>
      </w:r>
      <w:r>
        <w:rPr>
          <w:rStyle w:val="VerbatimChar"/>
        </w:rPr>
        <w:t xml:space="preserve"># ℹ 9 more variables: Rural_BMI_1985_CI &lt;chr&gt;, Urban_BMI_1985 &lt;chr&gt;,</w:t>
      </w:r>
      <w:r>
        <w:br/>
      </w:r>
      <w:r>
        <w:rPr>
          <w:rStyle w:val="VerbatimChar"/>
        </w:rPr>
        <w:t xml:space="preserve">#   Urban_BMI_1985_CI &lt;chr&gt;, National_BMI_2017 &lt;chr&gt;,</w:t>
      </w:r>
      <w:r>
        <w:br/>
      </w:r>
      <w:r>
        <w:rPr>
          <w:rStyle w:val="VerbatimChar"/>
        </w:rPr>
        <w:t xml:space="preserve">#   National_BMI_2017_CI &lt;chr&gt;, Rural_BMI_2017 &lt;chr&gt;, Rural_BMI_2017_CI &lt;chr&gt;,</w:t>
      </w:r>
      <w:r>
        <w:br/>
      </w:r>
      <w:r>
        <w:rPr>
          <w:rStyle w:val="VerbatimChar"/>
        </w:rPr>
        <w:t xml:space="preserve">#   Urban_BMI_2017 &lt;chr&gt;, Urban_BMI_2017_CI &lt;chr&gt;</w:t>
      </w:r>
    </w:p>
    <w:p>
      <w:pPr>
        <w:pStyle w:val="SourceCode"/>
      </w:pPr>
      <w:r>
        <w:rPr>
          <w:rStyle w:val="FunctionTok"/>
        </w:rPr>
        <w:t xml:space="preserve">head</w:t>
      </w:r>
      <w:r>
        <w:rPr>
          <w:rStyle w:val="NormalTok"/>
        </w:rPr>
        <w:t xml:space="preserve">(Men)</w:t>
      </w:r>
    </w:p>
    <w:p>
      <w:pPr>
        <w:pStyle w:val="SourceCode"/>
      </w:pPr>
      <w:r>
        <w:rPr>
          <w:rStyle w:val="VerbatimChar"/>
        </w:rPr>
        <w:t xml:space="preserve"># A tibble: 6 × 14</w:t>
      </w:r>
      <w:r>
        <w:br/>
      </w:r>
      <w:r>
        <w:rPr>
          <w:rStyle w:val="VerbatimChar"/>
        </w:rPr>
        <w:t xml:space="preserve">  Country        Sex   National_BMI_1985 National_BMI_1985_CI Rural_BMI_1985</w:t>
      </w:r>
      <w:r>
        <w:br/>
      </w:r>
      <w:r>
        <w:rPr>
          <w:rStyle w:val="VerbatimChar"/>
        </w:rPr>
        <w:t xml:space="preserve">  &lt;chr&gt;          &lt;chr&gt; &lt;chr&gt;             &lt;chr&gt;                &lt;chr&gt;         </w:t>
      </w:r>
      <w:r>
        <w:br/>
      </w:r>
      <w:r>
        <w:rPr>
          <w:rStyle w:val="VerbatimChar"/>
        </w:rPr>
        <w:t xml:space="preserve">1 Afghanistan    Men   20.2              (17.8-22.7)          19.7          </w:t>
      </w:r>
      <w:r>
        <w:br/>
      </w:r>
      <w:r>
        <w:rPr>
          <w:rStyle w:val="VerbatimChar"/>
        </w:rPr>
        <w:t xml:space="preserve">2 Albania        Men   25.2              (23.9-26.5)          25.0          </w:t>
      </w:r>
      <w:r>
        <w:br/>
      </w:r>
      <w:r>
        <w:rPr>
          <w:rStyle w:val="VerbatimChar"/>
        </w:rPr>
        <w:t xml:space="preserve">3 Algeria        Men   22.1              (20.8-23.3)          21.8          </w:t>
      </w:r>
      <w:r>
        <w:br/>
      </w:r>
      <w:r>
        <w:rPr>
          <w:rStyle w:val="VerbatimChar"/>
        </w:rPr>
        <w:t xml:space="preserve">4 American Samoa Men   33.7              (32.7-34.7)          32.6          </w:t>
      </w:r>
      <w:r>
        <w:br/>
      </w:r>
      <w:r>
        <w:rPr>
          <w:rStyle w:val="VerbatimChar"/>
        </w:rPr>
        <w:t xml:space="preserve">5 Andorra        Men   25.0              (22.5-27.4)          25.3          </w:t>
      </w:r>
      <w:r>
        <w:br/>
      </w:r>
      <w:r>
        <w:rPr>
          <w:rStyle w:val="VerbatimChar"/>
        </w:rPr>
        <w:t xml:space="preserve">6 Angola         Men   20.5              (17.9-23.1)          20.2          </w:t>
      </w:r>
      <w:r>
        <w:br/>
      </w:r>
      <w:r>
        <w:rPr>
          <w:rStyle w:val="VerbatimChar"/>
        </w:rPr>
        <w:t xml:space="preserve"># ℹ 9 more variables: Rural_BMI_1985_CI &lt;chr&gt;, Urban_BMI_1985 &lt;chr&gt;,</w:t>
      </w:r>
      <w:r>
        <w:br/>
      </w:r>
      <w:r>
        <w:rPr>
          <w:rStyle w:val="VerbatimChar"/>
        </w:rPr>
        <w:t xml:space="preserve">#   Urban_BMI_1985_CI &lt;chr&gt;, National_BMI_2017 &lt;chr&gt;,</w:t>
      </w:r>
      <w:r>
        <w:br/>
      </w:r>
      <w:r>
        <w:rPr>
          <w:rStyle w:val="VerbatimChar"/>
        </w:rPr>
        <w:t xml:space="preserve">#   National_BMI_2017_CI &lt;chr&gt;, Rural_BMI_2017 &lt;chr&gt;, Rural_BMI_2017_CI &lt;chr&gt;,</w:t>
      </w:r>
      <w:r>
        <w:br/>
      </w:r>
      <w:r>
        <w:rPr>
          <w:rStyle w:val="VerbatimChar"/>
        </w:rPr>
        <w:t xml:space="preserve">#   Urban_BMI_2017 &lt;chr&gt;, Urban_BMI_2017_CI &lt;chr&gt;</w:t>
      </w:r>
    </w:p>
    <w:bookmarkEnd w:id="139"/>
    <w:bookmarkStart w:id="140" w:name="joining-the-data"/>
    <w:p>
      <w:pPr>
        <w:pStyle w:val="Heading3"/>
      </w:pPr>
      <w:r>
        <w:rPr>
          <w:bCs/>
          <w:b/>
        </w:rPr>
        <w:t xml:space="preserve">Joining the data</w:t>
      </w:r>
    </w:p>
    <w:p>
      <w:r>
        <w:pict>
          <v:rect style="width:0;height:1.5pt" o:hralign="center" o:hrstd="t" o:hr="t"/>
        </w:pict>
      </w:r>
    </w:p>
    <w:p>
      <w:pPr>
        <w:pStyle w:val="FirstParagraph"/>
      </w:pPr>
      <w:r>
        <w:t xml:space="preserve">Now that both of these tibbles have the same structure, we can combine our</w:t>
      </w:r>
      <w:r>
        <w:t xml:space="preserve"> </w:t>
      </w:r>
      <w:r>
        <w:rPr>
          <w:rStyle w:val="VerbatimChar"/>
        </w:rPr>
        <w:t xml:space="preserve">Men</w:t>
      </w:r>
      <w:r>
        <w:t xml:space="preserve"> </w:t>
      </w:r>
      <w:r>
        <w:t xml:space="preserve">and</w:t>
      </w:r>
      <w:r>
        <w:t xml:space="preserve"> </w:t>
      </w:r>
      <w:r>
        <w:rPr>
          <w:rStyle w:val="VerbatimChar"/>
        </w:rPr>
        <w:t xml:space="preserve">Women</w:t>
      </w:r>
      <w:r>
        <w:t xml:space="preserve"> </w:t>
      </w:r>
      <w:r>
        <w:t xml:space="preserve">data using the</w:t>
      </w:r>
      <w:r>
        <w:t xml:space="preserve"> </w:t>
      </w:r>
      <w:r>
        <w:rPr>
          <w:rStyle w:val="VerbatimChar"/>
        </w:rPr>
        <w:t xml:space="preserve">bind_rows()</w:t>
      </w:r>
      <w:r>
        <w:t xml:space="preserve"> </w:t>
      </w:r>
      <w:r>
        <w:t xml:space="preserve">function of</w:t>
      </w:r>
      <w:r>
        <w:t xml:space="preserve"> </w:t>
      </w:r>
      <w:r>
        <w:rPr>
          <w:rStyle w:val="VerbatimChar"/>
        </w:rPr>
        <w:t xml:space="preserve">dplyr</w:t>
      </w:r>
      <w:r>
        <w:t xml:space="preserve">. This will combine all of the rows based on their similar column structure.</w:t>
      </w:r>
      <w:r>
        <w:t xml:space="preserve"> </w:t>
      </w:r>
      <w:r>
        <w:t xml:space="preserve">All of the male data will be first and all the female data will be second.</w:t>
      </w:r>
    </w:p>
    <w:p>
      <w:pPr>
        <w:pStyle w:val="SourceCode"/>
      </w:pPr>
      <w:r>
        <w:rPr>
          <w:rStyle w:val="NormalTok"/>
        </w:rPr>
        <w:t xml:space="preserve">BMI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(Men, Women)</w:t>
      </w:r>
    </w:p>
    <w:p>
      <w:pPr>
        <w:pStyle w:val="FirstParagraph"/>
      </w:pPr>
      <w:r>
        <w:t xml:space="preserve">Let’s check the size of our BMI data… it should have 400 rows (obs). We can see the end of the</w:t>
      </w:r>
      <w:r>
        <w:t xml:space="preserve"> </w:t>
      </w:r>
      <w:r>
        <w:rPr>
          <w:rStyle w:val="VerbatimChar"/>
        </w:rPr>
        <w:t xml:space="preserve">BMI</w:t>
      </w:r>
      <w:r>
        <w:t xml:space="preserve"> </w:t>
      </w:r>
      <w:r>
        <w:t xml:space="preserve">data using the</w:t>
      </w:r>
      <w:r>
        <w:t xml:space="preserve"> </w:t>
      </w:r>
      <w:r>
        <w:rPr>
          <w:rStyle w:val="VerbatimChar"/>
        </w:rPr>
        <w:t xml:space="preserve">tail()</w:t>
      </w:r>
      <w:r>
        <w:t xml:space="preserve"> </w:t>
      </w:r>
      <w:r>
        <w:t xml:space="preserve">function:</w:t>
      </w:r>
    </w:p>
    <w:p>
      <w:pPr>
        <w:pStyle w:val="SourceCode"/>
      </w:pPr>
      <w:r>
        <w:rPr>
          <w:rStyle w:val="FunctionTok"/>
        </w:rPr>
        <w:t xml:space="preserve">str</w:t>
      </w:r>
      <w:r>
        <w:rPr>
          <w:rStyle w:val="NormalTok"/>
        </w:rPr>
        <w:t xml:space="preserve">(BMI)</w:t>
      </w:r>
    </w:p>
    <w:p>
      <w:pPr>
        <w:pStyle w:val="SourceCode"/>
      </w:pPr>
      <w:r>
        <w:rPr>
          <w:rStyle w:val="VerbatimChar"/>
        </w:rPr>
        <w:t xml:space="preserve">tibble [400 × 14] (S3: tbl_df/tbl/data.frame)</w:t>
      </w:r>
      <w:r>
        <w:br/>
      </w:r>
      <w:r>
        <w:rPr>
          <w:rStyle w:val="VerbatimChar"/>
        </w:rPr>
        <w:t xml:space="preserve"> $ Country             : chr [1:400] "Afghanistan" "Albania" "Algeria" "American Samoa" ...</w:t>
      </w:r>
      <w:r>
        <w:br/>
      </w:r>
      <w:r>
        <w:rPr>
          <w:rStyle w:val="VerbatimChar"/>
        </w:rPr>
        <w:t xml:space="preserve"> $ Sex                 : chr [1:400] "Men" "Men" "Men" "Men" ...</w:t>
      </w:r>
      <w:r>
        <w:br/>
      </w:r>
      <w:r>
        <w:rPr>
          <w:rStyle w:val="VerbatimChar"/>
        </w:rPr>
        <w:t xml:space="preserve"> $ National_BMI_1985   : chr [1:400] "20.2" "25.2" "22.1" "33.7" ...</w:t>
      </w:r>
      <w:r>
        <w:br/>
      </w:r>
      <w:r>
        <w:rPr>
          <w:rStyle w:val="VerbatimChar"/>
        </w:rPr>
        <w:t xml:space="preserve"> $ National_BMI_1985_CI: chr [1:400] "(17.8-22.7)" "(23.9-26.5)" "(20.8-23.3)" "(32.7-34.7)" ...</w:t>
      </w:r>
      <w:r>
        <w:br/>
      </w:r>
      <w:r>
        <w:rPr>
          <w:rStyle w:val="VerbatimChar"/>
        </w:rPr>
        <w:t xml:space="preserve"> $ Rural_BMI_1985      : chr [1:400] "19.7" "25.0" "21.8" "32.6" ...</w:t>
      </w:r>
      <w:r>
        <w:br/>
      </w:r>
      <w:r>
        <w:rPr>
          <w:rStyle w:val="VerbatimChar"/>
        </w:rPr>
        <w:t xml:space="preserve"> $ Rural_BMI_1985_CI   : chr [1:400] "(17.2-22.2)" "(23.7-26.4)" "(20.5-23.1)" "(31.7-33.5)" ...</w:t>
      </w:r>
      <w:r>
        <w:br/>
      </w:r>
      <w:r>
        <w:rPr>
          <w:rStyle w:val="VerbatimChar"/>
        </w:rPr>
        <w:t xml:space="preserve"> $ Urban_BMI_1985      : chr [1:400] "22.4" "25.4" "22.3" "34.0" ...</w:t>
      </w:r>
      <w:r>
        <w:br/>
      </w:r>
      <w:r>
        <w:rPr>
          <w:rStyle w:val="VerbatimChar"/>
        </w:rPr>
        <w:t xml:space="preserve"> $ Urban_BMI_1985_CI   : chr [1:400] "(20.0-25.0)" "(24.0-26.7)" "(21.0-23.6)" "(32.9-35.1)" ...</w:t>
      </w:r>
      <w:r>
        <w:br/>
      </w:r>
      <w:r>
        <w:rPr>
          <w:rStyle w:val="VerbatimChar"/>
        </w:rPr>
        <w:t xml:space="preserve"> $ National_BMI_2017   : chr [1:400] "22.8" "27.0" "25.1" "34.3" ...</w:t>
      </w:r>
      <w:r>
        <w:br/>
      </w:r>
      <w:r>
        <w:rPr>
          <w:rStyle w:val="VerbatimChar"/>
        </w:rPr>
        <w:t xml:space="preserve"> $ National_BMI_2017_CI: chr [1:400] "(20.3-25.3)" "(26.0-27.9)" "(24.5-25.7)" "(33.0-35.6)" ...</w:t>
      </w:r>
      <w:r>
        <w:br/>
      </w:r>
      <w:r>
        <w:rPr>
          <w:rStyle w:val="VerbatimChar"/>
        </w:rPr>
        <w:t xml:space="preserve"> $ Rural_BMI_2017      : chr [1:400] "22.5" "26.9" "24.8" "34.6" ...</w:t>
      </w:r>
      <w:r>
        <w:br/>
      </w:r>
      <w:r>
        <w:rPr>
          <w:rStyle w:val="VerbatimChar"/>
        </w:rPr>
        <w:t xml:space="preserve"> $ Rural_BMI_2017_CI   : chr [1:400] "(20.0-25.0)" "(25.9-27.9)" "(24.1-25.4)" "(33.1-35.9)" ...</w:t>
      </w:r>
      <w:r>
        <w:br/>
      </w:r>
      <w:r>
        <w:rPr>
          <w:rStyle w:val="VerbatimChar"/>
        </w:rPr>
        <w:t xml:space="preserve"> $ Urban_BMI_2017      : chr [1:400] "23.6" "27.0" "25.2" "34.2" ...</w:t>
      </w:r>
      <w:r>
        <w:br/>
      </w:r>
      <w:r>
        <w:rPr>
          <w:rStyle w:val="VerbatimChar"/>
        </w:rPr>
        <w:t xml:space="preserve"> $ Urban_BMI_2017_CI   : chr [1:400] "(21.0-26.1)" "(26.0-28.0)" "(24.6-25.9)" "(32.9-35.6)" ...</w:t>
      </w:r>
    </w:p>
    <w:p>
      <w:pPr>
        <w:pStyle w:val="SourceCode"/>
      </w:pPr>
      <w:r>
        <w:rPr>
          <w:rStyle w:val="FunctionTok"/>
        </w:rPr>
        <w:t xml:space="preserve">tail</w:t>
      </w:r>
      <w:r>
        <w:rPr>
          <w:rStyle w:val="NormalTok"/>
        </w:rPr>
        <w:t xml:space="preserve">(BMI)</w:t>
      </w:r>
    </w:p>
    <w:p>
      <w:pPr>
        <w:pStyle w:val="SourceCode"/>
      </w:pPr>
      <w:r>
        <w:rPr>
          <w:rStyle w:val="VerbatimChar"/>
        </w:rPr>
        <w:t xml:space="preserve"># A tibble: 6 × 14</w:t>
      </w:r>
      <w:r>
        <w:br/>
      </w:r>
      <w:r>
        <w:rPr>
          <w:rStyle w:val="VerbatimChar"/>
        </w:rPr>
        <w:t xml:space="preserve">  Country   Sex   National_BMI_1985 National_BMI_1985_CI Rural_BMI_1985</w:t>
      </w:r>
      <w:r>
        <w:br/>
      </w:r>
      <w:r>
        <w:rPr>
          <w:rStyle w:val="VerbatimChar"/>
        </w:rPr>
        <w:t xml:space="preserve">  &lt;chr&gt;     &lt;chr&gt; &lt;chr&gt;             &lt;chr&gt;                &lt;chr&gt;         </w:t>
      </w:r>
      <w:r>
        <w:br/>
      </w:r>
      <w:r>
        <w:rPr>
          <w:rStyle w:val="VerbatimChar"/>
        </w:rPr>
        <w:t xml:space="preserve">1 Vanuatu   Women 24.4              (22.7-26.1)          24.2          </w:t>
      </w:r>
      <w:r>
        <w:br/>
      </w:r>
      <w:r>
        <w:rPr>
          <w:rStyle w:val="VerbatimChar"/>
        </w:rPr>
        <w:t xml:space="preserve">2 Venezuela Women 24.0              (22.2-25.9)          22.6          </w:t>
      </w:r>
      <w:r>
        <w:br/>
      </w:r>
      <w:r>
        <w:rPr>
          <w:rStyle w:val="VerbatimChar"/>
        </w:rPr>
        <w:t xml:space="preserve">3 Viet Nam  Women 18.5              (17.7-19.4)          18.2          </w:t>
      </w:r>
      <w:r>
        <w:br/>
      </w:r>
      <w:r>
        <w:rPr>
          <w:rStyle w:val="VerbatimChar"/>
        </w:rPr>
        <w:t xml:space="preserve">4 Yemen     Women 20.5              (18.9-22.0)          20.0          </w:t>
      </w:r>
      <w:r>
        <w:br/>
      </w:r>
      <w:r>
        <w:rPr>
          <w:rStyle w:val="VerbatimChar"/>
        </w:rPr>
        <w:t xml:space="preserve">5 Zambia    Women 21.4              (20.3-22.6)          20.7          </w:t>
      </w:r>
      <w:r>
        <w:br/>
      </w:r>
      <w:r>
        <w:rPr>
          <w:rStyle w:val="VerbatimChar"/>
        </w:rPr>
        <w:t xml:space="preserve">6 Zimbabwe  Women 24.6              (23.5-25.9)          24.0          </w:t>
      </w:r>
      <w:r>
        <w:br/>
      </w:r>
      <w:r>
        <w:rPr>
          <w:rStyle w:val="VerbatimChar"/>
        </w:rPr>
        <w:t xml:space="preserve"># ℹ 9 more variables: Rural_BMI_1985_CI &lt;chr&gt;, Urban_BMI_1985 &lt;chr&gt;,</w:t>
      </w:r>
      <w:r>
        <w:br/>
      </w:r>
      <w:r>
        <w:rPr>
          <w:rStyle w:val="VerbatimChar"/>
        </w:rPr>
        <w:t xml:space="preserve">#   Urban_BMI_1985_CI &lt;chr&gt;, National_BMI_2017 &lt;chr&gt;,</w:t>
      </w:r>
      <w:r>
        <w:br/>
      </w:r>
      <w:r>
        <w:rPr>
          <w:rStyle w:val="VerbatimChar"/>
        </w:rPr>
        <w:t xml:space="preserve">#   National_BMI_2017_CI &lt;chr&gt;, Rural_BMI_2017 &lt;chr&gt;, Rural_BMI_2017_CI &lt;chr&gt;,</w:t>
      </w:r>
      <w:r>
        <w:br/>
      </w:r>
      <w:r>
        <w:rPr>
          <w:rStyle w:val="VerbatimChar"/>
        </w:rPr>
        <w:t xml:space="preserve">#   Urban_BMI_2017 &lt;chr&gt;, Urban_BMI_2017_CI &lt;chr&gt;</w:t>
      </w:r>
    </w:p>
    <w:bookmarkEnd w:id="140"/>
    <w:bookmarkStart w:id="141" w:name="sorting-the-data"/>
    <w:p>
      <w:pPr>
        <w:pStyle w:val="Heading3"/>
      </w:pPr>
      <w:r>
        <w:rPr>
          <w:bCs/>
          <w:b/>
        </w:rPr>
        <w:t xml:space="preserve">Sorting the data</w:t>
      </w:r>
    </w:p>
    <w:p>
      <w:r>
        <w:pict>
          <v:rect style="width:0;height:1.5pt" o:hralign="center" o:hrstd="t" o:hr="t"/>
        </w:pict>
      </w:r>
    </w:p>
    <w:p>
      <w:pPr>
        <w:pStyle w:val="FirstParagraph"/>
      </w:pPr>
      <w:r>
        <w:t xml:space="preserve">Now, let’s sort the data alphabetically by</w:t>
      </w:r>
      <w:r>
        <w:t xml:space="preserve"> </w:t>
      </w:r>
      <w:r>
        <w:rPr>
          <w:rStyle w:val="VerbatimChar"/>
        </w:rPr>
        <w:t xml:space="preserve">Country</w:t>
      </w:r>
      <w:r>
        <w:t xml:space="preserve"> </w:t>
      </w:r>
      <w:r>
        <w:t xml:space="preserve">using the</w:t>
      </w:r>
      <w:r>
        <w:t xml:space="preserve"> </w:t>
      </w:r>
      <w:r>
        <w:rPr>
          <w:rStyle w:val="VerbatimChar"/>
        </w:rPr>
        <w:t xml:space="preserve">arrange()</w:t>
      </w:r>
      <w:r>
        <w:t xml:space="preserve"> </w:t>
      </w:r>
      <w:r>
        <w:t xml:space="preserve">function from the</w:t>
      </w:r>
      <w:r>
        <w:t xml:space="preserve"> </w:t>
      </w:r>
      <w:r>
        <w:rPr>
          <w:rStyle w:val="VerbatimChar"/>
        </w:rPr>
        <w:t xml:space="preserve">dplyr</w:t>
      </w:r>
      <w:r>
        <w:t xml:space="preserve"> </w:t>
      </w:r>
      <w:r>
        <w:t xml:space="preserve">package:</w:t>
      </w:r>
    </w:p>
    <w:p>
      <w:pPr>
        <w:pStyle w:val="SourceCode"/>
      </w:pPr>
      <w:r>
        <w:rPr>
          <w:rStyle w:val="NormalTok"/>
        </w:rPr>
        <w:t xml:space="preserve">BMI </w:t>
      </w:r>
      <w:r>
        <w:rPr>
          <w:rStyle w:val="OtherTok"/>
        </w:rPr>
        <w:t xml:space="preserve">&lt;-</w:t>
      </w:r>
      <w:r>
        <w:rPr>
          <w:rStyle w:val="NormalTok"/>
        </w:rPr>
        <w:t xml:space="preserve"> dplyr</w:t>
      </w:r>
      <w:r>
        <w:rPr>
          <w:rStyle w:val="SpecialCharTok"/>
        </w:rPr>
        <w:t xml:space="preserve">::</w:t>
      </w:r>
      <w:r>
        <w:rPr>
          <w:rStyle w:val="FunctionTok"/>
        </w:rPr>
        <w:t xml:space="preserve">arrange</w:t>
      </w:r>
      <w:r>
        <w:rPr>
          <w:rStyle w:val="NormalTok"/>
        </w:rPr>
        <w:t xml:space="preserve">(BMI, Country)</w:t>
      </w:r>
      <w:r>
        <w:br/>
      </w:r>
      <w:r>
        <w:rPr>
          <w:rStyle w:val="FunctionTok"/>
        </w:rPr>
        <w:t xml:space="preserve">head</w:t>
      </w:r>
      <w:r>
        <w:rPr>
          <w:rStyle w:val="NormalTok"/>
        </w:rPr>
        <w:t xml:space="preserve">(BMI)</w:t>
      </w:r>
    </w:p>
    <w:p>
      <w:pPr>
        <w:pStyle w:val="SourceCode"/>
      </w:pPr>
      <w:r>
        <w:rPr>
          <w:rStyle w:val="VerbatimChar"/>
        </w:rPr>
        <w:t xml:space="preserve"># A tibble: 6 × 14</w:t>
      </w:r>
      <w:r>
        <w:br/>
      </w:r>
      <w:r>
        <w:rPr>
          <w:rStyle w:val="VerbatimChar"/>
        </w:rPr>
        <w:t xml:space="preserve">  Country     Sex   National_BMI_1985 National_BMI_1985_CI Rural_BMI_1985</w:t>
      </w:r>
      <w:r>
        <w:br/>
      </w:r>
      <w:r>
        <w:rPr>
          <w:rStyle w:val="VerbatimChar"/>
        </w:rPr>
        <w:t xml:space="preserve">  &lt;chr&gt;       &lt;chr&gt; &lt;chr&gt;             &lt;chr&gt;                &lt;chr&gt;         </w:t>
      </w:r>
      <w:r>
        <w:br/>
      </w:r>
      <w:r>
        <w:rPr>
          <w:rStyle w:val="VerbatimChar"/>
        </w:rPr>
        <w:t xml:space="preserve">1 Afghanistan Men   20.2              (17.8-22.7)          19.7          </w:t>
      </w:r>
      <w:r>
        <w:br/>
      </w:r>
      <w:r>
        <w:rPr>
          <w:rStyle w:val="VerbatimChar"/>
        </w:rPr>
        <w:t xml:space="preserve">2 Afghanistan Women 20.6              (18.4-22.8)          20.1          </w:t>
      </w:r>
      <w:r>
        <w:br/>
      </w:r>
      <w:r>
        <w:rPr>
          <w:rStyle w:val="VerbatimChar"/>
        </w:rPr>
        <w:t xml:space="preserve">3 Albania     Men   25.2              (23.9-26.5)          25.0          </w:t>
      </w:r>
      <w:r>
        <w:br/>
      </w:r>
      <w:r>
        <w:rPr>
          <w:rStyle w:val="VerbatimChar"/>
        </w:rPr>
        <w:t xml:space="preserve">4 Albania     Women 26.0              (24.1-27.9)          26.1          </w:t>
      </w:r>
      <w:r>
        <w:br/>
      </w:r>
      <w:r>
        <w:rPr>
          <w:rStyle w:val="VerbatimChar"/>
        </w:rPr>
        <w:t xml:space="preserve">5 Algeria     Men   22.1              (20.8-23.3)          21.8          </w:t>
      </w:r>
      <w:r>
        <w:br/>
      </w:r>
      <w:r>
        <w:rPr>
          <w:rStyle w:val="VerbatimChar"/>
        </w:rPr>
        <w:t xml:space="preserve">6 Algeria     Women 24.0              (22.2-25.7)          23.3          </w:t>
      </w:r>
      <w:r>
        <w:br/>
      </w:r>
      <w:r>
        <w:rPr>
          <w:rStyle w:val="VerbatimChar"/>
        </w:rPr>
        <w:t xml:space="preserve"># ℹ 9 more variables: Rural_BMI_1985_CI &lt;chr&gt;, Urban_BMI_1985 &lt;chr&gt;,</w:t>
      </w:r>
      <w:r>
        <w:br/>
      </w:r>
      <w:r>
        <w:rPr>
          <w:rStyle w:val="VerbatimChar"/>
        </w:rPr>
        <w:t xml:space="preserve">#   Urban_BMI_1985_CI &lt;chr&gt;, National_BMI_2017 &lt;chr&gt;,</w:t>
      </w:r>
      <w:r>
        <w:br/>
      </w:r>
      <w:r>
        <w:rPr>
          <w:rStyle w:val="VerbatimChar"/>
        </w:rPr>
        <w:t xml:space="preserve">#   National_BMI_2017_CI &lt;chr&gt;, Rural_BMI_2017 &lt;chr&gt;, Rural_BMI_2017_CI &lt;chr&gt;,</w:t>
      </w:r>
      <w:r>
        <w:br/>
      </w:r>
      <w:r>
        <w:rPr>
          <w:rStyle w:val="VerbatimChar"/>
        </w:rPr>
        <w:t xml:space="preserve">#   Urban_BMI_2017 &lt;chr&gt;, Urban_BMI_2017_CI &lt;chr&gt;</w:t>
      </w:r>
    </w:p>
    <w:p>
      <w:pPr>
        <w:pStyle w:val="FirstParagraph"/>
      </w:pPr>
      <w:r>
        <w:t xml:space="preserve">Our data is looking great!</w:t>
      </w:r>
    </w:p>
    <w:p>
      <w:pPr>
        <w:pStyle w:val="BodyText"/>
      </w:pPr>
      <w:r>
        <w:t xml:space="preserve">Now, we might want to make sure that our observations for each variable look the way we want.</w:t>
      </w:r>
      <w:r>
        <w:t xml:space="preserve"> </w:t>
      </w:r>
      <w:r>
        <w:t xml:space="preserve">In other words, if we want to make plots about National BMI in 1985 then we would need our values to be numeric.</w:t>
      </w:r>
      <w:r>
        <w:t xml:space="preserve"> </w:t>
      </w:r>
      <w:r>
        <w:t xml:space="preserve">Looking at our BMI data using</w:t>
      </w:r>
      <w:r>
        <w:t xml:space="preserve"> </w:t>
      </w:r>
      <w:r>
        <w:rPr>
          <w:rStyle w:val="VerbatimChar"/>
        </w:rPr>
        <w:t xml:space="preserve">str()</w:t>
      </w:r>
      <w:r>
        <w:t xml:space="preserve">, we can see the type of data for each of our variables listed just after variable name and the</w:t>
      </w:r>
      <w:r>
        <w:t xml:space="preserve"> </w:t>
      </w:r>
      <w:r>
        <w:rPr>
          <w:rStyle w:val="VerbatimChar"/>
        </w:rPr>
        <w:t xml:space="preserve">":"</w:t>
      </w:r>
      <w:r>
        <w:t xml:space="preserve"> </w:t>
      </w:r>
      <w:r>
        <w:t xml:space="preserve">colon.</w:t>
      </w:r>
    </w:p>
    <w:p>
      <w:pPr>
        <w:pStyle w:val="SourceCode"/>
      </w:pPr>
      <w:r>
        <w:rPr>
          <w:rStyle w:val="FunctionTok"/>
        </w:rPr>
        <w:t xml:space="preserve">str</w:t>
      </w:r>
      <w:r>
        <w:rPr>
          <w:rStyle w:val="NormalTok"/>
        </w:rPr>
        <w:t xml:space="preserve">(BMI)</w:t>
      </w:r>
    </w:p>
    <w:p>
      <w:pPr>
        <w:pStyle w:val="SourceCode"/>
      </w:pPr>
      <w:r>
        <w:rPr>
          <w:rStyle w:val="VerbatimChar"/>
        </w:rPr>
        <w:t xml:space="preserve">tibble [400 × 14] (S3: tbl_df/tbl/data.frame)</w:t>
      </w:r>
      <w:r>
        <w:br/>
      </w:r>
      <w:r>
        <w:rPr>
          <w:rStyle w:val="VerbatimChar"/>
        </w:rPr>
        <w:t xml:space="preserve"> $ Country             : chr [1:400] "Afghanistan" "Afghanistan" "Albania" "Albania" ...</w:t>
      </w:r>
      <w:r>
        <w:br/>
      </w:r>
      <w:r>
        <w:rPr>
          <w:rStyle w:val="VerbatimChar"/>
        </w:rPr>
        <w:t xml:space="preserve"> $ Sex                 : chr [1:400] "Men" "Women" "Men" "Women" ...</w:t>
      </w:r>
      <w:r>
        <w:br/>
      </w:r>
      <w:r>
        <w:rPr>
          <w:rStyle w:val="VerbatimChar"/>
        </w:rPr>
        <w:t xml:space="preserve"> $ National_BMI_1985   : chr [1:400] "20.2" "20.6" "25.2" "26.0" ...</w:t>
      </w:r>
      <w:r>
        <w:br/>
      </w:r>
      <w:r>
        <w:rPr>
          <w:rStyle w:val="VerbatimChar"/>
        </w:rPr>
        <w:t xml:space="preserve"> $ National_BMI_1985_CI: chr [1:400] "(17.8-22.7)" "(18.4-22.8)" "(23.9-26.5)" "(24.1-27.9)" ...</w:t>
      </w:r>
      <w:r>
        <w:br/>
      </w:r>
      <w:r>
        <w:rPr>
          <w:rStyle w:val="VerbatimChar"/>
        </w:rPr>
        <w:t xml:space="preserve"> $ Rural_BMI_1985      : chr [1:400] "19.7" "20.1" "25.0" "26.1" ...</w:t>
      </w:r>
      <w:r>
        <w:br/>
      </w:r>
      <w:r>
        <w:rPr>
          <w:rStyle w:val="VerbatimChar"/>
        </w:rPr>
        <w:t xml:space="preserve"> $ Rural_BMI_1985_CI   : chr [1:400] "(17.2-22.2)" "(17.8-22.4)" "(23.7-26.4)" "(24.1-28.1)" ...</w:t>
      </w:r>
      <w:r>
        <w:br/>
      </w:r>
      <w:r>
        <w:rPr>
          <w:rStyle w:val="VerbatimChar"/>
        </w:rPr>
        <w:t xml:space="preserve"> $ Urban_BMI_1985      : chr [1:400] "22.4" "23.2" "25.4" "25.9" ...</w:t>
      </w:r>
      <w:r>
        <w:br/>
      </w:r>
      <w:r>
        <w:rPr>
          <w:rStyle w:val="VerbatimChar"/>
        </w:rPr>
        <w:t xml:space="preserve"> $ Urban_BMI_1985_CI   : chr [1:400] "(20.0-25.0)" "(20.9-25.4)" "(24.0-26.7)" "(23.9-27.8)" ...</w:t>
      </w:r>
      <w:r>
        <w:br/>
      </w:r>
      <w:r>
        <w:rPr>
          <w:rStyle w:val="VerbatimChar"/>
        </w:rPr>
        <w:t xml:space="preserve"> $ National_BMI_2017   : chr [1:400] "22.8" "24.4" "27.0" "26.0" ...</w:t>
      </w:r>
      <w:r>
        <w:br/>
      </w:r>
      <w:r>
        <w:rPr>
          <w:rStyle w:val="VerbatimChar"/>
        </w:rPr>
        <w:t xml:space="preserve"> $ National_BMI_2017_CI: chr [1:400] "(20.3-25.3)" "(23.3-25.4)" "(26.0-27.9)" "(24.8-27.2)" ...</w:t>
      </w:r>
      <w:r>
        <w:br/>
      </w:r>
      <w:r>
        <w:rPr>
          <w:rStyle w:val="VerbatimChar"/>
        </w:rPr>
        <w:t xml:space="preserve"> $ Rural_BMI_2017      : chr [1:400] "22.5" "23.6" "26.9" "26.2" ...</w:t>
      </w:r>
      <w:r>
        <w:br/>
      </w:r>
      <w:r>
        <w:rPr>
          <w:rStyle w:val="VerbatimChar"/>
        </w:rPr>
        <w:t xml:space="preserve"> $ Rural_BMI_2017_CI   : chr [1:400] "(20.0-25.0)" "(22.5-24.8)" "(25.9-27.9)" "(24.8-27.5)" ...</w:t>
      </w:r>
      <w:r>
        <w:br/>
      </w:r>
      <w:r>
        <w:rPr>
          <w:rStyle w:val="VerbatimChar"/>
        </w:rPr>
        <w:t xml:space="preserve"> $ Urban_BMI_2017      : chr [1:400] "23.6" "26.3" "27.0" "25.9" ...</w:t>
      </w:r>
      <w:r>
        <w:br/>
      </w:r>
      <w:r>
        <w:rPr>
          <w:rStyle w:val="VerbatimChar"/>
        </w:rPr>
        <w:t xml:space="preserve"> $ Urban_BMI_2017_CI   : chr [1:400] "(21.0-26.1)" "(25.1-27.4)" "(26.0-28.0)" "(24.6-27.2)" ...</w:t>
      </w:r>
    </w:p>
    <w:p>
      <w:pPr>
        <w:pStyle w:val="FirstParagraph"/>
      </w:pPr>
      <w:r>
        <w:t xml:space="preserve">Looks like none of our BMI data is actually</w:t>
      </w:r>
      <w:r>
        <w:t xml:space="preserve"> </w:t>
      </w:r>
      <w:r>
        <w:rPr>
          <w:rStyle w:val="VerbatimChar"/>
        </w:rPr>
        <w:t xml:space="preserve">numeric</w:t>
      </w:r>
      <w:r>
        <w:t xml:space="preserve"> </w:t>
      </w:r>
      <w:r>
        <w:t xml:space="preserve">(or</w:t>
      </w:r>
      <w:r>
        <w:t xml:space="preserve"> </w:t>
      </w:r>
      <w:r>
        <w:rPr>
          <w:rStyle w:val="VerbatimChar"/>
        </w:rPr>
        <w:t xml:space="preserve">num</w:t>
      </w:r>
      <w:r>
        <w:t xml:space="preserve">), but of the class</w:t>
      </w:r>
      <w:r>
        <w:t xml:space="preserve"> </w:t>
      </w:r>
      <w:r>
        <w:rPr>
          <w:rStyle w:val="VerbatimChar"/>
        </w:rPr>
        <w:t xml:space="preserve">character</w:t>
      </w:r>
      <w:r>
        <w:t xml:space="preserve"> </w:t>
      </w:r>
      <w:r>
        <w:t xml:space="preserve">(or</w:t>
      </w:r>
      <w:r>
        <w:t xml:space="preserve"> </w:t>
      </w:r>
      <w:r>
        <w:rPr>
          <w:rStyle w:val="VerbatimChar"/>
        </w:rPr>
        <w:t xml:space="preserve">chr</w:t>
      </w:r>
      <w:r>
        <w:t xml:space="preserve">).</w:t>
      </w:r>
      <w:r>
        <w:t xml:space="preserve"> </w:t>
      </w:r>
      <w:r>
        <w:t xml:space="preserve">Let’s change that now.</w:t>
      </w:r>
    </w:p>
    <w:p>
      <w:pPr>
        <w:pStyle w:val="BodyText"/>
      </w:pPr>
      <w:r>
        <w:t xml:space="preserve">To start, we could change these values to be numeric with 6 lines of code like this, where the double brackets</w:t>
      </w:r>
      <w:r>
        <w:rPr>
          <w:rStyle w:val="VerbatimChar"/>
        </w:rPr>
        <w:t xml:space="preserve">[[]]</w:t>
      </w:r>
      <w:r>
        <w:t xml:space="preserve"> </w:t>
      </w:r>
      <w:r>
        <w:t xml:space="preserve">and quotes are used to select the specific variable within the</w:t>
      </w:r>
      <w:r>
        <w:t xml:space="preserve"> </w:t>
      </w:r>
      <w:r>
        <w:rPr>
          <w:rStyle w:val="VerbatimChar"/>
        </w:rPr>
        <w:t xml:space="preserve">BMI</w:t>
      </w:r>
      <w:r>
        <w:t xml:space="preserve"> </w:t>
      </w:r>
      <w:r>
        <w:t xml:space="preserve">tibble. In this case we need to use the brackets instead of</w:t>
      </w:r>
      <w:r>
        <w:t xml:space="preserve"> </w:t>
      </w:r>
      <w:r>
        <w:rPr>
          <w:rStyle w:val="VerbatimChar"/>
        </w:rPr>
        <w:t xml:space="preserve">pull()</w:t>
      </w:r>
      <w:r>
        <w:t xml:space="preserve"> </w:t>
      </w:r>
      <w:r>
        <w:t xml:space="preserve">because we can’t start a command with</w:t>
      </w:r>
      <w:r>
        <w:t xml:space="preserve"> </w:t>
      </w:r>
      <w:r>
        <w:rPr>
          <w:rStyle w:val="VerbatimChar"/>
        </w:rPr>
        <w:t xml:space="preserve">pull()</w:t>
      </w:r>
      <w:r>
        <w:t xml:space="preserve"> </w:t>
      </w:r>
      <w:r>
        <w:t xml:space="preserve">to reassign values in a variable.</w:t>
      </w:r>
    </w:p>
    <w:p>
      <w:pPr>
        <w:pStyle w:val="SourceCode"/>
      </w:pPr>
      <w:r>
        <w:rPr>
          <w:rStyle w:val="CommentTok"/>
        </w:rPr>
        <w:t xml:space="preserve">#pull(BMI, National_BMI_1985) &lt;- BMI %&gt;%as.numeric #This will not work</w:t>
      </w:r>
      <w:r>
        <w:br/>
      </w:r>
      <w:r>
        <w:rPr>
          <w:rStyle w:val="NormalTok"/>
        </w:rPr>
        <w:t xml:space="preserve">BMI[[</w:t>
      </w:r>
      <w:r>
        <w:rPr>
          <w:rStyle w:val="StringTok"/>
        </w:rPr>
        <w:t xml:space="preserve">"National_BMI_1985"</w:t>
      </w:r>
      <w:r>
        <w:rPr>
          <w:rStyle w:val="NormalTok"/>
        </w:rPr>
        <w:t xml:space="preserve">]] </w:t>
      </w:r>
      <w:r>
        <w:rPr>
          <w:rStyle w:val="OtherTok"/>
        </w:rPr>
        <w:t xml:space="preserve">&lt;-</w:t>
      </w:r>
      <w:r>
        <w:rPr>
          <w:rStyle w:val="NormalTok"/>
        </w:rPr>
        <w:t xml:space="preserve"> BMI[[</w:t>
      </w:r>
      <w:r>
        <w:rPr>
          <w:rStyle w:val="StringTok"/>
        </w:rPr>
        <w:t xml:space="preserve">"National_BMI_1985"</w:t>
      </w:r>
      <w:r>
        <w:rPr>
          <w:rStyle w:val="NormalTok"/>
        </w:rPr>
        <w:t xml:space="preserve">]] </w:t>
      </w:r>
      <w:r>
        <w:rPr>
          <w:rStyle w:val="SpecialCharTok"/>
        </w:rPr>
        <w:t xml:space="preserve">%&gt;%</w:t>
      </w:r>
      <w:r>
        <w:rPr>
          <w:rStyle w:val="NormalTok"/>
        </w:rPr>
        <w:t xml:space="preserve"> as.numeric</w:t>
      </w:r>
      <w:r>
        <w:br/>
      </w:r>
      <w:r>
        <w:rPr>
          <w:rStyle w:val="NormalTok"/>
        </w:rPr>
        <w:t xml:space="preserve">BMI[[</w:t>
      </w:r>
      <w:r>
        <w:rPr>
          <w:rStyle w:val="StringTok"/>
        </w:rPr>
        <w:t xml:space="preserve">"Rural_BMI_1985"</w:t>
      </w:r>
      <w:r>
        <w:rPr>
          <w:rStyle w:val="NormalTok"/>
        </w:rPr>
        <w:t xml:space="preserve">]] </w:t>
      </w:r>
      <w:r>
        <w:rPr>
          <w:rStyle w:val="OtherTok"/>
        </w:rPr>
        <w:t xml:space="preserve">&lt;-</w:t>
      </w:r>
      <w:r>
        <w:rPr>
          <w:rStyle w:val="NormalTok"/>
        </w:rPr>
        <w:t xml:space="preserve"> BMI[[</w:t>
      </w:r>
      <w:r>
        <w:rPr>
          <w:rStyle w:val="StringTok"/>
        </w:rPr>
        <w:t xml:space="preserve">"Rural_BMI_1985"</w:t>
      </w:r>
      <w:r>
        <w:rPr>
          <w:rStyle w:val="NormalTok"/>
        </w:rPr>
        <w:t xml:space="preserve">]] </w:t>
      </w:r>
      <w:r>
        <w:rPr>
          <w:rStyle w:val="SpecialCharTok"/>
        </w:rPr>
        <w:t xml:space="preserve">%&gt;%</w:t>
      </w:r>
      <w:r>
        <w:rPr>
          <w:rStyle w:val="NormalTok"/>
        </w:rPr>
        <w:t xml:space="preserve">  as.numeric</w:t>
      </w:r>
      <w:r>
        <w:br/>
      </w:r>
      <w:r>
        <w:rPr>
          <w:rStyle w:val="NormalTok"/>
        </w:rPr>
        <w:t xml:space="preserve">BMI[[</w:t>
      </w:r>
      <w:r>
        <w:rPr>
          <w:rStyle w:val="StringTok"/>
        </w:rPr>
        <w:t xml:space="preserve">"Urban_BMI_1985"</w:t>
      </w:r>
      <w:r>
        <w:rPr>
          <w:rStyle w:val="NormalTok"/>
        </w:rPr>
        <w:t xml:space="preserve">]] </w:t>
      </w:r>
      <w:r>
        <w:rPr>
          <w:rStyle w:val="OtherTok"/>
        </w:rPr>
        <w:t xml:space="preserve">&lt;-</w:t>
      </w:r>
      <w:r>
        <w:rPr>
          <w:rStyle w:val="NormalTok"/>
        </w:rPr>
        <w:t xml:space="preserve"> BMI[[</w:t>
      </w:r>
      <w:r>
        <w:rPr>
          <w:rStyle w:val="StringTok"/>
        </w:rPr>
        <w:t xml:space="preserve">"Urban_BMI_1985"</w:t>
      </w:r>
      <w:r>
        <w:rPr>
          <w:rStyle w:val="NormalTok"/>
        </w:rPr>
        <w:t xml:space="preserve">]] </w:t>
      </w:r>
      <w:r>
        <w:rPr>
          <w:rStyle w:val="SpecialCharTok"/>
        </w:rPr>
        <w:t xml:space="preserve">%&gt;%</w:t>
      </w:r>
      <w:r>
        <w:rPr>
          <w:rStyle w:val="NormalTok"/>
        </w:rPr>
        <w:t xml:space="preserve"> as.numeric</w:t>
      </w:r>
      <w:r>
        <w:br/>
      </w:r>
      <w:r>
        <w:br/>
      </w:r>
      <w:r>
        <w:rPr>
          <w:rStyle w:val="NormalTok"/>
        </w:rPr>
        <w:t xml:space="preserve">BMI[[</w:t>
      </w:r>
      <w:r>
        <w:rPr>
          <w:rStyle w:val="StringTok"/>
        </w:rPr>
        <w:t xml:space="preserve">"National_BMI_2017"</w:t>
      </w:r>
      <w:r>
        <w:rPr>
          <w:rStyle w:val="NormalTok"/>
        </w:rPr>
        <w:t xml:space="preserve">]] </w:t>
      </w:r>
      <w:r>
        <w:rPr>
          <w:rStyle w:val="OtherTok"/>
        </w:rPr>
        <w:t xml:space="preserve">&lt;-</w:t>
      </w:r>
      <w:r>
        <w:rPr>
          <w:rStyle w:val="NormalTok"/>
        </w:rPr>
        <w:t xml:space="preserve"> BMI[[</w:t>
      </w:r>
      <w:r>
        <w:rPr>
          <w:rStyle w:val="StringTok"/>
        </w:rPr>
        <w:t xml:space="preserve">"National_BMI_2017"</w:t>
      </w:r>
      <w:r>
        <w:rPr>
          <w:rStyle w:val="NormalTok"/>
        </w:rPr>
        <w:t xml:space="preserve">]] </w:t>
      </w:r>
      <w:r>
        <w:rPr>
          <w:rStyle w:val="SpecialCharTok"/>
        </w:rPr>
        <w:t xml:space="preserve">%&gt;%</w:t>
      </w:r>
      <w:r>
        <w:rPr>
          <w:rStyle w:val="NormalTok"/>
        </w:rPr>
        <w:t xml:space="preserve">  as.numeric</w:t>
      </w:r>
      <w:r>
        <w:br/>
      </w:r>
      <w:r>
        <w:rPr>
          <w:rStyle w:val="NormalTok"/>
        </w:rPr>
        <w:t xml:space="preserve">BMI[[</w:t>
      </w:r>
      <w:r>
        <w:rPr>
          <w:rStyle w:val="StringTok"/>
        </w:rPr>
        <w:t xml:space="preserve">"Rural_BMI_2017"</w:t>
      </w:r>
      <w:r>
        <w:rPr>
          <w:rStyle w:val="NormalTok"/>
        </w:rPr>
        <w:t xml:space="preserve">]] </w:t>
      </w:r>
      <w:r>
        <w:rPr>
          <w:rStyle w:val="OtherTok"/>
        </w:rPr>
        <w:t xml:space="preserve">&lt;-</w:t>
      </w:r>
      <w:r>
        <w:rPr>
          <w:rStyle w:val="NormalTok"/>
        </w:rPr>
        <w:t xml:space="preserve"> BMI[[</w:t>
      </w:r>
      <w:r>
        <w:rPr>
          <w:rStyle w:val="StringTok"/>
        </w:rPr>
        <w:t xml:space="preserve">"Rural_BMI_2017"</w:t>
      </w:r>
      <w:r>
        <w:rPr>
          <w:rStyle w:val="NormalTok"/>
        </w:rPr>
        <w:t xml:space="preserve">]] </w:t>
      </w:r>
      <w:r>
        <w:rPr>
          <w:rStyle w:val="SpecialCharTok"/>
        </w:rPr>
        <w:t xml:space="preserve">%&gt;%</w:t>
      </w:r>
      <w:r>
        <w:rPr>
          <w:rStyle w:val="NormalTok"/>
        </w:rPr>
        <w:t xml:space="preserve"> as.numeric</w:t>
      </w:r>
      <w:r>
        <w:br/>
      </w:r>
      <w:r>
        <w:rPr>
          <w:rStyle w:val="NormalTok"/>
        </w:rPr>
        <w:t xml:space="preserve">BMI[[</w:t>
      </w:r>
      <w:r>
        <w:rPr>
          <w:rStyle w:val="StringTok"/>
        </w:rPr>
        <w:t xml:space="preserve">"Urban_BMI_2017"</w:t>
      </w:r>
      <w:r>
        <w:rPr>
          <w:rStyle w:val="NormalTok"/>
        </w:rPr>
        <w:t xml:space="preserve">]] </w:t>
      </w:r>
      <w:r>
        <w:rPr>
          <w:rStyle w:val="OtherTok"/>
        </w:rPr>
        <w:t xml:space="preserve">&lt;-</w:t>
      </w:r>
      <w:r>
        <w:rPr>
          <w:rStyle w:val="NormalTok"/>
        </w:rPr>
        <w:t xml:space="preserve"> BMI[[</w:t>
      </w:r>
      <w:r>
        <w:rPr>
          <w:rStyle w:val="StringTok"/>
        </w:rPr>
        <w:t xml:space="preserve">"Urban_BMI_2017"</w:t>
      </w:r>
      <w:r>
        <w:rPr>
          <w:rStyle w:val="NormalTok"/>
        </w:rPr>
        <w:t xml:space="preserve">]] </w:t>
      </w:r>
      <w:r>
        <w:rPr>
          <w:rStyle w:val="SpecialCharTok"/>
        </w:rPr>
        <w:t xml:space="preserve">%&gt;%</w:t>
      </w:r>
      <w:r>
        <w:rPr>
          <w:rStyle w:val="NormalTok"/>
        </w:rPr>
        <w:t xml:space="preserve"> as.numeric</w:t>
      </w:r>
    </w:p>
    <w:p>
      <w:pPr>
        <w:pStyle w:val="FirstParagraph"/>
      </w:pPr>
      <w:r>
        <w:t xml:space="preserve">And if we did this we would see these variables show as</w:t>
      </w:r>
      <w:r>
        <w:t xml:space="preserve"> </w:t>
      </w:r>
      <w:r>
        <w:rPr>
          <w:rStyle w:val="VerbatimChar"/>
        </w:rPr>
        <w:t xml:space="preserve">"num"</w:t>
      </w:r>
      <w:r>
        <w:t xml:space="preserve"> </w:t>
      </w:r>
      <w:r>
        <w:t xml:space="preserve">which stands for a numeric type of variable.</w:t>
      </w:r>
    </w:p>
    <w:p>
      <w:pPr>
        <w:pStyle w:val="SourceCode"/>
      </w:pPr>
      <w:r>
        <w:rPr>
          <w:rStyle w:val="FunctionTok"/>
        </w:rPr>
        <w:t xml:space="preserve">str</w:t>
      </w:r>
      <w:r>
        <w:rPr>
          <w:rStyle w:val="NormalTok"/>
        </w:rPr>
        <w:t xml:space="preserve">(BMI)</w:t>
      </w:r>
    </w:p>
    <w:p>
      <w:pPr>
        <w:pStyle w:val="SourceCode"/>
      </w:pPr>
      <w:r>
        <w:rPr>
          <w:rStyle w:val="VerbatimChar"/>
        </w:rPr>
        <w:t xml:space="preserve">tibble [400 × 14] (S3: tbl_df/tbl/data.frame)</w:t>
      </w:r>
      <w:r>
        <w:br/>
      </w:r>
      <w:r>
        <w:rPr>
          <w:rStyle w:val="VerbatimChar"/>
        </w:rPr>
        <w:t xml:space="preserve"> $ Country             : chr [1:400] "Afghanistan" "Afghanistan" "Albania" "Albania" ...</w:t>
      </w:r>
      <w:r>
        <w:br/>
      </w:r>
      <w:r>
        <w:rPr>
          <w:rStyle w:val="VerbatimChar"/>
        </w:rPr>
        <w:t xml:space="preserve"> $ Sex                 : chr [1:400] "Men" "Women" "Men" "Women" ...</w:t>
      </w:r>
      <w:r>
        <w:br/>
      </w:r>
      <w:r>
        <w:rPr>
          <w:rStyle w:val="VerbatimChar"/>
        </w:rPr>
        <w:t xml:space="preserve"> $ National_BMI_1985   : num [1:400] 20.2 20.6 25.2 26 22.1 24 33.7 34.3 25 25.2 ...</w:t>
      </w:r>
      <w:r>
        <w:br/>
      </w:r>
      <w:r>
        <w:rPr>
          <w:rStyle w:val="VerbatimChar"/>
        </w:rPr>
        <w:t xml:space="preserve"> $ National_BMI_1985_CI: chr [1:400] "(17.8-22.7)" "(18.4-22.8)" "(23.9-26.5)" "(24.1-27.9)" ...</w:t>
      </w:r>
      <w:r>
        <w:br/>
      </w:r>
      <w:r>
        <w:rPr>
          <w:rStyle w:val="VerbatimChar"/>
        </w:rPr>
        <w:t xml:space="preserve"> $ Rural_BMI_1985      : num [1:400] 19.7 20.1 25 26.1 21.8 23.3 32.6 34.1 25.3 25.4 ...</w:t>
      </w:r>
      <w:r>
        <w:br/>
      </w:r>
      <w:r>
        <w:rPr>
          <w:rStyle w:val="VerbatimChar"/>
        </w:rPr>
        <w:t xml:space="preserve"> $ Rural_BMI_1985_CI   : chr [1:400] "(17.2-22.2)" "(17.8-22.4)" "(23.7-26.4)" "(24.1-28.1)" ...</w:t>
      </w:r>
      <w:r>
        <w:br/>
      </w:r>
      <w:r>
        <w:rPr>
          <w:rStyle w:val="VerbatimChar"/>
        </w:rPr>
        <w:t xml:space="preserve"> $ Urban_BMI_1985      : num [1:400] 22.4 23.2 25.4 25.9 22.3 24.8 34 34.4 25 25.2 ...</w:t>
      </w:r>
      <w:r>
        <w:br/>
      </w:r>
      <w:r>
        <w:rPr>
          <w:rStyle w:val="VerbatimChar"/>
        </w:rPr>
        <w:t xml:space="preserve"> $ Urban_BMI_1985_CI   : chr [1:400] "(20.0-25.0)" "(20.9-25.4)" "(24.0-26.7)" "(23.9-27.8)" ...</w:t>
      </w:r>
      <w:r>
        <w:br/>
      </w:r>
      <w:r>
        <w:rPr>
          <w:rStyle w:val="VerbatimChar"/>
        </w:rPr>
        <w:t xml:space="preserve"> $ National_BMI_2017   : num [1:400] 22.8 24.4 27 26 25.1 27.4 34.3 35.3 26.8 25.3 ...</w:t>
      </w:r>
      <w:r>
        <w:br/>
      </w:r>
      <w:r>
        <w:rPr>
          <w:rStyle w:val="VerbatimChar"/>
        </w:rPr>
        <w:t xml:space="preserve"> $ National_BMI_2017_CI: chr [1:400] "(20.3-25.3)" "(23.3-25.4)" "(26.0-27.9)" "(24.8-27.2)" ...</w:t>
      </w:r>
      <w:r>
        <w:br/>
      </w:r>
      <w:r>
        <w:rPr>
          <w:rStyle w:val="VerbatimChar"/>
        </w:rPr>
        <w:t xml:space="preserve"> $ Rural_BMI_2017      : num [1:400] 22.5 23.6 26.9 26.2 24.8 27 34.6 35 26.8 25.2 ...</w:t>
      </w:r>
      <w:r>
        <w:br/>
      </w:r>
      <w:r>
        <w:rPr>
          <w:rStyle w:val="VerbatimChar"/>
        </w:rPr>
        <w:t xml:space="preserve"> $ Rural_BMI_2017_CI   : chr [1:400] "(20.0-25.0)" "(22.5-24.8)" "(25.9-27.9)" "(24.8-27.5)" ...</w:t>
      </w:r>
      <w:r>
        <w:br/>
      </w:r>
      <w:r>
        <w:rPr>
          <w:rStyle w:val="VerbatimChar"/>
        </w:rPr>
        <w:t xml:space="preserve"> $ Urban_BMI_2017      : num [1:400] 23.6 26.3 27 25.9 25.2 27.5 34.2 35.4 26.8 25.3 ...</w:t>
      </w:r>
      <w:r>
        <w:br/>
      </w:r>
      <w:r>
        <w:rPr>
          <w:rStyle w:val="VerbatimChar"/>
        </w:rPr>
        <w:t xml:space="preserve"> $ Urban_BMI_2017_CI   : chr [1:400] "(21.0-26.1)" "(25.1-27.4)" "(26.0-28.0)" "(24.6-27.2)" ...</w:t>
      </w:r>
    </w:p>
    <w:p>
      <w:pPr>
        <w:pStyle w:val="FirstParagraph"/>
      </w:pPr>
      <w:r>
        <w:t xml:space="preserve">Or we can use a more automated way with the</w:t>
      </w:r>
      <w:r>
        <w:t xml:space="preserve"> </w:t>
      </w:r>
      <w:r>
        <w:rPr>
          <w:rStyle w:val="VerbatimChar"/>
        </w:rPr>
        <w:t xml:space="preserve">map()</w:t>
      </w:r>
      <w:r>
        <w:t xml:space="preserve"> </w:t>
      </w:r>
      <w:r>
        <w:t xml:space="preserve">function of the</w:t>
      </w:r>
      <w:r>
        <w:t xml:space="preserve"> </w:t>
      </w:r>
      <w:r>
        <w:rPr>
          <w:rStyle w:val="VerbatimChar"/>
        </w:rPr>
        <w:t xml:space="preserve">purrr</w:t>
      </w:r>
      <w:r>
        <w:t xml:space="preserve"> </w:t>
      </w:r>
      <w:r>
        <w:t xml:space="preserve">package:</w:t>
      </w:r>
    </w:p>
    <w:p>
      <w:pPr>
        <w:pStyle w:val="SourceCode"/>
      </w:pPr>
      <w:r>
        <w:rPr>
          <w:rStyle w:val="NormalTok"/>
        </w:rPr>
        <w:t xml:space="preserve">BMI_numeric </w:t>
      </w:r>
      <w:r>
        <w:rPr>
          <w:rStyle w:val="OtherTok"/>
        </w:rPr>
        <w:t xml:space="preserve">&lt;-</w:t>
      </w:r>
      <w:r>
        <w:rPr>
          <w:rStyle w:val="NormalTok"/>
        </w:rPr>
        <w:t xml:space="preserve"> </w:t>
      </w:r>
      <w:r>
        <w:br/>
      </w:r>
      <w:r>
        <w:rPr>
          <w:rStyle w:val="NormalTok"/>
        </w:rPr>
        <w:t xml:space="preserve">  purrr</w:t>
      </w:r>
      <w:r>
        <w:rPr>
          <w:rStyle w:val="SpecialCharTok"/>
        </w:rPr>
        <w:t xml:space="preserve">::</w:t>
      </w:r>
      <w:r>
        <w:rPr>
          <w:rStyle w:val="FunctionTok"/>
        </w:rPr>
        <w:t xml:space="preserve">map</w:t>
      </w:r>
      <w:r>
        <w:rPr>
          <w:rStyle w:val="NormalTok"/>
        </w:rPr>
        <w:t xml:space="preserve">((BMI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matches</w:t>
      </w:r>
      <w:r>
        <w:rPr>
          <w:rStyle w:val="NormalTok"/>
        </w:rPr>
        <w:t xml:space="preserve">(</w:t>
      </w:r>
      <w:r>
        <w:rPr>
          <w:rStyle w:val="StringTok"/>
        </w:rPr>
        <w:t xml:space="preserve">"CI|Sex|Country"</w:t>
      </w:r>
      <w:r>
        <w:rPr>
          <w:rStyle w:val="NormalTok"/>
        </w:rPr>
        <w:t xml:space="preserve">))),</w:t>
      </w:r>
      <w:r>
        <w:br/>
      </w:r>
      <w:r>
        <w:rPr>
          <w:rStyle w:val="NormalTok"/>
        </w:rPr>
        <w:t xml:space="preserve">             as.numeric) </w:t>
      </w:r>
      <w:r>
        <w:rPr>
          <w:rStyle w:val="SpecialCharTok"/>
        </w:rPr>
        <w:t xml:space="preserve">%&gt;%</w:t>
      </w:r>
      <w:r>
        <w:rPr>
          <w:rStyle w:val="NormalTok"/>
        </w:rPr>
        <w:t xml:space="preserve"> </w:t>
      </w:r>
      <w:r>
        <w:br/>
      </w:r>
      <w:r>
        <w:rPr>
          <w:rStyle w:val="NormalTok"/>
        </w:rPr>
        <w:t xml:space="preserve">  </w:t>
      </w:r>
      <w:r>
        <w:rPr>
          <w:rStyle w:val="FunctionTok"/>
        </w:rPr>
        <w:t xml:space="preserve">as_tibble</w:t>
      </w:r>
      <w:r>
        <w:rPr>
          <w:rStyle w:val="NormalTok"/>
        </w:rPr>
        <w:t xml:space="preserve">()</w:t>
      </w:r>
    </w:p>
    <w:p>
      <w:pPr>
        <w:pStyle w:val="FirstParagraph"/>
      </w:pPr>
      <w:r>
        <w:t xml:space="preserve">The</w:t>
      </w:r>
      <w:r>
        <w:t xml:space="preserve"> </w:t>
      </w:r>
      <w:r>
        <w:rPr>
          <w:rStyle w:val="VerbatimChar"/>
        </w:rPr>
        <w:t xml:space="preserve">map()</w:t>
      </w:r>
      <w:r>
        <w:t xml:space="preserve"> </w:t>
      </w:r>
      <w:r>
        <w:t xml:space="preserve">function of the</w:t>
      </w:r>
      <w:r>
        <w:t xml:space="preserve"> </w:t>
      </w:r>
      <w:r>
        <w:rPr>
          <w:rStyle w:val="VerbatimChar"/>
        </w:rPr>
        <w:t xml:space="preserve">purrr</w:t>
      </w:r>
      <w:r>
        <w:t xml:space="preserve"> </w:t>
      </w:r>
      <w:r>
        <w:t xml:space="preserve">package allows us to apply the</w:t>
      </w:r>
      <w:r>
        <w:t xml:space="preserve"> </w:t>
      </w:r>
      <w:r>
        <w:rPr>
          <w:rStyle w:val="VerbatimChar"/>
        </w:rPr>
        <w:t xml:space="preserve">as.numeric()</w:t>
      </w:r>
      <w:r>
        <w:t xml:space="preserve"> </w:t>
      </w:r>
      <w:r>
        <w:t xml:space="preserve">function to all the selected columns of</w:t>
      </w:r>
      <w:r>
        <w:t xml:space="preserve"> </w:t>
      </w:r>
      <w:r>
        <w:rPr>
          <w:rStyle w:val="VerbatimChar"/>
        </w:rPr>
        <w:t xml:space="preserve">BMI</w:t>
      </w:r>
      <w:r>
        <w:t xml:space="preserve"> </w:t>
      </w:r>
      <w:r>
        <w:t xml:space="preserve">dataset.</w:t>
      </w:r>
      <w:r>
        <w:t xml:space="preserve"> </w:t>
      </w:r>
      <w:r>
        <w:t xml:space="preserve">Above, we have selected those that don’t contain</w:t>
      </w:r>
      <w:r>
        <w:t xml:space="preserve"> </w:t>
      </w:r>
      <w:r>
        <w:rPr>
          <w:rStyle w:val="VerbatimChar"/>
        </w:rPr>
        <w:t xml:space="preserve">CI</w:t>
      </w:r>
      <w:r>
        <w:t xml:space="preserve">,</w:t>
      </w:r>
      <w:r>
        <w:t xml:space="preserve"> </w:t>
      </w:r>
      <w:r>
        <w:rPr>
          <w:rStyle w:val="VerbatimChar"/>
        </w:rPr>
        <w:t xml:space="preserve">Sex</w:t>
      </w:r>
      <w:r>
        <w:t xml:space="preserve">, or</w:t>
      </w:r>
      <w:r>
        <w:t xml:space="preserve"> </w:t>
      </w:r>
      <w:r>
        <w:rPr>
          <w:rStyle w:val="VerbatimChar"/>
        </w:rPr>
        <w:t xml:space="preserve">Country</w:t>
      </w:r>
      <w:r>
        <w:t xml:space="preserve"> </w:t>
      </w:r>
      <w:r>
        <w:t xml:space="preserve">in the column name.</w:t>
      </w:r>
      <w:r>
        <w:t xml:space="preserve"> </w:t>
      </w:r>
      <w:r>
        <w:t xml:space="preserve">If you are familiar with</w:t>
      </w:r>
      <w:r>
        <w:t xml:space="preserve"> </w:t>
      </w:r>
      <w:r>
        <w:rPr>
          <w:rStyle w:val="VerbatimChar"/>
        </w:rPr>
        <w:t xml:space="preserve">apply()</w:t>
      </w:r>
      <w:r>
        <w:t xml:space="preserve">, this function is very similar.</w:t>
      </w:r>
    </w:p>
    <w:p>
      <w:pPr>
        <w:pStyle w:val="BodyText"/>
      </w:pPr>
      <w:r>
        <w:t xml:space="preserve">Now we need to add the</w:t>
      </w:r>
      <w:r>
        <w:t xml:space="preserve"> </w:t>
      </w:r>
      <w:r>
        <w:rPr>
          <w:rStyle w:val="VerbatimChar"/>
        </w:rPr>
        <w:t xml:space="preserve">Country</w:t>
      </w:r>
      <w:r>
        <w:t xml:space="preserve"> </w:t>
      </w:r>
      <w:r>
        <w:t xml:space="preserve">and</w:t>
      </w:r>
      <w:r>
        <w:t xml:space="preserve"> </w:t>
      </w:r>
      <w:r>
        <w:rPr>
          <w:rStyle w:val="VerbatimChar"/>
        </w:rPr>
        <w:t xml:space="preserve">Sex</w:t>
      </w:r>
      <w:r>
        <w:t xml:space="preserve"> </w:t>
      </w:r>
      <w:r>
        <w:t xml:space="preserve">variables back to our new numeric dataset. To do this we will use the</w:t>
      </w:r>
      <w:r>
        <w:t xml:space="preserve"> </w:t>
      </w:r>
      <w:r>
        <w:rPr>
          <w:rStyle w:val="VerbatimChar"/>
        </w:rPr>
        <w:t xml:space="preserve">mutate()</w:t>
      </w:r>
      <w:r>
        <w:t xml:space="preserve"> </w:t>
      </w:r>
      <w:r>
        <w:t xml:space="preserve">function from the</w:t>
      </w:r>
      <w:r>
        <w:t xml:space="preserve"> </w:t>
      </w:r>
      <w:r>
        <w:rPr>
          <w:rStyle w:val="VerbatimChar"/>
        </w:rPr>
        <w:t xml:space="preserve">dplyr</w:t>
      </w:r>
      <w:r>
        <w:t xml:space="preserve"> </w:t>
      </w:r>
      <w:r>
        <w:t xml:space="preserve">package. This function allows us to create and modify variables.</w:t>
      </w:r>
    </w:p>
    <w:p>
      <w:pPr>
        <w:pStyle w:val="SourceCode"/>
      </w:pPr>
      <w:r>
        <w:rPr>
          <w:rStyle w:val="NormalTok"/>
        </w:rPr>
        <w:t xml:space="preserve">BMI_numeric </w:t>
      </w:r>
      <w:r>
        <w:rPr>
          <w:rStyle w:val="OtherTok"/>
        </w:rPr>
        <w:t xml:space="preserve">&lt;-</w:t>
      </w:r>
      <w:r>
        <w:rPr>
          <w:rStyle w:val="NormalTok"/>
        </w:rPr>
        <w:t xml:space="preserve"> BMI_numeric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pull</w:t>
      </w:r>
      <w:r>
        <w:rPr>
          <w:rStyle w:val="NormalTok"/>
        </w:rPr>
        <w:t xml:space="preserve">(BMI, Country), </w:t>
      </w:r>
      <w:r>
        <w:br/>
      </w:r>
      <w:r>
        <w:rPr>
          <w:rStyle w:val="NormalTok"/>
        </w:rPr>
        <w:t xml:space="preserve">         </w:t>
      </w:r>
      <w:r>
        <w:rPr>
          <w:rStyle w:val="AttributeTok"/>
        </w:rPr>
        <w:t xml:space="preserve">Sex =</w:t>
      </w:r>
      <w:r>
        <w:rPr>
          <w:rStyle w:val="NormalTok"/>
        </w:rPr>
        <w:t xml:space="preserve"> </w:t>
      </w:r>
      <w:r>
        <w:rPr>
          <w:rStyle w:val="FunctionTok"/>
        </w:rPr>
        <w:t xml:space="preserve">pull</w:t>
      </w:r>
      <w:r>
        <w:rPr>
          <w:rStyle w:val="NormalTok"/>
        </w:rPr>
        <w:t xml:space="preserve">(BMI, Sex))</w:t>
      </w:r>
      <w:r>
        <w:br/>
      </w:r>
      <w:r>
        <w:rPr>
          <w:rStyle w:val="FunctionTok"/>
        </w:rPr>
        <w:t xml:space="preserve">head</w:t>
      </w:r>
      <w:r>
        <w:rPr>
          <w:rStyle w:val="NormalTok"/>
        </w:rPr>
        <w:t xml:space="preserve">(BMI_numeric)</w:t>
      </w:r>
    </w:p>
    <w:p>
      <w:pPr>
        <w:pStyle w:val="SourceCode"/>
      </w:pPr>
      <w:r>
        <w:rPr>
          <w:rStyle w:val="VerbatimChar"/>
        </w:rPr>
        <w:t xml:space="preserve"># A tibble: 6 × 8</w:t>
      </w:r>
      <w:r>
        <w:br/>
      </w:r>
      <w:r>
        <w:rPr>
          <w:rStyle w:val="VerbatimChar"/>
        </w:rPr>
        <w:t xml:space="preserve">  National_BMI_1985 Rural_BMI_1985 Urban_BMI_1985 National_BMI_2017</w:t>
      </w:r>
      <w:r>
        <w:br/>
      </w:r>
      <w:r>
        <w:rPr>
          <w:rStyle w:val="VerbatimChar"/>
        </w:rPr>
        <w:t xml:space="preserve">              &lt;dbl&gt;          &lt;dbl&gt;          &lt;dbl&gt;             &lt;dbl&gt;</w:t>
      </w:r>
      <w:r>
        <w:br/>
      </w:r>
      <w:r>
        <w:rPr>
          <w:rStyle w:val="VerbatimChar"/>
        </w:rPr>
        <w:t xml:space="preserve">1              20.2           19.7           22.4              22.8</w:t>
      </w:r>
      <w:r>
        <w:br/>
      </w:r>
      <w:r>
        <w:rPr>
          <w:rStyle w:val="VerbatimChar"/>
        </w:rPr>
        <w:t xml:space="preserve">2              20.6           20.1           23.2              24.4</w:t>
      </w:r>
      <w:r>
        <w:br/>
      </w:r>
      <w:r>
        <w:rPr>
          <w:rStyle w:val="VerbatimChar"/>
        </w:rPr>
        <w:t xml:space="preserve">3              25.2           25             25.4              27  </w:t>
      </w:r>
      <w:r>
        <w:br/>
      </w:r>
      <w:r>
        <w:rPr>
          <w:rStyle w:val="VerbatimChar"/>
        </w:rPr>
        <w:t xml:space="preserve">4              26             26.1           25.9              26  </w:t>
      </w:r>
      <w:r>
        <w:br/>
      </w:r>
      <w:r>
        <w:rPr>
          <w:rStyle w:val="VerbatimChar"/>
        </w:rPr>
        <w:t xml:space="preserve">5              22.1           21.8           22.3              25.1</w:t>
      </w:r>
      <w:r>
        <w:br/>
      </w:r>
      <w:r>
        <w:rPr>
          <w:rStyle w:val="VerbatimChar"/>
        </w:rPr>
        <w:t xml:space="preserve">6              24             23.3           24.8              27.4</w:t>
      </w:r>
      <w:r>
        <w:br/>
      </w:r>
      <w:r>
        <w:rPr>
          <w:rStyle w:val="VerbatimChar"/>
        </w:rPr>
        <w:t xml:space="preserve"># ℹ 4 more variables: Rural_BMI_2017 &lt;dbl&gt;, Urban_BMI_2017 &lt;dbl&gt;,</w:t>
      </w:r>
      <w:r>
        <w:br/>
      </w:r>
      <w:r>
        <w:rPr>
          <w:rStyle w:val="VerbatimChar"/>
        </w:rPr>
        <w:t xml:space="preserve">#   Country &lt;chr&gt;, Sex &lt;chr&gt;</w:t>
      </w:r>
    </w:p>
    <w:p>
      <w:pPr>
        <w:pStyle w:val="FirstParagraph"/>
      </w:pPr>
      <w:r>
        <w:t xml:space="preserve">In this case our numeric data is of a class</w:t>
      </w:r>
      <w:r>
        <w:t xml:space="preserve"> </w:t>
      </w:r>
      <w:r>
        <w:rPr>
          <w:rStyle w:val="VerbatimChar"/>
        </w:rPr>
        <w:t xml:space="preserve">dbl</w:t>
      </w:r>
      <w:r>
        <w:t xml:space="preserve">.</w:t>
      </w:r>
      <w:r>
        <w:t xml:space="preserve"> </w:t>
      </w:r>
      <w:r>
        <w:t xml:space="preserve">This means double-precision floating point numbers (with decimals).</w:t>
      </w:r>
      <w:r>
        <w:t xml:space="preserve"> </w:t>
      </w:r>
      <w:r>
        <w:t xml:space="preserve">The alternative numeric option is the integer class.</w:t>
      </w:r>
    </w:p>
    <w:bookmarkEnd w:id="141"/>
    <w:bookmarkStart w:id="146" w:name="transforming-to-tidy-data"/>
    <w:p>
      <w:pPr>
        <w:pStyle w:val="Heading3"/>
      </w:pPr>
      <w:r>
        <w:rPr>
          <w:bCs/>
          <w:b/>
        </w:rPr>
        <w:t xml:space="preserve">Transforming to tidy data</w:t>
      </w:r>
    </w:p>
    <w:p>
      <w:r>
        <w:pict>
          <v:rect style="width:0;height:1.5pt" o:hralign="center" o:hrstd="t" o:hr="t"/>
        </w:pict>
      </w:r>
    </w:p>
    <w:p>
      <w:pPr>
        <w:pStyle w:val="FirstParagraph"/>
      </w:pPr>
      <w:r>
        <w:t xml:space="preserve">It is generally useful to get the data in what is called</w:t>
      </w:r>
      <w:r>
        <w:t xml:space="preserve"> </w:t>
      </w:r>
      <w:r>
        <w:t xml:space="preserve">long</w:t>
      </w:r>
      <w:r>
        <w:t xml:space="preserve"> </w:t>
      </w:r>
      <w:r>
        <w:t xml:space="preserve">format for other analyses, and particularly for plotting.</w:t>
      </w:r>
    </w:p>
    <w:p>
      <w:pPr>
        <w:pStyle w:val="BodyText"/>
      </w:pPr>
      <w:r>
        <w:t xml:space="preserve">For a more detailed description about this, please see the Data Visualization section of this</w:t>
      </w:r>
      <w:r>
        <w:t xml:space="preserve"> </w:t>
      </w:r>
      <w:hyperlink r:id="rId142">
        <w:r>
          <w:rPr>
            <w:rStyle w:val="Hyperlink"/>
          </w:rPr>
          <w:t xml:space="preserve">case study</w:t>
        </w:r>
      </w:hyperlink>
      <w:r>
        <w:t xml:space="preserve">.</w:t>
      </w:r>
    </w:p>
    <w:p>
      <w:pPr>
        <w:pStyle w:val="BodyText"/>
      </w:pPr>
      <w:r>
        <w:t xml:space="preserve">Basically, the long format has more rows and fewer columns.</w:t>
      </w:r>
      <w:r>
        <w:t xml:space="preserve"> </w:t>
      </w:r>
      <w:r>
        <w:t xml:space="preserve">Thus, we can combine some columns together.</w:t>
      </w:r>
      <w:r>
        <w:t xml:space="preserve"> </w:t>
      </w:r>
      <w:r>
        <w:t xml:space="preserve">In our case, we can put all the different BMI data together in one long column.</w:t>
      </w:r>
      <w:r>
        <w:t xml:space="preserve"> </w:t>
      </w:r>
      <w:r>
        <w:t xml:space="preserve">We will create a new column that tells us what each row of the new BMI column represents.</w:t>
      </w:r>
      <w:r>
        <w:t xml:space="preserve"> </w:t>
      </w:r>
      <w:r>
        <w:t xml:space="preserve">In other words, it will tell us what the original column was.</w:t>
      </w:r>
    </w:p>
    <w:p>
      <w:pPr>
        <w:pStyle w:val="BodyText"/>
      </w:pPr>
      <w:r>
        <w:t xml:space="preserve">To do this we will use the</w:t>
      </w:r>
      <w:r>
        <w:t xml:space="preserve"> </w:t>
      </w:r>
      <w:r>
        <w:rPr>
          <w:rStyle w:val="VerbatimChar"/>
        </w:rPr>
        <w:t xml:space="preserve">pivot_longer()</w:t>
      </w:r>
      <w:r>
        <w:t xml:space="preserve"> </w:t>
      </w:r>
      <w:r>
        <w:t xml:space="preserve">function of the</w:t>
      </w:r>
      <w:r>
        <w:t xml:space="preserve"> </w:t>
      </w:r>
      <w:r>
        <w:rPr>
          <w:rStyle w:val="VerbatimChar"/>
        </w:rPr>
        <w:t xml:space="preserve">tidyr</w:t>
      </w:r>
      <w:r>
        <w:t xml:space="preserve"> </w:t>
      </w:r>
      <w:r>
        <w:t xml:space="preserve">package. The</w:t>
      </w:r>
      <w:r>
        <w:t xml:space="preserve"> </w:t>
      </w:r>
      <w:r>
        <w:rPr>
          <w:rStyle w:val="VerbatimChar"/>
        </w:rPr>
        <w:t xml:space="preserve">data</w:t>
      </w:r>
      <w:r>
        <w:t xml:space="preserve"> </w:t>
      </w:r>
      <w:r>
        <w:t xml:space="preserve">argument specifies what data we want to work with, the</w:t>
      </w:r>
      <w:r>
        <w:t xml:space="preserve"> </w:t>
      </w:r>
      <w:r>
        <w:rPr>
          <w:rStyle w:val="VerbatimChar"/>
        </w:rPr>
        <w:t xml:space="preserve">cols</w:t>
      </w:r>
      <w:r>
        <w:t xml:space="preserve"> </w:t>
      </w:r>
      <w:r>
        <w:t xml:space="preserve">argument specifies the names of the columns or variables that we want to combine and change to one long format variable, and the</w:t>
      </w:r>
      <w:r>
        <w:t xml:space="preserve"> </w:t>
      </w:r>
      <w:r>
        <w:rPr>
          <w:rStyle w:val="VerbatimChar"/>
        </w:rPr>
        <w:t xml:space="preserve">names_to</w:t>
      </w:r>
      <w:r>
        <w:t xml:space="preserve"> </w:t>
      </w:r>
      <w:r>
        <w:t xml:space="preserve">argument specifies the name for the new variable that we are creating. The</w:t>
      </w:r>
      <w:r>
        <w:t xml:space="preserve"> </w:t>
      </w:r>
      <w:r>
        <w:rPr>
          <w:rStyle w:val="VerbatimChar"/>
        </w:rPr>
        <w:t xml:space="preserve">:</w:t>
      </w:r>
      <w:r>
        <w:t xml:space="preserve"> </w:t>
      </w:r>
      <w:r>
        <w:t xml:space="preserve">is used to indicate that we want to combine the columns or variables between</w:t>
      </w:r>
      <w:r>
        <w:t xml:space="preserve"> </w:t>
      </w:r>
      <w:r>
        <w:rPr>
          <w:rStyle w:val="VerbatimChar"/>
        </w:rPr>
        <w:t xml:space="preserve">National_BMI_1985</w:t>
      </w:r>
      <w:r>
        <w:t xml:space="preserve"> </w:t>
      </w:r>
      <w:r>
        <w:t xml:space="preserve">and</w:t>
      </w:r>
      <w:r>
        <w:t xml:space="preserve"> </w:t>
      </w:r>
      <w:r>
        <w:rPr>
          <w:rStyle w:val="VerbatimChar"/>
        </w:rPr>
        <w:t xml:space="preserve">Urban_BMI_2017</w:t>
      </w:r>
      <w:r>
        <w:t xml:space="preserve">.</w:t>
      </w:r>
    </w:p>
    <w:p>
      <w:pPr>
        <w:pStyle w:val="SourceCode"/>
      </w:pPr>
      <w:r>
        <w:rPr>
          <w:rStyle w:val="NormalTok"/>
        </w:rPr>
        <w:t xml:space="preserve">BMI_long </w:t>
      </w:r>
      <w:r>
        <w:rPr>
          <w:rStyle w:val="OtherTok"/>
        </w:rPr>
        <w:t xml:space="preserve">&lt;-</w:t>
      </w:r>
      <w:r>
        <w:br/>
      </w:r>
      <w:r>
        <w:rPr>
          <w:rStyle w:val="NormalTok"/>
        </w:rPr>
        <w:t xml:space="preserve">  tidyr</w:t>
      </w:r>
      <w:r>
        <w:rPr>
          <w:rStyle w:val="SpecialCharTok"/>
        </w:rPr>
        <w:t xml:space="preserve">::</w:t>
      </w:r>
      <w:r>
        <w:rPr>
          <w:rStyle w:val="FunctionTok"/>
        </w:rPr>
        <w:t xml:space="preserve">pivot_longer</w:t>
      </w:r>
      <w:r>
        <w:rPr>
          <w:rStyle w:val="NormalTok"/>
        </w:rPr>
        <w:t xml:space="preserve">(</w:t>
      </w:r>
      <w:r>
        <w:rPr>
          <w:rStyle w:val="AttributeTok"/>
        </w:rPr>
        <w:t xml:space="preserve">data =</w:t>
      </w:r>
      <w:r>
        <w:rPr>
          <w:rStyle w:val="NormalTok"/>
        </w:rPr>
        <w:t xml:space="preserve"> BMI_numeric, </w:t>
      </w:r>
      <w:r>
        <w:br/>
      </w:r>
      <w:r>
        <w:rPr>
          <w:rStyle w:val="NormalTok"/>
        </w:rPr>
        <w:t xml:space="preserve">                      </w:t>
      </w:r>
      <w:r>
        <w:rPr>
          <w:rStyle w:val="AttributeTok"/>
        </w:rPr>
        <w:t xml:space="preserve">cols =</w:t>
      </w:r>
      <w:r>
        <w:rPr>
          <w:rStyle w:val="NormalTok"/>
        </w:rPr>
        <w:t xml:space="preserve"> National_BMI_1985</w:t>
      </w:r>
      <w:r>
        <w:rPr>
          <w:rStyle w:val="SpecialCharTok"/>
        </w:rPr>
        <w:t xml:space="preserve">:</w:t>
      </w:r>
      <w:r>
        <w:rPr>
          <w:rStyle w:val="NormalTok"/>
        </w:rPr>
        <w:t xml:space="preserve">Urban_BMI_2017, </w:t>
      </w:r>
      <w:r>
        <w:br/>
      </w:r>
      <w:r>
        <w:rPr>
          <w:rStyle w:val="NormalTok"/>
        </w:rPr>
        <w:t xml:space="preserve">                      </w:t>
      </w:r>
      <w:r>
        <w:rPr>
          <w:rStyle w:val="AttributeTok"/>
        </w:rPr>
        <w:t xml:space="preserve">names_to =</w:t>
      </w:r>
      <w:r>
        <w:rPr>
          <w:rStyle w:val="NormalTok"/>
        </w:rPr>
        <w:t xml:space="preserve"> </w:t>
      </w:r>
      <w:r>
        <w:rPr>
          <w:rStyle w:val="StringTok"/>
        </w:rPr>
        <w:t xml:space="preserve">"class_BMI"</w:t>
      </w:r>
      <w:r>
        <w:rPr>
          <w:rStyle w:val="NormalTok"/>
        </w:rPr>
        <w:t xml:space="preserve">)</w:t>
      </w:r>
      <w:r>
        <w:br/>
      </w:r>
      <w:r>
        <w:br/>
      </w:r>
      <w:r>
        <w:rPr>
          <w:rStyle w:val="FunctionTok"/>
        </w:rPr>
        <w:t xml:space="preserve">head</w:t>
      </w:r>
      <w:r>
        <w:rPr>
          <w:rStyle w:val="NormalTok"/>
        </w:rPr>
        <w:t xml:space="preserve">(BMI_long)</w:t>
      </w:r>
    </w:p>
    <w:p>
      <w:pPr>
        <w:pStyle w:val="SourceCode"/>
      </w:pPr>
      <w:r>
        <w:rPr>
          <w:rStyle w:val="VerbatimChar"/>
        </w:rPr>
        <w:t xml:space="preserve"># A tibble: 6 × 4</w:t>
      </w:r>
      <w:r>
        <w:br/>
      </w:r>
      <w:r>
        <w:rPr>
          <w:rStyle w:val="VerbatimChar"/>
        </w:rPr>
        <w:t xml:space="preserve">  Country     Sex   class_BMI         value</w:t>
      </w:r>
      <w:r>
        <w:br/>
      </w:r>
      <w:r>
        <w:rPr>
          <w:rStyle w:val="VerbatimChar"/>
        </w:rPr>
        <w:t xml:space="preserve">  &lt;chr&gt;       &lt;chr&gt; &lt;chr&gt;             &lt;dbl&gt;</w:t>
      </w:r>
      <w:r>
        <w:br/>
      </w:r>
      <w:r>
        <w:rPr>
          <w:rStyle w:val="VerbatimChar"/>
        </w:rPr>
        <w:t xml:space="preserve">1 Afghanistan Men   National_BMI_1985  20.2</w:t>
      </w:r>
      <w:r>
        <w:br/>
      </w:r>
      <w:r>
        <w:rPr>
          <w:rStyle w:val="VerbatimChar"/>
        </w:rPr>
        <w:t xml:space="preserve">2 Afghanistan Men   Rural_BMI_1985     19.7</w:t>
      </w:r>
      <w:r>
        <w:br/>
      </w:r>
      <w:r>
        <w:rPr>
          <w:rStyle w:val="VerbatimChar"/>
        </w:rPr>
        <w:t xml:space="preserve">3 Afghanistan Men   Urban_BMI_1985     22.4</w:t>
      </w:r>
      <w:r>
        <w:br/>
      </w:r>
      <w:r>
        <w:rPr>
          <w:rStyle w:val="VerbatimChar"/>
        </w:rPr>
        <w:t xml:space="preserve">4 Afghanistan Men   National_BMI_2017  22.8</w:t>
      </w:r>
      <w:r>
        <w:br/>
      </w:r>
      <w:r>
        <w:rPr>
          <w:rStyle w:val="VerbatimChar"/>
        </w:rPr>
        <w:t xml:space="preserve">5 Afghanistan Men   Rural_BMI_2017     22.5</w:t>
      </w:r>
      <w:r>
        <w:br/>
      </w:r>
      <w:r>
        <w:rPr>
          <w:rStyle w:val="VerbatimChar"/>
        </w:rPr>
        <w:t xml:space="preserve">6 Afghanistan Men   Urban_BMI_2017     23.6</w:t>
      </w:r>
    </w:p>
    <w:p>
      <w:pPr>
        <w:pStyle w:val="FirstParagraph"/>
      </w:pPr>
      <w:r>
        <w:t xml:space="preserve">We really want to promote the idea of working with</w:t>
      </w:r>
      <w:r>
        <w:t xml:space="preserve"> </w:t>
      </w:r>
      <w:hyperlink r:id="rId143">
        <w:r>
          <w:rPr>
            <w:rStyle w:val="Hyperlink"/>
          </w:rPr>
          <w:t xml:space="preserve">tidy data</w:t>
        </w:r>
      </w:hyperlink>
      <w:r>
        <w:t xml:space="preserve">. Tidy data is data that is structured in a way that makes it especially usable. One of the rules of tidy data, is that each column or variable should have only one type of data. Currently we have two types of data in the</w:t>
      </w:r>
      <w:r>
        <w:t xml:space="preserve"> </w:t>
      </w:r>
      <w:r>
        <w:rPr>
          <w:rStyle w:val="VerbatimChar"/>
        </w:rPr>
        <w:t xml:space="preserve">class_BMI</w:t>
      </w:r>
      <w:r>
        <w:t xml:space="preserve"> </w:t>
      </w:r>
      <w:r>
        <w:t xml:space="preserve">variable: the type of BMI measurement ( Rural, Urban, or National), and the year (1985 and 2017). We can separate these two data types of the</w:t>
      </w:r>
      <w:r>
        <w:t xml:space="preserve"> </w:t>
      </w:r>
      <w:r>
        <w:rPr>
          <w:rStyle w:val="VerbatimChar"/>
        </w:rPr>
        <w:t xml:space="preserve">class_BMI</w:t>
      </w:r>
      <w:r>
        <w:t xml:space="preserve"> </w:t>
      </w:r>
      <w:r>
        <w:t xml:space="preserve">column using the</w:t>
      </w:r>
      <w:r>
        <w:t xml:space="preserve"> </w:t>
      </w:r>
      <w:r>
        <w:rPr>
          <w:rStyle w:val="VerbatimChar"/>
        </w:rPr>
        <w:t xml:space="preserve">separate()</w:t>
      </w:r>
      <w:r>
        <w:t xml:space="preserve"> </w:t>
      </w:r>
      <w:r>
        <w:t xml:space="preserve">function of the</w:t>
      </w:r>
      <w:r>
        <w:t xml:space="preserve"> </w:t>
      </w:r>
      <w:r>
        <w:rPr>
          <w:rStyle w:val="VerbatimChar"/>
        </w:rPr>
        <w:t xml:space="preserve">tidyr</w:t>
      </w:r>
      <w:r>
        <w:t xml:space="preserve"> </w:t>
      </w:r>
      <w:r>
        <w:t xml:space="preserve">package to replace the</w:t>
      </w:r>
      <w:r>
        <w:t xml:space="preserve"> </w:t>
      </w:r>
      <w:r>
        <w:rPr>
          <w:rStyle w:val="VerbatimChar"/>
        </w:rPr>
        <w:t xml:space="preserve">class_BMI</w:t>
      </w:r>
      <w:r>
        <w:t xml:space="preserve"> </w:t>
      </w:r>
      <w:r>
        <w:t xml:space="preserve">column with two new columns.</w:t>
      </w:r>
    </w:p>
    <w:p>
      <w:pPr>
        <w:pStyle w:val="SourceCode"/>
      </w:pPr>
      <w:r>
        <w:rPr>
          <w:rStyle w:val="NormalTok"/>
        </w:rPr>
        <w:t xml:space="preserve">BMI_long </w:t>
      </w:r>
      <w:r>
        <w:rPr>
          <w:rStyle w:val="OtherTok"/>
        </w:rPr>
        <w:t xml:space="preserve">&lt;-</w:t>
      </w:r>
      <w:r>
        <w:rPr>
          <w:rStyle w:val="NormalTok"/>
        </w:rPr>
        <w:t xml:space="preserve"> BMI_long </w:t>
      </w:r>
      <w:r>
        <w:rPr>
          <w:rStyle w:val="SpecialCharTok"/>
        </w:rPr>
        <w:t xml:space="preserve">%&gt;%</w:t>
      </w:r>
      <w:r>
        <w:rPr>
          <w:rStyle w:val="NormalTok"/>
        </w:rPr>
        <w:t xml:space="preserve"> </w:t>
      </w:r>
      <w:r>
        <w:br/>
      </w:r>
      <w:r>
        <w:rPr>
          <w:rStyle w:val="NormalTok"/>
        </w:rPr>
        <w:t xml:space="preserve">  tidyr</w:t>
      </w:r>
      <w:r>
        <w:rPr>
          <w:rStyle w:val="SpecialCharTok"/>
        </w:rPr>
        <w:t xml:space="preserve">::</w:t>
      </w:r>
      <w:r>
        <w:rPr>
          <w:rStyle w:val="FunctionTok"/>
        </w:rPr>
        <w:t xml:space="preserve">separate</w:t>
      </w:r>
      <w:r>
        <w:rPr>
          <w:rStyle w:val="NormalTok"/>
        </w:rPr>
        <w:t xml:space="preserve">(class_BMI, </w:t>
      </w:r>
      <w:r>
        <w:br/>
      </w:r>
      <w:r>
        <w:rPr>
          <w:rStyle w:val="NormalTok"/>
        </w:rPr>
        <w:t xml:space="preserve">                  </w:t>
      </w:r>
      <w:r>
        <w:rPr>
          <w:rStyle w:val="FunctionTok"/>
        </w:rPr>
        <w:t xml:space="preserve">c</w:t>
      </w:r>
      <w:r>
        <w:rPr>
          <w:rStyle w:val="NormalTok"/>
        </w:rPr>
        <w:t xml:space="preserve">(</w:t>
      </w:r>
      <w:r>
        <w:rPr>
          <w:rStyle w:val="StringTok"/>
        </w:rPr>
        <w:t xml:space="preserve">"Region"</w:t>
      </w:r>
      <w:r>
        <w:rPr>
          <w:rStyle w:val="NormalTok"/>
        </w:rPr>
        <w:t xml:space="preserve">, </w:t>
      </w:r>
      <w:r>
        <w:rPr>
          <w:rStyle w:val="ConstantTok"/>
        </w:rPr>
        <w:t xml:space="preserve">NA</w:t>
      </w:r>
      <w:r>
        <w:rPr>
          <w:rStyle w:val="NormalTok"/>
        </w:rPr>
        <w:t xml:space="preserve">, </w:t>
      </w:r>
      <w:r>
        <w:rPr>
          <w:rStyle w:val="StringTok"/>
        </w:rPr>
        <w:t xml:space="preserve">"Year"</w:t>
      </w:r>
      <w:r>
        <w:rPr>
          <w:rStyle w:val="NormalTok"/>
        </w:rPr>
        <w:t xml:space="preserve">)) </w:t>
      </w:r>
    </w:p>
    <w:p>
      <w:pPr>
        <w:pStyle w:val="FirstParagraph"/>
      </w:pPr>
      <w:r>
        <w:t xml:space="preserve">Here, we separate the</w:t>
      </w:r>
      <w:r>
        <w:t xml:space="preserve"> </w:t>
      </w:r>
      <w:r>
        <w:rPr>
          <w:rStyle w:val="VerbatimChar"/>
        </w:rPr>
        <w:t xml:space="preserve">class_BMI</w:t>
      </w:r>
      <w:r>
        <w:t xml:space="preserve"> </w:t>
      </w:r>
      <w:r>
        <w:t xml:space="preserve">column of the</w:t>
      </w:r>
      <w:r>
        <w:t xml:space="preserve"> </w:t>
      </w:r>
      <w:r>
        <w:rPr>
          <w:rStyle w:val="VerbatimChar"/>
        </w:rPr>
        <w:t xml:space="preserve">BMI_long</w:t>
      </w:r>
      <w:r>
        <w:t xml:space="preserve"> </w:t>
      </w:r>
      <w:r>
        <w:t xml:space="preserve">tibble.</w:t>
      </w:r>
      <w:r>
        <w:t xml:space="preserve"> </w:t>
      </w:r>
      <w:r>
        <w:t xml:space="preserve">This is based on the underscores (“_”) and creates two new columns.</w:t>
      </w:r>
      <w:r>
        <w:t xml:space="preserve"> </w:t>
      </w:r>
      <w:r>
        <w:t xml:space="preserve">The first column will be called</w:t>
      </w:r>
      <w:r>
        <w:t xml:space="preserve"> </w:t>
      </w:r>
      <w:r>
        <w:rPr>
          <w:rStyle w:val="VerbatimChar"/>
        </w:rPr>
        <w:t xml:space="preserve">Region</w:t>
      </w:r>
      <w:r>
        <w:t xml:space="preserve">.</w:t>
      </w:r>
      <w:r>
        <w:t xml:space="preserve"> </w:t>
      </w:r>
      <w:r>
        <w:t xml:space="preserve">It will contain the 1st part of the</w:t>
      </w:r>
      <w:r>
        <w:t xml:space="preserve"> </w:t>
      </w:r>
      <w:r>
        <w:rPr>
          <w:rStyle w:val="VerbatimChar"/>
        </w:rPr>
        <w:t xml:space="preserve">class_BMI</w:t>
      </w:r>
      <w:r>
        <w:t xml:space="preserve"> </w:t>
      </w:r>
      <w:r>
        <w:t xml:space="preserve">data before the 1st underscore.</w:t>
      </w:r>
      <w:r>
        <w:t xml:space="preserve"> </w:t>
      </w:r>
      <w:r>
        <w:t xml:space="preserve">The 2nd column will be called</w:t>
      </w:r>
      <w:r>
        <w:t xml:space="preserve"> </w:t>
      </w:r>
      <w:r>
        <w:rPr>
          <w:rStyle w:val="VerbatimChar"/>
        </w:rPr>
        <w:t xml:space="preserve">Year</w:t>
      </w:r>
      <w:r>
        <w:t xml:space="preserve">.</w:t>
      </w:r>
      <w:r>
        <w:t xml:space="preserve"> </w:t>
      </w:r>
      <w:r>
        <w:t xml:space="preserve">It will contain the 3rd part of the data based on underscores.</w:t>
      </w:r>
      <w:r>
        <w:t xml:space="preserve"> </w:t>
      </w:r>
      <w:r>
        <w:t xml:space="preserve">The</w:t>
      </w:r>
      <w:r>
        <w:t xml:space="preserve"> </w:t>
      </w:r>
      <w:r>
        <w:rPr>
          <w:rStyle w:val="VerbatimChar"/>
        </w:rPr>
        <w:t xml:space="preserve">NA</w:t>
      </w:r>
      <w:r>
        <w:t xml:space="preserve"> </w:t>
      </w:r>
      <w:r>
        <w:t xml:space="preserve">in our code is for removing the middle part of the column (</w:t>
      </w:r>
      <w:r>
        <w:t xml:space="preserve">“</w:t>
      </w:r>
      <w:r>
        <w:t xml:space="preserve">BMI</w:t>
      </w:r>
      <w:r>
        <w:t xml:space="preserve">”</w:t>
      </w:r>
      <w:r>
        <w:t xml:space="preserve">). Thus, this part will not be used to create any new columns.</w:t>
      </w:r>
    </w:p>
    <w:p>
      <w:pPr>
        <w:pStyle w:val="SourceCode"/>
      </w:pPr>
      <w:r>
        <w:rPr>
          <w:rStyle w:val="FunctionTok"/>
        </w:rPr>
        <w:t xml:space="preserve">head</w:t>
      </w:r>
      <w:r>
        <w:rPr>
          <w:rStyle w:val="NormalTok"/>
        </w:rPr>
        <w:t xml:space="preserve">(BMI_long)</w:t>
      </w:r>
    </w:p>
    <w:p>
      <w:pPr>
        <w:pStyle w:val="SourceCode"/>
      </w:pPr>
      <w:r>
        <w:rPr>
          <w:rStyle w:val="VerbatimChar"/>
        </w:rPr>
        <w:t xml:space="preserve"># A tibble: 6 × 5</w:t>
      </w:r>
      <w:r>
        <w:br/>
      </w:r>
      <w:r>
        <w:rPr>
          <w:rStyle w:val="VerbatimChar"/>
        </w:rPr>
        <w:t xml:space="preserve">  Country     Sex   Region   Year  value</w:t>
      </w:r>
      <w:r>
        <w:br/>
      </w:r>
      <w:r>
        <w:rPr>
          <w:rStyle w:val="VerbatimChar"/>
        </w:rPr>
        <w:t xml:space="preserve">  &lt;chr&gt;       &lt;chr&gt; &lt;chr&gt;    &lt;chr&gt; &lt;dbl&gt;</w:t>
      </w:r>
      <w:r>
        <w:br/>
      </w:r>
      <w:r>
        <w:rPr>
          <w:rStyle w:val="VerbatimChar"/>
        </w:rPr>
        <w:t xml:space="preserve">1 Afghanistan Men   National 1985   20.2</w:t>
      </w:r>
      <w:r>
        <w:br/>
      </w:r>
      <w:r>
        <w:rPr>
          <w:rStyle w:val="VerbatimChar"/>
        </w:rPr>
        <w:t xml:space="preserve">2 Afghanistan Men   Rural    1985   19.7</w:t>
      </w:r>
      <w:r>
        <w:br/>
      </w:r>
      <w:r>
        <w:rPr>
          <w:rStyle w:val="VerbatimChar"/>
        </w:rPr>
        <w:t xml:space="preserve">3 Afghanistan Men   Urban    1985   22.4</w:t>
      </w:r>
      <w:r>
        <w:br/>
      </w:r>
      <w:r>
        <w:rPr>
          <w:rStyle w:val="VerbatimChar"/>
        </w:rPr>
        <w:t xml:space="preserve">4 Afghanistan Men   National 2017   22.8</w:t>
      </w:r>
      <w:r>
        <w:br/>
      </w:r>
      <w:r>
        <w:rPr>
          <w:rStyle w:val="VerbatimChar"/>
        </w:rPr>
        <w:t xml:space="preserve">5 Afghanistan Men   Rural    2017   22.5</w:t>
      </w:r>
      <w:r>
        <w:br/>
      </w:r>
      <w:r>
        <w:rPr>
          <w:rStyle w:val="VerbatimChar"/>
        </w:rPr>
        <w:t xml:space="preserve">6 Afghanistan Men   Urban    2017   23.6</w:t>
      </w:r>
    </w:p>
    <w:p>
      <w:pPr>
        <w:pStyle w:val="FirstParagraph"/>
      </w:pPr>
      <w:r>
        <w:t xml:space="preserve">Let’s see how the dimensions of the</w:t>
      </w:r>
      <w:r>
        <w:t xml:space="preserve"> </w:t>
      </w:r>
      <w:r>
        <w:rPr>
          <w:rStyle w:val="VerbatimChar"/>
        </w:rPr>
        <w:t xml:space="preserve">BMI</w:t>
      </w:r>
      <w:r>
        <w:t xml:space="preserve"> </w:t>
      </w:r>
      <w:r>
        <w:t xml:space="preserve">data have changed in long format:</w:t>
      </w:r>
    </w:p>
    <w:p>
      <w:pPr>
        <w:pStyle w:val="SourceCode"/>
      </w:pPr>
      <w:r>
        <w:rPr>
          <w:rStyle w:val="FunctionTok"/>
        </w:rPr>
        <w:t xml:space="preserve">dim</w:t>
      </w:r>
      <w:r>
        <w:rPr>
          <w:rStyle w:val="NormalTok"/>
        </w:rPr>
        <w:t xml:space="preserve">(BMI_numeric)</w:t>
      </w:r>
    </w:p>
    <w:p>
      <w:pPr>
        <w:pStyle w:val="SourceCode"/>
      </w:pPr>
      <w:r>
        <w:rPr>
          <w:rStyle w:val="VerbatimChar"/>
        </w:rPr>
        <w:t xml:space="preserve">[1] 400   8</w:t>
      </w:r>
    </w:p>
    <w:p>
      <w:pPr>
        <w:pStyle w:val="SourceCode"/>
      </w:pPr>
      <w:r>
        <w:rPr>
          <w:rStyle w:val="FunctionTok"/>
        </w:rPr>
        <w:t xml:space="preserve">dim</w:t>
      </w:r>
      <w:r>
        <w:rPr>
          <w:rStyle w:val="NormalTok"/>
        </w:rPr>
        <w:t xml:space="preserve">(BMI_long)</w:t>
      </w:r>
    </w:p>
    <w:p>
      <w:pPr>
        <w:pStyle w:val="SourceCode"/>
      </w:pPr>
      <w:r>
        <w:rPr>
          <w:rStyle w:val="VerbatimChar"/>
        </w:rPr>
        <w:t xml:space="preserve">[1] 2400    5</w:t>
      </w:r>
    </w:p>
    <w:p>
      <w:pPr>
        <w:pStyle w:val="FirstParagraph"/>
      </w:pPr>
      <w:r>
        <w:t xml:space="preserve">Let’s rename the</w:t>
      </w:r>
      <w:r>
        <w:t xml:space="preserve"> </w:t>
      </w:r>
      <w:r>
        <w:rPr>
          <w:rStyle w:val="VerbatimChar"/>
        </w:rPr>
        <w:t xml:space="preserve">value</w:t>
      </w:r>
      <w:r>
        <w:t xml:space="preserve"> </w:t>
      </w:r>
      <w:r>
        <w:t xml:space="preserve">column to something more informative. We can use the</w:t>
      </w:r>
      <w:r>
        <w:t xml:space="preserve"> </w:t>
      </w:r>
      <w:r>
        <w:rPr>
          <w:rStyle w:val="VerbatimChar"/>
        </w:rPr>
        <w:t xml:space="preserve">rename()</w:t>
      </w:r>
      <w:r>
        <w:t xml:space="preserve"> </w:t>
      </w:r>
      <w:r>
        <w:t xml:space="preserve">function of the</w:t>
      </w:r>
      <w:r>
        <w:t xml:space="preserve"> </w:t>
      </w:r>
      <w:r>
        <w:rPr>
          <w:rStyle w:val="VerbatimChar"/>
        </w:rPr>
        <w:t xml:space="preserve">dplyr</w:t>
      </w:r>
      <w:r>
        <w:t xml:space="preserve"> </w:t>
      </w:r>
      <w:r>
        <w:t xml:space="preserve">package to do this. Notice that the value we want to replace is listed second after the</w:t>
      </w:r>
      <w:r>
        <w:t xml:space="preserve"> </w:t>
      </w:r>
      <w:r>
        <w:rPr>
          <w:rStyle w:val="VerbatimChar"/>
        </w:rPr>
        <w:t xml:space="preserve">=</w:t>
      </w:r>
      <w:r>
        <w:t xml:space="preserve"> </w:t>
      </w:r>
      <w:r>
        <w:t xml:space="preserve">sign.</w:t>
      </w:r>
    </w:p>
    <w:p>
      <w:pPr>
        <w:pStyle w:val="SourceCode"/>
      </w:pPr>
      <w:r>
        <w:rPr>
          <w:rStyle w:val="NormalTok"/>
        </w:rPr>
        <w:t xml:space="preserve">BMI_long </w:t>
      </w:r>
      <w:r>
        <w:rPr>
          <w:rStyle w:val="OtherTok"/>
        </w:rPr>
        <w:t xml:space="preserve">&lt;-</w:t>
      </w:r>
      <w:r>
        <w:rPr>
          <w:rStyle w:val="NormalTok"/>
        </w:rPr>
        <w:t xml:space="preserve"> BMI_long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AttributeTok"/>
        </w:rPr>
        <w:t xml:space="preserve">BMI =</w:t>
      </w:r>
      <w:r>
        <w:rPr>
          <w:rStyle w:val="NormalTok"/>
        </w:rPr>
        <w:t xml:space="preserve"> value)</w:t>
      </w:r>
      <w:r>
        <w:br/>
      </w:r>
      <w:r>
        <w:rPr>
          <w:rStyle w:val="FunctionTok"/>
        </w:rPr>
        <w:t xml:space="preserve">head</w:t>
      </w:r>
      <w:r>
        <w:rPr>
          <w:rStyle w:val="NormalTok"/>
        </w:rPr>
        <w:t xml:space="preserve">(BMI_long)</w:t>
      </w:r>
    </w:p>
    <w:p>
      <w:pPr>
        <w:pStyle w:val="SourceCode"/>
      </w:pPr>
      <w:r>
        <w:rPr>
          <w:rStyle w:val="VerbatimChar"/>
        </w:rPr>
        <w:t xml:space="preserve"># A tibble: 6 × 5</w:t>
      </w:r>
      <w:r>
        <w:br/>
      </w:r>
      <w:r>
        <w:rPr>
          <w:rStyle w:val="VerbatimChar"/>
        </w:rPr>
        <w:t xml:space="preserve">  Country     Sex   Region   Year    BMI</w:t>
      </w:r>
      <w:r>
        <w:br/>
      </w:r>
      <w:r>
        <w:rPr>
          <w:rStyle w:val="VerbatimChar"/>
        </w:rPr>
        <w:t xml:space="preserve">  &lt;chr&gt;       &lt;chr&gt; &lt;chr&gt;    &lt;chr&gt; &lt;dbl&gt;</w:t>
      </w:r>
      <w:r>
        <w:br/>
      </w:r>
      <w:r>
        <w:rPr>
          <w:rStyle w:val="VerbatimChar"/>
        </w:rPr>
        <w:t xml:space="preserve">1 Afghanistan Men   National 1985   20.2</w:t>
      </w:r>
      <w:r>
        <w:br/>
      </w:r>
      <w:r>
        <w:rPr>
          <w:rStyle w:val="VerbatimChar"/>
        </w:rPr>
        <w:t xml:space="preserve">2 Afghanistan Men   Rural    1985   19.7</w:t>
      </w:r>
      <w:r>
        <w:br/>
      </w:r>
      <w:r>
        <w:rPr>
          <w:rStyle w:val="VerbatimChar"/>
        </w:rPr>
        <w:t xml:space="preserve">3 Afghanistan Men   Urban    1985   22.4</w:t>
      </w:r>
      <w:r>
        <w:br/>
      </w:r>
      <w:r>
        <w:rPr>
          <w:rStyle w:val="VerbatimChar"/>
        </w:rPr>
        <w:t xml:space="preserve">4 Afghanistan Men   National 2017   22.8</w:t>
      </w:r>
      <w:r>
        <w:br/>
      </w:r>
      <w:r>
        <w:rPr>
          <w:rStyle w:val="VerbatimChar"/>
        </w:rPr>
        <w:t xml:space="preserve">5 Afghanistan Men   Rural    2017   22.5</w:t>
      </w:r>
      <w:r>
        <w:br/>
      </w:r>
      <w:r>
        <w:rPr>
          <w:rStyle w:val="VerbatimChar"/>
        </w:rPr>
        <w:t xml:space="preserve">6 Afghanistan Men   Urban    2017   23.6</w:t>
      </w:r>
    </w:p>
    <w:bookmarkStart w:id="144" w:name="section-20"/>
    <w:p>
      <w:pPr>
        <w:pStyle w:val="Heading4"/>
      </w:pPr>
    </w:p>
    <w:p>
      <w:pPr>
        <w:pStyle w:val="FirstParagraph"/>
      </w:pPr>
      <w:r>
        <w:t xml:space="preserve">Question opportunity:</w:t>
      </w:r>
      <w:r>
        <w:t xml:space="preserve"> </w:t>
      </w:r>
      <w:r>
        <w:t xml:space="preserve">Why exactly are there 2,400 rows now?</w:t>
      </w:r>
    </w:p>
    <w:bookmarkEnd w:id="144"/>
    <w:bookmarkStart w:id="145" w:name="section-21"/>
    <w:p>
      <w:pPr>
        <w:pStyle w:val="Heading4"/>
      </w:pPr>
    </w:p>
    <w:p>
      <w:pPr>
        <w:pStyle w:val="FirstParagraph"/>
      </w:pPr>
      <w:r>
        <w:t xml:space="preserve">Great! Our data is very usable now in this format! Now let’s save our wrangled data for future use. We will save it as an r compatible file (a .rda file), as well as csv files, as these are useful to give to collaborators. We will use the</w:t>
      </w:r>
      <w:r>
        <w:t xml:space="preserve"> </w:t>
      </w:r>
      <w:r>
        <w:rPr>
          <w:rStyle w:val="VerbatimChar"/>
        </w:rPr>
        <w:t xml:space="preserve">write_csv()</w:t>
      </w:r>
      <w:r>
        <w:t xml:space="preserve"> </w:t>
      </w:r>
      <w:r>
        <w:t xml:space="preserve">function of the</w:t>
      </w:r>
      <w:r>
        <w:t xml:space="preserve"> </w:t>
      </w:r>
      <w:r>
        <w:rPr>
          <w:rStyle w:val="VerbatimChar"/>
        </w:rPr>
        <w:t xml:space="preserve">readr</w:t>
      </w:r>
      <w:r>
        <w:t xml:space="preserve"> </w:t>
      </w:r>
      <w:r>
        <w:t xml:space="preserve">package to do this.This requires that each tibble be saved one at a time.</w:t>
      </w:r>
    </w:p>
    <w:p>
      <w:pPr>
        <w:pStyle w:val="SourceCode"/>
      </w:pPr>
      <w:r>
        <w:rPr>
          <w:rStyle w:val="FunctionTok"/>
        </w:rPr>
        <w:t xml:space="preserve">save</w:t>
      </w:r>
      <w:r>
        <w:rPr>
          <w:rStyle w:val="NormalTok"/>
        </w:rPr>
        <w:t xml:space="preserve">(BMI_numeric, </w:t>
      </w:r>
      <w:r>
        <w:br/>
      </w:r>
      <w:r>
        <w:rPr>
          <w:rStyle w:val="NormalTok"/>
        </w:rPr>
        <w:t xml:space="preserve">     BMI_long, </w:t>
      </w:r>
      <w:r>
        <w:br/>
      </w:r>
      <w:r>
        <w:rPr>
          <w:rStyle w:val="NormalTok"/>
        </w:rPr>
        <w:t xml:space="preserve">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"wrangled"</w:t>
      </w:r>
      <w:r>
        <w:rPr>
          <w:rStyle w:val="NormalTok"/>
        </w:rPr>
        <w:t xml:space="preserve">, </w:t>
      </w:r>
      <w:r>
        <w:rPr>
          <w:rStyle w:val="StringTok"/>
        </w:rPr>
        <w:t xml:space="preserve">"wrangled_data.rda"</w:t>
      </w:r>
      <w:r>
        <w:rPr>
          <w:rStyle w:val="NormalTok"/>
        </w:rPr>
        <w:t xml:space="preserve">))</w:t>
      </w:r>
      <w:r>
        <w:br/>
      </w:r>
      <w:r>
        <w:rPr>
          <w:rStyle w:val="NormalTok"/>
        </w:rPr>
        <w:t xml:space="preserve">readr</w:t>
      </w:r>
      <w:r>
        <w:rPr>
          <w:rStyle w:val="SpecialCharTok"/>
        </w:rPr>
        <w:t xml:space="preserve">::</w:t>
      </w:r>
      <w:r>
        <w:rPr>
          <w:rStyle w:val="FunctionTok"/>
        </w:rPr>
        <w:t xml:space="preserve">write_csv</w:t>
      </w:r>
      <w:r>
        <w:rPr>
          <w:rStyle w:val="NormalTok"/>
        </w:rPr>
        <w:t xml:space="preserve">(BMI_numeric, </w:t>
      </w:r>
      <w:r>
        <w:br/>
      </w:r>
      <w:r>
        <w:rPr>
          <w:rStyle w:val="NormalTok"/>
        </w:rPr>
        <w:t xml:space="preserve">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"wrangled"</w:t>
      </w:r>
      <w:r>
        <w:rPr>
          <w:rStyle w:val="NormalTok"/>
        </w:rPr>
        <w:t xml:space="preserve">, </w:t>
      </w:r>
      <w:r>
        <w:rPr>
          <w:rStyle w:val="StringTok"/>
        </w:rPr>
        <w:t xml:space="preserve">"BMI_numeric.csv"</w:t>
      </w:r>
      <w:r>
        <w:rPr>
          <w:rStyle w:val="NormalTok"/>
        </w:rPr>
        <w:t xml:space="preserve">))</w:t>
      </w:r>
      <w:r>
        <w:br/>
      </w:r>
      <w:r>
        <w:rPr>
          <w:rStyle w:val="NormalTok"/>
        </w:rPr>
        <w:t xml:space="preserve">readr</w:t>
      </w:r>
      <w:r>
        <w:rPr>
          <w:rStyle w:val="SpecialCharTok"/>
        </w:rPr>
        <w:t xml:space="preserve">::</w:t>
      </w:r>
      <w:r>
        <w:rPr>
          <w:rStyle w:val="FunctionTok"/>
        </w:rPr>
        <w:t xml:space="preserve">write_csv</w:t>
      </w:r>
      <w:r>
        <w:rPr>
          <w:rStyle w:val="NormalTok"/>
        </w:rPr>
        <w:t xml:space="preserve">(BMI_long, </w:t>
      </w:r>
      <w:r>
        <w:br/>
      </w:r>
      <w:r>
        <w:rPr>
          <w:rStyle w:val="NormalTok"/>
        </w:rPr>
        <w:t xml:space="preserve">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"wrangled"</w:t>
      </w:r>
      <w:r>
        <w:rPr>
          <w:rStyle w:val="NormalTok"/>
        </w:rPr>
        <w:t xml:space="preserve">, </w:t>
      </w:r>
      <w:r>
        <w:rPr>
          <w:rStyle w:val="StringTok"/>
        </w:rPr>
        <w:t xml:space="preserve">"BMI_long.csv"</w:t>
      </w:r>
      <w:r>
        <w:rPr>
          <w:rStyle w:val="NormalTok"/>
        </w:rPr>
        <w:t xml:space="preserve">))</w:t>
      </w:r>
    </w:p>
    <w:bookmarkEnd w:id="145"/>
    <w:bookmarkEnd w:id="146"/>
    <w:bookmarkEnd w:id="147"/>
    <w:bookmarkStart w:id="189" w:name="data-exploration"/>
    <w:p>
      <w:pPr>
        <w:pStyle w:val="Heading2"/>
      </w:pPr>
      <w:r>
        <w:rPr>
          <w:bCs/>
          <w:b/>
        </w:rPr>
        <w:t xml:space="preserve">Data Exploration</w:t>
      </w:r>
    </w:p>
    <w:p>
      <w:r>
        <w:pict>
          <v:rect style="width:0;height:1.5pt" o:hralign="center" o:hrstd="t" o:hr="t"/>
        </w:pict>
      </w:r>
    </w:p>
    <w:p>
      <w:pPr>
        <w:pStyle w:val="FirstParagraph"/>
      </w:pPr>
      <w:r>
        <w:t xml:space="preserve">If you have been following along but stopped, we could load our wrangled data like so:</w:t>
      </w:r>
    </w:p>
    <w:p>
      <w:pPr>
        <w:pStyle w:val="SourceCode"/>
      </w:pPr>
      <w:r>
        <w:rPr>
          <w:rStyle w:val="FunctionTok"/>
        </w:rPr>
        <w:t xml:space="preserve">load</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"wrangled"</w:t>
      </w:r>
      <w:r>
        <w:rPr>
          <w:rStyle w:val="NormalTok"/>
        </w:rPr>
        <w:t xml:space="preserve">, </w:t>
      </w:r>
      <w:r>
        <w:rPr>
          <w:rStyle w:val="StringTok"/>
        </w:rPr>
        <w:t xml:space="preserve">"wrangled_data.rda"</w:t>
      </w:r>
      <w:r>
        <w:rPr>
          <w:rStyle w:val="NormalTok"/>
        </w:rPr>
        <w:t xml:space="preserve">))</w:t>
      </w:r>
    </w:p>
    <w:p>
      <w:r>
        <w:pict>
          <v:rect style="width:0;height:1.5pt" o:hralign="center" o:hrstd="t" o:hr="t"/>
        </w:pict>
      </w:r>
    </w:p>
    <w:p>
      <w:pPr>
        <w:pStyle w:val="FirstParagraph"/>
      </w:pPr>
      <w:r>
        <w:t xml:space="preserve">If you skipped the data wrangling section click here.</w:t>
      </w:r>
    </w:p>
    <w:p>
      <w:pPr>
        <w:pStyle w:val="BodyText"/>
      </w:pPr>
      <w:r>
        <w:t xml:space="preserve">First you need to install and load the</w:t>
      </w:r>
      <w:r>
        <w:t xml:space="preserve"> </w:t>
      </w:r>
      <w:r>
        <w:rPr>
          <w:rStyle w:val="VerbatimChar"/>
        </w:rPr>
        <w:t xml:space="preserve">OCSdata</w:t>
      </w:r>
      <w:r>
        <w:t xml:space="preserve"> </w:t>
      </w:r>
      <w:r>
        <w:t xml:space="preserve">package:</w:t>
      </w:r>
    </w:p>
    <w:p>
      <w:pPr>
        <w:pStyle w:val="SourceCode"/>
      </w:pPr>
      <w:r>
        <w:rPr>
          <w:rStyle w:val="FunctionTok"/>
        </w:rPr>
        <w:t xml:space="preserve">install.packages</w:t>
      </w:r>
      <w:r>
        <w:rPr>
          <w:rStyle w:val="NormalTok"/>
        </w:rPr>
        <w:t xml:space="preserve">(</w:t>
      </w:r>
      <w:r>
        <w:rPr>
          <w:rStyle w:val="StringTok"/>
        </w:rPr>
        <w:t xml:space="preserve">"OCSdata"</w:t>
      </w:r>
      <w:r>
        <w:rPr>
          <w:rStyle w:val="NormalTok"/>
        </w:rPr>
        <w:t xml:space="preserve">)</w:t>
      </w:r>
      <w:r>
        <w:br/>
      </w:r>
      <w:r>
        <w:rPr>
          <w:rStyle w:val="FunctionTok"/>
        </w:rPr>
        <w:t xml:space="preserve">library</w:t>
      </w:r>
      <w:r>
        <w:rPr>
          <w:rStyle w:val="NormalTok"/>
        </w:rPr>
        <w:t xml:space="preserve">(OCSdata)</w:t>
      </w:r>
    </w:p>
    <w:p>
      <w:pPr>
        <w:pStyle w:val="FirstParagraph"/>
      </w:pPr>
      <w:r>
        <w:t xml:space="preserve">Then, you may load the wrangled data using the following code:</w:t>
      </w:r>
    </w:p>
    <w:p>
      <w:pPr>
        <w:pStyle w:val="SourceCode"/>
      </w:pPr>
      <w:r>
        <w:rPr>
          <w:rStyle w:val="FunctionTok"/>
        </w:rPr>
        <w:t xml:space="preserve">wrangled_rda</w:t>
      </w:r>
      <w:r>
        <w:rPr>
          <w:rStyle w:val="NormalTok"/>
        </w:rPr>
        <w:t xml:space="preserve">(</w:t>
      </w:r>
      <w:r>
        <w:rPr>
          <w:rStyle w:val="StringTok"/>
        </w:rPr>
        <w:t xml:space="preserve">"ocs-bp-rural-and-urban-obesity"</w:t>
      </w:r>
      <w:r>
        <w:rPr>
          <w:rStyle w:val="NormalTok"/>
        </w:rPr>
        <w:t xml:space="preserve">, </w:t>
      </w:r>
      <w:r>
        <w:rPr>
          <w:rStyle w:val="AttributeTok"/>
        </w:rPr>
        <w:t xml:space="preserve">outpath =</w:t>
      </w:r>
      <w:r>
        <w:rPr>
          <w:rStyle w:val="NormalTok"/>
        </w:rPr>
        <w:t xml:space="preserve"> </w:t>
      </w:r>
      <w:r>
        <w:rPr>
          <w:rStyle w:val="FunctionTok"/>
        </w:rPr>
        <w:t xml:space="preserve">getwd</w:t>
      </w:r>
      <w:r>
        <w:rPr>
          <w:rStyle w:val="NormalTok"/>
        </w:rPr>
        <w:t xml:space="preserve">())</w:t>
      </w:r>
      <w:r>
        <w:br/>
      </w:r>
      <w:r>
        <w:rPr>
          <w:rStyle w:val="FunctionTok"/>
        </w:rPr>
        <w:t xml:space="preserve">load</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"wrangled"</w:t>
      </w:r>
      <w:r>
        <w:rPr>
          <w:rStyle w:val="NormalTok"/>
        </w:rPr>
        <w:t xml:space="preserve">, </w:t>
      </w:r>
      <w:r>
        <w:rPr>
          <w:rStyle w:val="StringTok"/>
        </w:rPr>
        <w:t xml:space="preserve">"wrangled_data.rda"</w:t>
      </w:r>
      <w:r>
        <w:rPr>
          <w:rStyle w:val="NormalTok"/>
        </w:rPr>
        <w:t xml:space="preserve">))</w:t>
      </w:r>
    </w:p>
    <w:p>
      <w:pPr>
        <w:pStyle w:val="FirstParagraph"/>
      </w:pPr>
      <w:r>
        <w:t xml:space="preserve">If the package does not work for you, alternatively, an RDA file (stands for R data) of the data can be found</w:t>
      </w:r>
      <w:r>
        <w:t xml:space="preserve"> </w:t>
      </w:r>
      <w:hyperlink r:id="rId148">
        <w:r>
          <w:rPr>
            <w:rStyle w:val="Hyperlink"/>
          </w:rPr>
          <w:t xml:space="preserve">here</w:t>
        </w:r>
      </w:hyperlink>
      <w:r>
        <w:t xml:space="preserve"> </w:t>
      </w:r>
      <w:r>
        <w:t xml:space="preserve">or slightly more directly</w:t>
      </w:r>
      <w:r>
        <w:t xml:space="preserve"> </w:t>
      </w:r>
      <w:hyperlink r:id="rId149">
        <w:r>
          <w:rPr>
            <w:rStyle w:val="Hyperlink"/>
          </w:rPr>
          <w:t xml:space="preserve">here</w:t>
        </w:r>
      </w:hyperlink>
      <w:r>
        <w:t xml:space="preserve">. Download this file and then place it in your current working directory within a subdirectory called</w:t>
      </w:r>
      <w:r>
        <w:t xml:space="preserve"> </w:t>
      </w:r>
      <w:r>
        <w:t xml:space="preserve">“</w:t>
      </w:r>
      <w:r>
        <w:t xml:space="preserve">wrangled</w:t>
      </w:r>
      <w:r>
        <w:t xml:space="preserve">”</w:t>
      </w:r>
      <w:r>
        <w:t xml:space="preserve"> </w:t>
      </w:r>
      <w:r>
        <w:t xml:space="preserve">within a subdirectory called</w:t>
      </w:r>
      <w:r>
        <w:t xml:space="preserve"> </w:t>
      </w:r>
      <w:r>
        <w:t xml:space="preserve">“</w:t>
      </w:r>
      <w:r>
        <w:t xml:space="preserve">data</w:t>
      </w:r>
      <w:r>
        <w:t xml:space="preserve">”</w:t>
      </w:r>
      <w:r>
        <w:t xml:space="preserve"> </w:t>
      </w:r>
      <w:r>
        <w:t xml:space="preserve">to copy and paste our code. We used an RStudio project and the</w:t>
      </w:r>
      <w:r>
        <w:t xml:space="preserve"> </w:t>
      </w:r>
      <w:hyperlink r:id="rId68">
        <w:r>
          <w:rPr>
            <w:rStyle w:val="VerbatimChar"/>
          </w:rPr>
          <w:t xml:space="preserve">here</w:t>
        </w:r>
        <w:r>
          <w:rPr>
            <w:rStyle w:val="Hyperlink"/>
          </w:rPr>
          <w:t xml:space="preserve"> </w:t>
        </w:r>
        <w:r>
          <w:rPr>
            <w:rStyle w:val="Hyperlink"/>
          </w:rPr>
          <w:t xml:space="preserve">package</w:t>
        </w:r>
      </w:hyperlink>
      <w:r>
        <w:t xml:space="preserve"> </w:t>
      </w:r>
      <w:r>
        <w:t xml:space="preserve">to navigate to the file more easily.</w:t>
      </w:r>
    </w:p>
    <w:p>
      <w:pPr>
        <w:pStyle w:val="SourceCode"/>
      </w:pPr>
      <w:r>
        <w:rPr>
          <w:rStyle w:val="FunctionTok"/>
        </w:rPr>
        <w:t xml:space="preserve">load</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"wrangled"</w:t>
      </w:r>
      <w:r>
        <w:rPr>
          <w:rStyle w:val="NormalTok"/>
        </w:rPr>
        <w:t xml:space="preserve">, </w:t>
      </w:r>
      <w:r>
        <w:rPr>
          <w:rStyle w:val="StringTok"/>
        </w:rPr>
        <w:t xml:space="preserve">"wrangled_data.rda"</w:t>
      </w:r>
      <w:r>
        <w:rPr>
          <w:rStyle w:val="NormalTok"/>
        </w:rPr>
        <w:t xml:space="preserve">))</w:t>
      </w:r>
    </w:p>
    <w:p>
      <w:r>
        <w:pict>
          <v:rect style="width:0;height:1.5pt" o:hralign="center" o:hrstd="t" o:hr="t"/>
        </w:pict>
      </w:r>
    </w:p>
    <w:p>
      <w:pPr>
        <w:pStyle w:val="FirstParagraph"/>
      </w:pPr>
      <w:r>
        <w:t xml:space="preserve">Click here to see more about creating new projects in RStudio.</w:t>
      </w:r>
    </w:p>
    <w:p>
      <w:pPr>
        <w:pStyle w:val="BodyText"/>
      </w:pPr>
      <w:r>
        <w:t xml:space="preserve">You can create a project by going to the File menu of RStudio like so:</w:t>
      </w:r>
    </w:p>
    <w:p>
      <w:pPr>
        <w:pStyle w:val="BodyText"/>
      </w:pPr>
      <w:r>
        <w:drawing>
          <wp:inline>
            <wp:extent cx="3200400" cy="676821"/>
            <wp:effectExtent b="0" l="0" r="0" t="0"/>
            <wp:docPr descr="" title="" id="150" name="Picture"/>
            <a:graphic>
              <a:graphicData uri="http://schemas.openxmlformats.org/drawingml/2006/picture">
                <pic:pic>
                  <pic:nvPicPr>
                    <pic:cNvPr descr="img/New_project.png" id="151" name="Picture"/>
                    <pic:cNvPicPr>
                      <a:picLocks noChangeArrowheads="1" noChangeAspect="1"/>
                    </pic:cNvPicPr>
                  </pic:nvPicPr>
                  <pic:blipFill>
                    <a:blip r:embed="rId97"/>
                    <a:stretch>
                      <a:fillRect/>
                    </a:stretch>
                  </pic:blipFill>
                  <pic:spPr bwMode="auto">
                    <a:xfrm>
                      <a:off x="0" y="0"/>
                      <a:ext cx="3200400" cy="676821"/>
                    </a:xfrm>
                    <a:prstGeom prst="rect">
                      <a:avLst/>
                    </a:prstGeom>
                    <a:noFill/>
                    <a:ln w="9525">
                      <a:noFill/>
                      <a:headEnd/>
                      <a:tailEnd/>
                    </a:ln>
                  </pic:spPr>
                </pic:pic>
              </a:graphicData>
            </a:graphic>
          </wp:inline>
        </w:drawing>
      </w:r>
    </w:p>
    <w:p>
      <w:pPr>
        <w:pStyle w:val="BodyText"/>
      </w:pPr>
      <w:r>
        <w:t xml:space="preserve">You can also do so by clicking the project button:</w:t>
      </w:r>
    </w:p>
    <w:p>
      <w:pPr>
        <w:pStyle w:val="BodyText"/>
      </w:pPr>
      <w:r>
        <w:drawing>
          <wp:inline>
            <wp:extent cx="1943899" cy="1010316"/>
            <wp:effectExtent b="0" l="0" r="0" t="0"/>
            <wp:docPr descr="" title="" id="152" name="Picture"/>
            <a:graphic>
              <a:graphicData uri="http://schemas.openxmlformats.org/drawingml/2006/picture">
                <pic:pic>
                  <pic:nvPicPr>
                    <pic:cNvPr descr="img/project_button.png" id="153" name="Picture"/>
                    <pic:cNvPicPr>
                      <a:picLocks noChangeArrowheads="1" noChangeAspect="1"/>
                    </pic:cNvPicPr>
                  </pic:nvPicPr>
                  <pic:blipFill>
                    <a:blip r:embed="rId100"/>
                    <a:stretch>
                      <a:fillRect/>
                    </a:stretch>
                  </pic:blipFill>
                  <pic:spPr bwMode="auto">
                    <a:xfrm>
                      <a:off x="0" y="0"/>
                      <a:ext cx="1943899" cy="1010316"/>
                    </a:xfrm>
                    <a:prstGeom prst="rect">
                      <a:avLst/>
                    </a:prstGeom>
                    <a:noFill/>
                    <a:ln w="9525">
                      <a:noFill/>
                      <a:headEnd/>
                      <a:tailEnd/>
                    </a:ln>
                  </pic:spPr>
                </pic:pic>
              </a:graphicData>
            </a:graphic>
          </wp:inline>
        </w:drawing>
      </w:r>
    </w:p>
    <w:p>
      <w:pPr>
        <w:pStyle w:val="BodyText"/>
      </w:pPr>
      <w:r>
        <w:t xml:space="preserve">See</w:t>
      </w:r>
      <w:r>
        <w:t xml:space="preserve"> </w:t>
      </w:r>
      <w:hyperlink r:id="rId103">
        <w:r>
          <w:rPr>
            <w:rStyle w:val="Hyperlink"/>
          </w:rPr>
          <w:t xml:space="preserve">here</w:t>
        </w:r>
      </w:hyperlink>
      <w:r>
        <w:t xml:space="preserve"> </w:t>
      </w:r>
      <w:r>
        <w:t xml:space="preserve">to learn more about using RStudio projects and</w:t>
      </w:r>
      <w:r>
        <w:t xml:space="preserve"> </w:t>
      </w:r>
      <w:hyperlink r:id="rId68">
        <w:r>
          <w:rPr>
            <w:rStyle w:val="Hyperlink"/>
          </w:rPr>
          <w:t xml:space="preserve">here</w:t>
        </w:r>
      </w:hyperlink>
      <w:r>
        <w:t xml:space="preserve"> </w:t>
      </w:r>
      <w:r>
        <w:t xml:space="preserve">to learn more about the</w:t>
      </w:r>
      <w:r>
        <w:t xml:space="preserve"> </w:t>
      </w:r>
      <w:r>
        <w:rPr>
          <w:rStyle w:val="VerbatimChar"/>
        </w:rPr>
        <w:t xml:space="preserve">here</w:t>
      </w:r>
      <w:r>
        <w:t xml:space="preserve"> </w:t>
      </w:r>
      <w:r>
        <w:t xml:space="preserve">package.</w:t>
      </w:r>
    </w:p>
    <w:p>
      <w:r>
        <w:pict>
          <v:rect style="width:0;height:1.5pt" o:hralign="center" o:hrstd="t" o:hr="t"/>
        </w:pict>
      </w:r>
    </w:p>
    <w:p>
      <w:r>
        <w:pict>
          <v:rect style="width:0;height:1.5pt" o:hralign="center" o:hrstd="t" o:hr="t"/>
        </w:pict>
      </w:r>
    </w:p>
    <w:p>
      <w:pPr>
        <w:pStyle w:val="FirstParagraph"/>
      </w:pPr>
      <w:r>
        <w:t xml:space="preserve">Now that our data is clean and in a format that we can work with, we can start to take a look at the data and how different groups might compare.</w:t>
      </w:r>
    </w:p>
    <w:p>
      <w:pPr>
        <w:pStyle w:val="BodyText"/>
      </w:pPr>
      <w:r>
        <w:t xml:space="preserve">Going back to one of our original questions,</w:t>
      </w:r>
    </w:p>
    <w:p>
      <w:pPr>
        <w:pStyle w:val="BlockText"/>
      </w:pPr>
      <w:r>
        <w:t xml:space="preserve">Is there a difference between rural and urban BMI estimates around the world?</w:t>
      </w:r>
    </w:p>
    <w:p>
      <w:pPr>
        <w:pStyle w:val="FirstParagraph"/>
      </w:pPr>
      <w:r>
        <w:t xml:space="preserve">We want to use a statistical test to identify if there are differences in the average BMI estimates between e.g. rural and urban groups.</w:t>
      </w:r>
      <w:r>
        <w:t xml:space="preserve"> </w:t>
      </w:r>
      <w:r>
        <w:t xml:space="preserve">First, let’s explore our data a bit.</w:t>
      </w:r>
    </w:p>
    <w:bookmarkStart w:id="154" w:name="general-summary"/>
    <w:p>
      <w:pPr>
        <w:pStyle w:val="Heading3"/>
      </w:pPr>
      <w:r>
        <w:rPr>
          <w:bCs/>
          <w:b/>
        </w:rPr>
        <w:t xml:space="preserve">General summary</w:t>
      </w:r>
    </w:p>
    <w:p>
      <w:r>
        <w:pict>
          <v:rect style="width:0;height:1.5pt" o:hralign="center" o:hrstd="t" o:hr="t"/>
        </w:pict>
      </w:r>
    </w:p>
    <w:p>
      <w:pPr>
        <w:pStyle w:val="SourceCode"/>
      </w:pPr>
      <w:r>
        <w:rPr>
          <w:rStyle w:val="FunctionTok"/>
        </w:rPr>
        <w:t xml:space="preserve">summary</w:t>
      </w:r>
      <w:r>
        <w:rPr>
          <w:rStyle w:val="NormalTok"/>
        </w:rPr>
        <w:t xml:space="preserve">(BMI_numeric)</w:t>
      </w:r>
    </w:p>
    <w:p>
      <w:pPr>
        <w:pStyle w:val="SourceCode"/>
      </w:pPr>
      <w:r>
        <w:rPr>
          <w:rStyle w:val="VerbatimChar"/>
        </w:rPr>
        <w:t xml:space="preserve"> National_BMI_1985 Rural_BMI_1985 Urban_BMI_1985  National_BMI_2017</w:t>
      </w:r>
      <w:r>
        <w:br/>
      </w:r>
      <w:r>
        <w:rPr>
          <w:rStyle w:val="VerbatimChar"/>
        </w:rPr>
        <w:t xml:space="preserve"> Min.   :18.20     Min.   :17.7   Min.   :19.30   Min.   :20.20    </w:t>
      </w:r>
      <w:r>
        <w:br/>
      </w:r>
      <w:r>
        <w:rPr>
          <w:rStyle w:val="VerbatimChar"/>
        </w:rPr>
        <w:t xml:space="preserve"> 1st Qu.:21.50     1st Qu.:20.9   1st Qu.:22.43   1st Qu.:24.07    </w:t>
      </w:r>
      <w:r>
        <w:br/>
      </w:r>
      <w:r>
        <w:rPr>
          <w:rStyle w:val="VerbatimChar"/>
        </w:rPr>
        <w:t xml:space="preserve"> Median :24.00     Median :23.4   Median :24.30   Median :26.15    </w:t>
      </w:r>
      <w:r>
        <w:br/>
      </w:r>
      <w:r>
        <w:rPr>
          <w:rStyle w:val="VerbatimChar"/>
        </w:rPr>
        <w:t xml:space="preserve"> Mean   :23.68     Mean   :23.3   Mean   :24.24   Mean   :26.00    </w:t>
      </w:r>
      <w:r>
        <w:br/>
      </w:r>
      <w:r>
        <w:rPr>
          <w:rStyle w:val="VerbatimChar"/>
        </w:rPr>
        <w:t xml:space="preserve"> 3rd Qu.:25.23     3rd Qu.:25.1   3rd Qu.:25.40   3rd Qu.:27.43    </w:t>
      </w:r>
      <w:r>
        <w:br/>
      </w:r>
      <w:r>
        <w:rPr>
          <w:rStyle w:val="VerbatimChar"/>
        </w:rPr>
        <w:t xml:space="preserve"> Max.   :34.30     Max.   :34.1   Max.   :34.40   Max.   :35.30    </w:t>
      </w:r>
      <w:r>
        <w:br/>
      </w:r>
      <w:r>
        <w:rPr>
          <w:rStyle w:val="VerbatimChar"/>
        </w:rPr>
        <w:t xml:space="preserve">                   NA's   :6      NA's   :2                        </w:t>
      </w:r>
      <w:r>
        <w:br/>
      </w:r>
      <w:r>
        <w:rPr>
          <w:rStyle w:val="VerbatimChar"/>
        </w:rPr>
        <w:t xml:space="preserve"> Rural_BMI_2017  Urban_BMI_2017    Country              Sex           </w:t>
      </w:r>
      <w:r>
        <w:br/>
      </w:r>
      <w:r>
        <w:rPr>
          <w:rStyle w:val="VerbatimChar"/>
        </w:rPr>
        <w:t xml:space="preserve"> Min.   :19.80   Min.   :21.50   Length:400         Length:400        </w:t>
      </w:r>
      <w:r>
        <w:br/>
      </w:r>
      <w:r>
        <w:rPr>
          <w:rStyle w:val="VerbatimChar"/>
        </w:rPr>
        <w:t xml:space="preserve"> 1st Qu.:23.30   1st Qu.:24.80   Class :character   Class :character  </w:t>
      </w:r>
      <w:r>
        <w:br/>
      </w:r>
      <w:r>
        <w:rPr>
          <w:rStyle w:val="VerbatimChar"/>
        </w:rPr>
        <w:t xml:space="preserve"> Median :26.00   Median :26.30   Mode  :character   Mode  :character  </w:t>
      </w:r>
      <w:r>
        <w:br/>
      </w:r>
      <w:r>
        <w:rPr>
          <w:rStyle w:val="VerbatimChar"/>
        </w:rPr>
        <w:t xml:space="preserve"> Mean   :25.61   Mean   :26.37                                        </w:t>
      </w:r>
      <w:r>
        <w:br/>
      </w:r>
      <w:r>
        <w:rPr>
          <w:rStyle w:val="VerbatimChar"/>
        </w:rPr>
        <w:t xml:space="preserve"> 3rd Qu.:27.30   3rd Qu.:27.60                                        </w:t>
      </w:r>
      <w:r>
        <w:br/>
      </w:r>
      <w:r>
        <w:rPr>
          <w:rStyle w:val="VerbatimChar"/>
        </w:rPr>
        <w:t xml:space="preserve"> Max.   :35.00   Max.   :35.40                                        </w:t>
      </w:r>
      <w:r>
        <w:br/>
      </w:r>
      <w:r>
        <w:rPr>
          <w:rStyle w:val="VerbatimChar"/>
        </w:rPr>
        <w:t xml:space="preserve"> NA's   :8       NA's   :2                                            </w:t>
      </w:r>
    </w:p>
    <w:p>
      <w:pPr>
        <w:pStyle w:val="FirstParagraph"/>
      </w:pPr>
      <w:r>
        <w:t xml:space="preserve">We can see that the mean BMI estimates are larger in 2017.</w:t>
      </w:r>
      <w:r>
        <w:t xml:space="preserve"> </w:t>
      </w:r>
      <w:r>
        <w:t xml:space="preserve">However, is this a meaningful increase?</w:t>
      </w:r>
      <w:r>
        <w:t xml:space="preserve"> </w:t>
      </w:r>
      <w:r>
        <w:t xml:space="preserve">This is difficult to determine without a statistical test.</w:t>
      </w:r>
    </w:p>
    <w:p>
      <w:pPr>
        <w:pStyle w:val="BodyText"/>
      </w:pPr>
      <w:r>
        <w:t xml:space="preserve">Lets look at the data stratified by</w:t>
      </w:r>
      <w:r>
        <w:t xml:space="preserve"> </w:t>
      </w:r>
      <w:r>
        <w:rPr>
          <w:rStyle w:val="VerbatimChar"/>
        </w:rPr>
        <w:t xml:space="preserve">Sex</w:t>
      </w:r>
      <w:r>
        <w:t xml:space="preserve">:</w:t>
      </w:r>
    </w:p>
    <w:p>
      <w:pPr>
        <w:pStyle w:val="SourceCode"/>
      </w:pPr>
      <w:r>
        <w:rPr>
          <w:rStyle w:val="NormalTok"/>
        </w:rPr>
        <w:t xml:space="preserve">BMI_numeric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"Women"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summary</w:t>
      </w:r>
      <w:r>
        <w:rPr>
          <w:rStyle w:val="NormalTok"/>
        </w:rPr>
        <w:t xml:space="preserve">()</w:t>
      </w:r>
    </w:p>
    <w:p>
      <w:pPr>
        <w:pStyle w:val="SourceCode"/>
      </w:pPr>
      <w:r>
        <w:rPr>
          <w:rStyle w:val="VerbatimChar"/>
        </w:rPr>
        <w:t xml:space="preserve"> National_BMI_1985 Rural_BMI_1985  Urban_BMI_1985  National_BMI_2017</w:t>
      </w:r>
      <w:r>
        <w:br/>
      </w:r>
      <w:r>
        <w:rPr>
          <w:rStyle w:val="VerbatimChar"/>
        </w:rPr>
        <w:t xml:space="preserve"> Min.   :18.20     Min.   :17.70   Min.   :19.70   Min.   :21.00    </w:t>
      </w:r>
      <w:r>
        <w:br/>
      </w:r>
      <w:r>
        <w:rPr>
          <w:rStyle w:val="VerbatimChar"/>
        </w:rPr>
        <w:t xml:space="preserve"> 1st Qu.:22.00     1st Qu.:21.20   1st Qu.:22.85   1st Qu.:24.40    </w:t>
      </w:r>
      <w:r>
        <w:br/>
      </w:r>
      <w:r>
        <w:rPr>
          <w:rStyle w:val="VerbatimChar"/>
        </w:rPr>
        <w:t xml:space="preserve"> Median :24.25     Median :23.90   Median :24.60   Median :26.10    </w:t>
      </w:r>
      <w:r>
        <w:br/>
      </w:r>
      <w:r>
        <w:rPr>
          <w:rStyle w:val="VerbatimChar"/>
        </w:rPr>
        <w:t xml:space="preserve"> Mean   :24.00     Mean   :23.59   Mean   :24.63   Mean   :26.38    </w:t>
      </w:r>
      <w:r>
        <w:br/>
      </w:r>
      <w:r>
        <w:rPr>
          <w:rStyle w:val="VerbatimChar"/>
        </w:rPr>
        <w:t xml:space="preserve"> 3rd Qu.:25.50     3rd Qu.:25.40   3rd Qu.:25.60   3rd Qu.:28.00    </w:t>
      </w:r>
      <w:r>
        <w:br/>
      </w:r>
      <w:r>
        <w:rPr>
          <w:rStyle w:val="VerbatimChar"/>
        </w:rPr>
        <w:t xml:space="preserve"> Max.   :34.30     Max.   :34.10   Max.   :34.40   Max.   :35.30    </w:t>
      </w:r>
      <w:r>
        <w:br/>
      </w:r>
      <w:r>
        <w:rPr>
          <w:rStyle w:val="VerbatimChar"/>
        </w:rPr>
        <w:t xml:space="preserve">                   NA's   :3       NA's   :1                        </w:t>
      </w:r>
      <w:r>
        <w:br/>
      </w:r>
      <w:r>
        <w:rPr>
          <w:rStyle w:val="VerbatimChar"/>
        </w:rPr>
        <w:t xml:space="preserve"> Rural_BMI_2017  Urban_BMI_2017    Country              Sex           </w:t>
      </w:r>
      <w:r>
        <w:br/>
      </w:r>
      <w:r>
        <w:rPr>
          <w:rStyle w:val="VerbatimChar"/>
        </w:rPr>
        <w:t xml:space="preserve"> Min.   :20.40   Min.   :21.60   Length:200         Length:200        </w:t>
      </w:r>
      <w:r>
        <w:br/>
      </w:r>
      <w:r>
        <w:rPr>
          <w:rStyle w:val="VerbatimChar"/>
        </w:rPr>
        <w:t xml:space="preserve"> 1st Qu.:23.70   1st Qu.:25.30   Class :character   Class :character  </w:t>
      </w:r>
      <w:r>
        <w:br/>
      </w:r>
      <w:r>
        <w:rPr>
          <w:rStyle w:val="VerbatimChar"/>
        </w:rPr>
        <w:t xml:space="preserve"> Median :26.20   Median :26.40   Mode  :character   Mode  :character  </w:t>
      </w:r>
      <w:r>
        <w:br/>
      </w:r>
      <w:r>
        <w:rPr>
          <w:rStyle w:val="VerbatimChar"/>
        </w:rPr>
        <w:t xml:space="preserve"> Mean   :25.98   Mean   :26.84                                        </w:t>
      </w:r>
      <w:r>
        <w:br/>
      </w:r>
      <w:r>
        <w:rPr>
          <w:rStyle w:val="VerbatimChar"/>
        </w:rPr>
        <w:t xml:space="preserve"> 3rd Qu.:27.60   3rd Qu.:28.25                                        </w:t>
      </w:r>
      <w:r>
        <w:br/>
      </w:r>
      <w:r>
        <w:rPr>
          <w:rStyle w:val="VerbatimChar"/>
        </w:rPr>
        <w:t xml:space="preserve"> Max.   :35.00   Max.   :35.40                                        </w:t>
      </w:r>
      <w:r>
        <w:br/>
      </w:r>
      <w:r>
        <w:rPr>
          <w:rStyle w:val="VerbatimChar"/>
        </w:rPr>
        <w:t xml:space="preserve"> NA's   :4       NA's   :1                                            </w:t>
      </w:r>
    </w:p>
    <w:p>
      <w:pPr>
        <w:pStyle w:val="SourceCode"/>
      </w:pPr>
      <w:r>
        <w:rPr>
          <w:rStyle w:val="NormalTok"/>
        </w:rPr>
        <w:t xml:space="preserve">BMI_numeric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"Men"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summary</w:t>
      </w:r>
      <w:r>
        <w:rPr>
          <w:rStyle w:val="NormalTok"/>
        </w:rPr>
        <w:t xml:space="preserve">()</w:t>
      </w:r>
    </w:p>
    <w:p>
      <w:pPr>
        <w:pStyle w:val="SourceCode"/>
      </w:pPr>
      <w:r>
        <w:rPr>
          <w:rStyle w:val="VerbatimChar"/>
        </w:rPr>
        <w:t xml:space="preserve"> National_BMI_1985 Rural_BMI_1985  Urban_BMI_1985  National_BMI_2017</w:t>
      </w:r>
      <w:r>
        <w:br/>
      </w:r>
      <w:r>
        <w:rPr>
          <w:rStyle w:val="VerbatimChar"/>
        </w:rPr>
        <w:t xml:space="preserve"> Min.   :18.50     Min.   :18.40   Min.   :19.30   Min.   :20.20    </w:t>
      </w:r>
      <w:r>
        <w:br/>
      </w:r>
      <w:r>
        <w:rPr>
          <w:rStyle w:val="VerbatimChar"/>
        </w:rPr>
        <w:t xml:space="preserve"> 1st Qu.:21.10     1st Qu.:20.80   1st Qu.:22.10   1st Qu.:23.30    </w:t>
      </w:r>
      <w:r>
        <w:br/>
      </w:r>
      <w:r>
        <w:rPr>
          <w:rStyle w:val="VerbatimChar"/>
        </w:rPr>
        <w:t xml:space="preserve"> Median :23.60     Median :23.20   Median :24.10   Median :26.20    </w:t>
      </w:r>
      <w:r>
        <w:br/>
      </w:r>
      <w:r>
        <w:rPr>
          <w:rStyle w:val="VerbatimChar"/>
        </w:rPr>
        <w:t xml:space="preserve"> Mean   :23.36     Mean   :23.01   Mean   :23.84   Mean   :25.61    </w:t>
      </w:r>
      <w:r>
        <w:br/>
      </w:r>
      <w:r>
        <w:rPr>
          <w:rStyle w:val="VerbatimChar"/>
        </w:rPr>
        <w:t xml:space="preserve"> 3rd Qu.:25.00     3rd Qu.:24.90   3rd Qu.:25.10   3rd Qu.:27.10    </w:t>
      </w:r>
      <w:r>
        <w:br/>
      </w:r>
      <w:r>
        <w:rPr>
          <w:rStyle w:val="VerbatimChar"/>
        </w:rPr>
        <w:t xml:space="preserve"> Max.   :33.70     Max.   :32.60   Max.   :34.00   Max.   :34.30    </w:t>
      </w:r>
      <w:r>
        <w:br/>
      </w:r>
      <w:r>
        <w:rPr>
          <w:rStyle w:val="VerbatimChar"/>
        </w:rPr>
        <w:t xml:space="preserve">                   NA's   :3       NA's   :1                        </w:t>
      </w:r>
      <w:r>
        <w:br/>
      </w:r>
      <w:r>
        <w:rPr>
          <w:rStyle w:val="VerbatimChar"/>
        </w:rPr>
        <w:t xml:space="preserve"> Rural_BMI_2017  Urban_BMI_2017   Country              Sex           </w:t>
      </w:r>
      <w:r>
        <w:br/>
      </w:r>
      <w:r>
        <w:rPr>
          <w:rStyle w:val="VerbatimChar"/>
        </w:rPr>
        <w:t xml:space="preserve"> Min.   :19.80   Min.   :21.5   Length:200         Length:200        </w:t>
      </w:r>
      <w:r>
        <w:br/>
      </w:r>
      <w:r>
        <w:rPr>
          <w:rStyle w:val="VerbatimChar"/>
        </w:rPr>
        <w:t xml:space="preserve"> 1st Qu.:22.60   1st Qu.:23.8   Class :character   Class :character  </w:t>
      </w:r>
      <w:r>
        <w:br/>
      </w:r>
      <w:r>
        <w:rPr>
          <w:rStyle w:val="VerbatimChar"/>
        </w:rPr>
        <w:t xml:space="preserve"> Median :25.75   Median :26.3   Mode  :character   Mode  :character  </w:t>
      </w:r>
      <w:r>
        <w:br/>
      </w:r>
      <w:r>
        <w:rPr>
          <w:rStyle w:val="VerbatimChar"/>
        </w:rPr>
        <w:t xml:space="preserve"> Mean   :25.24   Mean   :25.9                                        </w:t>
      </w:r>
      <w:r>
        <w:br/>
      </w:r>
      <w:r>
        <w:rPr>
          <w:rStyle w:val="VerbatimChar"/>
        </w:rPr>
        <w:t xml:space="preserve"> 3rd Qu.:27.00   3rd Qu.:27.2                                        </w:t>
      </w:r>
      <w:r>
        <w:br/>
      </w:r>
      <w:r>
        <w:rPr>
          <w:rStyle w:val="VerbatimChar"/>
        </w:rPr>
        <w:t xml:space="preserve"> Max.   :34.60   Max.   :34.2                                        </w:t>
      </w:r>
      <w:r>
        <w:br/>
      </w:r>
      <w:r>
        <w:rPr>
          <w:rStyle w:val="VerbatimChar"/>
        </w:rPr>
        <w:t xml:space="preserve"> NA's   :4       NA's   :1                                           </w:t>
      </w:r>
    </w:p>
    <w:p>
      <w:pPr>
        <w:pStyle w:val="FirstParagraph"/>
      </w:pPr>
      <w:r>
        <w:t xml:space="preserve">It looks like mean BMIs have increased in all regions for both men and women, but let’s look deeper with some statistical tests.</w:t>
      </w:r>
    </w:p>
    <w:bookmarkEnd w:id="154"/>
    <w:bookmarkStart w:id="174" w:name="distribution"/>
    <w:p>
      <w:pPr>
        <w:pStyle w:val="Heading3"/>
      </w:pPr>
      <w:r>
        <w:rPr>
          <w:bCs/>
          <w:b/>
        </w:rPr>
        <w:t xml:space="preserve">Distribution</w:t>
      </w:r>
    </w:p>
    <w:p>
      <w:r>
        <w:pict>
          <v:rect style="width:0;height:1.5pt" o:hralign="center" o:hrstd="t" o:hr="t"/>
        </w:pict>
      </w:r>
    </w:p>
    <w:p>
      <w:pPr>
        <w:pStyle w:val="FirstParagraph"/>
      </w:pPr>
      <w:r>
        <w:t xml:space="preserve">In order to apply a statistical test to compare the means, one of the first things to do is to explore the frequency of the different observed values.</w:t>
      </w:r>
      <w:r>
        <w:t xml:space="preserve"> </w:t>
      </w:r>
      <w:r>
        <w:t xml:space="preserve">One way to summarize the frequency of different observed values is the</w:t>
      </w:r>
      <w:r>
        <w:t xml:space="preserve"> </w:t>
      </w:r>
      <w:r>
        <w:t xml:space="preserve">frequency distribution</w:t>
      </w:r>
      <w:r>
        <w:t xml:space="preserve">, which can be shown in a table or a plot.</w:t>
      </w:r>
      <w:r>
        <w:t xml:space="preserve"> </w:t>
      </w:r>
      <w:r>
        <w:t xml:space="preserve">See</w:t>
      </w:r>
      <w:r>
        <w:t xml:space="preserve"> </w:t>
      </w:r>
      <w:hyperlink r:id="rId155">
        <w:r>
          <w:rPr>
            <w:rStyle w:val="Hyperlink"/>
          </w:rPr>
          <w:t xml:space="preserve">here</w:t>
        </w:r>
      </w:hyperlink>
      <w:r>
        <w:t xml:space="preserve"> </w:t>
      </w:r>
      <w:r>
        <w:t xml:space="preserve">for more information about distributions.</w:t>
      </w:r>
    </w:p>
    <w:p>
      <w:pPr>
        <w:pStyle w:val="BodyText"/>
      </w:pPr>
      <w:r>
        <w:t xml:space="preserve">There are other types of distributions too, such as</w:t>
      </w:r>
      <w:r>
        <w:t xml:space="preserve"> </w:t>
      </w:r>
      <w:r>
        <w:t xml:space="preserve">probability distributions</w:t>
      </w:r>
      <w:r>
        <w:t xml:space="preserve">, which describe the probability the occurrence of different possible outcomes.</w:t>
      </w:r>
      <w:r>
        <w:t xml:space="preserve"> </w:t>
      </w:r>
      <w:r>
        <w:t xml:space="preserve">Probability distributions can be defined for discrete data (e.g. flipping a coin as heads or tails) and continuous data (e.g. BMI estimates).</w:t>
      </w:r>
      <w:r>
        <w:t xml:space="preserve"> </w:t>
      </w:r>
      <w:r>
        <w:t xml:space="preserve">If we are talking about discrete data, the relative frequency of the different categories (heads or tails) can be used to define a</w:t>
      </w:r>
      <w:r>
        <w:t xml:space="preserve"> </w:t>
      </w:r>
      <w:r>
        <w:t xml:space="preserve">discrete probability distribution</w:t>
      </w:r>
      <w:r>
        <w:t xml:space="preserve">.</w:t>
      </w:r>
      <w:r>
        <w:t xml:space="preserve"> </w:t>
      </w:r>
      <w:r>
        <w:t xml:space="preserve">We can simply assign a probability to each category, e.g. </w:t>
      </w:r>
      <m:oMath>
        <m:r>
          <m:t>P</m:t>
        </m:r>
        <m:d>
          <m:dPr>
            <m:begChr m:val="("/>
            <m:endChr m:val=")"/>
            <m:sepChr m:val=""/>
            <m:grow/>
          </m:dPr>
          <m:e>
            <m:r>
              <m:t>h</m:t>
            </m:r>
            <m:r>
              <m:t>e</m:t>
            </m:r>
            <m:r>
              <m:t>a</m:t>
            </m:r>
            <m:r>
              <m:t>d</m:t>
            </m:r>
            <m:r>
              <m:t>s</m:t>
            </m:r>
          </m:e>
        </m:d>
        <m:r>
          <m:rPr>
            <m:sty m:val="p"/>
          </m:rPr>
          <m:t>=</m:t>
        </m:r>
        <m:r>
          <m:t>0.5</m:t>
        </m:r>
      </m:oMath>
      <w:r>
        <w:t xml:space="preserve"> </w:t>
      </w:r>
      <w:r>
        <w:t xml:space="preserve">and</w:t>
      </w:r>
      <w:r>
        <w:t xml:space="preserve"> </w:t>
      </w:r>
      <m:oMath>
        <m:r>
          <m:t>P</m:t>
        </m:r>
        <m:d>
          <m:dPr>
            <m:begChr m:val="("/>
            <m:endChr m:val=")"/>
            <m:sepChr m:val=""/>
            <m:grow/>
          </m:dPr>
          <m:e>
            <m:r>
              <m:t>t</m:t>
            </m:r>
            <m:r>
              <m:t>a</m:t>
            </m:r>
            <m:r>
              <m:t>i</m:t>
            </m:r>
            <m:r>
              <m:t>l</m:t>
            </m:r>
            <m:r>
              <m:t>s</m:t>
            </m:r>
          </m:e>
        </m:d>
        <m:r>
          <m:rPr>
            <m:sty m:val="p"/>
          </m:rPr>
          <m:t>=</m:t>
        </m:r>
        <m:r>
          <m:t>0.5</m:t>
        </m:r>
      </m:oMath>
      <w:r>
        <w:t xml:space="preserve">.</w:t>
      </w:r>
    </w:p>
    <w:p>
      <w:pPr>
        <w:pStyle w:val="BodyText"/>
      </w:pPr>
      <w:r>
        <w:t xml:space="preserve">Continuous probability distributions</w:t>
      </w:r>
      <w:r>
        <w:t xml:space="preserve"> </w:t>
      </w:r>
      <w:r>
        <w:t xml:space="preserve">work in a similar way, except instead of assigning a probability to each category or type of observation (e.g. heads or tails), we assign a probability to an interval of continuous values (e.g. BMI between 22 and 26).</w:t>
      </w:r>
      <w:r>
        <w:t xml:space="preserve"> </w:t>
      </w:r>
      <w:r>
        <w:t xml:space="preserve">This is because it’s not useful to construct a distribution that assigns a probability to each possible outcome (e.g. a BMI of 22.11, 22.12, etc) with such high precision. In this case, we would have to assign a very small probability to every possible BMI outcome.</w:t>
      </w:r>
    </w:p>
    <w:p>
      <w:pPr>
        <w:pStyle w:val="BodyText"/>
      </w:pPr>
      <w:r>
        <w:t xml:space="preserve">The</w:t>
      </w:r>
      <w:r>
        <w:t xml:space="preserve"> </w:t>
      </w:r>
      <w:r>
        <w:t xml:space="preserve">normal (or Gaussian) distribution</w:t>
      </w:r>
      <w:r>
        <w:t xml:space="preserve"> </w:t>
      </w:r>
      <w:r>
        <w:t xml:space="preserve">is a type of</w:t>
      </w:r>
      <w:r>
        <w:t xml:space="preserve"> </w:t>
      </w:r>
      <w:r>
        <w:t xml:space="preserve">theoretical continuous probability distribution</w:t>
      </w:r>
      <w:r>
        <w:t xml:space="preserve"> </w:t>
      </w:r>
      <w:r>
        <w:t xml:space="preserve">that is frequently used to approximate the distribution of many naturally occurring measurements, such as that of BMI.</w:t>
      </w:r>
      <w:r>
        <w:t xml:space="preserve"> </w:t>
      </w:r>
      <w:r>
        <w:t xml:space="preserve">We say that a random quantity</w:t>
      </w:r>
      <w:r>
        <w:t xml:space="preserve"> </w:t>
      </w:r>
      <m:oMath>
        <m:r>
          <m:t>X</m:t>
        </m:r>
      </m:oMath>
      <w:r>
        <w:t xml:space="preserve"> </w:t>
      </w:r>
      <w:r>
        <w:t xml:space="preserve">(e.g. BMI) is normally distributed with mean</w:t>
      </w:r>
      <w:r>
        <w:t xml:space="preserve"> </w:t>
      </w:r>
      <m:oMath>
        <m:r>
          <m:t>m</m:t>
        </m:r>
      </m:oMath>
      <w:r>
        <w:t xml:space="preserve"> </w:t>
      </w:r>
      <w:r>
        <w:t xml:space="preserve">and standard deviation</w:t>
      </w:r>
      <w:r>
        <w:t xml:space="preserve"> </w:t>
      </w:r>
      <m:oMath>
        <m:r>
          <m:t>s</m:t>
        </m:r>
      </m:oMath>
      <w:r>
        <w:t xml:space="preserve"> </w:t>
      </w:r>
      <w:r>
        <w:t xml:space="preserve">if the proportion of values in a given interval</w:t>
      </w:r>
      <w:r>
        <w:t xml:space="preserve"> </w:t>
      </w:r>
      <m:oMath>
        <m:d>
          <m:dPr>
            <m:begChr m:val="("/>
            <m:endChr m:val=")"/>
            <m:sepChr m:val=""/>
            <m:grow/>
          </m:dPr>
          <m:e>
            <m:r>
              <m:t>a</m:t>
            </m:r>
            <m:r>
              <m:rPr>
                <m:sty m:val="p"/>
              </m:rPr>
              <m:t>,</m:t>
            </m:r>
            <m:r>
              <m:t>b</m:t>
            </m:r>
          </m:e>
        </m:d>
      </m:oMath>
      <w:r>
        <w:t xml:space="preserve"> </w:t>
      </w:r>
      <w:r>
        <w:t xml:space="preserve">(e.g. BMI between 22 and 26) can be computed using this mathematical formula:</w:t>
      </w:r>
    </w:p>
    <w:p>
      <w:pPr>
        <w:pStyle w:val="BodyText"/>
      </w:pPr>
      <m:oMathPara>
        <m:oMathParaPr>
          <m:jc m:val="center"/>
        </m:oMathParaPr>
        <m:oMath>
          <m:r>
            <m:t>P</m:t>
          </m:r>
          <m:d>
            <m:dPr>
              <m:begChr m:val="("/>
              <m:endChr m:val=")"/>
              <m:sepChr m:val=""/>
              <m:grow/>
            </m:dPr>
            <m:e>
              <m:r>
                <m:t>a</m:t>
              </m:r>
              <m:r>
                <m:rPr>
                  <m:sty m:val="p"/>
                </m:rPr>
                <m:t>&lt;</m:t>
              </m:r>
              <m:r>
                <m:t>x</m:t>
              </m:r>
              <m:r>
                <m:rPr>
                  <m:sty m:val="p"/>
                </m:rPr>
                <m:t>&lt;</m:t>
              </m:r>
              <m:r>
                <m:t>b</m:t>
              </m:r>
            </m:e>
          </m:d>
          <m:r>
            <m:rPr>
              <m:sty m:val="p"/>
            </m:rPr>
            <m:t>=</m:t>
          </m:r>
          <m:nary>
            <m:naryPr>
              <m:chr m:val="∫"/>
              <m:limLoc m:val="subSup"/>
              <m:subHide m:val="0"/>
              <m:supHide m:val="0"/>
            </m:naryPr>
            <m:sub>
              <m:r>
                <m:t>a</m:t>
              </m:r>
            </m:sub>
            <m:sup>
              <m:r>
                <m:t>b</m:t>
              </m:r>
            </m:sup>
            <m:e>
              <m:f>
                <m:fPr>
                  <m:type m:val="bar"/>
                </m:fPr>
                <m:num>
                  <m:r>
                    <m:t>1</m:t>
                  </m:r>
                </m:num>
                <m:den>
                  <m:rad>
                    <m:radPr>
                      <m:degHide m:val="1"/>
                    </m:radPr>
                    <m:deg/>
                    <m:e>
                      <m:r>
                        <m:t>2</m:t>
                      </m:r>
                      <m:r>
                        <m:t>π</m:t>
                      </m:r>
                    </m:e>
                  </m:rad>
                  <m:r>
                    <m:t>s</m:t>
                  </m:r>
                </m:den>
              </m:f>
            </m:e>
          </m:nary>
          <m:sSup>
            <m:e>
              <m:r>
                <m:t>e</m:t>
              </m:r>
            </m:e>
            <m:sup>
              <m:r>
                <m:rPr>
                  <m:sty m:val="p"/>
                </m:rPr>
                <m:t>−</m:t>
              </m:r>
              <m:f>
                <m:fPr>
                  <m:type m:val="bar"/>
                </m:fPr>
                <m:num>
                  <m:r>
                    <m:t>1</m:t>
                  </m:r>
                </m:num>
                <m:den>
                  <m:r>
                    <m:t>2</m:t>
                  </m:r>
                </m:den>
              </m:f>
              <m:r>
                <m:rPr>
                  <m:sty m:val="p"/>
                </m:rPr>
                <m:t>(</m:t>
              </m:r>
              <m:f>
                <m:fPr>
                  <m:type m:val="bar"/>
                </m:fPr>
                <m:num>
                  <m:r>
                    <m:t>x</m:t>
                  </m:r>
                  <m:r>
                    <m:rPr>
                      <m:sty m:val="p"/>
                    </m:rPr>
                    <m:t>−</m:t>
                  </m:r>
                  <m:r>
                    <m:t>m</m:t>
                  </m:r>
                </m:num>
                <m:den>
                  <m:r>
                    <m:t>s</m:t>
                  </m:r>
                </m:den>
              </m:f>
              <m:sSup>
                <m:e>
                  <m:r>
                    <m:rPr>
                      <m:sty m:val="p"/>
                    </m:rPr>
                    <m:t>)</m:t>
                  </m:r>
                </m:e>
                <m:sup>
                  <m:r>
                    <m:t>2</m:t>
                  </m:r>
                </m:sup>
              </m:sSup>
            </m:sup>
          </m:sSup>
        </m:oMath>
      </m:oMathPara>
    </w:p>
    <w:p>
      <w:pPr>
        <w:pStyle w:val="FirstParagraph"/>
      </w:pPr>
      <w:r>
        <w:t xml:space="preserve">Translating this to our case study, if our BMI data follow a normal distribution with mean of</w:t>
      </w:r>
      <w:r>
        <w:t xml:space="preserve"> </w:t>
      </w:r>
      <m:oMath>
        <m:r>
          <m:t>m</m:t>
        </m:r>
        <m:r>
          <m:rPr>
            <m:sty m:val="p"/>
          </m:rPr>
          <m:t>=</m:t>
        </m:r>
        <m:r>
          <m:t>24</m:t>
        </m:r>
      </m:oMath>
      <w:r>
        <w:t xml:space="preserve"> </w:t>
      </w:r>
      <w:r>
        <w:t xml:space="preserve">and standard deviation of</w:t>
      </w:r>
      <w:r>
        <w:t xml:space="preserve"> </w:t>
      </w:r>
      <m:oMath>
        <m:r>
          <m:t>s</m:t>
        </m:r>
        <m:r>
          <m:rPr>
            <m:sty m:val="p"/>
          </m:rPr>
          <m:t>=</m:t>
        </m:r>
        <m:r>
          <m:t>1</m:t>
        </m:r>
      </m:oMath>
      <w:r>
        <w:t xml:space="preserve">, then the distribution of different BMI outcomes should be centered around that mean value of 24 and would look something like this:</w:t>
      </w:r>
    </w:p>
    <w:p>
      <w:pPr>
        <w:pStyle w:val="SourceCode"/>
      </w:pPr>
      <w:r>
        <w:rPr>
          <w:rStyle w:val="NormalTok"/>
        </w:rPr>
        <w:t xml:space="preserve">norm_BMI_ex_data </w:t>
      </w:r>
      <w:r>
        <w:rPr>
          <w:rStyle w:val="OtherTok"/>
        </w:rPr>
        <w:t xml:space="preserve">&lt;-</w:t>
      </w:r>
      <w:r>
        <w:rPr>
          <w:rStyle w:val="NormalTok"/>
        </w:rPr>
        <w:t xml:space="preserve"> </w:t>
      </w:r>
      <w:r>
        <w:br/>
      </w:r>
      <w:r>
        <w:rPr>
          <w:rStyle w:val="NormalTok"/>
        </w:rPr>
        <w:t xml:space="preserve">  </w:t>
      </w:r>
      <w:r>
        <w:rPr>
          <w:rStyle w:val="FunctionTok"/>
        </w:rPr>
        <w:t xml:space="preserve">tibble</w:t>
      </w:r>
      <w:r>
        <w:rPr>
          <w:rStyle w:val="NormalTok"/>
        </w:rPr>
        <w:t xml:space="preserve">(</w:t>
      </w:r>
      <w:r>
        <w:rPr>
          <w:rStyle w:val="AttributeTok"/>
        </w:rPr>
        <w:t xml:space="preserve">norm_data =</w:t>
      </w:r>
      <w:r>
        <w:rPr>
          <w:rStyle w:val="NormalTok"/>
        </w:rPr>
        <w:t xml:space="preserve"> </w:t>
      </w:r>
      <w:r>
        <w:rPr>
          <w:rStyle w:val="FunctionTok"/>
        </w:rPr>
        <w:t xml:space="preserve">rnorm</w:t>
      </w:r>
      <w:r>
        <w:rPr>
          <w:rStyle w:val="NormalTok"/>
        </w:rPr>
        <w:t xml:space="preserve">(</w:t>
      </w:r>
      <w:r>
        <w:rPr>
          <w:rStyle w:val="AttributeTok"/>
        </w:rPr>
        <w:t xml:space="preserve">n =</w:t>
      </w:r>
      <w:r>
        <w:rPr>
          <w:rStyle w:val="NormalTok"/>
        </w:rPr>
        <w:t xml:space="preserve"> </w:t>
      </w:r>
      <w:r>
        <w:rPr>
          <w:rStyle w:val="DecValTok"/>
        </w:rPr>
        <w:t xml:space="preserve">200</w:t>
      </w:r>
      <w:r>
        <w:rPr>
          <w:rStyle w:val="NormalTok"/>
        </w:rPr>
        <w:t xml:space="preserve">, </w:t>
      </w:r>
      <w:r>
        <w:rPr>
          <w:rStyle w:val="AttributeTok"/>
        </w:rPr>
        <w:t xml:space="preserve">mean =</w:t>
      </w:r>
      <w:r>
        <w:rPr>
          <w:rStyle w:val="NormalTok"/>
        </w:rPr>
        <w:t xml:space="preserve"> </w:t>
      </w:r>
      <w:r>
        <w:rPr>
          <w:rStyle w:val="DecValTok"/>
        </w:rPr>
        <w:t xml:space="preserve">24</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w:t>
      </w:r>
      <w:r>
        <w:br/>
      </w:r>
      <w:r>
        <w:rPr>
          <w:rStyle w:val="FunctionTok"/>
        </w:rPr>
        <w:t xml:space="preserve">hist</w:t>
      </w:r>
      <w:r>
        <w:rPr>
          <w:rStyle w:val="NormalTok"/>
        </w:rPr>
        <w:t xml:space="preserve">(</w:t>
      </w:r>
      <w:r>
        <w:rPr>
          <w:rStyle w:val="FunctionTok"/>
        </w:rPr>
        <w:t xml:space="preserve">pull</w:t>
      </w:r>
      <w:r>
        <w:rPr>
          <w:rStyle w:val="NormalTok"/>
        </w:rPr>
        <w:t xml:space="preserve">(norm_BMI_ex_data, norm_data))</w:t>
      </w:r>
    </w:p>
    <w:p>
      <w:pPr>
        <w:pStyle w:val="FirstParagraph"/>
      </w:pPr>
      <w:r>
        <w:drawing>
          <wp:inline>
            <wp:extent cx="4620126" cy="3696101"/>
            <wp:effectExtent b="0" l="0" r="0" t="0"/>
            <wp:docPr descr="" title="" id="157" name="Picture"/>
            <a:graphic>
              <a:graphicData uri="http://schemas.openxmlformats.org/drawingml/2006/picture">
                <pic:pic>
                  <pic:nvPicPr>
                    <pic:cNvPr descr="index_files/figure-docx/unnamed-chunk-102-1.png" id="158" name="Picture"/>
                    <pic:cNvPicPr>
                      <a:picLocks noChangeArrowheads="1" noChangeAspect="1"/>
                    </pic:cNvPicPr>
                  </pic:nvPicPr>
                  <pic:blipFill>
                    <a:blip r:embed="rId15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Here we are simulating 200 observations from a normal distribution with a mean of</w:t>
      </w:r>
      <w:r>
        <w:t xml:space="preserve"> </w:t>
      </w:r>
      <m:oMath>
        <m:r>
          <m:t>m</m:t>
        </m:r>
        <m:r>
          <m:rPr>
            <m:sty m:val="p"/>
          </m:rPr>
          <m:t>=</m:t>
        </m:r>
        <m:r>
          <m:t>24</m:t>
        </m:r>
      </m:oMath>
      <w:r>
        <w:t xml:space="preserve"> </w:t>
      </w:r>
      <w:r>
        <w:t xml:space="preserve">and standard deviation of</w:t>
      </w:r>
      <w:r>
        <w:t xml:space="preserve"> </w:t>
      </w:r>
      <m:oMath>
        <m:r>
          <m:t>s</m:t>
        </m:r>
        <m:r>
          <m:rPr>
            <m:sty m:val="p"/>
          </m:rPr>
          <m:t>=</m:t>
        </m:r>
        <m:r>
          <m:t>1</m:t>
        </m:r>
      </m:oMath>
      <w:r>
        <w:t xml:space="preserve"> </w:t>
      </w:r>
      <w:r>
        <w:t xml:space="preserve">using the</w:t>
      </w:r>
      <w:r>
        <w:t xml:space="preserve"> </w:t>
      </w:r>
      <w:r>
        <w:rPr>
          <w:rStyle w:val="VerbatimChar"/>
        </w:rPr>
        <w:t xml:space="preserve">rnorm()</w:t>
      </w:r>
      <w:r>
        <w:t xml:space="preserve"> </w:t>
      </w:r>
      <w:r>
        <w:t xml:space="preserve">function.</w:t>
      </w:r>
    </w:p>
    <w:p>
      <w:pPr>
        <w:pStyle w:val="BodyText"/>
      </w:pPr>
      <w:r>
        <w:t xml:space="preserve">Alternatively to using base R, we can plot the frequency of simulated observations using the</w:t>
      </w:r>
      <w:r>
        <w:t xml:space="preserve"> </w:t>
      </w:r>
      <w:r>
        <w:rPr>
          <w:rStyle w:val="VerbatimChar"/>
        </w:rPr>
        <w:t xml:space="preserve">geom_hist()</w:t>
      </w:r>
      <w:r>
        <w:t xml:space="preserve"> </w:t>
      </w:r>
      <w:r>
        <w:t xml:space="preserve">function of the</w:t>
      </w:r>
      <w:r>
        <w:t xml:space="preserve"> </w:t>
      </w:r>
      <w:r>
        <w:rPr>
          <w:rStyle w:val="VerbatimChar"/>
        </w:rPr>
        <w:t xml:space="preserve">ggplot2</w:t>
      </w:r>
      <w:r>
        <w:t xml:space="preserve"> </w:t>
      </w:r>
      <w:r>
        <w:t xml:space="preserve">R package.</w:t>
      </w:r>
      <w:r>
        <w:t xml:space="preserve"> </w:t>
      </w:r>
      <w:r>
        <w:t xml:space="preserve">The</w:t>
      </w:r>
      <w:r>
        <w:t xml:space="preserve"> </w:t>
      </w:r>
      <w:hyperlink r:id="rId77">
        <w:r>
          <w:rPr>
            <w:rStyle w:val="Hyperlink"/>
          </w:rPr>
          <w:t xml:space="preserve">ggplot2</w:t>
        </w:r>
      </w:hyperlink>
      <w:r>
        <w:t xml:space="preserve"> </w:t>
      </w:r>
      <w:r>
        <w:t xml:space="preserve">package creates plots by using layers.</w:t>
      </w:r>
      <w:r>
        <w:t xml:space="preserve"> </w:t>
      </w:r>
      <w:r>
        <w:t xml:space="preserve">Notice in the following code how there is a plus sign between the</w:t>
      </w:r>
      <w:r>
        <w:t xml:space="preserve"> </w:t>
      </w:r>
      <w:r>
        <w:rPr>
          <w:rStyle w:val="VerbatimChar"/>
        </w:rPr>
        <w:t xml:space="preserve">ggplot()</w:t>
      </w:r>
      <w:r>
        <w:t xml:space="preserve"> </w:t>
      </w:r>
      <w:r>
        <w:t xml:space="preserve">function and the</w:t>
      </w:r>
      <w:r>
        <w:t xml:space="preserve"> </w:t>
      </w:r>
      <w:r>
        <w:rPr>
          <w:rStyle w:val="VerbatimChar"/>
        </w:rPr>
        <w:t xml:space="preserve">geom_histogram()</w:t>
      </w:r>
      <w:r>
        <w:t xml:space="preserve"> </w:t>
      </w:r>
      <w:r>
        <w:t xml:space="preserve">function.</w:t>
      </w:r>
      <w:r>
        <w:t xml:space="preserve"> </w:t>
      </w:r>
      <w:r>
        <w:t xml:space="preserve">With</w:t>
      </w:r>
      <w:r>
        <w:t xml:space="preserve"> </w:t>
      </w:r>
      <w:r>
        <w:rPr>
          <w:rStyle w:val="VerbatimChar"/>
        </w:rPr>
        <w:t xml:space="preserve">ggplot2</w:t>
      </w:r>
      <w:r>
        <w:t xml:space="preserve"> </w:t>
      </w:r>
      <w:r>
        <w:t xml:space="preserve">we select what data we would like to plot using the first function (</w:t>
      </w:r>
      <w:r>
        <w:rPr>
          <w:rStyle w:val="VerbatimChar"/>
        </w:rPr>
        <w:t xml:space="preserve">ggplot()</w:t>
      </w:r>
      <w:r>
        <w:t xml:space="preserve">) and then we add on additional layers of complexity (these layers can even involve different data).</w:t>
      </w:r>
    </w:p>
    <w:p>
      <w:r>
        <w:pict>
          <v:rect style="width:0;height:1.5pt" o:hralign="center" o:hrstd="t" o:hr="t"/>
        </w:pict>
      </w:r>
    </w:p>
    <w:p>
      <w:pPr>
        <w:pStyle w:val="FirstParagraph"/>
      </w:pPr>
      <w:r>
        <w:t xml:space="preserve">Click here for additional information on using</w:t>
      </w:r>
      <w:r>
        <w:t xml:space="preserve"> </w:t>
      </w:r>
      <w:r>
        <w:rPr>
          <w:rStyle w:val="VerbatimChar"/>
        </w:rPr>
        <w:t xml:space="preserve">ggplot2</w:t>
      </w:r>
      <w:r>
        <w:t xml:space="preserve">.</w:t>
      </w:r>
    </w:p>
    <w:p>
      <w:pPr>
        <w:pStyle w:val="BodyText"/>
      </w:pPr>
      <w:r>
        <w:t xml:space="preserve">The reasons</w:t>
      </w:r>
      <w:r>
        <w:t xml:space="preserve"> </w:t>
      </w:r>
      <w:hyperlink r:id="rId159">
        <w:r>
          <w:rPr>
            <w:rStyle w:val="VerbatimChar"/>
          </w:rPr>
          <w:t xml:space="preserve">ggplot2</w:t>
        </w:r>
      </w:hyperlink>
      <w:r>
        <w:t xml:space="preserve"> </w:t>
      </w:r>
      <w:r>
        <w:t xml:space="preserve">is generally intuitive for beginners is the use of</w:t>
      </w:r>
      <w:r>
        <w:t xml:space="preserve"> </w:t>
      </w:r>
      <w:hyperlink r:id="rId160">
        <w:r>
          <w:rPr>
            <w:rStyle w:val="Hyperlink"/>
          </w:rPr>
          <w:t xml:space="preserve">grammar of graphics</w:t>
        </w:r>
      </w:hyperlink>
      <w:r>
        <w:t xml:space="preserve"> </w:t>
      </w:r>
      <w:r>
        <w:t xml:space="preserve">or the</w:t>
      </w:r>
      <w:r>
        <w:t xml:space="preserve"> </w:t>
      </w:r>
      <w:r>
        <w:rPr>
          <w:rStyle w:val="VerbatimChar"/>
        </w:rPr>
        <w:t xml:space="preserve">gg</w:t>
      </w:r>
      <w:r>
        <w:t xml:space="preserve"> </w:t>
      </w:r>
      <w:r>
        <w:t xml:space="preserve">in</w:t>
      </w:r>
      <w:r>
        <w:t xml:space="preserve"> </w:t>
      </w:r>
      <w:r>
        <w:rPr>
          <w:rStyle w:val="VerbatimChar"/>
        </w:rPr>
        <w:t xml:space="preserve">ggplot2</w:t>
      </w:r>
      <w:r>
        <w:t xml:space="preserve">.</w:t>
      </w:r>
      <w:r>
        <w:t xml:space="preserve"> </w:t>
      </w:r>
      <w:r>
        <w:t xml:space="preserve">The idea is that you can construct many sentences by learning just a few nouns, adjectives, and verbs.</w:t>
      </w:r>
      <w:r>
        <w:t xml:space="preserve"> </w:t>
      </w:r>
      <w:r>
        <w:t xml:space="preserve">There are specific</w:t>
      </w:r>
      <w:r>
        <w:t xml:space="preserve"> </w:t>
      </w:r>
      <w:r>
        <w:t xml:space="preserve">“</w:t>
      </w:r>
      <w:r>
        <w:t xml:space="preserve">words</w:t>
      </w:r>
      <w:r>
        <w:t xml:space="preserve">”</w:t>
      </w:r>
      <w:r>
        <w:t xml:space="preserve"> </w:t>
      </w:r>
      <w:r>
        <w:t xml:space="preserve">that we will introduce, and once you are comfortable with them, you will be able to create (or</w:t>
      </w:r>
      <w:r>
        <w:t xml:space="preserve"> </w:t>
      </w:r>
      <w:r>
        <w:t xml:space="preserve">“</w:t>
      </w:r>
      <w:r>
        <w:t xml:space="preserve">write</w:t>
      </w:r>
      <w:r>
        <w:t xml:space="preserve">”</w:t>
      </w:r>
      <w:r>
        <w:t xml:space="preserve">) hundreds of different plots.</w:t>
      </w:r>
    </w:p>
    <w:p>
      <w:pPr>
        <w:pStyle w:val="BodyText"/>
      </w:pPr>
      <w:r>
        <w:rPr>
          <w:iCs/>
          <w:i/>
          <w:bCs/>
          <w:b/>
        </w:rPr>
        <w:t xml:space="preserve">What is the</w:t>
      </w:r>
      <w:r>
        <w:rPr>
          <w:iCs/>
          <w:i/>
          <w:bCs/>
          <w:b/>
        </w:rPr>
        <w:t xml:space="preserve"> </w:t>
      </w:r>
      <w:r>
        <w:rPr>
          <w:rStyle w:val="VerbatimChar"/>
          <w:iCs/>
          <w:i/>
          <w:bCs/>
          <w:b/>
        </w:rPr>
        <w:t xml:space="preserve">ggplot()</w:t>
      </w:r>
      <w:r>
        <w:rPr>
          <w:iCs/>
          <w:i/>
          <w:bCs/>
          <w:b/>
        </w:rPr>
        <w:t xml:space="preserve"> </w:t>
      </w:r>
      <w:r>
        <w:rPr>
          <w:iCs/>
          <w:i/>
          <w:bCs/>
          <w:b/>
        </w:rPr>
        <w:t xml:space="preserve">function?</w:t>
      </w:r>
    </w:p>
    <w:p>
      <w:pPr>
        <w:pStyle w:val="BodyText"/>
      </w:pPr>
      <w:r>
        <w:t xml:space="preserve">As explained by Hadley Wickham:</w:t>
      </w:r>
    </w:p>
    <w:p>
      <w:pPr>
        <w:pStyle w:val="BlockText"/>
      </w:pPr>
      <w:r>
        <w:t xml:space="preserve">the grammar tells us that a statistical graphic is a mapping from data to aesthetic attributes (colour, shape, size) of geometric objects (points, lines, bars). The plot may also contain statistical transformations of the data and is drawn on a specific coordinates system.</w:t>
      </w:r>
    </w:p>
    <w:p>
      <w:pPr>
        <w:pStyle w:val="FirstParagraph"/>
      </w:pPr>
      <w:r>
        <w:rPr>
          <w:rStyle w:val="VerbatimChar"/>
          <w:iCs/>
          <w:i/>
          <w:bCs/>
          <w:b/>
        </w:rPr>
        <w:t xml:space="preserve">ggplot2</w:t>
      </w:r>
      <w:r>
        <w:rPr>
          <w:iCs/>
          <w:i/>
          <w:bCs/>
          <w:b/>
        </w:rPr>
        <w:t xml:space="preserve"> </w:t>
      </w:r>
      <w:r>
        <w:rPr>
          <w:iCs/>
          <w:i/>
          <w:bCs/>
          <w:b/>
        </w:rPr>
        <w:t xml:space="preserve">Terminology</w:t>
      </w:r>
    </w:p>
    <w:p>
      <w:pPr>
        <w:numPr>
          <w:ilvl w:val="0"/>
          <w:numId w:val="1004"/>
        </w:numPr>
        <w:pStyle w:val="Compact"/>
      </w:pPr>
      <w:r>
        <w:rPr>
          <w:bCs/>
          <w:b/>
        </w:rPr>
        <w:t xml:space="preserve">ggplot</w:t>
      </w:r>
      <w:r>
        <w:t xml:space="preserve"> </w:t>
      </w:r>
      <w:r>
        <w:t xml:space="preserve">- the main function where you specify the dataset and variables to plot (this is where we define the</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variable names)</w:t>
      </w:r>
    </w:p>
    <w:p>
      <w:pPr>
        <w:numPr>
          <w:ilvl w:val="0"/>
          <w:numId w:val="1004"/>
        </w:numPr>
        <w:pStyle w:val="Compact"/>
      </w:pPr>
      <w:r>
        <w:rPr>
          <w:bCs/>
          <w:b/>
        </w:rPr>
        <w:t xml:space="preserve">geoms</w:t>
      </w:r>
      <w:r>
        <w:t xml:space="preserve"> </w:t>
      </w:r>
      <w:r>
        <w:t xml:space="preserve">- geometric objects</w:t>
      </w:r>
    </w:p>
    <w:p>
      <w:pPr>
        <w:numPr>
          <w:ilvl w:val="1"/>
          <w:numId w:val="1005"/>
        </w:numPr>
        <w:pStyle w:val="Compact"/>
      </w:pPr>
      <w:r>
        <w:t xml:space="preserve">e.g. </w:t>
      </w:r>
      <w:r>
        <w:rPr>
          <w:rStyle w:val="VerbatimChar"/>
        </w:rPr>
        <w:t xml:space="preserve">geom_point()</w:t>
      </w:r>
      <w:r>
        <w:t xml:space="preserve">,</w:t>
      </w:r>
      <w:r>
        <w:t xml:space="preserve"> </w:t>
      </w:r>
      <w:r>
        <w:rPr>
          <w:rStyle w:val="VerbatimChar"/>
        </w:rPr>
        <w:t xml:space="preserve">geom_bar()</w:t>
      </w:r>
      <w:r>
        <w:t xml:space="preserve">,</w:t>
      </w:r>
      <w:r>
        <w:t xml:space="preserve"> </w:t>
      </w:r>
      <w:r>
        <w:rPr>
          <w:rStyle w:val="VerbatimChar"/>
        </w:rPr>
        <w:t xml:space="preserve">geom_line()</w:t>
      </w:r>
      <w:r>
        <w:t xml:space="preserve">,</w:t>
      </w:r>
      <w:r>
        <w:t xml:space="preserve"> </w:t>
      </w:r>
      <w:r>
        <w:rPr>
          <w:rStyle w:val="VerbatimChar"/>
        </w:rPr>
        <w:t xml:space="preserve">geom_histogram()</w:t>
      </w:r>
    </w:p>
    <w:p>
      <w:pPr>
        <w:numPr>
          <w:ilvl w:val="0"/>
          <w:numId w:val="1004"/>
        </w:numPr>
        <w:pStyle w:val="Compact"/>
      </w:pPr>
      <w:r>
        <w:rPr>
          <w:bCs/>
          <w:b/>
        </w:rPr>
        <w:t xml:space="preserve">aes</w:t>
      </w:r>
      <w:r>
        <w:t xml:space="preserve"> </w:t>
      </w:r>
      <w:r>
        <w:t xml:space="preserve">- aesthetics</w:t>
      </w:r>
    </w:p>
    <w:p>
      <w:pPr>
        <w:numPr>
          <w:ilvl w:val="1"/>
          <w:numId w:val="1006"/>
        </w:numPr>
        <w:pStyle w:val="Compact"/>
      </w:pPr>
      <w:r>
        <w:t xml:space="preserve">shape, transparency, color, fill, line types</w:t>
      </w:r>
    </w:p>
    <w:p>
      <w:pPr>
        <w:numPr>
          <w:ilvl w:val="0"/>
          <w:numId w:val="1004"/>
        </w:numPr>
        <w:pStyle w:val="Compact"/>
      </w:pPr>
      <w:r>
        <w:rPr>
          <w:bCs/>
          <w:b/>
        </w:rPr>
        <w:t xml:space="preserve">scales</w:t>
      </w:r>
      <w:r>
        <w:t xml:space="preserve"> </w:t>
      </w:r>
      <w:r>
        <w:t xml:space="preserve">- define how your data will be plotted</w:t>
      </w:r>
    </w:p>
    <w:p>
      <w:pPr>
        <w:numPr>
          <w:ilvl w:val="1"/>
          <w:numId w:val="1007"/>
        </w:numPr>
        <w:pStyle w:val="Compact"/>
      </w:pPr>
      <w:r>
        <w:t xml:space="preserve">continuous, discrete, log, etc</w:t>
      </w:r>
    </w:p>
    <w:p>
      <w:pPr>
        <w:pStyle w:val="FirstParagraph"/>
      </w:pPr>
      <w:r>
        <w:t xml:space="preserve">The function</w:t>
      </w:r>
      <w:r>
        <w:t xml:space="preserve"> </w:t>
      </w:r>
      <w:r>
        <w:rPr>
          <w:rStyle w:val="VerbatimChar"/>
        </w:rPr>
        <w:t xml:space="preserve">aes()</w:t>
      </w:r>
      <w:r>
        <w:t xml:space="preserve"> </w:t>
      </w:r>
      <w:r>
        <w:t xml:space="preserve">is an aesthetic mapping function inside the</w:t>
      </w:r>
      <w:r>
        <w:t xml:space="preserve"> </w:t>
      </w:r>
      <w:r>
        <w:rPr>
          <w:rStyle w:val="VerbatimChar"/>
        </w:rPr>
        <w:t xml:space="preserve">ggplot()</w:t>
      </w:r>
      <w:r>
        <w:t xml:space="preserve"> </w:t>
      </w:r>
      <w:r>
        <w:t xml:space="preserve">object.</w:t>
      </w:r>
      <w:r>
        <w:t xml:space="preserve"> </w:t>
      </w:r>
      <w:r>
        <w:t xml:space="preserve">We use this function to specify plot attributes (e.g. </w:t>
      </w:r>
      <w:r>
        <w:rPr>
          <w:rStyle w:val="VerbatimChar"/>
        </w:rPr>
        <w:t xml:space="preserve">x</w:t>
      </w:r>
      <w:r>
        <w:t xml:space="preserve"> </w:t>
      </w:r>
      <w:r>
        <w:t xml:space="preserve">and</w:t>
      </w:r>
      <w:r>
        <w:t xml:space="preserve"> </w:t>
      </w:r>
      <w:r>
        <w:rPr>
          <w:rStyle w:val="VerbatimChar"/>
        </w:rPr>
        <w:t xml:space="preserve">y</w:t>
      </w:r>
      <w:r>
        <w:t xml:space="preserve"> </w:t>
      </w:r>
      <w:r>
        <w:t xml:space="preserve">variable names) that will not change as we add more layers.</w:t>
      </w:r>
    </w:p>
    <w:p>
      <w:pPr>
        <w:pStyle w:val="BodyText"/>
      </w:pPr>
      <w:r>
        <w:t xml:space="preserve">Anything that goes in the</w:t>
      </w:r>
      <w:r>
        <w:t xml:space="preserve"> </w:t>
      </w:r>
      <w:r>
        <w:rPr>
          <w:rStyle w:val="VerbatimChar"/>
        </w:rPr>
        <w:t xml:space="preserve">ggplot()</w:t>
      </w:r>
      <w:r>
        <w:t xml:space="preserve"> </w:t>
      </w:r>
      <w:r>
        <w:t xml:space="preserve">object becomes a global setting.</w:t>
      </w:r>
      <w:r>
        <w:t xml:space="preserve"> </w:t>
      </w:r>
      <w:r>
        <w:t xml:space="preserve">From there, we use the</w:t>
      </w:r>
      <w:r>
        <w:t xml:space="preserve"> </w:t>
      </w:r>
      <w:r>
        <w:rPr>
          <w:rStyle w:val="VerbatimChar"/>
        </w:rPr>
        <w:t xml:space="preserve">geom</w:t>
      </w:r>
      <w:r>
        <w:t xml:space="preserve"> </w:t>
      </w:r>
      <w:r>
        <w:t xml:space="preserve">objects to add more layers to the base</w:t>
      </w:r>
      <w:r>
        <w:t xml:space="preserve"> </w:t>
      </w:r>
      <w:r>
        <w:rPr>
          <w:rStyle w:val="VerbatimChar"/>
        </w:rPr>
        <w:t xml:space="preserve">ggplot()</w:t>
      </w:r>
      <w:r>
        <w:t xml:space="preserve"> </w:t>
      </w:r>
      <w:r>
        <w:t xml:space="preserve">object.</w:t>
      </w:r>
      <w:r>
        <w:t xml:space="preserve"> </w:t>
      </w:r>
      <w:r>
        <w:t xml:space="preserve">These will define what we are interested in illustrating using the data.</w:t>
      </w:r>
    </w:p>
    <w:p>
      <w:r>
        <w:pict>
          <v:rect style="width:0;height:1.5pt" o:hralign="center" o:hrstd="t" o:hr="t"/>
        </w:pict>
      </w:r>
    </w:p>
    <w:p>
      <w:pPr>
        <w:pStyle w:val="SourceCode"/>
      </w:pPr>
      <w:r>
        <w:rPr>
          <w:rStyle w:val="NormalTok"/>
        </w:rPr>
        <w:t xml:space="preserve">  ggplot2</w:t>
      </w:r>
      <w:r>
        <w:rPr>
          <w:rStyle w:val="SpecialCharTok"/>
        </w:rPr>
        <w:t xml:space="preserve">::</w:t>
      </w:r>
      <w:r>
        <w:rPr>
          <w:rStyle w:val="FunctionTok"/>
        </w:rPr>
        <w:t xml:space="preserve">ggplot</w:t>
      </w:r>
      <w:r>
        <w:rPr>
          <w:rStyle w:val="NormalTok"/>
        </w:rPr>
        <w:t xml:space="preserve">(norm_BMI_ex_data, </w:t>
      </w:r>
      <w:r>
        <w:rPr>
          <w:rStyle w:val="FunctionTok"/>
        </w:rPr>
        <w:t xml:space="preserve">aes</w:t>
      </w:r>
      <w:r>
        <w:rPr>
          <w:rStyle w:val="NormalTok"/>
        </w:rPr>
        <w:t xml:space="preserve">(</w:t>
      </w:r>
      <w:r>
        <w:rPr>
          <w:rStyle w:val="AttributeTok"/>
        </w:rPr>
        <w:t xml:space="preserve">x =</w:t>
      </w:r>
      <w:r>
        <w:rPr>
          <w:rStyle w:val="NormalTok"/>
        </w:rPr>
        <w:t xml:space="preserve"> norm_data))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geom_histogram</w:t>
      </w:r>
      <w:r>
        <w:rPr>
          <w:rStyle w:val="NormalTok"/>
        </w:rPr>
        <w:t xml:space="preserve">() </w:t>
      </w:r>
    </w:p>
    <w:p>
      <w:pPr>
        <w:pStyle w:val="FirstParagraph"/>
      </w:pPr>
      <w:r>
        <w:drawing>
          <wp:inline>
            <wp:extent cx="4620126" cy="3696101"/>
            <wp:effectExtent b="0" l="0" r="0" t="0"/>
            <wp:docPr descr="" title="" id="162" name="Picture"/>
            <a:graphic>
              <a:graphicData uri="http://schemas.openxmlformats.org/drawingml/2006/picture">
                <pic:pic>
                  <pic:nvPicPr>
                    <pic:cNvPr descr="index_files/figure-docx/unnamed-chunk-103-1.png" id="163" name="Picture"/>
                    <pic:cNvPicPr>
                      <a:picLocks noChangeArrowheads="1" noChangeAspect="1"/>
                    </pic:cNvPicPr>
                  </pic:nvPicPr>
                  <pic:blipFill>
                    <a:blip r:embed="rId16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Here, we are using the column called</w:t>
      </w:r>
      <w:r>
        <w:t xml:space="preserve"> </w:t>
      </w:r>
      <w:r>
        <w:rPr>
          <w:rStyle w:val="VerbatimChar"/>
        </w:rPr>
        <w:t xml:space="preserve">norm_data</w:t>
      </w:r>
      <w:r>
        <w:t xml:space="preserve"> </w:t>
      </w:r>
      <w:r>
        <w:t xml:space="preserve">within</w:t>
      </w:r>
      <w:r>
        <w:t xml:space="preserve"> </w:t>
      </w:r>
      <w:r>
        <w:rPr>
          <w:rStyle w:val="VerbatimChar"/>
        </w:rPr>
        <w:t xml:space="preserve">norm_BMI_ex_data</w:t>
      </w:r>
      <w:r>
        <w:t xml:space="preserve">.</w:t>
      </w:r>
      <w:r>
        <w:t xml:space="preserve"> </w:t>
      </w:r>
      <w:r>
        <w:t xml:space="preserve">As we noted, with</w:t>
      </w:r>
      <w:r>
        <w:t xml:space="preserve"> </w:t>
      </w:r>
      <w:r>
        <w:rPr>
          <w:rStyle w:val="VerbatimChar"/>
        </w:rPr>
        <w:t xml:space="preserve">ggplot2</w:t>
      </w:r>
      <w:r>
        <w:t xml:space="preserve"> </w:t>
      </w:r>
      <w:r>
        <w:t xml:space="preserve">we must first specify the data to plot with the</w:t>
      </w:r>
      <w:r>
        <w:t xml:space="preserve"> </w:t>
      </w:r>
      <w:r>
        <w:rPr>
          <w:rStyle w:val="VerbatimChar"/>
        </w:rPr>
        <w:t xml:space="preserve">ggplot()</w:t>
      </w:r>
      <w:r>
        <w:t xml:space="preserve"> </w:t>
      </w:r>
      <w:r>
        <w:t xml:space="preserve">function.</w:t>
      </w:r>
      <w:r>
        <w:t xml:space="preserve"> </w:t>
      </w:r>
      <w:r>
        <w:t xml:space="preserve">Then, the</w:t>
      </w:r>
      <w:r>
        <w:t xml:space="preserve"> </w:t>
      </w:r>
      <w:r>
        <w:rPr>
          <w:rStyle w:val="VerbatimChar"/>
        </w:rPr>
        <w:t xml:space="preserve">geom_*</w:t>
      </w:r>
      <w:r>
        <w:t xml:space="preserve"> </w:t>
      </w:r>
      <w:r>
        <w:t xml:space="preserve">function specifies what type of plot to create (e.g. </w:t>
      </w:r>
      <w:r>
        <w:rPr>
          <w:rStyle w:val="VerbatimChar"/>
        </w:rPr>
        <w:t xml:space="preserve">geom_histogram()</w:t>
      </w:r>
      <w:r>
        <w:t xml:space="preserve"> </w:t>
      </w:r>
      <w:r>
        <w:t xml:space="preserve">create a histogram).</w:t>
      </w:r>
    </w:p>
    <w:p>
      <w:pPr>
        <w:pStyle w:val="BodyText"/>
      </w:pPr>
      <w:r>
        <w:t xml:space="preserve">We could also make this same plot by piping the</w:t>
      </w:r>
      <w:r>
        <w:t xml:space="preserve"> </w:t>
      </w:r>
      <w:r>
        <w:rPr>
          <w:rStyle w:val="VerbatimChar"/>
        </w:rPr>
        <w:t xml:space="preserve">norm_BMI_ex_data</w:t>
      </w:r>
      <w:r>
        <w:t xml:space="preserve"> </w:t>
      </w:r>
      <w:r>
        <w:t xml:space="preserve">data into the</w:t>
      </w:r>
      <w:r>
        <w:t xml:space="preserve"> </w:t>
      </w:r>
      <w:r>
        <w:rPr>
          <w:rStyle w:val="VerbatimChar"/>
        </w:rPr>
        <w:t xml:space="preserve">ggplot()</w:t>
      </w:r>
      <w:r>
        <w:t xml:space="preserve"> </w:t>
      </w:r>
      <w:r>
        <w:t xml:space="preserve">function:</w:t>
      </w:r>
    </w:p>
    <w:p>
      <w:pPr>
        <w:pStyle w:val="SourceCode"/>
      </w:pPr>
      <w:r>
        <w:rPr>
          <w:rStyle w:val="NormalTok"/>
        </w:rPr>
        <w:t xml:space="preserve">norm_BMI_ex_data </w:t>
      </w:r>
      <w:r>
        <w:rPr>
          <w:rStyle w:val="SpecialCharTok"/>
        </w:rPr>
        <w:t xml:space="preserve">%&gt;%</w:t>
      </w:r>
      <w:r>
        <w:rPr>
          <w:rStyle w:val="NormalTok"/>
        </w:rPr>
        <w:t xml:space="preserve"> </w:t>
      </w:r>
      <w:r>
        <w:br/>
      </w:r>
      <w:r>
        <w:rPr>
          <w:rStyle w:val="NormalTok"/>
        </w:rPr>
        <w:t xml:space="preserve">  ggplot2</w:t>
      </w:r>
      <w:r>
        <w:rPr>
          <w:rStyle w:val="SpecialCharTok"/>
        </w:rPr>
        <w:t xml:space="preserve">::</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norm_data))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geom_histogram</w:t>
      </w:r>
      <w:r>
        <w:rPr>
          <w:rStyle w:val="NormalTok"/>
        </w:rPr>
        <w:t xml:space="preserve">() </w:t>
      </w:r>
    </w:p>
    <w:p>
      <w:pPr>
        <w:pStyle w:val="FirstParagraph"/>
      </w:pPr>
      <w:r>
        <w:drawing>
          <wp:inline>
            <wp:extent cx="4620126" cy="3696101"/>
            <wp:effectExtent b="0" l="0" r="0" t="0"/>
            <wp:docPr descr="" title="" id="165" name="Picture"/>
            <a:graphic>
              <a:graphicData uri="http://schemas.openxmlformats.org/drawingml/2006/picture">
                <pic:pic>
                  <pic:nvPicPr>
                    <pic:cNvPr descr="index_files/figure-docx/unnamed-chunk-104-1.png" id="166" name="Picture"/>
                    <pic:cNvPicPr>
                      <a:picLocks noChangeArrowheads="1" noChangeAspect="1"/>
                    </pic:cNvPicPr>
                  </pic:nvPicPr>
                  <pic:blipFill>
                    <a:blip r:embed="rId16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will see later how we can add many layers to plots with</w:t>
      </w:r>
      <w:r>
        <w:t xml:space="preserve"> </w:t>
      </w:r>
      <w:r>
        <w:rPr>
          <w:rStyle w:val="VerbatimChar"/>
        </w:rPr>
        <w:t xml:space="preserve">ggplot2</w:t>
      </w:r>
      <w:r>
        <w:t xml:space="preserve">.</w:t>
      </w:r>
    </w:p>
    <w:p>
      <w:pPr>
        <w:pStyle w:val="BodyText"/>
      </w:pPr>
      <w:r>
        <w:t xml:space="preserve">Now instead of using simulated data from a normal distribution, let’s make a histogram of our BMI data:</w:t>
      </w:r>
    </w:p>
    <w:p>
      <w:pPr>
        <w:pStyle w:val="SourceCode"/>
      </w:pPr>
      <w:r>
        <w:rPr>
          <w:rStyle w:val="NormalTok"/>
        </w:rPr>
        <w:t xml:space="preserve">BMI_long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BMI))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 </w:t>
      </w:r>
    </w:p>
    <w:p>
      <w:pPr>
        <w:pStyle w:val="FirstParagraph"/>
      </w:pPr>
      <w:r>
        <w:drawing>
          <wp:inline>
            <wp:extent cx="4620126" cy="3696101"/>
            <wp:effectExtent b="0" l="0" r="0" t="0"/>
            <wp:docPr descr="" title="" id="168" name="Picture"/>
            <a:graphic>
              <a:graphicData uri="http://schemas.openxmlformats.org/drawingml/2006/picture">
                <pic:pic>
                  <pic:nvPicPr>
                    <pic:cNvPr descr="index_files/figure-docx/unnamed-chunk-105-1.png" id="169" name="Picture"/>
                    <pic:cNvPicPr>
                      <a:picLocks noChangeArrowheads="1" noChangeAspect="1"/>
                    </pic:cNvPicPr>
                  </pic:nvPicPr>
                  <pic:blipFill>
                    <a:blip r:embed="rId16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Interesting! The data looks like it has one mode, but it does not look completely symmetric. In fact it looks like it might be what is called right skewed. See</w:t>
      </w:r>
      <w:r>
        <w:t xml:space="preserve"> </w:t>
      </w:r>
      <w:hyperlink r:id="rId170">
        <w:r>
          <w:rPr>
            <w:rStyle w:val="Hyperlink"/>
          </w:rPr>
          <w:t xml:space="preserve">here</w:t>
        </w:r>
      </w:hyperlink>
      <w:r>
        <w:t xml:space="preserve"> </w:t>
      </w:r>
      <w:r>
        <w:t xml:space="preserve">for more information about skewed distributions.</w:t>
      </w:r>
    </w:p>
    <w:p>
      <w:pPr>
        <w:pStyle w:val="BodyText"/>
      </w:pPr>
      <w:r>
        <w:t xml:space="preserve">To check we can calculate the mean and median of the BMI data using the base</w:t>
      </w:r>
      <w:r>
        <w:t xml:space="preserve"> </w:t>
      </w:r>
      <w:r>
        <w:rPr>
          <w:rStyle w:val="VerbatimChar"/>
        </w:rPr>
        <w:t xml:space="preserve">summarize()</w:t>
      </w:r>
      <w:r>
        <w:t xml:space="preserve"> </w:t>
      </w:r>
      <w:r>
        <w:t xml:space="preserve">function of the</w:t>
      </w:r>
      <w:r>
        <w:t xml:space="preserve"> </w:t>
      </w:r>
      <w:r>
        <w:rPr>
          <w:rStyle w:val="VerbatimChar"/>
        </w:rPr>
        <w:t xml:space="preserve">dplyr</w:t>
      </w:r>
      <w:r>
        <w:t xml:space="preserve"> </w:t>
      </w:r>
      <w:r>
        <w:t xml:space="preserve">package. If the mean and median are very similar, then we will know that the data isn’t skewed. Note that it is necessary to filter out the NA values first.</w:t>
      </w:r>
    </w:p>
    <w:p>
      <w:pPr>
        <w:pStyle w:val="SourceCode"/>
      </w:pPr>
      <w:r>
        <w:rPr>
          <w:rStyle w:val="NormalTok"/>
        </w:rPr>
        <w:t xml:space="preserve">BMI_long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(BMI))</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(BMI), </w:t>
      </w:r>
      <w:r>
        <w:rPr>
          <w:rStyle w:val="AttributeTok"/>
        </w:rPr>
        <w:t xml:space="preserve">median =</w:t>
      </w:r>
      <w:r>
        <w:rPr>
          <w:rStyle w:val="NormalTok"/>
        </w:rPr>
        <w:t xml:space="preserve"> </w:t>
      </w:r>
      <w:r>
        <w:rPr>
          <w:rStyle w:val="FunctionTok"/>
        </w:rPr>
        <w:t xml:space="preserve">median</w:t>
      </w:r>
      <w:r>
        <w:rPr>
          <w:rStyle w:val="NormalTok"/>
        </w:rPr>
        <w:t xml:space="preserve">(BMI))</w:t>
      </w:r>
    </w:p>
    <w:p>
      <w:pPr>
        <w:pStyle w:val="SourceCode"/>
      </w:pPr>
      <w:r>
        <w:rPr>
          <w:rStyle w:val="VerbatimChar"/>
        </w:rPr>
        <w:t xml:space="preserve"># A tibble: 1 × 2</w:t>
      </w:r>
      <w:r>
        <w:br/>
      </w:r>
      <w:r>
        <w:rPr>
          <w:rStyle w:val="VerbatimChar"/>
        </w:rPr>
        <w:t xml:space="preserve">   mean median</w:t>
      </w:r>
      <w:r>
        <w:br/>
      </w:r>
      <w:r>
        <w:rPr>
          <w:rStyle w:val="VerbatimChar"/>
        </w:rPr>
        <w:t xml:space="preserve">  &lt;dbl&gt;  &lt;dbl&gt;</w:t>
      </w:r>
      <w:r>
        <w:br/>
      </w:r>
      <w:r>
        <w:rPr>
          <w:rStyle w:val="VerbatimChar"/>
        </w:rPr>
        <w:t xml:space="preserve">1  24.9   24.9</w:t>
      </w:r>
    </w:p>
    <w:p>
      <w:pPr>
        <w:pStyle w:val="FirstParagraph"/>
      </w:pPr>
      <w:r>
        <w:t xml:space="preserve">OK, so they are essentially the same, mean= 24.87 and median = 24.9, so this does not fit the hallmark of right-skewed data where the the mean is greater than the median.</w:t>
      </w:r>
    </w:p>
    <w:p>
      <w:pPr>
        <w:pStyle w:val="BodyText"/>
      </w:pPr>
      <w:r>
        <w:t xml:space="preserve">However so far we have made a histogram of the BMI data in the long format which combines BMI estimates for different subgroups of people, so rural women, rural men, urban women, urban men, etc. are all combined. If we want to make group comparisons, we need to look at the distributions for the specific groups that we are evaluating. So, we need to pick a particular population of individuals and graph their BMI, for example just the national estimates for women and for men in 1985.</w:t>
      </w:r>
    </w:p>
    <w:p>
      <w:pPr>
        <w:pStyle w:val="BodyText"/>
      </w:pPr>
      <w:r>
        <w:t xml:space="preserve">The easiest way to do this is to use some other functions of the</w:t>
      </w:r>
      <w:r>
        <w:t xml:space="preserve"> </w:t>
      </w:r>
      <w:r>
        <w:rPr>
          <w:rStyle w:val="VerbatimChar"/>
        </w:rPr>
        <w:t xml:space="preserve">ggplot2</w:t>
      </w:r>
      <w:r>
        <w:t xml:space="preserve"> </w:t>
      </w:r>
      <w:r>
        <w:t xml:space="preserve">package, particularly the</w:t>
      </w:r>
      <w:r>
        <w:t xml:space="preserve"> </w:t>
      </w:r>
      <w:r>
        <w:rPr>
          <w:rStyle w:val="VerbatimChar"/>
        </w:rPr>
        <w:t xml:space="preserve">facet_wrap()</w:t>
      </w:r>
      <w:r>
        <w:t xml:space="preserve"> </w:t>
      </w:r>
      <w:r>
        <w:t xml:space="preserve">function, which will allow us to look at differences in the distribution of the BMI estimates stratified by</w:t>
      </w:r>
      <w:r>
        <w:t xml:space="preserve"> </w:t>
      </w:r>
      <w:r>
        <w:rPr>
          <w:rStyle w:val="VerbatimChar"/>
        </w:rPr>
        <w:t xml:space="preserve">Year</w:t>
      </w:r>
      <w:r>
        <w:t xml:space="preserve">,</w:t>
      </w:r>
      <w:r>
        <w:t xml:space="preserve"> </w:t>
      </w:r>
      <w:r>
        <w:rPr>
          <w:rStyle w:val="VerbatimChar"/>
        </w:rPr>
        <w:t xml:space="preserve">Sex</w:t>
      </w:r>
      <w:r>
        <w:t xml:space="preserve">, and</w:t>
      </w:r>
      <w:r>
        <w:t xml:space="preserve"> </w:t>
      </w:r>
      <w:r>
        <w:rPr>
          <w:rStyle w:val="VerbatimChar"/>
        </w:rPr>
        <w:t xml:space="preserve">Region</w:t>
      </w:r>
      <w:r>
        <w:t xml:space="preserve">.</w:t>
      </w:r>
      <w:r>
        <w:t xml:space="preserve"> </w:t>
      </w:r>
      <w:r>
        <w:t xml:space="preserve">We can sequentially divide our plots by deeper levels using multiple variables and the</w:t>
      </w:r>
      <w:r>
        <w:t xml:space="preserve"> </w:t>
      </w:r>
      <w:r>
        <w:rPr>
          <w:rStyle w:val="VerbatimChar"/>
        </w:rPr>
        <w:t xml:space="preserve">+</w:t>
      </w:r>
      <w:r>
        <w:t xml:space="preserve"> </w:t>
      </w:r>
      <w:r>
        <w:t xml:space="preserve">plus sign within</w:t>
      </w:r>
      <w:r>
        <w:t xml:space="preserve"> </w:t>
      </w:r>
      <w:r>
        <w:rPr>
          <w:rStyle w:val="VerbatimChar"/>
        </w:rPr>
        <w:t xml:space="preserve">facet_wrap()</w:t>
      </w:r>
      <w:r>
        <w:t xml:space="preserve">.</w:t>
      </w:r>
    </w:p>
    <w:p>
      <w:pPr>
        <w:pStyle w:val="SourceCode"/>
      </w:pPr>
      <w:r>
        <w:rPr>
          <w:rStyle w:val="NormalTok"/>
        </w:rPr>
        <w:t xml:space="preserve">BMI_long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BMI))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Sex </w:t>
      </w:r>
      <w:r>
        <w:rPr>
          <w:rStyle w:val="SpecialCharTok"/>
        </w:rPr>
        <w:t xml:space="preserve">+</w:t>
      </w:r>
      <w:r>
        <w:rPr>
          <w:rStyle w:val="NormalTok"/>
        </w:rPr>
        <w:t xml:space="preserve"> Year </w:t>
      </w:r>
      <w:r>
        <w:rPr>
          <w:rStyle w:val="SpecialCharTok"/>
        </w:rPr>
        <w:t xml:space="preserve">+</w:t>
      </w:r>
      <w:r>
        <w:rPr>
          <w:rStyle w:val="NormalTok"/>
        </w:rPr>
        <w:t xml:space="preserve"> Region) </w:t>
      </w:r>
    </w:p>
    <w:p>
      <w:pPr>
        <w:pStyle w:val="FirstParagraph"/>
      </w:pPr>
      <w:r>
        <w:drawing>
          <wp:inline>
            <wp:extent cx="4620126" cy="3696101"/>
            <wp:effectExtent b="0" l="0" r="0" t="0"/>
            <wp:docPr descr="" title="" id="172" name="Picture"/>
            <a:graphic>
              <a:graphicData uri="http://schemas.openxmlformats.org/drawingml/2006/picture">
                <pic:pic>
                  <pic:nvPicPr>
                    <pic:cNvPr descr="index_files/figure-docx/unnamed-chunk-107-1.png" id="173" name="Picture"/>
                    <pic:cNvPicPr>
                      <a:picLocks noChangeArrowheads="1" noChangeAspect="1"/>
                    </pic:cNvPicPr>
                  </pic:nvPicPr>
                  <pic:blipFill>
                    <a:blip r:embed="rId17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Some of these plots look pretty similar to a normal distribution, like the</w:t>
      </w:r>
      <w:r>
        <w:t xml:space="preserve"> </w:t>
      </w:r>
      <w:r>
        <w:rPr>
          <w:rStyle w:val="VerbatimChar"/>
        </w:rPr>
        <w:t xml:space="preserve">Women 2017 Urban</w:t>
      </w:r>
      <w:r>
        <w:t xml:space="preserve"> </w:t>
      </w:r>
      <w:r>
        <w:t xml:space="preserve">plot (although it might be right-skewed, again we could check the mean and median to determine that).</w:t>
      </w:r>
      <w:r>
        <w:t xml:space="preserve"> </w:t>
      </w:r>
      <w:r>
        <w:t xml:space="preserve">However some of the other plots, like the</w:t>
      </w:r>
      <w:r>
        <w:t xml:space="preserve"> </w:t>
      </w:r>
      <w:r>
        <w:rPr>
          <w:rStyle w:val="VerbatimChar"/>
        </w:rPr>
        <w:t xml:space="preserve">Men 2017 Urban</w:t>
      </w:r>
      <w:r>
        <w:t xml:space="preserve"> </w:t>
      </w:r>
      <w:r>
        <w:t xml:space="preserve">plot, look very different.</w:t>
      </w:r>
      <w:r>
        <w:t xml:space="preserve"> </w:t>
      </w:r>
      <w:r>
        <w:t xml:space="preserve">These plots show what is called a</w:t>
      </w:r>
      <w:r>
        <w:t xml:space="preserve"> </w:t>
      </w:r>
      <w:hyperlink r:id="rId155">
        <w:r>
          <w:rPr>
            <w:rStyle w:val="Hyperlink"/>
          </w:rPr>
          <w:t xml:space="preserve">bimodal distribution</w:t>
        </w:r>
      </w:hyperlink>
      <w:r>
        <w:t xml:space="preserve">, meaning that there appear to be two peaks (or modes), or in other words two different values (and values near each of these) that are the most frequent.</w:t>
      </w:r>
    </w:p>
    <w:bookmarkEnd w:id="174"/>
    <w:bookmarkStart w:id="188" w:name="quantile-quantile-plots"/>
    <w:p>
      <w:pPr>
        <w:pStyle w:val="Heading3"/>
      </w:pPr>
      <w:r>
        <w:rPr>
          <w:bCs/>
          <w:b/>
        </w:rPr>
        <w:t xml:space="preserve">Quantile-Quantile Plots</w:t>
      </w:r>
    </w:p>
    <w:p>
      <w:r>
        <w:pict>
          <v:rect style="width:0;height:1.5pt" o:hralign="center" o:hrstd="t" o:hr="t"/>
        </w:pict>
      </w:r>
    </w:p>
    <w:p>
      <w:pPr>
        <w:pStyle w:val="FirstParagraph"/>
      </w:pPr>
      <w:r>
        <w:t xml:space="preserve">Another useful plot to create when exploring distributions is something called a</w:t>
      </w:r>
      <w:r>
        <w:t xml:space="preserve"> </w:t>
      </w:r>
      <w:r>
        <w:t xml:space="preserve">“</w:t>
      </w:r>
      <w:r>
        <w:t xml:space="preserve">quantile-quantile</w:t>
      </w:r>
      <w:r>
        <w:t xml:space="preserve">”</w:t>
      </w:r>
      <w:r>
        <w:t xml:space="preserve"> </w:t>
      </w:r>
      <w:r>
        <w:t xml:space="preserve">plot (or</w:t>
      </w:r>
      <w:r>
        <w:t xml:space="preserve"> </w:t>
      </w:r>
      <w:r>
        <w:t xml:space="preserve">Q-Q plot</w:t>
      </w:r>
      <w:r>
        <w:t xml:space="preserve"> </w:t>
      </w:r>
      <w:r>
        <w:t xml:space="preserve">for short). When we talk about a</w:t>
      </w:r>
      <w:r>
        <w:t xml:space="preserve"> </w:t>
      </w:r>
      <w:r>
        <w:t xml:space="preserve">quantile</w:t>
      </w:r>
      <w:r>
        <w:t xml:space="preserve">, we are talking about dividing up the distribution of the data into roughly equal portions where roughly the same number of observations fall into each portion. For example, if you divide your data into 100 quantiles, you can think about this as percentiles, but you could also divide your data into 10 quantiles and these would be called deciles.</w:t>
      </w:r>
    </w:p>
    <w:p>
      <w:pPr>
        <w:pStyle w:val="BodyText"/>
      </w:pPr>
      <w:r>
        <w:t xml:space="preserve">Why Q-Q plots?</w:t>
      </w:r>
      <w:r>
        <w:t xml:space="preserve"> </w:t>
      </w:r>
      <w:r>
        <w:t xml:space="preserve">This plot allows us to compare the quantiles of two distributions together: (1) quantiles of a known theoretical distribution (like the normal distribution) compared to (2) quantiles of the distribution of our data. If the quantiles from these two distributions line up in the plot, then that is a visual piece of evidence that our data follow that theoretical distribution (like the normal distribution).</w:t>
      </w:r>
    </w:p>
    <w:p>
      <w:pPr>
        <w:pStyle w:val="BodyText"/>
      </w:pPr>
      <w:r>
        <w:t xml:space="preserve">How does this work?</w:t>
      </w:r>
      <w:r>
        <w:t xml:space="preserve"> </w:t>
      </w:r>
      <w:r>
        <w:t xml:space="preserve">To do this we will plot the quantiles of our data on the y-axis and the quantiles of the theoretical normal distribution on the x-axis. If the quantiles line up then we can say that our data is fairly normal. See</w:t>
      </w:r>
      <w:r>
        <w:t xml:space="preserve"> </w:t>
      </w:r>
      <w:hyperlink r:id="rId175">
        <w:r>
          <w:rPr>
            <w:rStyle w:val="Hyperlink"/>
          </w:rPr>
          <w:t xml:space="preserve">here</w:t>
        </w:r>
      </w:hyperlink>
      <w:r>
        <w:t xml:space="preserve"> </w:t>
      </w:r>
      <w:r>
        <w:t xml:space="preserve">for more information about Q-Q plots.</w:t>
      </w:r>
    </w:p>
    <w:p>
      <w:pPr>
        <w:pStyle w:val="BodyText"/>
      </w:pPr>
      <w:r>
        <w:t xml:space="preserve">Using the</w:t>
      </w:r>
      <w:r>
        <w:t xml:space="preserve"> </w:t>
      </w:r>
      <w:r>
        <w:rPr>
          <w:rStyle w:val="VerbatimChar"/>
        </w:rPr>
        <w:t xml:space="preserve">stat_qq()</w:t>
      </w:r>
      <w:r>
        <w:t xml:space="preserve"> </w:t>
      </w:r>
      <w:r>
        <w:t xml:space="preserve">function of the</w:t>
      </w:r>
      <w:r>
        <w:t xml:space="preserve"> </w:t>
      </w:r>
      <w:r>
        <w:rPr>
          <w:rStyle w:val="VerbatimChar"/>
        </w:rPr>
        <w:t xml:space="preserve">ggplot2</w:t>
      </w:r>
      <w:r>
        <w:t xml:space="preserve"> </w:t>
      </w:r>
      <w:r>
        <w:t xml:space="preserve">package, we can easily create a Q-Q plot for our data randomly sampled from a normal distribution (</w:t>
      </w:r>
      <w:r>
        <w:t xml:space="preserve">“</w:t>
      </w:r>
      <w:r>
        <w:t xml:space="preserve">sample</w:t>
      </w:r>
      <w:r>
        <w:t xml:space="preserve">”</w:t>
      </w:r>
      <w:r>
        <w:t xml:space="preserve">) and compare it to the quantiles from a normal distribution (</w:t>
      </w:r>
      <w:r>
        <w:t xml:space="preserve">“</w:t>
      </w:r>
      <w:r>
        <w:t xml:space="preserve">theoretical</w:t>
      </w:r>
      <w:r>
        <w:t xml:space="preserve">”</w:t>
      </w:r>
      <w:r>
        <w:t xml:space="preserve">). The default comparison distribution for these functions is the normal distribution, so we don’t need to specify it in our code.</w:t>
      </w:r>
    </w:p>
    <w:p>
      <w:pPr>
        <w:pStyle w:val="SourceCode"/>
      </w:pPr>
      <w:r>
        <w:rPr>
          <w:rStyle w:val="NormalTok"/>
        </w:rPr>
        <w:t xml:space="preserve">norm_BMI_ex_data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norm_data))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stat_qq_line</w:t>
      </w:r>
      <w:r>
        <w:rPr>
          <w:rStyle w:val="NormalTok"/>
        </w:rPr>
        <w:t xml:space="preserve">()</w:t>
      </w:r>
    </w:p>
    <w:p>
      <w:pPr>
        <w:pStyle w:val="FirstParagraph"/>
      </w:pPr>
      <w:r>
        <w:drawing>
          <wp:inline>
            <wp:extent cx="4620126" cy="3696101"/>
            <wp:effectExtent b="0" l="0" r="0" t="0"/>
            <wp:docPr descr="" title="" id="177" name="Picture"/>
            <a:graphic>
              <a:graphicData uri="http://schemas.openxmlformats.org/drawingml/2006/picture">
                <pic:pic>
                  <pic:nvPicPr>
                    <pic:cNvPr descr="index_files/figure-docx/unnamed-chunk-108-1.png" id="178" name="Picture"/>
                    <pic:cNvPicPr>
                      <a:picLocks noChangeArrowheads="1" noChangeAspect="1"/>
                    </pic:cNvPicPr>
                  </pic:nvPicPr>
                  <pic:blipFill>
                    <a:blip r:embed="rId17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w:t>
      </w:r>
      <w:r>
        <w:t xml:space="preserve"> </w:t>
      </w:r>
      <w:r>
        <w:rPr>
          <w:rStyle w:val="VerbatimChar"/>
        </w:rPr>
        <w:t xml:space="preserve">stat_qq_line()</w:t>
      </w:r>
      <w:r>
        <w:t xml:space="preserve"> </w:t>
      </w:r>
      <w:r>
        <w:t xml:space="preserve">function is used to add a line (computes the slope an intercept) on the plot. If the points lie on this straight line, this is evidence that the data have a normal distribution, not that the data have a particular normal distribution.</w:t>
      </w:r>
      <w:r>
        <w:t xml:space="preserve"> </w:t>
      </w:r>
      <w:r>
        <w:t xml:space="preserve">Not surprisingly, we see that the points mostly fall on the line, indicating that the quantiles are fairly similar between the observed and theoretical data.</w:t>
      </w:r>
    </w:p>
    <w:p>
      <w:pPr>
        <w:pStyle w:val="BodyText"/>
      </w:pPr>
      <w:r>
        <w:t xml:space="preserve">There are some points that are a bit further from the line as we get to the extreme quantiles.</w:t>
      </w:r>
    </w:p>
    <w:p>
      <w:pPr>
        <w:pStyle w:val="BodyText"/>
      </w:pPr>
      <w:r>
        <w:t xml:space="preserve">Note that this plot is comparing our</w:t>
      </w:r>
      <w:r>
        <w:t xml:space="preserve"> </w:t>
      </w:r>
      <w:r>
        <w:rPr>
          <w:rStyle w:val="VerbatimChar"/>
        </w:rPr>
        <w:t xml:space="preserve">norm_BMI_ex_data</w:t>
      </w:r>
      <w:r>
        <w:t xml:space="preserve"> </w:t>
      </w:r>
      <w:r>
        <w:t xml:space="preserve">which was randomly sampled from a normal distribution with mean 24 and standard deviation 1 to a</w:t>
      </w:r>
      <w:r>
        <w:t xml:space="preserve"> </w:t>
      </w:r>
      <w:r>
        <w:rPr>
          <w:iCs/>
          <w:i/>
        </w:rPr>
        <w:t xml:space="preserve">standard normal distribution</w:t>
      </w:r>
      <w:r>
        <w:t xml:space="preserve"> </w:t>
      </w:r>
      <w:r>
        <w:t xml:space="preserve">with mean 0 and standard deviation 1, which is why the values on the x-axis are -3 to 3 instead of 21 to 27.</w:t>
      </w:r>
    </w:p>
    <w:p>
      <w:pPr>
        <w:pStyle w:val="BodyText"/>
      </w:pPr>
      <w:r>
        <w:t xml:space="preserve">As expected we see that about half the points are below our mean of 24 on the y-axis.</w:t>
      </w:r>
    </w:p>
    <w:p>
      <w:pPr>
        <w:pStyle w:val="BodyText"/>
      </w:pPr>
      <w:r>
        <w:t xml:space="preserve">We can specify a specific mean and standard deviation for our theoretical distribution in our Q-Q plot; here we specify a normal distribution with mean 24 and standard deviation 1 (so that the theoretical distribution looks more like our data):</w:t>
      </w:r>
    </w:p>
    <w:p>
      <w:pPr>
        <w:pStyle w:val="SourceCode"/>
      </w:pPr>
      <w:r>
        <w:rPr>
          <w:rStyle w:val="NormalTok"/>
        </w:rPr>
        <w:t xml:space="preserve">norm_BMI_ex_data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norm_data)) </w:t>
      </w:r>
      <w:r>
        <w:rPr>
          <w:rStyle w:val="SpecialCharTok"/>
        </w:rPr>
        <w:t xml:space="preserve">+</w:t>
      </w:r>
      <w:r>
        <w:br/>
      </w:r>
      <w:r>
        <w:rPr>
          <w:rStyle w:val="NormalTok"/>
        </w:rPr>
        <w:t xml:space="preserve">  </w:t>
      </w:r>
      <w:r>
        <w:rPr>
          <w:rStyle w:val="FunctionTok"/>
        </w:rPr>
        <w:t xml:space="preserve">stat_qq</w:t>
      </w:r>
      <w:r>
        <w:rPr>
          <w:rStyle w:val="NormalTok"/>
        </w:rPr>
        <w:t xml:space="preserve">(</w:t>
      </w:r>
      <w:r>
        <w:rPr>
          <w:rStyle w:val="AttributeTok"/>
        </w:rPr>
        <w:t xml:space="preserve">distribution =</w:t>
      </w:r>
      <w:r>
        <w:rPr>
          <w:rStyle w:val="NormalTok"/>
        </w:rPr>
        <w:t xml:space="preserve"> qnorm, </w:t>
      </w:r>
      <w:r>
        <w:rPr>
          <w:rStyle w:val="AttributeTok"/>
        </w:rPr>
        <w:t xml:space="preserve">dparams =</w:t>
      </w:r>
      <w:r>
        <w:rPr>
          <w:rStyle w:val="NormalTok"/>
        </w:rPr>
        <w:t xml:space="preserve"> </w:t>
      </w:r>
      <w:r>
        <w:rPr>
          <w:rStyle w:val="FunctionTok"/>
        </w:rPr>
        <w:t xml:space="preserve">c</w:t>
      </w:r>
      <w:r>
        <w:rPr>
          <w:rStyle w:val="NormalTok"/>
        </w:rPr>
        <w:t xml:space="preserve">(</w:t>
      </w:r>
      <w:r>
        <w:rPr>
          <w:rStyle w:val="AttributeTok"/>
        </w:rPr>
        <w:t xml:space="preserve">mean =</w:t>
      </w:r>
      <w:r>
        <w:rPr>
          <w:rStyle w:val="NormalTok"/>
        </w:rPr>
        <w:t xml:space="preserve"> </w:t>
      </w:r>
      <w:r>
        <w:rPr>
          <w:rStyle w:val="DecValTok"/>
        </w:rPr>
        <w:t xml:space="preserve">24</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stat_qq_line</w:t>
      </w:r>
      <w:r>
        <w:rPr>
          <w:rStyle w:val="NormalTok"/>
        </w:rPr>
        <w:t xml:space="preserve">(</w:t>
      </w:r>
      <w:r>
        <w:rPr>
          <w:rStyle w:val="AttributeTok"/>
        </w:rPr>
        <w:t xml:space="preserve">distribution =</w:t>
      </w:r>
      <w:r>
        <w:rPr>
          <w:rStyle w:val="NormalTok"/>
        </w:rPr>
        <w:t xml:space="preserve"> qnorm, </w:t>
      </w:r>
      <w:r>
        <w:rPr>
          <w:rStyle w:val="AttributeTok"/>
        </w:rPr>
        <w:t xml:space="preserve">dparams =</w:t>
      </w:r>
      <w:r>
        <w:rPr>
          <w:rStyle w:val="NormalTok"/>
        </w:rPr>
        <w:t xml:space="preserve"> </w:t>
      </w:r>
      <w:r>
        <w:rPr>
          <w:rStyle w:val="FunctionTok"/>
        </w:rPr>
        <w:t xml:space="preserve">c</w:t>
      </w:r>
      <w:r>
        <w:rPr>
          <w:rStyle w:val="NormalTok"/>
        </w:rPr>
        <w:t xml:space="preserve">(</w:t>
      </w:r>
      <w:r>
        <w:rPr>
          <w:rStyle w:val="AttributeTok"/>
        </w:rPr>
        <w:t xml:space="preserve">mean =</w:t>
      </w:r>
      <w:r>
        <w:rPr>
          <w:rStyle w:val="NormalTok"/>
        </w:rPr>
        <w:t xml:space="preserve"> </w:t>
      </w:r>
      <w:r>
        <w:rPr>
          <w:rStyle w:val="DecValTok"/>
        </w:rPr>
        <w:t xml:space="preserve">24</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180" name="Picture"/>
            <a:graphic>
              <a:graphicData uri="http://schemas.openxmlformats.org/drawingml/2006/picture">
                <pic:pic>
                  <pic:nvPicPr>
                    <pic:cNvPr descr="index_files/figure-docx/unnamed-chunk-109-1.png" id="181" name="Picture"/>
                    <pic:cNvPicPr>
                      <a:picLocks noChangeArrowheads="1" noChangeAspect="1"/>
                    </pic:cNvPicPr>
                  </pic:nvPicPr>
                  <pic:blipFill>
                    <a:blip r:embed="rId17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Notice that the plot looks the same except for the values on the x-axis have changed, meaning our interpretation will be the same – it looks like the values are consistent with a normal distribution.</w:t>
      </w:r>
    </w:p>
    <w:p>
      <w:pPr>
        <w:pStyle w:val="BodyText"/>
      </w:pPr>
      <w:r>
        <w:t xml:space="preserve">Now, let’s take a look at our actual BMI data:</w:t>
      </w:r>
    </w:p>
    <w:p>
      <w:pPr>
        <w:pStyle w:val="SourceCode"/>
      </w:pPr>
      <w:r>
        <w:rPr>
          <w:rStyle w:val="NormalTok"/>
        </w:rPr>
        <w:t xml:space="preserve">BMI_long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BMI))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stat_qq_line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Sex </w:t>
      </w:r>
      <w:r>
        <w:rPr>
          <w:rStyle w:val="SpecialCharTok"/>
        </w:rPr>
        <w:t xml:space="preserve">+</w:t>
      </w:r>
      <w:r>
        <w:rPr>
          <w:rStyle w:val="NormalTok"/>
        </w:rPr>
        <w:t xml:space="preserve"> Year </w:t>
      </w:r>
      <w:r>
        <w:rPr>
          <w:rStyle w:val="SpecialCharTok"/>
        </w:rPr>
        <w:t xml:space="preserve">+</w:t>
      </w:r>
      <w:r>
        <w:rPr>
          <w:rStyle w:val="NormalTok"/>
        </w:rPr>
        <w:t xml:space="preserve"> Region)</w:t>
      </w:r>
    </w:p>
    <w:p>
      <w:pPr>
        <w:pStyle w:val="FirstParagraph"/>
      </w:pPr>
      <w:r>
        <w:drawing>
          <wp:inline>
            <wp:extent cx="4620126" cy="3696101"/>
            <wp:effectExtent b="0" l="0" r="0" t="0"/>
            <wp:docPr descr="" title="" id="183" name="Picture"/>
            <a:graphic>
              <a:graphicData uri="http://schemas.openxmlformats.org/drawingml/2006/picture">
                <pic:pic>
                  <pic:nvPicPr>
                    <pic:cNvPr descr="index_files/figure-docx/unnamed-chunk-110-1.png" id="184" name="Picture"/>
                    <pic:cNvPicPr>
                      <a:picLocks noChangeArrowheads="1" noChangeAspect="1"/>
                    </pic:cNvPicPr>
                  </pic:nvPicPr>
                  <pic:blipFill>
                    <a:blip r:embed="rId18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is a little hard to see, some plots suggest those subsets of the data are similar to a normal distribution, but others seem to be skewed. Let’s take a closer look.</w:t>
      </w:r>
    </w:p>
    <w:p>
      <w:pPr>
        <w:pStyle w:val="BodyText"/>
      </w:pPr>
      <w:r>
        <w:t xml:space="preserve">For the sake of simplicity, we are going to focus on the subset of data for the women.</w:t>
      </w:r>
      <w:r>
        <w:t xml:space="preserve"> </w:t>
      </w:r>
      <w:r>
        <w:t xml:space="preserve">This is because women were identified in the paper to have fastest increases in BMI over time.</w:t>
      </w:r>
      <w:r>
        <w:t xml:space="preserve"> </w:t>
      </w:r>
      <w:r>
        <w:t xml:space="preserve">If we want to compare two subsets of women (e.g. 1985 versus 2017 or rural versus urban), then we need to look at the distribution of each of these subsets.</w:t>
      </w:r>
    </w:p>
    <w:p>
      <w:pPr>
        <w:pStyle w:val="SourceCode"/>
      </w:pPr>
      <w:r>
        <w:rPr>
          <w:rStyle w:val="NormalTok"/>
        </w:rPr>
        <w:t xml:space="preserve">BMI_long </w:t>
      </w:r>
      <w:r>
        <w:rPr>
          <w:rStyle w:val="SpecialCharTok"/>
        </w:rPr>
        <w:t xml:space="preserve">%&gt;%</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"Women"</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BMI))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stat_qq_line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Year </w:t>
      </w:r>
      <w:r>
        <w:rPr>
          <w:rStyle w:val="SpecialCharTok"/>
        </w:rPr>
        <w:t xml:space="preserve">+</w:t>
      </w:r>
      <w:r>
        <w:rPr>
          <w:rStyle w:val="NormalTok"/>
        </w:rPr>
        <w:t xml:space="preserve"> Region)</w:t>
      </w:r>
    </w:p>
    <w:p>
      <w:pPr>
        <w:pStyle w:val="FirstParagraph"/>
      </w:pPr>
      <w:r>
        <w:drawing>
          <wp:inline>
            <wp:extent cx="4620126" cy="3696101"/>
            <wp:effectExtent b="0" l="0" r="0" t="0"/>
            <wp:docPr descr="" title="" id="186" name="Picture"/>
            <a:graphic>
              <a:graphicData uri="http://schemas.openxmlformats.org/drawingml/2006/picture">
                <pic:pic>
                  <pic:nvPicPr>
                    <pic:cNvPr descr="index_files/figure-docx/unnamed-chunk-111-1.png" id="187" name="Picture"/>
                    <pic:cNvPicPr>
                      <a:picLocks noChangeArrowheads="1" noChangeAspect="1"/>
                    </pic:cNvPicPr>
                  </pic:nvPicPr>
                  <pic:blipFill>
                    <a:blip r:embed="rId18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can see that at the extremes of our quantiles, for most of our data, our tails are not very similar to the theoretical distribution.</w:t>
      </w:r>
      <w:r>
        <w:t xml:space="preserve"> </w:t>
      </w:r>
      <w:r>
        <w:t xml:space="preserve">We can can also see that our data is right- or positive-skewed, because the extreme values are above the line.</w:t>
      </w:r>
    </w:p>
    <w:p>
      <w:pPr>
        <w:pStyle w:val="BodyText"/>
      </w:pPr>
      <w:r>
        <w:t xml:space="preserve">The rural data looks more normal than the urban data.</w:t>
      </w:r>
      <w:r>
        <w:t xml:space="preserve"> </w:t>
      </w:r>
      <w:r>
        <w:t xml:space="preserve">You might be asking, why do we care if the data look more normal or not?</w:t>
      </w:r>
      <w:r>
        <w:t xml:space="preserve"> </w:t>
      </w:r>
      <w:r>
        <w:t xml:space="preserve">It turns out if you want to ask questions like</w:t>
      </w:r>
      <w:r>
        <w:t xml:space="preserve"> </w:t>
      </w:r>
      <w:r>
        <w:t xml:space="preserve">“</w:t>
      </w:r>
      <w:r>
        <w:t xml:space="preserve">Is there a difference in the average BMI estimates from women in 1985 compared to women in 2017?</w:t>
      </w:r>
      <w:r>
        <w:t xml:space="preserve">”</w:t>
      </w:r>
      <w:r>
        <w:t xml:space="preserve">, we will need to use some of type of statistical test.</w:t>
      </w:r>
      <w:r>
        <w:t xml:space="preserve"> </w:t>
      </w:r>
      <w:r>
        <w:t xml:space="preserve">The most commonly used statistical tests that can answer that question rely on an assumption about the data you have, namely that your data have a similar shape as a theoretical normal distribution.</w:t>
      </w:r>
      <w:r>
        <w:t xml:space="preserve"> </w:t>
      </w:r>
      <w:r>
        <w:t xml:space="preserve">So, if we want to use those powerful statistical tests that rely on this assumption of</w:t>
      </w:r>
      <w:r>
        <w:t xml:space="preserve"> </w:t>
      </w:r>
      <w:r>
        <w:t xml:space="preserve">“</w:t>
      </w:r>
      <w:r>
        <w:t xml:space="preserve">normality</w:t>
      </w:r>
      <w:r>
        <w:t xml:space="preserve">”</w:t>
      </w:r>
      <w:r>
        <w:t xml:space="preserve">, then we need to check that assumption before using those tests.</w:t>
      </w:r>
    </w:p>
    <w:p>
      <w:pPr>
        <w:pStyle w:val="BodyText"/>
      </w:pPr>
      <w:r>
        <w:t xml:space="preserve">We can conclude from these plots that the assumption of normality appears to be violated in our data.</w:t>
      </w:r>
    </w:p>
    <w:bookmarkEnd w:id="188"/>
    <w:bookmarkEnd w:id="189"/>
    <w:bookmarkStart w:id="234" w:name="data-analysis"/>
    <w:p>
      <w:pPr>
        <w:pStyle w:val="Heading2"/>
      </w:pPr>
      <w:r>
        <w:rPr>
          <w:bCs/>
          <w:b/>
        </w:rPr>
        <w:t xml:space="preserve">Data Analysis</w:t>
      </w:r>
    </w:p>
    <w:p>
      <w:r>
        <w:pict>
          <v:rect style="width:0;height:1.5pt" o:hralign="center" o:hrstd="t" o:hr="t"/>
        </w:pict>
      </w:r>
    </w:p>
    <w:p>
      <w:pPr>
        <w:pStyle w:val="FirstParagraph"/>
      </w:pPr>
      <w:r>
        <w:t xml:space="preserve">If you have been following along but stopped, we could load our wrangled data like so:</w:t>
      </w:r>
    </w:p>
    <w:p>
      <w:pPr>
        <w:pStyle w:val="SourceCode"/>
      </w:pPr>
      <w:r>
        <w:rPr>
          <w:rStyle w:val="FunctionTok"/>
        </w:rPr>
        <w:t xml:space="preserve">load</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"wrangled"</w:t>
      </w:r>
      <w:r>
        <w:rPr>
          <w:rStyle w:val="NormalTok"/>
        </w:rPr>
        <w:t xml:space="preserve">, </w:t>
      </w:r>
      <w:r>
        <w:rPr>
          <w:rStyle w:val="StringTok"/>
        </w:rPr>
        <w:t xml:space="preserve">"wrangled_data.rda"</w:t>
      </w:r>
      <w:r>
        <w:rPr>
          <w:rStyle w:val="NormalTok"/>
        </w:rPr>
        <w:t xml:space="preserve">))</w:t>
      </w:r>
    </w:p>
    <w:p>
      <w:r>
        <w:pict>
          <v:rect style="width:0;height:1.5pt" o:hralign="center" o:hrstd="t" o:hr="t"/>
        </w:pict>
      </w:r>
    </w:p>
    <w:p>
      <w:pPr>
        <w:pStyle w:val="FirstParagraph"/>
      </w:pPr>
      <w:r>
        <w:t xml:space="preserve">If you skipped the data wrangling section click here.</w:t>
      </w:r>
    </w:p>
    <w:p>
      <w:pPr>
        <w:pStyle w:val="BodyText"/>
      </w:pPr>
      <w:r>
        <w:t xml:space="preserve">First you need to install and load the</w:t>
      </w:r>
      <w:r>
        <w:t xml:space="preserve"> </w:t>
      </w:r>
      <w:r>
        <w:rPr>
          <w:rStyle w:val="VerbatimChar"/>
        </w:rPr>
        <w:t xml:space="preserve">OCSdata</w:t>
      </w:r>
      <w:r>
        <w:t xml:space="preserve"> </w:t>
      </w:r>
      <w:r>
        <w:t xml:space="preserve">package:</w:t>
      </w:r>
    </w:p>
    <w:p>
      <w:pPr>
        <w:pStyle w:val="SourceCode"/>
      </w:pPr>
      <w:r>
        <w:rPr>
          <w:rStyle w:val="FunctionTok"/>
        </w:rPr>
        <w:t xml:space="preserve">install.packages</w:t>
      </w:r>
      <w:r>
        <w:rPr>
          <w:rStyle w:val="NormalTok"/>
        </w:rPr>
        <w:t xml:space="preserve">(</w:t>
      </w:r>
      <w:r>
        <w:rPr>
          <w:rStyle w:val="StringTok"/>
        </w:rPr>
        <w:t xml:space="preserve">"OCSdata"</w:t>
      </w:r>
      <w:r>
        <w:rPr>
          <w:rStyle w:val="NormalTok"/>
        </w:rPr>
        <w:t xml:space="preserve">)</w:t>
      </w:r>
      <w:r>
        <w:br/>
      </w:r>
      <w:r>
        <w:rPr>
          <w:rStyle w:val="FunctionTok"/>
        </w:rPr>
        <w:t xml:space="preserve">library</w:t>
      </w:r>
      <w:r>
        <w:rPr>
          <w:rStyle w:val="NormalTok"/>
        </w:rPr>
        <w:t xml:space="preserve">(OCSdata)</w:t>
      </w:r>
    </w:p>
    <w:p>
      <w:pPr>
        <w:pStyle w:val="FirstParagraph"/>
      </w:pPr>
      <w:r>
        <w:t xml:space="preserve">Then, you may load the wrangled data using the following code:</w:t>
      </w:r>
    </w:p>
    <w:p>
      <w:pPr>
        <w:pStyle w:val="SourceCode"/>
      </w:pPr>
      <w:r>
        <w:rPr>
          <w:rStyle w:val="FunctionTok"/>
        </w:rPr>
        <w:t xml:space="preserve">wrangled_rda</w:t>
      </w:r>
      <w:r>
        <w:rPr>
          <w:rStyle w:val="NormalTok"/>
        </w:rPr>
        <w:t xml:space="preserve">(</w:t>
      </w:r>
      <w:r>
        <w:rPr>
          <w:rStyle w:val="StringTok"/>
        </w:rPr>
        <w:t xml:space="preserve">"ocs-bp-rural-and-urban-obesity"</w:t>
      </w:r>
      <w:r>
        <w:rPr>
          <w:rStyle w:val="NormalTok"/>
        </w:rPr>
        <w:t xml:space="preserve">, </w:t>
      </w:r>
      <w:r>
        <w:rPr>
          <w:rStyle w:val="AttributeTok"/>
        </w:rPr>
        <w:t xml:space="preserve">outpath =</w:t>
      </w:r>
      <w:r>
        <w:rPr>
          <w:rStyle w:val="NormalTok"/>
        </w:rPr>
        <w:t xml:space="preserve"> </w:t>
      </w:r>
      <w:r>
        <w:rPr>
          <w:rStyle w:val="FunctionTok"/>
        </w:rPr>
        <w:t xml:space="preserve">getwd</w:t>
      </w:r>
      <w:r>
        <w:rPr>
          <w:rStyle w:val="NormalTok"/>
        </w:rPr>
        <w:t xml:space="preserve">())</w:t>
      </w:r>
      <w:r>
        <w:br/>
      </w:r>
      <w:r>
        <w:rPr>
          <w:rStyle w:val="FunctionTok"/>
        </w:rPr>
        <w:t xml:space="preserve">load</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"wrangled"</w:t>
      </w:r>
      <w:r>
        <w:rPr>
          <w:rStyle w:val="NormalTok"/>
        </w:rPr>
        <w:t xml:space="preserve">, </w:t>
      </w:r>
      <w:r>
        <w:rPr>
          <w:rStyle w:val="StringTok"/>
        </w:rPr>
        <w:t xml:space="preserve">"wrangled_data.rda"</w:t>
      </w:r>
      <w:r>
        <w:rPr>
          <w:rStyle w:val="NormalTok"/>
        </w:rPr>
        <w:t xml:space="preserve">))</w:t>
      </w:r>
    </w:p>
    <w:p>
      <w:pPr>
        <w:pStyle w:val="FirstParagraph"/>
      </w:pPr>
      <w:r>
        <w:t xml:space="preserve">If the package does not work for you, alternatively, an RDA file (stands for R data) of the data can be found</w:t>
      </w:r>
      <w:r>
        <w:t xml:space="preserve"> </w:t>
      </w:r>
      <w:hyperlink r:id="rId148">
        <w:r>
          <w:rPr>
            <w:rStyle w:val="Hyperlink"/>
          </w:rPr>
          <w:t xml:space="preserve">here</w:t>
        </w:r>
      </w:hyperlink>
      <w:r>
        <w:t xml:space="preserve"> </w:t>
      </w:r>
      <w:r>
        <w:t xml:space="preserve">or slightly more directly</w:t>
      </w:r>
      <w:r>
        <w:t xml:space="preserve"> </w:t>
      </w:r>
      <w:hyperlink r:id="rId149">
        <w:r>
          <w:rPr>
            <w:rStyle w:val="Hyperlink"/>
          </w:rPr>
          <w:t xml:space="preserve">here</w:t>
        </w:r>
      </w:hyperlink>
      <w:r>
        <w:t xml:space="preserve">. Download this file and then place it in your current working directory within a subdirectory called</w:t>
      </w:r>
      <w:r>
        <w:t xml:space="preserve"> </w:t>
      </w:r>
      <w:r>
        <w:t xml:space="preserve">“</w:t>
      </w:r>
      <w:r>
        <w:t xml:space="preserve">wrangled</w:t>
      </w:r>
      <w:r>
        <w:t xml:space="preserve">”</w:t>
      </w:r>
      <w:r>
        <w:t xml:space="preserve"> </w:t>
      </w:r>
      <w:r>
        <w:t xml:space="preserve">within a subdirectory called</w:t>
      </w:r>
      <w:r>
        <w:t xml:space="preserve"> </w:t>
      </w:r>
      <w:r>
        <w:t xml:space="preserve">“</w:t>
      </w:r>
      <w:r>
        <w:t xml:space="preserve">data</w:t>
      </w:r>
      <w:r>
        <w:t xml:space="preserve">”</w:t>
      </w:r>
      <w:r>
        <w:t xml:space="preserve"> </w:t>
      </w:r>
      <w:r>
        <w:t xml:space="preserve">to copy and paste our code. We used an RStudio project and the</w:t>
      </w:r>
      <w:r>
        <w:t xml:space="preserve"> </w:t>
      </w:r>
      <w:hyperlink r:id="rId68">
        <w:r>
          <w:rPr>
            <w:rStyle w:val="VerbatimChar"/>
          </w:rPr>
          <w:t xml:space="preserve">here</w:t>
        </w:r>
        <w:r>
          <w:rPr>
            <w:rStyle w:val="Hyperlink"/>
          </w:rPr>
          <w:t xml:space="preserve"> </w:t>
        </w:r>
        <w:r>
          <w:rPr>
            <w:rStyle w:val="Hyperlink"/>
          </w:rPr>
          <w:t xml:space="preserve">package</w:t>
        </w:r>
      </w:hyperlink>
      <w:r>
        <w:t xml:space="preserve"> </w:t>
      </w:r>
      <w:r>
        <w:t xml:space="preserve">to navigate to the file more easily.</w:t>
      </w:r>
    </w:p>
    <w:p>
      <w:pPr>
        <w:pStyle w:val="SourceCode"/>
      </w:pPr>
      <w:r>
        <w:rPr>
          <w:rStyle w:val="FunctionTok"/>
        </w:rPr>
        <w:t xml:space="preserve">load</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"wrangled"</w:t>
      </w:r>
      <w:r>
        <w:rPr>
          <w:rStyle w:val="NormalTok"/>
        </w:rPr>
        <w:t xml:space="preserve">, </w:t>
      </w:r>
      <w:r>
        <w:rPr>
          <w:rStyle w:val="StringTok"/>
        </w:rPr>
        <w:t xml:space="preserve">"wrangled_data.rda"</w:t>
      </w:r>
      <w:r>
        <w:rPr>
          <w:rStyle w:val="NormalTok"/>
        </w:rPr>
        <w:t xml:space="preserve">))</w:t>
      </w:r>
    </w:p>
    <w:p>
      <w:r>
        <w:pict>
          <v:rect style="width:0;height:1.5pt" o:hralign="center" o:hrstd="t" o:hr="t"/>
        </w:pict>
      </w:r>
    </w:p>
    <w:p>
      <w:pPr>
        <w:pStyle w:val="FirstParagraph"/>
      </w:pPr>
      <w:r>
        <w:t xml:space="preserve">Click here to see more about creating new projects in RStudio.</w:t>
      </w:r>
    </w:p>
    <w:p>
      <w:pPr>
        <w:pStyle w:val="BodyText"/>
      </w:pPr>
      <w:r>
        <w:t xml:space="preserve">You can create a project by going to the File menu of RStudio like so:</w:t>
      </w:r>
    </w:p>
    <w:p>
      <w:pPr>
        <w:pStyle w:val="BodyText"/>
      </w:pPr>
      <w:r>
        <w:drawing>
          <wp:inline>
            <wp:extent cx="3200400" cy="676821"/>
            <wp:effectExtent b="0" l="0" r="0" t="0"/>
            <wp:docPr descr="" title="" id="190" name="Picture"/>
            <a:graphic>
              <a:graphicData uri="http://schemas.openxmlformats.org/drawingml/2006/picture">
                <pic:pic>
                  <pic:nvPicPr>
                    <pic:cNvPr descr="img/New_project.png" id="191" name="Picture"/>
                    <pic:cNvPicPr>
                      <a:picLocks noChangeArrowheads="1" noChangeAspect="1"/>
                    </pic:cNvPicPr>
                  </pic:nvPicPr>
                  <pic:blipFill>
                    <a:blip r:embed="rId97"/>
                    <a:stretch>
                      <a:fillRect/>
                    </a:stretch>
                  </pic:blipFill>
                  <pic:spPr bwMode="auto">
                    <a:xfrm>
                      <a:off x="0" y="0"/>
                      <a:ext cx="3200400" cy="676821"/>
                    </a:xfrm>
                    <a:prstGeom prst="rect">
                      <a:avLst/>
                    </a:prstGeom>
                    <a:noFill/>
                    <a:ln w="9525">
                      <a:noFill/>
                      <a:headEnd/>
                      <a:tailEnd/>
                    </a:ln>
                  </pic:spPr>
                </pic:pic>
              </a:graphicData>
            </a:graphic>
          </wp:inline>
        </w:drawing>
      </w:r>
    </w:p>
    <w:p>
      <w:pPr>
        <w:pStyle w:val="BodyText"/>
      </w:pPr>
      <w:r>
        <w:t xml:space="preserve">You can also do so by clicking the project button:</w:t>
      </w:r>
    </w:p>
    <w:p>
      <w:pPr>
        <w:pStyle w:val="BodyText"/>
      </w:pPr>
      <w:r>
        <w:drawing>
          <wp:inline>
            <wp:extent cx="1943899" cy="1010316"/>
            <wp:effectExtent b="0" l="0" r="0" t="0"/>
            <wp:docPr descr="" title="" id="192" name="Picture"/>
            <a:graphic>
              <a:graphicData uri="http://schemas.openxmlformats.org/drawingml/2006/picture">
                <pic:pic>
                  <pic:nvPicPr>
                    <pic:cNvPr descr="img/project_button.png" id="193" name="Picture"/>
                    <pic:cNvPicPr>
                      <a:picLocks noChangeArrowheads="1" noChangeAspect="1"/>
                    </pic:cNvPicPr>
                  </pic:nvPicPr>
                  <pic:blipFill>
                    <a:blip r:embed="rId100"/>
                    <a:stretch>
                      <a:fillRect/>
                    </a:stretch>
                  </pic:blipFill>
                  <pic:spPr bwMode="auto">
                    <a:xfrm>
                      <a:off x="0" y="0"/>
                      <a:ext cx="1943899" cy="1010316"/>
                    </a:xfrm>
                    <a:prstGeom prst="rect">
                      <a:avLst/>
                    </a:prstGeom>
                    <a:noFill/>
                    <a:ln w="9525">
                      <a:noFill/>
                      <a:headEnd/>
                      <a:tailEnd/>
                    </a:ln>
                  </pic:spPr>
                </pic:pic>
              </a:graphicData>
            </a:graphic>
          </wp:inline>
        </w:drawing>
      </w:r>
    </w:p>
    <w:p>
      <w:pPr>
        <w:pStyle w:val="BodyText"/>
      </w:pPr>
      <w:r>
        <w:t xml:space="preserve">See</w:t>
      </w:r>
      <w:r>
        <w:t xml:space="preserve"> </w:t>
      </w:r>
      <w:hyperlink r:id="rId103">
        <w:r>
          <w:rPr>
            <w:rStyle w:val="Hyperlink"/>
          </w:rPr>
          <w:t xml:space="preserve">here</w:t>
        </w:r>
      </w:hyperlink>
      <w:r>
        <w:t xml:space="preserve"> </w:t>
      </w:r>
      <w:r>
        <w:t xml:space="preserve">to learn more about using RStudio projects and</w:t>
      </w:r>
      <w:r>
        <w:t xml:space="preserve"> </w:t>
      </w:r>
      <w:hyperlink r:id="rId68">
        <w:r>
          <w:rPr>
            <w:rStyle w:val="Hyperlink"/>
          </w:rPr>
          <w:t xml:space="preserve">here</w:t>
        </w:r>
      </w:hyperlink>
      <w:r>
        <w:t xml:space="preserve"> </w:t>
      </w:r>
      <w:r>
        <w:t xml:space="preserve">to learn more about the</w:t>
      </w:r>
      <w:r>
        <w:t xml:space="preserve"> </w:t>
      </w:r>
      <w:r>
        <w:rPr>
          <w:rStyle w:val="VerbatimChar"/>
        </w:rPr>
        <w:t xml:space="preserve">here</w:t>
      </w:r>
      <w:r>
        <w:t xml:space="preserve"> </w:t>
      </w:r>
      <w:r>
        <w:t xml:space="preserve">package.</w:t>
      </w:r>
    </w:p>
    <w:p>
      <w:r>
        <w:pict>
          <v:rect style="width:0;height:1.5pt" o:hralign="center" o:hrstd="t" o:hr="t"/>
        </w:pict>
      </w:r>
    </w:p>
    <w:p>
      <w:r>
        <w:pict>
          <v:rect style="width:0;height:1.5pt" o:hralign="center" o:hrstd="t" o:hr="t"/>
        </w:pict>
      </w:r>
    </w:p>
    <w:p>
      <w:pPr>
        <w:pStyle w:val="FirstParagraph"/>
      </w:pPr>
      <w:r>
        <w:t xml:space="preserve">In the previous section, we hinted at the existence of statistical tests to be able to assess if there is a difference in the average BMI estimates between two groups (e.g. national BMI estimates in rural areas and national BMI estimates in urban areas).</w:t>
      </w:r>
      <w:r>
        <w:t xml:space="preserve"> </w:t>
      </w:r>
      <w:r>
        <w:t xml:space="preserve">One such test is the</w:t>
      </w:r>
      <w:r>
        <w:t xml:space="preserve"> </w:t>
      </w:r>
      <w:hyperlink r:id="rId194">
        <w:r>
          <w:rPr>
            <w:rStyle w:val="Hyperlink"/>
          </w:rPr>
          <w:t xml:space="preserve">Student’s</w:t>
        </w:r>
        <w:r>
          <w:rPr>
            <w:rStyle w:val="Hyperlink"/>
          </w:rPr>
          <w:t xml:space="preserve"> </w:t>
        </w:r>
        <m:oMath>
          <m:r>
            <m:t>t</m:t>
          </m:r>
        </m:oMath>
        <w:r>
          <w:rPr>
            <w:rStyle w:val="Hyperlink"/>
          </w:rPr>
          <w:t xml:space="preserve">-test</w:t>
        </w:r>
      </w:hyperlink>
      <w:r>
        <w:t xml:space="preserve">, which can be used to determine if</w:t>
      </w:r>
      <w:r>
        <w:t xml:space="preserve"> </w:t>
      </w:r>
      <w:hyperlink r:id="rId195">
        <w:r>
          <w:rPr>
            <w:rStyle w:val="Hyperlink"/>
          </w:rPr>
          <w:t xml:space="preserve">two group means are different</w:t>
        </w:r>
      </w:hyperlink>
      <w:r>
        <w:t xml:space="preserve">.</w:t>
      </w:r>
      <w:r>
        <w:t xml:space="preserve"> </w:t>
      </w:r>
      <w:r>
        <w:t xml:space="preserve">However, as mentioned before, this test depends on certain assumption of our data.</w:t>
      </w:r>
    </w:p>
    <w:p>
      <w:pPr>
        <w:pStyle w:val="BodyText"/>
      </w:pPr>
      <w:r>
        <w:t xml:space="preserve">In this section, we are going to talk about this test and other tests that do not require the same assumptions about our data.</w:t>
      </w:r>
    </w:p>
    <w:bookmarkStart w:id="196" w:name="hypothesis-testing"/>
    <w:p>
      <w:pPr>
        <w:pStyle w:val="Heading3"/>
      </w:pPr>
      <w:r>
        <w:rPr>
          <w:bCs/>
          <w:b/>
        </w:rPr>
        <w:t xml:space="preserve">Hypothesis testing</w:t>
      </w:r>
    </w:p>
    <w:p>
      <w:r>
        <w:pict>
          <v:rect style="width:0;height:1.5pt" o:hralign="center" o:hrstd="t" o:hr="t"/>
        </w:pict>
      </w:r>
    </w:p>
    <w:p>
      <w:pPr>
        <w:pStyle w:val="FirstParagraph"/>
      </w:pPr>
      <w:r>
        <w:t xml:space="preserve">Let’s remind ourselves of one of our original questions,</w:t>
      </w:r>
    </w:p>
    <w:p>
      <w:pPr>
        <w:pStyle w:val="BlockText"/>
      </w:pPr>
      <w:r>
        <w:t xml:space="preserve">Is there a difference between rural and urban BMI estimates around the world?</w:t>
      </w:r>
    </w:p>
    <w:p>
      <w:pPr>
        <w:pStyle w:val="FirstParagraph"/>
      </w:pPr>
      <w:r>
        <w:t xml:space="preserve">In hypothesis testing, we are interested in comparing two different hypotheses: a</w:t>
      </w:r>
      <w:r>
        <w:t xml:space="preserve"> </w:t>
      </w:r>
      <w:r>
        <w:t xml:space="preserve">“</w:t>
      </w:r>
      <w:r>
        <w:t xml:space="preserve">null</w:t>
      </w:r>
      <w:r>
        <w:t xml:space="preserve">”</w:t>
      </w:r>
      <w:r>
        <w:t xml:space="preserve"> </w:t>
      </w:r>
      <w:r>
        <w:t xml:space="preserve">hypothesis (can be thought of like a baseline e.g. the means between two groups are the same) compared to an</w:t>
      </w:r>
      <w:r>
        <w:t xml:space="preserve"> </w:t>
      </w:r>
      <w:r>
        <w:t xml:space="preserve">“</w:t>
      </w:r>
      <w:r>
        <w:t xml:space="preserve">alternative</w:t>
      </w:r>
      <w:r>
        <w:t xml:space="preserve">”</w:t>
      </w:r>
      <w:r>
        <w:t xml:space="preserve"> </w:t>
      </w:r>
      <w:r>
        <w:t xml:space="preserve">hypothesis (e.g. the means between two groups are different). We are going to ask if there is enough evidence in our data to reject the null hypothesis.</w:t>
      </w:r>
    </w:p>
    <w:p>
      <w:pPr>
        <w:pStyle w:val="BodyText"/>
      </w:pPr>
      <w:r>
        <w:t xml:space="preserve">Let’s try to formalize this a bit.</w:t>
      </w:r>
    </w:p>
    <w:p>
      <w:pPr>
        <w:pStyle w:val="BodyText"/>
      </w:pPr>
      <w:r>
        <w:t xml:space="preserve">Suppose we want to test whether there is a difference between rural and urban BMI estimates using the data from 1985. In our case, then, we want to test whether the mean BMI estimate among the rural areas is the same as the mean BMI estimate in the urban areas. If we call the true unknown means of the two groups</w:t>
      </w:r>
      <w:r>
        <w:t xml:space="preserve"> </w:t>
      </w:r>
      <m:oMath>
        <m:sSub>
          <m:e>
            <m:r>
              <m:t>μ</m:t>
            </m:r>
          </m:e>
          <m:sub>
            <m:r>
              <m:t>U</m:t>
            </m:r>
          </m:sub>
        </m:sSub>
      </m:oMath>
      <w:r>
        <w:t xml:space="preserve"> </w:t>
      </w:r>
      <w:r>
        <w:t xml:space="preserve">and</w:t>
      </w:r>
      <w:r>
        <w:t xml:space="preserve"> </w:t>
      </w:r>
      <m:oMath>
        <m:sSub>
          <m:e>
            <m:r>
              <m:t>μ</m:t>
            </m:r>
          </m:e>
          <m:sub>
            <m:r>
              <m:t>R</m:t>
            </m:r>
          </m:sub>
        </m:sSub>
      </m:oMath>
      <w:r>
        <w:t xml:space="preserve">, for the urban and rural areas, respectively, then we can define the</w:t>
      </w:r>
      <w:r>
        <w:t xml:space="preserve"> </w:t>
      </w:r>
      <w:r>
        <w:t xml:space="preserve">null hypothesis</w:t>
      </w:r>
      <w:r>
        <w:t xml:space="preserve"> </w:t>
      </w:r>
      <w:r>
        <w:t xml:space="preserve">that there is no difference in the two means:</w:t>
      </w:r>
    </w:p>
    <w:p>
      <w:pPr>
        <w:pStyle w:val="BodyText"/>
      </w:pPr>
      <m:oMathPara>
        <m:oMathParaPr>
          <m:jc m:val="center"/>
        </m:oMathParaPr>
        <m:oMath>
          <m:sSub>
            <m:e>
              <m:r>
                <m:t>H</m:t>
              </m:r>
            </m:e>
            <m:sub>
              <m:r>
                <m:t>0</m:t>
              </m:r>
            </m:sub>
          </m:sSub>
          <m:r>
            <m:rPr>
              <m:sty m:val="p"/>
            </m:rPr>
            <m:t>:</m:t>
          </m:r>
          <m:sSub>
            <m:e>
              <m:r>
                <m:t>μ</m:t>
              </m:r>
            </m:e>
            <m:sub>
              <m:r>
                <m:t>U</m:t>
              </m:r>
            </m:sub>
          </m:sSub>
          <m:r>
            <m:rPr>
              <m:sty m:val="p"/>
            </m:rPr>
            <m:t>=</m:t>
          </m:r>
          <m:sSub>
            <m:e>
              <m:r>
                <m:t>μ</m:t>
              </m:r>
            </m:e>
            <m:sub>
              <m:r>
                <m:t>R</m:t>
              </m:r>
            </m:sub>
          </m:sSub>
        </m:oMath>
      </m:oMathPara>
    </w:p>
    <w:p>
      <w:pPr>
        <w:pStyle w:val="FirstParagraph"/>
      </w:pPr>
      <w:r>
        <w:t xml:space="preserve">In contrast, we also define an</w:t>
      </w:r>
      <w:r>
        <w:t xml:space="preserve"> </w:t>
      </w:r>
      <w:r>
        <w:t xml:space="preserve">alternative hypothesis</w:t>
      </w:r>
      <w:r>
        <w:t xml:space="preserve"> </w:t>
      </w:r>
      <w:r>
        <w:t xml:space="preserve">that there is a difference between the mean BMI estimates:</w:t>
      </w:r>
    </w:p>
    <w:p>
      <w:pPr>
        <w:pStyle w:val="BodyText"/>
      </w:pPr>
      <m:oMathPara>
        <m:oMathParaPr>
          <m:jc m:val="center"/>
        </m:oMathParaPr>
        <m:oMath>
          <m:sSub>
            <m:e>
              <m:r>
                <m:t>H</m:t>
              </m:r>
            </m:e>
            <m:sub>
              <m:r>
                <m:t>a</m:t>
              </m:r>
            </m:sub>
          </m:sSub>
          <m:r>
            <m:rPr>
              <m:sty m:val="p"/>
            </m:rPr>
            <m:t>:</m:t>
          </m:r>
          <m:sSub>
            <m:e>
              <m:r>
                <m:t>μ</m:t>
              </m:r>
            </m:e>
            <m:sub>
              <m:r>
                <m:t>U</m:t>
              </m:r>
            </m:sub>
          </m:sSub>
          <m:r>
            <m:rPr>
              <m:sty m:val="p"/>
            </m:rPr>
            <m:t>≠</m:t>
          </m:r>
          <m:sSub>
            <m:e>
              <m:r>
                <m:t>μ</m:t>
              </m:r>
            </m:e>
            <m:sub>
              <m:r>
                <m:t>R</m:t>
              </m:r>
            </m:sub>
          </m:sSub>
        </m:oMath>
      </m:oMathPara>
    </w:p>
    <w:p>
      <w:pPr>
        <w:pStyle w:val="FirstParagraph"/>
      </w:pPr>
      <w:r>
        <w:t xml:space="preserve">The idea behind a hypothesis test is that we assume the null hypothesis is true and we use our data to help us identify if there is enough evidence to</w:t>
      </w:r>
      <w:r>
        <w:t xml:space="preserve"> </w:t>
      </w:r>
      <w:r>
        <w:rPr>
          <w:iCs/>
          <w:i/>
        </w:rPr>
        <w:t xml:space="preserve">reject the null hypothesis</w:t>
      </w:r>
      <w:r>
        <w:t xml:space="preserve">.</w:t>
      </w:r>
    </w:p>
    <w:p>
      <w:pPr>
        <w:pStyle w:val="BodyText"/>
      </w:pPr>
      <w:r>
        <w:t xml:space="preserve">This is similar to the idea of assuming that individuals are not guilty until proven otherwise.</w:t>
      </w:r>
      <w:r>
        <w:t xml:space="preserve"> </w:t>
      </w:r>
      <w:r>
        <w:t xml:space="preserve">If there is not enough evidence in the data, then we say we</w:t>
      </w:r>
      <w:r>
        <w:t xml:space="preserve"> </w:t>
      </w:r>
      <w:r>
        <w:t xml:space="preserve">“</w:t>
      </w:r>
      <w:r>
        <w:t xml:space="preserve">fail to reject the null hypothesis</w:t>
      </w:r>
      <w:r>
        <w:t xml:space="preserve">”</w:t>
      </w:r>
      <w:r>
        <w:t xml:space="preserve">.</w:t>
      </w:r>
    </w:p>
    <w:p>
      <w:pPr>
        <w:pStyle w:val="BodyText"/>
      </w:pPr>
      <w:r>
        <w:t xml:space="preserve">You might be asking,</w:t>
      </w:r>
      <w:r>
        <w:t xml:space="preserve"> </w:t>
      </w:r>
      <w:r>
        <w:t xml:space="preserve">“</w:t>
      </w:r>
      <w:r>
        <w:t xml:space="preserve">But we do not know what the true group means are?</w:t>
      </w:r>
      <w:r>
        <w:t xml:space="preserve">”</w:t>
      </w:r>
      <w:r>
        <w:t xml:space="preserve"> </w:t>
      </w:r>
      <w:r>
        <w:t xml:space="preserve">That is correct. Instead, we must estimate these means based on the data that we have.</w:t>
      </w:r>
      <w:r>
        <w:t xml:space="preserve"> </w:t>
      </w:r>
      <w:r>
        <w:t xml:space="preserve">For example, in our data, we can estimate the average BMI estimates for women in rural and urban regions in 1985. Here we will use the</w:t>
      </w:r>
      <w:r>
        <w:t xml:space="preserve"> </w:t>
      </w:r>
      <w:r>
        <w:rPr>
          <w:rStyle w:val="VerbatimChar"/>
        </w:rPr>
        <w:t xml:space="preserve">summarize()</w:t>
      </w:r>
      <w:r>
        <w:t xml:space="preserve"> </w:t>
      </w:r>
      <w:r>
        <w:t xml:space="preserve">function from the</w:t>
      </w:r>
      <w:r>
        <w:t xml:space="preserve"> </w:t>
      </w:r>
      <w:r>
        <w:rPr>
          <w:rStyle w:val="VerbatimChar"/>
        </w:rPr>
        <w:t xml:space="preserve">dplyr</w:t>
      </w:r>
      <w:r>
        <w:t xml:space="preserve"> </w:t>
      </w:r>
      <w:r>
        <w:t xml:space="preserve">package again, this time using the argument</w:t>
      </w:r>
      <w:r>
        <w:t xml:space="preserve"> </w:t>
      </w:r>
      <w:r>
        <w:rPr>
          <w:rStyle w:val="VerbatimChar"/>
        </w:rPr>
        <w:t xml:space="preserve">na.rm = TRUE</w:t>
      </w:r>
      <w:r>
        <w:t xml:space="preserve"> </w:t>
      </w:r>
      <w:r>
        <w:t xml:space="preserve">to remove NA values.</w:t>
      </w:r>
    </w:p>
    <w:p>
      <w:pPr>
        <w:pStyle w:val="SourceCode"/>
      </w:pPr>
      <w:r>
        <w:rPr>
          <w:rStyle w:val="NormalTok"/>
        </w:rPr>
        <w:t xml:space="preserve">BMI_long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DecValTok"/>
        </w:rPr>
        <w:t xml:space="preserve">1985</w:t>
      </w:r>
      <w:r>
        <w:rPr>
          <w:rStyle w:val="NormalTok"/>
        </w:rPr>
        <w:t xml:space="preserve">, Sex </w:t>
      </w:r>
      <w:r>
        <w:rPr>
          <w:rStyle w:val="SpecialCharTok"/>
        </w:rPr>
        <w:t xml:space="preserve">==</w:t>
      </w:r>
      <w:r>
        <w:rPr>
          <w:rStyle w:val="NormalTok"/>
        </w:rPr>
        <w:t xml:space="preserve"> </w:t>
      </w:r>
      <w:r>
        <w:rPr>
          <w:rStyle w:val="StringTok"/>
        </w:rPr>
        <w:t xml:space="preserve">"Women"</w:t>
      </w:r>
      <w:r>
        <w:rPr>
          <w:rStyle w:val="NormalTok"/>
        </w:rPr>
        <w:t xml:space="preserve">, Region </w:t>
      </w:r>
      <w:r>
        <w:rPr>
          <w:rStyle w:val="SpecialCharTok"/>
        </w:rPr>
        <w:t xml:space="preserve">!=</w:t>
      </w:r>
      <w:r>
        <w:rPr>
          <w:rStyle w:val="NormalTok"/>
        </w:rPr>
        <w:t xml:space="preserve"> </w:t>
      </w:r>
      <w:r>
        <w:rPr>
          <w:rStyle w:val="StringTok"/>
        </w:rPr>
        <w:t xml:space="preserve">"National"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avg_bmi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 </w:t>
      </w:r>
    </w:p>
    <w:p>
      <w:pPr>
        <w:pStyle w:val="SourceCode"/>
      </w:pPr>
      <w:r>
        <w:rPr>
          <w:rStyle w:val="VerbatimChar"/>
        </w:rPr>
        <w:t xml:space="preserve"># A tibble: 2 × 2</w:t>
      </w:r>
      <w:r>
        <w:br/>
      </w:r>
      <w:r>
        <w:rPr>
          <w:rStyle w:val="VerbatimChar"/>
        </w:rPr>
        <w:t xml:space="preserve">  Region avg_bmi</w:t>
      </w:r>
      <w:r>
        <w:br/>
      </w:r>
      <w:r>
        <w:rPr>
          <w:rStyle w:val="VerbatimChar"/>
        </w:rPr>
        <w:t xml:space="preserve">  &lt;chr&gt;    &lt;dbl&gt;</w:t>
      </w:r>
      <w:r>
        <w:br/>
      </w:r>
      <w:r>
        <w:rPr>
          <w:rStyle w:val="VerbatimChar"/>
        </w:rPr>
        <w:t xml:space="preserve">1 Rural     23.6</w:t>
      </w:r>
      <w:r>
        <w:br/>
      </w:r>
      <w:r>
        <w:rPr>
          <w:rStyle w:val="VerbatimChar"/>
        </w:rPr>
        <w:t xml:space="preserve">2 Urban     24.6</w:t>
      </w:r>
    </w:p>
    <w:p>
      <w:pPr>
        <w:pStyle w:val="FirstParagraph"/>
      </w:pPr>
      <w:r>
        <w:t xml:space="preserve">Here we see that that in 1985, the average BMI estimate for women across urban areas is 24.6 compared to 23.6 across rural areas. It looks like BMI estimates are, on average, higher in urban areas compared to rural areas. However, now we want to use a statistical test to assess if this difference is statistically meaningful or a difference of this size could be found due to random chance.</w:t>
      </w:r>
    </w:p>
    <w:bookmarkEnd w:id="196"/>
    <w:bookmarkStart w:id="202" w:name="two-sample-t-test"/>
    <w:p>
      <w:pPr>
        <w:pStyle w:val="Heading3"/>
      </w:pPr>
      <w:r>
        <w:rPr>
          <w:bCs/>
          <w:b/>
        </w:rPr>
        <w:t xml:space="preserve">Two-sample</w:t>
      </w:r>
      <w:r>
        <w:rPr>
          <w:bCs/>
          <w:b/>
        </w:rPr>
        <w:t xml:space="preserve"> </w:t>
      </w:r>
      <m:oMath>
        <m:r>
          <m:t>t</m:t>
        </m:r>
      </m:oMath>
      <w:r>
        <w:rPr>
          <w:bCs/>
          <w:b/>
        </w:rPr>
        <w:t xml:space="preserve">-test</w:t>
      </w:r>
    </w:p>
    <w:p>
      <w:r>
        <w:pict>
          <v:rect style="width:0;height:1.5pt" o:hralign="center" o:hrstd="t" o:hr="t"/>
        </w:pict>
      </w:r>
    </w:p>
    <w:p>
      <w:pPr>
        <w:pStyle w:val="FirstParagraph"/>
      </w:pPr>
      <w:r>
        <w:t xml:space="preserve">The two-sample</w:t>
      </w:r>
      <w:r>
        <w:t xml:space="preserve"> </w:t>
      </w:r>
      <m:oMath>
        <m:r>
          <m:t>t</m:t>
        </m:r>
      </m:oMath>
      <w:r>
        <w:t xml:space="preserve">-test is a common way to determine if the means of two groups are different. It does this by calculating a observed test-statistic,</w:t>
      </w:r>
      <w:r>
        <w:t xml:space="preserve"> </w:t>
      </w:r>
      <m:oMath>
        <m:r>
          <m:t>t</m:t>
        </m:r>
      </m:oMath>
      <w:r>
        <w:t xml:space="preserve">, that looks at the difference in the sample means of the two groups divided by an estimate of the variability in the difference in sample means. Here</w:t>
      </w:r>
      <w:r>
        <w:t xml:space="preserve"> </w:t>
      </w:r>
      <m:oMath>
        <m:sSub>
          <m:e>
            <m:r>
              <m:t>s</m:t>
            </m:r>
          </m:e>
          <m:sub>
            <m:r>
              <m:t>p</m:t>
            </m:r>
            <m:r>
              <m:t>o</m:t>
            </m:r>
            <m:r>
              <m:t>o</m:t>
            </m:r>
            <m:r>
              <m:t>l</m:t>
            </m:r>
            <m:r>
              <m:t>e</m:t>
            </m:r>
            <m:r>
              <m:t>d</m:t>
            </m:r>
          </m:sub>
        </m:sSub>
      </m:oMath>
      <w:r>
        <w:t xml:space="preserve"> </w:t>
      </w:r>
      <w:r>
        <w:t xml:space="preserve">is standard deviation of the data when pooling the samples together.</w:t>
      </w:r>
    </w:p>
    <w:p>
      <w:pPr>
        <w:pStyle w:val="BodyText"/>
      </w:pPr>
      <m:oMathPara>
        <m:oMathParaPr>
          <m:jc m:val="center"/>
        </m:oMathParaPr>
        <m:oMath>
          <m:r>
            <m:t>t</m:t>
          </m:r>
          <m:r>
            <m:rPr>
              <m:sty m:val="p"/>
            </m:rPr>
            <m:t>=</m:t>
          </m:r>
          <m:f>
            <m:fPr>
              <m:type m:val="bar"/>
            </m:fPr>
            <m:num>
              <m:sSub>
                <m:e>
                  <m:acc>
                    <m:accPr>
                      <m:chr m:val="‾"/>
                    </m:accPr>
                    <m:e>
                      <m:r>
                        <m:t>X</m:t>
                      </m:r>
                    </m:e>
                  </m:acc>
                </m:e>
                <m:sub>
                  <m:r>
                    <m:t>U</m:t>
                  </m:r>
                </m:sub>
              </m:sSub>
              <m:r>
                <m:rPr>
                  <m:sty m:val="p"/>
                </m:rPr>
                <m:t>−</m:t>
              </m:r>
              <m:sSub>
                <m:e>
                  <m:acc>
                    <m:accPr>
                      <m:chr m:val="‾"/>
                    </m:accPr>
                    <m:e>
                      <m:r>
                        <m:t>X</m:t>
                      </m:r>
                    </m:e>
                  </m:acc>
                </m:e>
                <m:sub>
                  <m:r>
                    <m:t>R</m:t>
                  </m:r>
                </m:sub>
              </m:sSub>
            </m:num>
            <m:den>
              <m:sSub>
                <m:e>
                  <m:r>
                    <m:t>s</m:t>
                  </m:r>
                </m:e>
                <m:sub>
                  <m:r>
                    <m:t>p</m:t>
                  </m:r>
                  <m:r>
                    <m:t>o</m:t>
                  </m:r>
                  <m:r>
                    <m:t>o</m:t>
                  </m:r>
                  <m:r>
                    <m:t>l</m:t>
                  </m:r>
                  <m:r>
                    <m:t>e</m:t>
                  </m:r>
                  <m:r>
                    <m:t>d</m:t>
                  </m:r>
                </m:sub>
              </m:sSub>
              <m:rad>
                <m:radPr>
                  <m:degHide m:val="1"/>
                </m:radPr>
                <m:deg/>
                <m:e>
                  <m:f>
                    <m:fPr>
                      <m:type m:val="bar"/>
                    </m:fPr>
                    <m:num>
                      <m:r>
                        <m:t>1</m:t>
                      </m:r>
                    </m:num>
                    <m:den>
                      <m:sSub>
                        <m:e>
                          <m:r>
                            <m:t>n</m:t>
                          </m:r>
                        </m:e>
                        <m:sub>
                          <m:r>
                            <m:t>U</m:t>
                          </m:r>
                        </m:sub>
                      </m:sSub>
                    </m:den>
                  </m:f>
                  <m:r>
                    <m:rPr>
                      <m:sty m:val="p"/>
                    </m:rPr>
                    <m:t>+</m:t>
                  </m:r>
                  <m:f>
                    <m:fPr>
                      <m:type m:val="bar"/>
                    </m:fPr>
                    <m:num>
                      <m:r>
                        <m:t>1</m:t>
                      </m:r>
                    </m:num>
                    <m:den>
                      <m:sSub>
                        <m:e>
                          <m:r>
                            <m:t>n</m:t>
                          </m:r>
                        </m:e>
                        <m:sub>
                          <m:r>
                            <m:t>R</m:t>
                          </m:r>
                        </m:sub>
                      </m:sSub>
                    </m:den>
                  </m:f>
                </m:e>
              </m:rad>
            </m:den>
          </m:f>
        </m:oMath>
      </m:oMathPara>
    </w:p>
    <w:p>
      <w:pPr>
        <w:pStyle w:val="FirstParagraph"/>
      </w:pPr>
      <w:r>
        <w:t xml:space="preserve">If the null hypothesis is true, and the means for urban and rural areas are the same, then the sample means in the numerator will be similar and this test statistic will be close to 0. However, if the test statistic is not close to 0, this provides evidence the means for the urban and rural areas are difference, and so we may choose to reject the null hypothesis.</w:t>
      </w:r>
    </w:p>
    <w:p>
      <w:pPr>
        <w:pStyle w:val="BodyText"/>
      </w:pPr>
      <w:r>
        <w:t xml:space="preserve">To formally decide whether to reject the null hypothesis, we compare the observed test statistic to the distribution of possible test statistics that could occur if the null hypothesis were true using what we call a</w:t>
      </w:r>
      <w:r>
        <w:t xml:space="preserve"> </w:t>
      </w:r>
      <w:r>
        <w:rPr>
          <w:bCs/>
          <w:b/>
        </w:rPr>
        <w:t xml:space="preserve">p-value</w:t>
      </w:r>
      <w:r>
        <w:t xml:space="preserve">. The p-value tells us the probability of observing a test statistic as or more extreme than the one we observed if the null hypothesis is true. If the p-value is small, say less than 0.05, then our observed test statistic is pretty rare if the null hypothesis is true. This would lead us to reject the null hypothesis and conclude that the means of the two groups are different. We will talk more about p-values, and in particular our choice of 0.05 as a comparison for the p-value, a little later.</w:t>
      </w:r>
    </w:p>
    <w:p>
      <w:pPr>
        <w:pStyle w:val="BodyText"/>
      </w:pPr>
      <w:r>
        <w:t xml:space="preserve">Here we perform a two-sample</w:t>
      </w:r>
      <w:r>
        <w:t xml:space="preserve"> </w:t>
      </w:r>
      <m:oMath>
        <m:r>
          <m:t>t</m:t>
        </m:r>
      </m:oMath>
      <w:r>
        <w:t xml:space="preserve">-test comparing estimate for rural women in 1985 to estimates for urban women in 1985. We use the</w:t>
      </w:r>
      <w:r>
        <w:t xml:space="preserve"> </w:t>
      </w:r>
      <w:r>
        <w:rPr>
          <w:rStyle w:val="VerbatimChar"/>
        </w:rPr>
        <w:t xml:space="preserve">var.equal = TRUE</w:t>
      </w:r>
      <w:r>
        <w:t xml:space="preserve"> </w:t>
      </w:r>
      <w:r>
        <w:t xml:space="preserve">option here to use the pooled standard deviation</w:t>
      </w:r>
      <w:r>
        <w:t xml:space="preserve"> </w:t>
      </w:r>
      <m:oMath>
        <m:sSub>
          <m:e>
            <m:r>
              <m:t>s</m:t>
            </m:r>
          </m:e>
          <m:sub>
            <m:r>
              <m:t>p</m:t>
            </m:r>
            <m:r>
              <m:t>o</m:t>
            </m:r>
            <m:r>
              <m:t>o</m:t>
            </m:r>
            <m:r>
              <m:t>l</m:t>
            </m:r>
            <m:r>
              <m:t>e</m:t>
            </m:r>
            <m:r>
              <m:t>d</m:t>
            </m:r>
          </m:sub>
        </m:sSub>
      </m:oMath>
      <w:r>
        <w:t xml:space="preserve"> </w:t>
      </w:r>
      <w:r>
        <w:t xml:space="preserve">from the formula above.</w:t>
      </w:r>
    </w:p>
    <w:p>
      <w:pPr>
        <w:pStyle w:val="SourceCode"/>
      </w:pPr>
      <w:r>
        <w:rPr>
          <w:rStyle w:val="FunctionTok"/>
        </w:rPr>
        <w:t xml:space="preserve">t.test</w:t>
      </w:r>
      <w:r>
        <w:rPr>
          <w:rStyle w:val="NormalTok"/>
        </w:rPr>
        <w:t xml:space="preserve">(</w:t>
      </w:r>
      <w:r>
        <w:rPr>
          <w:rStyle w:val="FunctionTok"/>
        </w:rPr>
        <w:t xml:space="preserve">pull</w:t>
      </w:r>
      <w:r>
        <w:rPr>
          <w:rStyle w:val="NormalTok"/>
        </w:rPr>
        <w:t xml:space="preserve">(</w:t>
      </w:r>
      <w:r>
        <w:rPr>
          <w:rStyle w:val="FunctionTok"/>
        </w:rPr>
        <w:t xml:space="preserve">filter</w:t>
      </w:r>
      <w:r>
        <w:rPr>
          <w:rStyle w:val="NormalTok"/>
        </w:rPr>
        <w:t xml:space="preserve">(BMI_long, 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w:t>
      </w:r>
      <w:r>
        <w:rPr>
          <w:rStyle w:val="NormalTok"/>
        </w:rPr>
        <w:t xml:space="preserve"> </w:t>
      </w:r>
      <w:r>
        <w:rPr>
          <w:rStyle w:val="StringTok"/>
        </w:rPr>
        <w:t xml:space="preserve">"1985"</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"Rural"</w:t>
      </w:r>
      <w:r>
        <w:rPr>
          <w:rStyle w:val="NormalTok"/>
        </w:rPr>
        <w:t xml:space="preserve">), BMI), </w:t>
      </w:r>
      <w:r>
        <w:br/>
      </w:r>
      <w:r>
        <w:rPr>
          <w:rStyle w:val="NormalTok"/>
        </w:rPr>
        <w:t xml:space="preserve">       </w:t>
      </w:r>
      <w:r>
        <w:rPr>
          <w:rStyle w:val="FunctionTok"/>
        </w:rPr>
        <w:t xml:space="preserve">pull</w:t>
      </w:r>
      <w:r>
        <w:rPr>
          <w:rStyle w:val="NormalTok"/>
        </w:rPr>
        <w:t xml:space="preserve">(</w:t>
      </w:r>
      <w:r>
        <w:rPr>
          <w:rStyle w:val="FunctionTok"/>
        </w:rPr>
        <w:t xml:space="preserve">filter</w:t>
      </w:r>
      <w:r>
        <w:rPr>
          <w:rStyle w:val="NormalTok"/>
        </w:rPr>
        <w:t xml:space="preserve">(BMI_long, 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w:t>
      </w:r>
      <w:r>
        <w:rPr>
          <w:rStyle w:val="NormalTok"/>
        </w:rPr>
        <w:t xml:space="preserve"> </w:t>
      </w:r>
      <w:r>
        <w:rPr>
          <w:rStyle w:val="StringTok"/>
        </w:rPr>
        <w:t xml:space="preserve">"1985"</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"Urban"</w:t>
      </w:r>
      <w:r>
        <w:rPr>
          <w:rStyle w:val="NormalTok"/>
        </w:rPr>
        <w:t xml:space="preserve">), BMI), </w:t>
      </w:r>
      <w:r>
        <w:br/>
      </w:r>
      <w:r>
        <w:rPr>
          <w:rStyle w:val="NormalTok"/>
        </w:rPr>
        <w:t xml:space="preserve">       </w:t>
      </w:r>
      <w:r>
        <w:rPr>
          <w:rStyle w:val="AttributeTok"/>
        </w:rPr>
        <w:t xml:space="preserve">var.equal =</w:t>
      </w:r>
      <w:r>
        <w:rPr>
          <w:rStyle w:val="NormalTok"/>
        </w:rPr>
        <w:t xml:space="preserve"> </w:t>
      </w:r>
      <w:r>
        <w:rPr>
          <w:rStyle w:val="ConstantTok"/>
        </w:rPr>
        <w:t xml:space="preserve">TRUE</w:t>
      </w:r>
      <w:r>
        <w:rPr>
          <w:rStyle w:val="NormalTok"/>
        </w:rPr>
        <w:t xml:space="preserve">)</w:t>
      </w:r>
    </w:p>
    <w:p>
      <w:pPr>
        <w:pStyle w:val="SourceCode"/>
      </w:pPr>
      <w:r>
        <w:br/>
      </w:r>
      <w:r>
        <w:rPr>
          <w:rStyle w:val="VerbatimChar"/>
        </w:rPr>
        <w:t xml:space="preserve">    Two Sample t-test</w:t>
      </w:r>
      <w:r>
        <w:br/>
      </w:r>
      <w:r>
        <w:br/>
      </w:r>
      <w:r>
        <w:rPr>
          <w:rStyle w:val="VerbatimChar"/>
        </w:rPr>
        <w:t xml:space="preserve">data:  pull(filter(BMI_long, Sex == "Women", Year == "1985", Region == "Rural"), BMI) and pull(filter(BMI_long, Sex == "Women", Year == "1985", Region == "Urban"), BMI)</w:t>
      </w:r>
      <w:r>
        <w:br/>
      </w:r>
      <w:r>
        <w:rPr>
          <w:rStyle w:val="VerbatimChar"/>
        </w:rPr>
        <w:t xml:space="preserve">t = -3.8952, df = 394, p-value = 0.0001152</w:t>
      </w:r>
      <w:r>
        <w:br/>
      </w:r>
      <w:r>
        <w:rPr>
          <w:rStyle w:val="VerbatimChar"/>
        </w:rPr>
        <w:t xml:space="preserve">alternative hypothesis: true difference in means is not equal to 0</w:t>
      </w:r>
      <w:r>
        <w:br/>
      </w:r>
      <w:r>
        <w:rPr>
          <w:rStyle w:val="VerbatimChar"/>
        </w:rPr>
        <w:t xml:space="preserve">95 percent confidence interval:</w:t>
      </w:r>
      <w:r>
        <w:br/>
      </w:r>
      <w:r>
        <w:rPr>
          <w:rStyle w:val="VerbatimChar"/>
        </w:rPr>
        <w:t xml:space="preserve"> -1.5744694 -0.5182378</w:t>
      </w:r>
      <w:r>
        <w:br/>
      </w:r>
      <w:r>
        <w:rPr>
          <w:rStyle w:val="VerbatimChar"/>
        </w:rPr>
        <w:t xml:space="preserve">sample estimates:</w:t>
      </w:r>
      <w:r>
        <w:br/>
      </w:r>
      <w:r>
        <w:rPr>
          <w:rStyle w:val="VerbatimChar"/>
        </w:rPr>
        <w:t xml:space="preserve">mean of x mean of y </w:t>
      </w:r>
      <w:r>
        <w:br/>
      </w:r>
      <w:r>
        <w:rPr>
          <w:rStyle w:val="VerbatimChar"/>
        </w:rPr>
        <w:t xml:space="preserve"> 23.58782  24.63417 </w:t>
      </w:r>
    </w:p>
    <w:p>
      <w:pPr>
        <w:pStyle w:val="SourceCode"/>
      </w:pPr>
      <w:r>
        <w:rPr>
          <w:rStyle w:val="CommentTok"/>
        </w:rPr>
        <w:t xml:space="preserve"># means are different - p value &lt;.05 reject the null: no difference in the means</w:t>
      </w:r>
    </w:p>
    <w:p>
      <w:pPr>
        <w:pStyle w:val="FirstParagraph"/>
      </w:pPr>
      <w:r>
        <w:t xml:space="preserve">In this case the p-value for the test is 0.00012, which is quite small. Here would would reject the null hypothesis that the means in the two groups are equal and conclude there are differences in mean BMI estimates for women in urban and rural areas.</w:t>
      </w:r>
    </w:p>
    <w:p>
      <w:pPr>
        <w:pStyle w:val="BodyText"/>
      </w:pPr>
      <w:r>
        <w:t xml:space="preserve">But wait! We need to check the assumptions of the statistical test we used to be sure it is valid. The two-sample</w:t>
      </w:r>
      <w:r>
        <w:t xml:space="preserve"> </w:t>
      </w:r>
      <m:oMath>
        <m:r>
          <m:t>t</m:t>
        </m:r>
      </m:oMath>
      <w:r>
        <w:t xml:space="preserve">-test relies on several</w:t>
      </w:r>
      <w:r>
        <w:t xml:space="preserve"> </w:t>
      </w:r>
      <w:r>
        <w:t xml:space="preserve">assumptions</w:t>
      </w:r>
      <w:r>
        <w:t xml:space="preserve">:</w:t>
      </w:r>
    </w:p>
    <w:p>
      <w:pPr>
        <w:numPr>
          <w:ilvl w:val="0"/>
          <w:numId w:val="1008"/>
        </w:numPr>
        <w:pStyle w:val="Compact"/>
      </w:pPr>
      <w:r>
        <w:t xml:space="preserve">The data for each group is</w:t>
      </w:r>
      <w:r>
        <w:t xml:space="preserve"> </w:t>
      </w:r>
      <w:hyperlink r:id="rId155">
        <w:r>
          <w:rPr>
            <w:rStyle w:val="Hyperlink"/>
          </w:rPr>
          <w:t xml:space="preserve">normally distributed</w:t>
        </w:r>
      </w:hyperlink>
      <w:r>
        <w:t xml:space="preserve">.</w:t>
      </w:r>
    </w:p>
    <w:p>
      <w:pPr>
        <w:numPr>
          <w:ilvl w:val="0"/>
          <w:numId w:val="1008"/>
        </w:numPr>
        <w:pStyle w:val="Compact"/>
      </w:pPr>
      <w:r>
        <w:t xml:space="preserve">The</w:t>
      </w:r>
      <w:r>
        <w:t xml:space="preserve"> </w:t>
      </w:r>
      <w:hyperlink r:id="rId197">
        <w:r>
          <w:rPr>
            <w:rStyle w:val="Hyperlink"/>
          </w:rPr>
          <w:t xml:space="preserve">variance</w:t>
        </w:r>
      </w:hyperlink>
      <w:r>
        <w:t xml:space="preserve"> </w:t>
      </w:r>
      <w:r>
        <w:t xml:space="preserve">of both groups is similar.</w:t>
      </w:r>
    </w:p>
    <w:p>
      <w:pPr>
        <w:numPr>
          <w:ilvl w:val="0"/>
          <w:numId w:val="1008"/>
        </w:numPr>
        <w:pStyle w:val="Compact"/>
      </w:pPr>
      <w:r>
        <w:t xml:space="preserve">The observations from the two groups are</w:t>
      </w:r>
      <w:r>
        <w:t xml:space="preserve"> </w:t>
      </w:r>
      <w:hyperlink r:id="rId198">
        <w:r>
          <w:rPr>
            <w:rStyle w:val="Hyperlink"/>
          </w:rPr>
          <w:t xml:space="preserve">independent</w:t>
        </w:r>
      </w:hyperlink>
      <w:r>
        <w:t xml:space="preserve"> </w:t>
      </w:r>
      <w:r>
        <w:t xml:space="preserve">(meaning that observations do not influence each other).</w:t>
      </w:r>
    </w:p>
    <w:p>
      <w:pPr>
        <w:numPr>
          <w:ilvl w:val="0"/>
          <w:numId w:val="1008"/>
        </w:numPr>
        <w:pStyle w:val="Compact"/>
      </w:pPr>
      <w:r>
        <w:t xml:space="preserve">The observations within each group are</w:t>
      </w:r>
      <w:r>
        <w:t xml:space="preserve"> </w:t>
      </w:r>
      <w:hyperlink r:id="rId198">
        <w:r>
          <w:rPr>
            <w:rStyle w:val="Hyperlink"/>
          </w:rPr>
          <w:t xml:space="preserve">independent</w:t>
        </w:r>
      </w:hyperlink>
      <w:r>
        <w:t xml:space="preserve"> </w:t>
      </w:r>
      <w:r>
        <w:t xml:space="preserve">(meaning that observations do not influence each other).</w:t>
      </w:r>
    </w:p>
    <w:p>
      <w:pPr>
        <w:pStyle w:val="FirstParagraph"/>
      </w:pPr>
      <w:r>
        <w:t xml:space="preserve">If these assumptions are violated, this doesn’t necessarily mean we can’t perform a statistical test. It just means we may need to consider the following options:</w:t>
      </w:r>
    </w:p>
    <w:p>
      <w:pPr>
        <w:numPr>
          <w:ilvl w:val="0"/>
          <w:numId w:val="1009"/>
        </w:numPr>
        <w:pStyle w:val="Compact"/>
      </w:pPr>
      <w:r>
        <w:t xml:space="preserve">If the data isn’t normally distributed, we may need to consider either a</w:t>
      </w:r>
      <w:r>
        <w:t xml:space="preserve"> </w:t>
      </w:r>
      <w:hyperlink r:id="rId199">
        <w:r>
          <w:rPr>
            <w:rStyle w:val="Hyperlink"/>
          </w:rPr>
          <w:t xml:space="preserve">transformation</w:t>
        </w:r>
      </w:hyperlink>
      <w:r>
        <w:t xml:space="preserve"> </w:t>
      </w:r>
      <w:r>
        <w:t xml:space="preserve">of the data to make it more normally distributed or a</w:t>
      </w:r>
      <w:r>
        <w:t xml:space="preserve"> </w:t>
      </w:r>
      <w:hyperlink r:id="rId200">
        <w:r>
          <w:rPr>
            <w:rStyle w:val="Hyperlink"/>
          </w:rPr>
          <w:t xml:space="preserve">nonparametric</w:t>
        </w:r>
      </w:hyperlink>
      <w:r>
        <w:t xml:space="preserve"> </w:t>
      </w:r>
      <w:r>
        <w:t xml:space="preserve">test which doesn’t rely on the normality assumption.</w:t>
      </w:r>
    </w:p>
    <w:p>
      <w:pPr>
        <w:numPr>
          <w:ilvl w:val="0"/>
          <w:numId w:val="1009"/>
        </w:numPr>
        <w:pStyle w:val="Compact"/>
      </w:pPr>
      <w:r>
        <w:t xml:space="preserve">If the variances of the two groups aren’t similar, we can perform a</w:t>
      </w:r>
      <w:r>
        <w:t xml:space="preserve"> </w:t>
      </w:r>
      <w:hyperlink r:id="rId201">
        <w:r>
          <w:rPr>
            <w:rStyle w:val="Hyperlink"/>
          </w:rPr>
          <w:t xml:space="preserve">Welch’s</w:t>
        </w:r>
        <w:r>
          <w:rPr>
            <w:rStyle w:val="Hyperlink"/>
          </w:rPr>
          <w:t xml:space="preserve"> </w:t>
        </w:r>
        <m:oMath>
          <m:r>
            <m:t>t</m:t>
          </m:r>
        </m:oMath>
        <w:r>
          <w:rPr>
            <w:rStyle w:val="Hyperlink"/>
          </w:rPr>
          <w:t xml:space="preserve">-test</w:t>
        </w:r>
      </w:hyperlink>
      <w:r>
        <w:t xml:space="preserve"> </w:t>
      </w:r>
      <w:r>
        <w:t xml:space="preserve">(also called the unequal variance</w:t>
      </w:r>
      <w:r>
        <w:t xml:space="preserve"> </w:t>
      </w:r>
      <m:oMath>
        <m:r>
          <m:t>t</m:t>
        </m:r>
      </m:oMath>
      <w:r>
        <w:t xml:space="preserve">-test) to account for difference variances. This modifies the denominator of the test statistic to no longer use the standard deviation from pooling the samples. We can do this in</w:t>
      </w:r>
      <w:r>
        <w:t xml:space="preserve"> </w:t>
      </w:r>
      <w:r>
        <w:rPr>
          <w:rStyle w:val="VerbatimChar"/>
        </w:rPr>
        <w:t xml:space="preserve">R</w:t>
      </w:r>
      <w:r>
        <w:t xml:space="preserve"> </w:t>
      </w:r>
      <w:r>
        <w:t xml:space="preserve">by using the</w:t>
      </w:r>
      <w:r>
        <w:t xml:space="preserve"> </w:t>
      </w:r>
      <w:r>
        <w:rPr>
          <w:rStyle w:val="VerbatimChar"/>
        </w:rPr>
        <w:t xml:space="preserve">var.equal = FALSE</w:t>
      </w:r>
      <w:r>
        <w:t xml:space="preserve"> </w:t>
      </w:r>
      <w:r>
        <w:t xml:space="preserve">option in the</w:t>
      </w:r>
      <w:r>
        <w:t xml:space="preserve"> </w:t>
      </w:r>
      <w:r>
        <w:rPr>
          <w:rStyle w:val="VerbatimChar"/>
        </w:rPr>
        <w:t xml:space="preserve">t.test()</w:t>
      </w:r>
      <w:r>
        <w:t xml:space="preserve"> </w:t>
      </w:r>
      <w:r>
        <w:t xml:space="preserve">function.</w:t>
      </w:r>
    </w:p>
    <w:p>
      <w:pPr>
        <w:numPr>
          <w:ilvl w:val="0"/>
          <w:numId w:val="1009"/>
        </w:numPr>
        <w:pStyle w:val="Compact"/>
      </w:pPr>
      <w:r>
        <w:t xml:space="preserve">If the data in the two samples are not independent and are instead what we call paired, we should use the</w:t>
      </w:r>
      <w:r>
        <w:t xml:space="preserve"> </w:t>
      </w:r>
      <w:hyperlink r:id="rId62">
        <w:r>
          <w:rPr>
            <w:rStyle w:val="Hyperlink"/>
          </w:rPr>
          <w:t xml:space="preserve">Paired</w:t>
        </w:r>
        <w:r>
          <w:rPr>
            <w:rStyle w:val="Hyperlink"/>
          </w:rPr>
          <w:t xml:space="preserve"> </w:t>
        </w:r>
        <m:oMath>
          <m:r>
            <m:t>t</m:t>
          </m:r>
        </m:oMath>
        <w:r>
          <w:rPr>
            <w:rStyle w:val="Hyperlink"/>
          </w:rPr>
          <w:t xml:space="preserve">-test</w:t>
        </w:r>
      </w:hyperlink>
      <w:r>
        <w:t xml:space="preserve">.</w:t>
      </w:r>
    </w:p>
    <w:p>
      <w:pPr>
        <w:numPr>
          <w:ilvl w:val="0"/>
          <w:numId w:val="1009"/>
        </w:numPr>
        <w:pStyle w:val="Compact"/>
      </w:pPr>
      <w:r>
        <w:t xml:space="preserve">If the data within a group is not independent, we would need to consider methods beyond the scope of this case study.</w:t>
      </w:r>
    </w:p>
    <w:p>
      <w:pPr>
        <w:pStyle w:val="FirstParagraph"/>
      </w:pPr>
      <w:r>
        <w:t xml:space="preserve">Are these assumptions met in our case? We’ve already seen, using Q-Q plots, that these BMI estimates may not be normally distributed. We haven’t checked the assumption of equal variance yet. But it seems clear that the last assumption (of independent samples) is violated in our case! The BMI data for rural areas comes from the same countries and the BMI data for urban areas, meaning the samples are not independent and are instead what we call</w:t>
      </w:r>
      <w:r>
        <w:t xml:space="preserve"> </w:t>
      </w:r>
      <w:hyperlink r:id="rId62">
        <w:r>
          <w:rPr>
            <w:rStyle w:val="Hyperlink"/>
          </w:rPr>
          <w:t xml:space="preserve">paired</w:t>
        </w:r>
      </w:hyperlink>
      <w:r>
        <w:t xml:space="preserve">. We need to account for this because paired values may be more similar to one another because they come from the same country. Note that this would also be true for the male and female measurements from the same country or the values in the same countries from 1985 and later in 2017.</w:t>
      </w:r>
    </w:p>
    <w:bookmarkEnd w:id="202"/>
    <w:bookmarkStart w:id="218" w:name="paired-t-test"/>
    <w:p>
      <w:pPr>
        <w:pStyle w:val="Heading3"/>
      </w:pPr>
      <w:r>
        <w:rPr>
          <w:bCs/>
          <w:b/>
        </w:rPr>
        <w:t xml:space="preserve">Paired</w:t>
      </w:r>
      <w:r>
        <w:rPr>
          <w:bCs/>
          <w:b/>
        </w:rPr>
        <w:t xml:space="preserve"> </w:t>
      </w:r>
      <m:oMath>
        <m:r>
          <m:t>t</m:t>
        </m:r>
      </m:oMath>
      <w:r>
        <w:rPr>
          <w:bCs/>
          <w:b/>
        </w:rPr>
        <w:t xml:space="preserve">-test</w:t>
      </w:r>
    </w:p>
    <w:p>
      <w:r>
        <w:pict>
          <v:rect style="width:0;height:1.5pt" o:hralign="center" o:hrstd="t" o:hr="t"/>
        </w:pict>
      </w:r>
    </w:p>
    <w:p>
      <w:pPr>
        <w:pStyle w:val="FirstParagraph"/>
      </w:pPr>
      <w:r>
        <w:t xml:space="preserve">When we perform a paired</w:t>
      </w:r>
      <w:r>
        <w:t xml:space="preserve"> </w:t>
      </w:r>
      <m:oMath>
        <m:r>
          <m:t>t</m:t>
        </m:r>
      </m:oMath>
      <w:r>
        <w:t xml:space="preserve">-test, instead of looking at the means of the two samples separately, we combine observations in a pair (from the same country in our case) to calculate a difference in values between the two samples. For example, we are really testing the</w:t>
      </w:r>
      <w:r>
        <w:t xml:space="preserve"> </w:t>
      </w:r>
      <w:r>
        <w:rPr>
          <w:rStyle w:val="VerbatimChar"/>
        </w:rPr>
        <w:t xml:space="preserve">bmi_diff</w:t>
      </w:r>
      <w:r>
        <w:t xml:space="preserve"> </w:t>
      </w:r>
      <w:r>
        <w:t xml:space="preserve">column in the data below:</w:t>
      </w:r>
    </w:p>
    <w:p>
      <w:pPr>
        <w:pStyle w:val="SourceCode"/>
      </w:pPr>
      <w:r>
        <w:rPr>
          <w:rStyle w:val="NormalTok"/>
        </w:rPr>
        <w:t xml:space="preserve">BMI_long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DecValTok"/>
        </w:rPr>
        <w:t xml:space="preserve">1985</w:t>
      </w:r>
      <w:r>
        <w:rPr>
          <w:rStyle w:val="NormalTok"/>
        </w:rPr>
        <w:t xml:space="preserve">, Sex </w:t>
      </w:r>
      <w:r>
        <w:rPr>
          <w:rStyle w:val="SpecialCharTok"/>
        </w:rPr>
        <w:t xml:space="preserve">==</w:t>
      </w:r>
      <w:r>
        <w:rPr>
          <w:rStyle w:val="NormalTok"/>
        </w:rPr>
        <w:t xml:space="preserve"> </w:t>
      </w:r>
      <w:r>
        <w:rPr>
          <w:rStyle w:val="StringTok"/>
        </w:rPr>
        <w:t xml:space="preserve">"Women"</w:t>
      </w:r>
      <w:r>
        <w:rPr>
          <w:rStyle w:val="NormalTok"/>
        </w:rPr>
        <w:t xml:space="preserve">, Region </w:t>
      </w:r>
      <w:r>
        <w:rPr>
          <w:rStyle w:val="SpecialCharTok"/>
        </w:rPr>
        <w:t xml:space="preserve">!=</w:t>
      </w:r>
      <w:r>
        <w:rPr>
          <w:rStyle w:val="NormalTok"/>
        </w:rPr>
        <w:t xml:space="preserve"> </w:t>
      </w:r>
      <w:r>
        <w:rPr>
          <w:rStyle w:val="StringTok"/>
        </w:rPr>
        <w:t xml:space="preserve">"National"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(Country)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bmi_rural =</w:t>
      </w:r>
      <w:r>
        <w:rPr>
          <w:rStyle w:val="NormalTok"/>
        </w:rPr>
        <w:t xml:space="preserve"> BMI[Region </w:t>
      </w:r>
      <w:r>
        <w:rPr>
          <w:rStyle w:val="SpecialCharTok"/>
        </w:rPr>
        <w:t xml:space="preserve">==</w:t>
      </w:r>
      <w:r>
        <w:rPr>
          <w:rStyle w:val="NormalTok"/>
        </w:rPr>
        <w:t xml:space="preserve"> </w:t>
      </w:r>
      <w:r>
        <w:rPr>
          <w:rStyle w:val="StringTok"/>
        </w:rPr>
        <w:t xml:space="preserve">"Rural"</w:t>
      </w:r>
      <w:r>
        <w:rPr>
          <w:rStyle w:val="NormalTok"/>
        </w:rPr>
        <w:t xml:space="preserve">],</w:t>
      </w:r>
      <w:r>
        <w:br/>
      </w:r>
      <w:r>
        <w:rPr>
          <w:rStyle w:val="NormalTok"/>
        </w:rPr>
        <w:t xml:space="preserve">            </w:t>
      </w:r>
      <w:r>
        <w:rPr>
          <w:rStyle w:val="AttributeTok"/>
        </w:rPr>
        <w:t xml:space="preserve">bmi_urban =</w:t>
      </w:r>
      <w:r>
        <w:rPr>
          <w:rStyle w:val="NormalTok"/>
        </w:rPr>
        <w:t xml:space="preserve"> BMI[Region </w:t>
      </w:r>
      <w:r>
        <w:rPr>
          <w:rStyle w:val="SpecialCharTok"/>
        </w:rPr>
        <w:t xml:space="preserve">==</w:t>
      </w:r>
      <w:r>
        <w:rPr>
          <w:rStyle w:val="NormalTok"/>
        </w:rPr>
        <w:t xml:space="preserve"> </w:t>
      </w:r>
      <w:r>
        <w:rPr>
          <w:rStyle w:val="StringTok"/>
        </w:rPr>
        <w:t xml:space="preserve">"Urban"</w:t>
      </w:r>
      <w:r>
        <w:rPr>
          <w:rStyle w:val="NormalTok"/>
        </w:rPr>
        <w:t xml:space="preserve">],</w:t>
      </w:r>
      <w:r>
        <w:br/>
      </w:r>
      <w:r>
        <w:rPr>
          <w:rStyle w:val="NormalTok"/>
        </w:rPr>
        <w:t xml:space="preserve">            </w:t>
      </w:r>
      <w:r>
        <w:rPr>
          <w:rStyle w:val="AttributeTok"/>
        </w:rPr>
        <w:t xml:space="preserve">bmi_diff =</w:t>
      </w:r>
      <w:r>
        <w:rPr>
          <w:rStyle w:val="NormalTok"/>
        </w:rPr>
        <w:t xml:space="preserve"> bmi_rural </w:t>
      </w:r>
      <w:r>
        <w:rPr>
          <w:rStyle w:val="SpecialCharTok"/>
        </w:rPr>
        <w:t xml:space="preserve">-</w:t>
      </w:r>
      <w:r>
        <w:rPr>
          <w:rStyle w:val="NormalTok"/>
        </w:rPr>
        <w:t xml:space="preserve"> bmi_urban) </w:t>
      </w:r>
    </w:p>
    <w:p>
      <w:pPr>
        <w:pStyle w:val="SourceCode"/>
      </w:pPr>
      <w:r>
        <w:rPr>
          <w:rStyle w:val="VerbatimChar"/>
        </w:rPr>
        <w:t xml:space="preserve"># A tibble: 200 × 4</w:t>
      </w:r>
      <w:r>
        <w:br/>
      </w:r>
      <w:r>
        <w:rPr>
          <w:rStyle w:val="VerbatimChar"/>
        </w:rPr>
        <w:t xml:space="preserve">   Country             bmi_rural bmi_urban bmi_diff</w:t>
      </w:r>
      <w:r>
        <w:br/>
      </w:r>
      <w:r>
        <w:rPr>
          <w:rStyle w:val="VerbatimChar"/>
        </w:rPr>
        <w:t xml:space="preserve">   &lt;chr&gt;                   &lt;dbl&gt;     &lt;dbl&gt;    &lt;dbl&gt;</w:t>
      </w:r>
      <w:r>
        <w:br/>
      </w:r>
      <w:r>
        <w:rPr>
          <w:rStyle w:val="VerbatimChar"/>
        </w:rPr>
        <w:t xml:space="preserve"> 1 Afghanistan              20.1      23.2   -3.10 </w:t>
      </w:r>
      <w:r>
        <w:br/>
      </w:r>
      <w:r>
        <w:rPr>
          <w:rStyle w:val="VerbatimChar"/>
        </w:rPr>
        <w:t xml:space="preserve"> 2 Albania                  26.1      25.9    0.200</w:t>
      </w:r>
      <w:r>
        <w:br/>
      </w:r>
      <w:r>
        <w:rPr>
          <w:rStyle w:val="VerbatimChar"/>
        </w:rPr>
        <w:t xml:space="preserve"> 3 Algeria                  23.3      24.8   -1.5  </w:t>
      </w:r>
      <w:r>
        <w:br/>
      </w:r>
      <w:r>
        <w:rPr>
          <w:rStyle w:val="VerbatimChar"/>
        </w:rPr>
        <w:t xml:space="preserve"> 4 American Samoa           34.1      34.4   -0.300</w:t>
      </w:r>
      <w:r>
        <w:br/>
      </w:r>
      <w:r>
        <w:rPr>
          <w:rStyle w:val="VerbatimChar"/>
        </w:rPr>
        <w:t xml:space="preserve"> 5 Andorra                  25.4      25.2    0.200</w:t>
      </w:r>
      <w:r>
        <w:br/>
      </w:r>
      <w:r>
        <w:rPr>
          <w:rStyle w:val="VerbatimChar"/>
        </w:rPr>
        <w:t xml:space="preserve"> 6 Angola                   20.9      22.7   -1.8  </w:t>
      </w:r>
      <w:r>
        <w:br/>
      </w:r>
      <w:r>
        <w:rPr>
          <w:rStyle w:val="VerbatimChar"/>
        </w:rPr>
        <w:t xml:space="preserve"> 7 Antigua and Barbuda      24        25.4   -1.40 </w:t>
      </w:r>
      <w:r>
        <w:br/>
      </w:r>
      <w:r>
        <w:rPr>
          <w:rStyle w:val="VerbatimChar"/>
        </w:rPr>
        <w:t xml:space="preserve"> 8 Argentina                23.3      24.5   -1.2  </w:t>
      </w:r>
      <w:r>
        <w:br/>
      </w:r>
      <w:r>
        <w:rPr>
          <w:rStyle w:val="VerbatimChar"/>
        </w:rPr>
        <w:t xml:space="preserve"> 9 Armenia                  25.2      25.5   -0.300</w:t>
      </w:r>
      <w:r>
        <w:br/>
      </w:r>
      <w:r>
        <w:rPr>
          <w:rStyle w:val="VerbatimChar"/>
        </w:rPr>
        <w:t xml:space="preserve">10 Australia                24.7      24.4    0.300</w:t>
      </w:r>
      <w:r>
        <w:br/>
      </w:r>
      <w:r>
        <w:rPr>
          <w:rStyle w:val="VerbatimChar"/>
        </w:rPr>
        <w:t xml:space="preserve"># ℹ 190 more rows</w:t>
      </w:r>
    </w:p>
    <w:p>
      <w:pPr>
        <w:pStyle w:val="FirstParagraph"/>
      </w:pPr>
      <w:r>
        <w:t xml:space="preserve">This means our hypotheses are slightly different from the two-sample</w:t>
      </w:r>
      <w:r>
        <w:t xml:space="preserve"> </w:t>
      </w:r>
      <m:oMath>
        <m:r>
          <m:t>t</m:t>
        </m:r>
      </m:oMath>
      <w:r>
        <w:t xml:space="preserve">-test. In this case we are testing the differences among the pairs of observations and how close these differences are to zero. (A mean difference of zero would mean the BMI estimates are the same in the rural and urban areas.) If we let</w:t>
      </w:r>
      <w:r>
        <w:t xml:space="preserve"> </w:t>
      </w:r>
      <m:oMath>
        <m:sSub>
          <m:e>
            <m:r>
              <m:t>μ</m:t>
            </m:r>
          </m:e>
          <m:sub>
            <m:r>
              <m:t>d</m:t>
            </m:r>
          </m:sub>
        </m:sSub>
      </m:oMath>
      <w:r>
        <w:t xml:space="preserve"> </w:t>
      </w:r>
      <w:r>
        <w:t xml:space="preserve">represent the true mean difference between the paired observations of the two groups, then our null hypothesis is that the mean of the differences is equal to zero:</w:t>
      </w:r>
    </w:p>
    <w:p>
      <w:pPr>
        <w:pStyle w:val="BodyText"/>
      </w:pPr>
      <m:oMathPara>
        <m:oMathParaPr>
          <m:jc m:val="center"/>
        </m:oMathParaPr>
        <m:oMath>
          <m:sSub>
            <m:e>
              <m:r>
                <m:t>H</m:t>
              </m:r>
            </m:e>
            <m:sub>
              <m:r>
                <m:t>0</m:t>
              </m:r>
            </m:sub>
          </m:sSub>
          <m:r>
            <m:rPr>
              <m:sty m:val="p"/>
            </m:rPr>
            <m:t>:</m:t>
          </m:r>
          <m:sSub>
            <m:e>
              <m:r>
                <m:t>μ</m:t>
              </m:r>
            </m:e>
            <m:sub>
              <m:r>
                <m:t>d</m:t>
              </m:r>
            </m:sub>
          </m:sSub>
          <m:r>
            <m:rPr>
              <m:sty m:val="p"/>
            </m:rPr>
            <m:t>=</m:t>
          </m:r>
          <m:r>
            <m:t>0</m:t>
          </m:r>
        </m:oMath>
      </m:oMathPara>
    </w:p>
    <w:p>
      <w:pPr>
        <w:pStyle w:val="FirstParagraph"/>
      </w:pPr>
      <w:r>
        <w:t xml:space="preserve">And the alternative hypothesis is that the mean of the differences is not equal to zero:</w:t>
      </w:r>
    </w:p>
    <w:p>
      <w:pPr>
        <w:pStyle w:val="BodyText"/>
      </w:pPr>
      <m:oMathPara>
        <m:oMathParaPr>
          <m:jc m:val="center"/>
        </m:oMathParaPr>
        <m:oMath>
          <m:sSub>
            <m:e>
              <m:r>
                <m:t>H</m:t>
              </m:r>
            </m:e>
            <m:sub>
              <m:r>
                <m:t>a</m:t>
              </m:r>
            </m:sub>
          </m:sSub>
          <m:r>
            <m:rPr>
              <m:sty m:val="p"/>
            </m:rPr>
            <m:t>:</m:t>
          </m:r>
          <m:sSub>
            <m:e>
              <m:r>
                <m:t>μ</m:t>
              </m:r>
            </m:e>
            <m:sub>
              <m:r>
                <m:t>d</m:t>
              </m:r>
            </m:sub>
          </m:sSub>
          <m:r>
            <m:rPr>
              <m:sty m:val="p"/>
            </m:rPr>
            <m:t>≠</m:t>
          </m:r>
          <m:r>
            <m:t>0</m:t>
          </m:r>
        </m:oMath>
      </m:oMathPara>
    </w:p>
    <w:p>
      <w:pPr>
        <w:pStyle w:val="FirstParagraph"/>
      </w:pPr>
      <w:r>
        <w:t xml:space="preserve">We can perform a paired</w:t>
      </w:r>
      <w:r>
        <w:t xml:space="preserve"> </w:t>
      </w:r>
      <m:oMath>
        <m:r>
          <m:t>t</m:t>
        </m:r>
      </m:oMath>
      <w:r>
        <w:t xml:space="preserve">-test by adding the option</w:t>
      </w:r>
      <w:r>
        <w:t xml:space="preserve"> </w:t>
      </w:r>
      <w:r>
        <w:rPr>
          <w:rStyle w:val="VerbatimChar"/>
        </w:rPr>
        <w:t xml:space="preserve">paired = TRUE</w:t>
      </w:r>
      <w:r>
        <w:t xml:space="preserve"> </w:t>
      </w:r>
      <w:r>
        <w:t xml:space="preserve">to the</w:t>
      </w:r>
      <w:r>
        <w:t xml:space="preserve"> </w:t>
      </w:r>
      <w:r>
        <w:rPr>
          <w:rStyle w:val="VerbatimChar"/>
        </w:rPr>
        <w:t xml:space="preserve">t.test()</w:t>
      </w:r>
      <w:r>
        <w:t xml:space="preserve"> </w:t>
      </w:r>
      <w:r>
        <w:t xml:space="preserve">command. Note that we don’t need to specify anything about equality of variances now, because there is only one variance, the variance of the paired differences!</w:t>
      </w:r>
    </w:p>
    <w:p>
      <w:pPr>
        <w:pStyle w:val="SourceCode"/>
      </w:pPr>
      <w:r>
        <w:rPr>
          <w:rStyle w:val="FunctionTok"/>
        </w:rPr>
        <w:t xml:space="preserve">t.test</w:t>
      </w:r>
      <w:r>
        <w:rPr>
          <w:rStyle w:val="NormalTok"/>
        </w:rPr>
        <w:t xml:space="preserve">(</w:t>
      </w:r>
      <w:r>
        <w:rPr>
          <w:rStyle w:val="FunctionTok"/>
        </w:rPr>
        <w:t xml:space="preserve">pull</w:t>
      </w:r>
      <w:r>
        <w:rPr>
          <w:rStyle w:val="NormalTok"/>
        </w:rPr>
        <w:t xml:space="preserve">(</w:t>
      </w:r>
      <w:r>
        <w:rPr>
          <w:rStyle w:val="FunctionTok"/>
        </w:rPr>
        <w:t xml:space="preserve">filter</w:t>
      </w:r>
      <w:r>
        <w:rPr>
          <w:rStyle w:val="NormalTok"/>
        </w:rPr>
        <w:t xml:space="preserve">(BMI_long, 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w:t>
      </w:r>
      <w:r>
        <w:rPr>
          <w:rStyle w:val="NormalTok"/>
        </w:rPr>
        <w:t xml:space="preserve"> </w:t>
      </w:r>
      <w:r>
        <w:rPr>
          <w:rStyle w:val="StringTok"/>
        </w:rPr>
        <w:t xml:space="preserve">"1985"</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"Rural"</w:t>
      </w:r>
      <w:r>
        <w:rPr>
          <w:rStyle w:val="NormalTok"/>
        </w:rPr>
        <w:t xml:space="preserve">), BMI), </w:t>
      </w:r>
      <w:r>
        <w:br/>
      </w:r>
      <w:r>
        <w:rPr>
          <w:rStyle w:val="NormalTok"/>
        </w:rPr>
        <w:t xml:space="preserve">       </w:t>
      </w:r>
      <w:r>
        <w:rPr>
          <w:rStyle w:val="FunctionTok"/>
        </w:rPr>
        <w:t xml:space="preserve">pull</w:t>
      </w:r>
      <w:r>
        <w:rPr>
          <w:rStyle w:val="NormalTok"/>
        </w:rPr>
        <w:t xml:space="preserve">(</w:t>
      </w:r>
      <w:r>
        <w:rPr>
          <w:rStyle w:val="FunctionTok"/>
        </w:rPr>
        <w:t xml:space="preserve">filter</w:t>
      </w:r>
      <w:r>
        <w:rPr>
          <w:rStyle w:val="NormalTok"/>
        </w:rPr>
        <w:t xml:space="preserve">(BMI_long, 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w:t>
      </w:r>
      <w:r>
        <w:rPr>
          <w:rStyle w:val="NormalTok"/>
        </w:rPr>
        <w:t xml:space="preserve"> </w:t>
      </w:r>
      <w:r>
        <w:rPr>
          <w:rStyle w:val="StringTok"/>
        </w:rPr>
        <w:t xml:space="preserve">"1985"</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"Urban"</w:t>
      </w:r>
      <w:r>
        <w:rPr>
          <w:rStyle w:val="NormalTok"/>
        </w:rPr>
        <w:t xml:space="preserve">), BMI), </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p>
    <w:p>
      <w:pPr>
        <w:pStyle w:val="SourceCode"/>
      </w:pPr>
      <w:r>
        <w:br/>
      </w:r>
      <w:r>
        <w:rPr>
          <w:rStyle w:val="VerbatimChar"/>
        </w:rPr>
        <w:t xml:space="preserve">    Paired t-test</w:t>
      </w:r>
      <w:r>
        <w:br/>
      </w:r>
      <w:r>
        <w:br/>
      </w:r>
      <w:r>
        <w:rPr>
          <w:rStyle w:val="VerbatimChar"/>
        </w:rPr>
        <w:t xml:space="preserve">data:  pull(filter(BMI_long, Sex == "Women", Year == "1985", Region == "Rural"), BMI) and pull(filter(BMI_long, Sex == "Women", Year == "1985", Region == "Urban"), BMI)</w:t>
      </w:r>
      <w:r>
        <w:br/>
      </w:r>
      <w:r>
        <w:rPr>
          <w:rStyle w:val="VerbatimChar"/>
        </w:rPr>
        <w:t xml:space="preserve">t = -14.095, df = 195, p-value &lt; 2.2e-16</w:t>
      </w:r>
      <w:r>
        <w:br/>
      </w:r>
      <w:r>
        <w:rPr>
          <w:rStyle w:val="VerbatimChar"/>
        </w:rPr>
        <w:t xml:space="preserve">alternative hypothesis: true mean difference is not equal to 0</w:t>
      </w:r>
      <w:r>
        <w:br/>
      </w:r>
      <w:r>
        <w:rPr>
          <w:rStyle w:val="VerbatimChar"/>
        </w:rPr>
        <w:t xml:space="preserve">95 percent confidence interval:</w:t>
      </w:r>
      <w:r>
        <w:br/>
      </w:r>
      <w:r>
        <w:rPr>
          <w:rStyle w:val="VerbatimChar"/>
        </w:rPr>
        <w:t xml:space="preserve"> -1.1870263 -0.8956268</w:t>
      </w:r>
      <w:r>
        <w:br/>
      </w:r>
      <w:r>
        <w:rPr>
          <w:rStyle w:val="VerbatimChar"/>
        </w:rPr>
        <w:t xml:space="preserve">sample estimates:</w:t>
      </w:r>
      <w:r>
        <w:br/>
      </w:r>
      <w:r>
        <w:rPr>
          <w:rStyle w:val="VerbatimChar"/>
        </w:rPr>
        <w:t xml:space="preserve">mean difference </w:t>
      </w:r>
      <w:r>
        <w:br/>
      </w:r>
      <w:r>
        <w:rPr>
          <w:rStyle w:val="VerbatimChar"/>
        </w:rPr>
        <w:t xml:space="preserve">      -1.041327 </w:t>
      </w:r>
    </w:p>
    <w:p>
      <w:pPr>
        <w:pStyle w:val="SourceCode"/>
      </w:pPr>
      <w:r>
        <w:rPr>
          <w:rStyle w:val="CommentTok"/>
        </w:rPr>
        <w:t xml:space="preserve"># means are different - p value &lt;.05 reject the null: no difference in the means</w:t>
      </w:r>
    </w:p>
    <w:bookmarkStart w:id="203" w:name="section-22"/>
    <w:p>
      <w:pPr>
        <w:pStyle w:val="Heading4"/>
      </w:pPr>
    </w:p>
    <w:p>
      <w:pPr>
        <w:pStyle w:val="FirstParagraph"/>
      </w:pPr>
      <w:r>
        <w:t xml:space="preserve">Question opportunity:</w:t>
      </w:r>
      <w:r>
        <w:t xml:space="preserve"> </w:t>
      </w:r>
      <w:r>
        <w:t xml:space="preserve">Looking at the t value, was global BMI lower in Rural or Urban areas in 1985?</w:t>
      </w:r>
    </w:p>
    <w:bookmarkEnd w:id="203"/>
    <w:bookmarkStart w:id="217" w:name="section-23"/>
    <w:p>
      <w:pPr>
        <w:pStyle w:val="Heading4"/>
      </w:pPr>
    </w:p>
    <w:p>
      <w:pPr>
        <w:pStyle w:val="FirstParagraph"/>
      </w:pPr>
      <w:r>
        <w:t xml:space="preserve">Let’s come back to the other</w:t>
      </w:r>
      <w:r>
        <w:t xml:space="preserve"> </w:t>
      </w:r>
      <m:oMath>
        <m:r>
          <m:t>t</m:t>
        </m:r>
      </m:oMath>
      <w:r>
        <w:t xml:space="preserve">-test assumptions now. With a paired</w:t>
      </w:r>
      <w:r>
        <w:t xml:space="preserve"> </w:t>
      </w:r>
      <m:oMath>
        <m:r>
          <m:t>t</m:t>
        </m:r>
      </m:oMath>
      <w:r>
        <w:t xml:space="preserve">-test, we no longer need to assess the assumption about equal variance, since we are really testing the mean of one sample (of paired differences) rather than comparing two samples. However, we still have to check normality and independence of observations. We can rephrase these now to be about the paired differences rather than the two separate samples:</w:t>
      </w:r>
    </w:p>
    <w:p>
      <w:pPr>
        <w:numPr>
          <w:ilvl w:val="0"/>
          <w:numId w:val="1010"/>
        </w:numPr>
        <w:pStyle w:val="Compact"/>
      </w:pPr>
      <w:r>
        <w:t xml:space="preserve">The paired differences are</w:t>
      </w:r>
      <w:r>
        <w:t xml:space="preserve"> </w:t>
      </w:r>
      <w:hyperlink r:id="rId155">
        <w:r>
          <w:rPr>
            <w:rStyle w:val="Hyperlink"/>
          </w:rPr>
          <w:t xml:space="preserve">normally distributed</w:t>
        </w:r>
      </w:hyperlink>
      <w:r>
        <w:t xml:space="preserve">.</w:t>
      </w:r>
    </w:p>
    <w:p>
      <w:pPr>
        <w:numPr>
          <w:ilvl w:val="0"/>
          <w:numId w:val="1010"/>
        </w:numPr>
        <w:pStyle w:val="Compact"/>
      </w:pPr>
      <w:r>
        <w:t xml:space="preserve">The paired differences are</w:t>
      </w:r>
      <w:r>
        <w:t xml:space="preserve"> </w:t>
      </w:r>
      <w:hyperlink r:id="rId198">
        <w:r>
          <w:rPr>
            <w:rStyle w:val="Hyperlink"/>
          </w:rPr>
          <w:t xml:space="preserve">independent</w:t>
        </w:r>
      </w:hyperlink>
      <w:r>
        <w:t xml:space="preserve"> </w:t>
      </w:r>
      <w:r>
        <w:t xml:space="preserve">(meaning that observations do not influence each other).</w:t>
      </w:r>
    </w:p>
    <w:p>
      <w:pPr>
        <w:pStyle w:val="FirstParagraph"/>
      </w:pPr>
      <w:r>
        <w:t xml:space="preserve">If we assume that measurements between different countries are independent, this second assumption is not violated. Therefore, we only now need to check normality of these paired differences.</w:t>
      </w:r>
    </w:p>
    <w:p>
      <w:pPr>
        <w:pStyle w:val="BodyText"/>
      </w:pPr>
      <w:r>
        <w:t xml:space="preserve">We can start by making a Q-Q plot of the paired differences.</w:t>
      </w:r>
    </w:p>
    <w:p>
      <w:pPr>
        <w:pStyle w:val="SourceCode"/>
      </w:pPr>
      <w:r>
        <w:rPr>
          <w:rStyle w:val="NormalTok"/>
        </w:rPr>
        <w:t xml:space="preserve">BMI_long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DecValTok"/>
        </w:rPr>
        <w:t xml:space="preserve">1985</w:t>
      </w:r>
      <w:r>
        <w:rPr>
          <w:rStyle w:val="NormalTok"/>
        </w:rPr>
        <w:t xml:space="preserve">, Sex </w:t>
      </w:r>
      <w:r>
        <w:rPr>
          <w:rStyle w:val="SpecialCharTok"/>
        </w:rPr>
        <w:t xml:space="preserve">==</w:t>
      </w:r>
      <w:r>
        <w:rPr>
          <w:rStyle w:val="NormalTok"/>
        </w:rPr>
        <w:t xml:space="preserve"> </w:t>
      </w:r>
      <w:r>
        <w:rPr>
          <w:rStyle w:val="StringTok"/>
        </w:rPr>
        <w:t xml:space="preserve">"Women"</w:t>
      </w:r>
      <w:r>
        <w:rPr>
          <w:rStyle w:val="NormalTok"/>
        </w:rPr>
        <w:t xml:space="preserve">, Region </w:t>
      </w:r>
      <w:r>
        <w:rPr>
          <w:rStyle w:val="SpecialCharTok"/>
        </w:rPr>
        <w:t xml:space="preserve">!=</w:t>
      </w:r>
      <w:r>
        <w:rPr>
          <w:rStyle w:val="NormalTok"/>
        </w:rPr>
        <w:t xml:space="preserve"> </w:t>
      </w:r>
      <w:r>
        <w:rPr>
          <w:rStyle w:val="StringTok"/>
        </w:rPr>
        <w:t xml:space="preserve">"National"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(Country)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bmi_rural =</w:t>
      </w:r>
      <w:r>
        <w:rPr>
          <w:rStyle w:val="NormalTok"/>
        </w:rPr>
        <w:t xml:space="preserve"> BMI[Region </w:t>
      </w:r>
      <w:r>
        <w:rPr>
          <w:rStyle w:val="SpecialCharTok"/>
        </w:rPr>
        <w:t xml:space="preserve">==</w:t>
      </w:r>
      <w:r>
        <w:rPr>
          <w:rStyle w:val="NormalTok"/>
        </w:rPr>
        <w:t xml:space="preserve"> </w:t>
      </w:r>
      <w:r>
        <w:rPr>
          <w:rStyle w:val="StringTok"/>
        </w:rPr>
        <w:t xml:space="preserve">"Rural"</w:t>
      </w:r>
      <w:r>
        <w:rPr>
          <w:rStyle w:val="NormalTok"/>
        </w:rPr>
        <w:t xml:space="preserve">],</w:t>
      </w:r>
      <w:r>
        <w:br/>
      </w:r>
      <w:r>
        <w:rPr>
          <w:rStyle w:val="NormalTok"/>
        </w:rPr>
        <w:t xml:space="preserve">            </w:t>
      </w:r>
      <w:r>
        <w:rPr>
          <w:rStyle w:val="AttributeTok"/>
        </w:rPr>
        <w:t xml:space="preserve">bmi_urban =</w:t>
      </w:r>
      <w:r>
        <w:rPr>
          <w:rStyle w:val="NormalTok"/>
        </w:rPr>
        <w:t xml:space="preserve"> BMI[Region </w:t>
      </w:r>
      <w:r>
        <w:rPr>
          <w:rStyle w:val="SpecialCharTok"/>
        </w:rPr>
        <w:t xml:space="preserve">==</w:t>
      </w:r>
      <w:r>
        <w:rPr>
          <w:rStyle w:val="NormalTok"/>
        </w:rPr>
        <w:t xml:space="preserve"> </w:t>
      </w:r>
      <w:r>
        <w:rPr>
          <w:rStyle w:val="StringTok"/>
        </w:rPr>
        <w:t xml:space="preserve">"Urban"</w:t>
      </w:r>
      <w:r>
        <w:rPr>
          <w:rStyle w:val="NormalTok"/>
        </w:rPr>
        <w:t xml:space="preserve">],</w:t>
      </w:r>
      <w:r>
        <w:br/>
      </w:r>
      <w:r>
        <w:rPr>
          <w:rStyle w:val="NormalTok"/>
        </w:rPr>
        <w:t xml:space="preserve">            </w:t>
      </w:r>
      <w:r>
        <w:rPr>
          <w:rStyle w:val="AttributeTok"/>
        </w:rPr>
        <w:t xml:space="preserve">bmi_diff =</w:t>
      </w:r>
      <w:r>
        <w:rPr>
          <w:rStyle w:val="NormalTok"/>
        </w:rPr>
        <w:t xml:space="preserve"> bmi_rural </w:t>
      </w:r>
      <w:r>
        <w:rPr>
          <w:rStyle w:val="SpecialCharTok"/>
        </w:rPr>
        <w:t xml:space="preserve">-</w:t>
      </w:r>
      <w:r>
        <w:rPr>
          <w:rStyle w:val="NormalTok"/>
        </w:rPr>
        <w:t xml:space="preserve"> bmi_urban)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bmi_diff))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p>
    <w:p>
      <w:pPr>
        <w:pStyle w:val="FirstParagraph"/>
      </w:pPr>
      <w:r>
        <w:drawing>
          <wp:inline>
            <wp:extent cx="4620126" cy="3696101"/>
            <wp:effectExtent b="0" l="0" r="0" t="0"/>
            <wp:docPr descr="" title="" id="205" name="Picture"/>
            <a:graphic>
              <a:graphicData uri="http://schemas.openxmlformats.org/drawingml/2006/picture">
                <pic:pic>
                  <pic:nvPicPr>
                    <pic:cNvPr descr="index_files/figure-docx/unnamed-chunk-122-1.png" id="206" name="Picture"/>
                    <pic:cNvPicPr>
                      <a:picLocks noChangeArrowheads="1" noChangeAspect="1"/>
                    </pic:cNvPicPr>
                  </pic:nvPicPr>
                  <pic:blipFill>
                    <a:blip r:embed="rId20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see that these paired differences do not appear to be normally distributed because the points do not lie on the straight line. We can also see this by making a histogram of these paired differences:</w:t>
      </w:r>
    </w:p>
    <w:p>
      <w:pPr>
        <w:pStyle w:val="SourceCode"/>
      </w:pPr>
      <w:r>
        <w:rPr>
          <w:rStyle w:val="NormalTok"/>
        </w:rPr>
        <w:t xml:space="preserve">BMI_long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DecValTok"/>
        </w:rPr>
        <w:t xml:space="preserve">1985</w:t>
      </w:r>
      <w:r>
        <w:rPr>
          <w:rStyle w:val="NormalTok"/>
        </w:rPr>
        <w:t xml:space="preserve">, Sex </w:t>
      </w:r>
      <w:r>
        <w:rPr>
          <w:rStyle w:val="SpecialCharTok"/>
        </w:rPr>
        <w:t xml:space="preserve">==</w:t>
      </w:r>
      <w:r>
        <w:rPr>
          <w:rStyle w:val="NormalTok"/>
        </w:rPr>
        <w:t xml:space="preserve"> </w:t>
      </w:r>
      <w:r>
        <w:rPr>
          <w:rStyle w:val="StringTok"/>
        </w:rPr>
        <w:t xml:space="preserve">"Women"</w:t>
      </w:r>
      <w:r>
        <w:rPr>
          <w:rStyle w:val="NormalTok"/>
        </w:rPr>
        <w:t xml:space="preserve">, Region </w:t>
      </w:r>
      <w:r>
        <w:rPr>
          <w:rStyle w:val="SpecialCharTok"/>
        </w:rPr>
        <w:t xml:space="preserve">!=</w:t>
      </w:r>
      <w:r>
        <w:rPr>
          <w:rStyle w:val="NormalTok"/>
        </w:rPr>
        <w:t xml:space="preserve"> </w:t>
      </w:r>
      <w:r>
        <w:rPr>
          <w:rStyle w:val="StringTok"/>
        </w:rPr>
        <w:t xml:space="preserve">"National"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(Country)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bmi_rural =</w:t>
      </w:r>
      <w:r>
        <w:rPr>
          <w:rStyle w:val="NormalTok"/>
        </w:rPr>
        <w:t xml:space="preserve"> BMI[Region </w:t>
      </w:r>
      <w:r>
        <w:rPr>
          <w:rStyle w:val="SpecialCharTok"/>
        </w:rPr>
        <w:t xml:space="preserve">==</w:t>
      </w:r>
      <w:r>
        <w:rPr>
          <w:rStyle w:val="NormalTok"/>
        </w:rPr>
        <w:t xml:space="preserve"> </w:t>
      </w:r>
      <w:r>
        <w:rPr>
          <w:rStyle w:val="StringTok"/>
        </w:rPr>
        <w:t xml:space="preserve">"Rural"</w:t>
      </w:r>
      <w:r>
        <w:rPr>
          <w:rStyle w:val="NormalTok"/>
        </w:rPr>
        <w:t xml:space="preserve">],</w:t>
      </w:r>
      <w:r>
        <w:br/>
      </w:r>
      <w:r>
        <w:rPr>
          <w:rStyle w:val="NormalTok"/>
        </w:rPr>
        <w:t xml:space="preserve">            </w:t>
      </w:r>
      <w:r>
        <w:rPr>
          <w:rStyle w:val="AttributeTok"/>
        </w:rPr>
        <w:t xml:space="preserve">bmi_urban =</w:t>
      </w:r>
      <w:r>
        <w:rPr>
          <w:rStyle w:val="NormalTok"/>
        </w:rPr>
        <w:t xml:space="preserve"> BMI[Region </w:t>
      </w:r>
      <w:r>
        <w:rPr>
          <w:rStyle w:val="SpecialCharTok"/>
        </w:rPr>
        <w:t xml:space="preserve">==</w:t>
      </w:r>
      <w:r>
        <w:rPr>
          <w:rStyle w:val="NormalTok"/>
        </w:rPr>
        <w:t xml:space="preserve"> </w:t>
      </w:r>
      <w:r>
        <w:rPr>
          <w:rStyle w:val="StringTok"/>
        </w:rPr>
        <w:t xml:space="preserve">"Urban"</w:t>
      </w:r>
      <w:r>
        <w:rPr>
          <w:rStyle w:val="NormalTok"/>
        </w:rPr>
        <w:t xml:space="preserve">],</w:t>
      </w:r>
      <w:r>
        <w:br/>
      </w:r>
      <w:r>
        <w:rPr>
          <w:rStyle w:val="NormalTok"/>
        </w:rPr>
        <w:t xml:space="preserve">            </w:t>
      </w:r>
      <w:r>
        <w:rPr>
          <w:rStyle w:val="AttributeTok"/>
        </w:rPr>
        <w:t xml:space="preserve">bmi_diff =</w:t>
      </w:r>
      <w:r>
        <w:rPr>
          <w:rStyle w:val="NormalTok"/>
        </w:rPr>
        <w:t xml:space="preserve"> bmi_rural </w:t>
      </w:r>
      <w:r>
        <w:rPr>
          <w:rStyle w:val="SpecialCharTok"/>
        </w:rPr>
        <w:t xml:space="preserve">-</w:t>
      </w:r>
      <w:r>
        <w:rPr>
          <w:rStyle w:val="NormalTok"/>
        </w:rPr>
        <w:t xml:space="preserve"> bmi_urban)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bmi_diff))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drawing>
          <wp:inline>
            <wp:extent cx="4620126" cy="3696101"/>
            <wp:effectExtent b="0" l="0" r="0" t="0"/>
            <wp:docPr descr="" title="" id="208" name="Picture"/>
            <a:graphic>
              <a:graphicData uri="http://schemas.openxmlformats.org/drawingml/2006/picture">
                <pic:pic>
                  <pic:nvPicPr>
                    <pic:cNvPr descr="index_files/figure-docx/unnamed-chunk-123-1.png" id="209" name="Picture"/>
                    <pic:cNvPicPr>
                      <a:picLocks noChangeArrowheads="1" noChangeAspect="1"/>
                    </pic:cNvPicPr>
                  </pic:nvPicPr>
                  <pic:blipFill>
                    <a:blip r:embed="rId20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histogram appears to show show a bimodal distribution, meaning two groups of countries – most countries have a rural BMI estimates lower than urban BMI estimates (</w:t>
      </w:r>
      <w:r>
        <w:rPr>
          <w:rStyle w:val="VerbatimChar"/>
        </w:rPr>
        <w:t xml:space="preserve">bmi_diff</w:t>
      </w:r>
      <w:r>
        <w:t xml:space="preserve"> </w:t>
      </w:r>
      <w:r>
        <w:t xml:space="preserve">&lt; 0), while a smaller group of countries have urban BMI estimates higher than urban BMI estimates (</w:t>
      </w:r>
      <w:r>
        <w:rPr>
          <w:rStyle w:val="VerbatimChar"/>
        </w:rPr>
        <w:t xml:space="preserve">bmi_diff</w:t>
      </w:r>
      <w:r>
        <w:t xml:space="preserve"> </w:t>
      </w:r>
      <w:r>
        <w:t xml:space="preserve">&gt;0).</w:t>
      </w:r>
    </w:p>
    <w:p>
      <w:pPr>
        <w:pStyle w:val="BodyText"/>
      </w:pPr>
      <w:r>
        <w:t xml:space="preserve">First we will try transform our data to make it more normally distributed. One way to do this is to take the logarithm of the data values. Logarithms make extreme values less extreme, so can be helpful when data has a right skew.</w:t>
      </w:r>
    </w:p>
    <w:p>
      <w:pPr>
        <w:pStyle w:val="SourceCode"/>
      </w:pPr>
      <w:r>
        <w:rPr>
          <w:rStyle w:val="CommentTok"/>
        </w:rPr>
        <w:t xml:space="preserve"># create a new dataset with the paired differences</w:t>
      </w:r>
      <w:r>
        <w:br/>
      </w:r>
      <w:r>
        <w:rPr>
          <w:rStyle w:val="CommentTok"/>
        </w:rPr>
        <w:t xml:space="preserve"># create a log version of the difference variable using mutate()</w:t>
      </w:r>
      <w:r>
        <w:br/>
      </w:r>
      <w:r>
        <w:rPr>
          <w:rStyle w:val="NormalTok"/>
        </w:rPr>
        <w:t xml:space="preserve">BMI_diff_log </w:t>
      </w:r>
      <w:r>
        <w:rPr>
          <w:rStyle w:val="OtherTok"/>
        </w:rPr>
        <w:t xml:space="preserve">&lt;-</w:t>
      </w:r>
      <w:r>
        <w:rPr>
          <w:rStyle w:val="NormalTok"/>
        </w:rPr>
        <w:t xml:space="preserve"> BMI_long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DecValTok"/>
        </w:rPr>
        <w:t xml:space="preserve">1985</w:t>
      </w:r>
      <w:r>
        <w:rPr>
          <w:rStyle w:val="NormalTok"/>
        </w:rPr>
        <w:t xml:space="preserve">, Sex </w:t>
      </w:r>
      <w:r>
        <w:rPr>
          <w:rStyle w:val="SpecialCharTok"/>
        </w:rPr>
        <w:t xml:space="preserve">==</w:t>
      </w:r>
      <w:r>
        <w:rPr>
          <w:rStyle w:val="NormalTok"/>
        </w:rPr>
        <w:t xml:space="preserve"> </w:t>
      </w:r>
      <w:r>
        <w:rPr>
          <w:rStyle w:val="StringTok"/>
        </w:rPr>
        <w:t xml:space="preserve">"Women"</w:t>
      </w:r>
      <w:r>
        <w:rPr>
          <w:rStyle w:val="NormalTok"/>
        </w:rPr>
        <w:t xml:space="preserve">, Region </w:t>
      </w:r>
      <w:r>
        <w:rPr>
          <w:rStyle w:val="SpecialCharTok"/>
        </w:rPr>
        <w:t xml:space="preserve">!=</w:t>
      </w:r>
      <w:r>
        <w:rPr>
          <w:rStyle w:val="NormalTok"/>
        </w:rPr>
        <w:t xml:space="preserve"> </w:t>
      </w:r>
      <w:r>
        <w:rPr>
          <w:rStyle w:val="StringTok"/>
        </w:rPr>
        <w:t xml:space="preserve">"National"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(Country)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bmi_rural =</w:t>
      </w:r>
      <w:r>
        <w:rPr>
          <w:rStyle w:val="NormalTok"/>
        </w:rPr>
        <w:t xml:space="preserve"> BMI[Region </w:t>
      </w:r>
      <w:r>
        <w:rPr>
          <w:rStyle w:val="SpecialCharTok"/>
        </w:rPr>
        <w:t xml:space="preserve">==</w:t>
      </w:r>
      <w:r>
        <w:rPr>
          <w:rStyle w:val="NormalTok"/>
        </w:rPr>
        <w:t xml:space="preserve"> </w:t>
      </w:r>
      <w:r>
        <w:rPr>
          <w:rStyle w:val="StringTok"/>
        </w:rPr>
        <w:t xml:space="preserve">"Rural"</w:t>
      </w:r>
      <w:r>
        <w:rPr>
          <w:rStyle w:val="NormalTok"/>
        </w:rPr>
        <w:t xml:space="preserve">],</w:t>
      </w:r>
      <w:r>
        <w:br/>
      </w:r>
      <w:r>
        <w:rPr>
          <w:rStyle w:val="NormalTok"/>
        </w:rPr>
        <w:t xml:space="preserve">            </w:t>
      </w:r>
      <w:r>
        <w:rPr>
          <w:rStyle w:val="AttributeTok"/>
        </w:rPr>
        <w:t xml:space="preserve">bmi_urban =</w:t>
      </w:r>
      <w:r>
        <w:rPr>
          <w:rStyle w:val="NormalTok"/>
        </w:rPr>
        <w:t xml:space="preserve"> BMI[Region </w:t>
      </w:r>
      <w:r>
        <w:rPr>
          <w:rStyle w:val="SpecialCharTok"/>
        </w:rPr>
        <w:t xml:space="preserve">==</w:t>
      </w:r>
      <w:r>
        <w:rPr>
          <w:rStyle w:val="NormalTok"/>
        </w:rPr>
        <w:t xml:space="preserve"> </w:t>
      </w:r>
      <w:r>
        <w:rPr>
          <w:rStyle w:val="StringTok"/>
        </w:rPr>
        <w:t xml:space="preserve">"Urban"</w:t>
      </w:r>
      <w:r>
        <w:rPr>
          <w:rStyle w:val="NormalTok"/>
        </w:rPr>
        <w:t xml:space="preserve">],</w:t>
      </w:r>
      <w:r>
        <w:br/>
      </w:r>
      <w:r>
        <w:rPr>
          <w:rStyle w:val="NormalTok"/>
        </w:rPr>
        <w:t xml:space="preserve">            </w:t>
      </w:r>
      <w:r>
        <w:rPr>
          <w:rStyle w:val="AttributeTok"/>
        </w:rPr>
        <w:t xml:space="preserve">bmi_diff =</w:t>
      </w:r>
      <w:r>
        <w:rPr>
          <w:rStyle w:val="NormalTok"/>
        </w:rPr>
        <w:t xml:space="preserve"> bmi_rural </w:t>
      </w:r>
      <w:r>
        <w:rPr>
          <w:rStyle w:val="SpecialCharTok"/>
        </w:rPr>
        <w:t xml:space="preserve">-</w:t>
      </w:r>
      <w:r>
        <w:rPr>
          <w:rStyle w:val="NormalTok"/>
        </w:rPr>
        <w:t xml:space="preserve"> bmi_urban)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log_diff=</w:t>
      </w:r>
      <w:r>
        <w:rPr>
          <w:rStyle w:val="FunctionTok"/>
        </w:rPr>
        <w:t xml:space="preserve">log</w:t>
      </w:r>
      <w:r>
        <w:rPr>
          <w:rStyle w:val="NormalTok"/>
        </w:rPr>
        <w:t xml:space="preserve">(bmi_diff))</w:t>
      </w:r>
    </w:p>
    <w:p>
      <w:pPr>
        <w:pStyle w:val="FirstParagraph"/>
      </w:pPr>
      <w:r>
        <w:t xml:space="preserve">Notice the warning message that</w:t>
      </w:r>
      <w:r>
        <w:t xml:space="preserve"> </w:t>
      </w:r>
      <w:r>
        <w:rPr>
          <w:rStyle w:val="VerbatimChar"/>
        </w:rPr>
        <w:t xml:space="preserve">In log(bmi_diff) :  NaNs produced</w:t>
      </w:r>
      <w:r>
        <w:t xml:space="preserve">. This is because some of our differences were less than zero, and the logarithm of a negative number is not defined. We can fix this issue by adding the same positive number, say 5, to each difference before taking the logarithm:</w:t>
      </w:r>
    </w:p>
    <w:p>
      <w:pPr>
        <w:pStyle w:val="SourceCode"/>
      </w:pPr>
      <w:r>
        <w:rPr>
          <w:rStyle w:val="NormalTok"/>
        </w:rPr>
        <w:t xml:space="preserve">BMI_diff_log </w:t>
      </w:r>
      <w:r>
        <w:rPr>
          <w:rStyle w:val="OtherTok"/>
        </w:rPr>
        <w:t xml:space="preserve">&lt;-</w:t>
      </w:r>
      <w:r>
        <w:rPr>
          <w:rStyle w:val="NormalTok"/>
        </w:rPr>
        <w:t xml:space="preserve"> BMI_long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DecValTok"/>
        </w:rPr>
        <w:t xml:space="preserve">1985</w:t>
      </w:r>
      <w:r>
        <w:rPr>
          <w:rStyle w:val="NormalTok"/>
        </w:rPr>
        <w:t xml:space="preserve">, Sex </w:t>
      </w:r>
      <w:r>
        <w:rPr>
          <w:rStyle w:val="SpecialCharTok"/>
        </w:rPr>
        <w:t xml:space="preserve">==</w:t>
      </w:r>
      <w:r>
        <w:rPr>
          <w:rStyle w:val="NormalTok"/>
        </w:rPr>
        <w:t xml:space="preserve"> </w:t>
      </w:r>
      <w:r>
        <w:rPr>
          <w:rStyle w:val="StringTok"/>
        </w:rPr>
        <w:t xml:space="preserve">"Women"</w:t>
      </w:r>
      <w:r>
        <w:rPr>
          <w:rStyle w:val="NormalTok"/>
        </w:rPr>
        <w:t xml:space="preserve">, Region </w:t>
      </w:r>
      <w:r>
        <w:rPr>
          <w:rStyle w:val="SpecialCharTok"/>
        </w:rPr>
        <w:t xml:space="preserve">!=</w:t>
      </w:r>
      <w:r>
        <w:rPr>
          <w:rStyle w:val="NormalTok"/>
        </w:rPr>
        <w:t xml:space="preserve"> </w:t>
      </w:r>
      <w:r>
        <w:rPr>
          <w:rStyle w:val="StringTok"/>
        </w:rPr>
        <w:t xml:space="preserve">"National"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(Country)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bmi_rural =</w:t>
      </w:r>
      <w:r>
        <w:rPr>
          <w:rStyle w:val="NormalTok"/>
        </w:rPr>
        <w:t xml:space="preserve"> BMI[Region </w:t>
      </w:r>
      <w:r>
        <w:rPr>
          <w:rStyle w:val="SpecialCharTok"/>
        </w:rPr>
        <w:t xml:space="preserve">==</w:t>
      </w:r>
      <w:r>
        <w:rPr>
          <w:rStyle w:val="NormalTok"/>
        </w:rPr>
        <w:t xml:space="preserve"> </w:t>
      </w:r>
      <w:r>
        <w:rPr>
          <w:rStyle w:val="StringTok"/>
        </w:rPr>
        <w:t xml:space="preserve">"Rural"</w:t>
      </w:r>
      <w:r>
        <w:rPr>
          <w:rStyle w:val="NormalTok"/>
        </w:rPr>
        <w:t xml:space="preserve">],</w:t>
      </w:r>
      <w:r>
        <w:br/>
      </w:r>
      <w:r>
        <w:rPr>
          <w:rStyle w:val="NormalTok"/>
        </w:rPr>
        <w:t xml:space="preserve">            </w:t>
      </w:r>
      <w:r>
        <w:rPr>
          <w:rStyle w:val="AttributeTok"/>
        </w:rPr>
        <w:t xml:space="preserve">bmi_urban =</w:t>
      </w:r>
      <w:r>
        <w:rPr>
          <w:rStyle w:val="NormalTok"/>
        </w:rPr>
        <w:t xml:space="preserve"> BMI[Region </w:t>
      </w:r>
      <w:r>
        <w:rPr>
          <w:rStyle w:val="SpecialCharTok"/>
        </w:rPr>
        <w:t xml:space="preserve">==</w:t>
      </w:r>
      <w:r>
        <w:rPr>
          <w:rStyle w:val="NormalTok"/>
        </w:rPr>
        <w:t xml:space="preserve"> </w:t>
      </w:r>
      <w:r>
        <w:rPr>
          <w:rStyle w:val="StringTok"/>
        </w:rPr>
        <w:t xml:space="preserve">"Urban"</w:t>
      </w:r>
      <w:r>
        <w:rPr>
          <w:rStyle w:val="NormalTok"/>
        </w:rPr>
        <w:t xml:space="preserve">],</w:t>
      </w:r>
      <w:r>
        <w:br/>
      </w:r>
      <w:r>
        <w:rPr>
          <w:rStyle w:val="NormalTok"/>
        </w:rPr>
        <w:t xml:space="preserve">            </w:t>
      </w:r>
      <w:r>
        <w:rPr>
          <w:rStyle w:val="AttributeTok"/>
        </w:rPr>
        <w:t xml:space="preserve">bmi_diff =</w:t>
      </w:r>
      <w:r>
        <w:rPr>
          <w:rStyle w:val="NormalTok"/>
        </w:rPr>
        <w:t xml:space="preserve"> bmi_rural </w:t>
      </w:r>
      <w:r>
        <w:rPr>
          <w:rStyle w:val="SpecialCharTok"/>
        </w:rPr>
        <w:t xml:space="preserve">-</w:t>
      </w:r>
      <w:r>
        <w:rPr>
          <w:rStyle w:val="NormalTok"/>
        </w:rPr>
        <w:t xml:space="preserve"> bmi_urban)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log_diff=</w:t>
      </w:r>
      <w:r>
        <w:rPr>
          <w:rStyle w:val="FunctionTok"/>
        </w:rPr>
        <w:t xml:space="preserve">log</w:t>
      </w:r>
      <w:r>
        <w:rPr>
          <w:rStyle w:val="NormalTok"/>
        </w:rPr>
        <w:t xml:space="preserve">(bmi_diff </w:t>
      </w:r>
      <w:r>
        <w:rPr>
          <w:rStyle w:val="SpecialCharTok"/>
        </w:rPr>
        <w:t xml:space="preserve">+</w:t>
      </w:r>
      <w:r>
        <w:rPr>
          <w:rStyle w:val="NormalTok"/>
        </w:rPr>
        <w:t xml:space="preserve"> </w:t>
      </w:r>
      <w:r>
        <w:rPr>
          <w:rStyle w:val="DecValTok"/>
        </w:rPr>
        <w:t xml:space="preserve">5</w:t>
      </w:r>
      <w:r>
        <w:rPr>
          <w:rStyle w:val="NormalTok"/>
        </w:rPr>
        <w:t xml:space="preserve">))</w:t>
      </w:r>
    </w:p>
    <w:p>
      <w:pPr>
        <w:pStyle w:val="FirstParagraph"/>
      </w:pPr>
      <w:r>
        <w:t xml:space="preserve">Let’s look at a Q-Q plot and histogram of this transformed data:</w:t>
      </w:r>
    </w:p>
    <w:p>
      <w:pPr>
        <w:pStyle w:val="SourceCode"/>
      </w:pPr>
      <w:r>
        <w:rPr>
          <w:rStyle w:val="NormalTok"/>
        </w:rPr>
        <w:t xml:space="preserve">BMI_diff_log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log_diff))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p>
    <w:p>
      <w:pPr>
        <w:pStyle w:val="FirstParagraph"/>
      </w:pPr>
      <w:r>
        <w:drawing>
          <wp:inline>
            <wp:extent cx="4620126" cy="3696101"/>
            <wp:effectExtent b="0" l="0" r="0" t="0"/>
            <wp:docPr descr="" title="" id="211" name="Picture"/>
            <a:graphic>
              <a:graphicData uri="http://schemas.openxmlformats.org/drawingml/2006/picture">
                <pic:pic>
                  <pic:nvPicPr>
                    <pic:cNvPr descr="index_files/figure-docx/unnamed-chunk-126-1.png" id="212" name="Picture"/>
                    <pic:cNvPicPr>
                      <a:picLocks noChangeArrowheads="1" noChangeAspect="1"/>
                    </pic:cNvPicPr>
                  </pic:nvPicPr>
                  <pic:blipFill>
                    <a:blip r:embed="rId21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BMI_diff_log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log_diff))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drawing>
          <wp:inline>
            <wp:extent cx="4620126" cy="3696101"/>
            <wp:effectExtent b="0" l="0" r="0" t="0"/>
            <wp:docPr descr="" title="" id="214" name="Picture"/>
            <a:graphic>
              <a:graphicData uri="http://schemas.openxmlformats.org/drawingml/2006/picture">
                <pic:pic>
                  <pic:nvPicPr>
                    <pic:cNvPr descr="index_files/figure-docx/unnamed-chunk-126-2.png" id="215" name="Picture"/>
                    <pic:cNvPicPr>
                      <a:picLocks noChangeArrowheads="1" noChangeAspect="1"/>
                    </pic:cNvPicPr>
                  </pic:nvPicPr>
                  <pic:blipFill>
                    <a:blip r:embed="rId21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transformed data still does not appear to be normally distributed and the bimodal nature of the distribution is still apparent in the histogram. What should we do? The</w:t>
      </w:r>
      <w:r>
        <w:t xml:space="preserve"> </w:t>
      </w:r>
      <m:oMath>
        <m:r>
          <m:t>t</m:t>
        </m:r>
      </m:oMath>
      <w:r>
        <w:t xml:space="preserve">-test is fairly</w:t>
      </w:r>
      <w:r>
        <w:t xml:space="preserve"> </w:t>
      </w:r>
      <w:r>
        <w:rPr>
          <w:bCs/>
          <w:b/>
        </w:rPr>
        <w:t xml:space="preserve">robust</w:t>
      </w:r>
      <w:r>
        <w:t xml:space="preserve"> </w:t>
      </w:r>
      <w:r>
        <w:t xml:space="preserve">to violations of the normality assumption if the sample size is relatively large, due to what is called the</w:t>
      </w:r>
      <w:r>
        <w:t xml:space="preserve"> </w:t>
      </w:r>
      <w:hyperlink r:id="rId216">
        <w:r>
          <w:rPr>
            <w:rStyle w:val="Hyperlink"/>
          </w:rPr>
          <w:t xml:space="preserve">central limit theorem</w:t>
        </w:r>
      </w:hyperlink>
      <w:r>
        <w:t xml:space="preserve">, which states that as samples get larger, the sample mean has an approximate normal distribution.</w:t>
      </w:r>
    </w:p>
    <w:p>
      <w:pPr>
        <w:pStyle w:val="BodyText"/>
      </w:pPr>
      <w:r>
        <w:t xml:space="preserve">With our sample size of 200, we could consider using the paired</w:t>
      </w:r>
      <w:r>
        <w:t xml:space="preserve"> </w:t>
      </w:r>
      <m:oMath>
        <m:r>
          <m:t>t</m:t>
        </m:r>
      </m:oMath>
      <w:r>
        <w:t xml:space="preserve">-test even with our non-normal data. However, if we had a smaller sample, we might still need to consider another alternative since the log-transformed data still doesn’t look normal. We might want to consider a non-parametric test in that case.</w:t>
      </w:r>
    </w:p>
    <w:bookmarkEnd w:id="217"/>
    <w:bookmarkEnd w:id="218"/>
    <w:bookmarkStart w:id="219" w:name="nonparametric-tests"/>
    <w:p>
      <w:pPr>
        <w:pStyle w:val="Heading3"/>
      </w:pPr>
      <w:r>
        <w:rPr>
          <w:bCs/>
          <w:b/>
        </w:rPr>
        <w:t xml:space="preserve">Nonparametric tests</w:t>
      </w:r>
    </w:p>
    <w:p>
      <w:r>
        <w:pict>
          <v:rect style="width:0;height:1.5pt" o:hralign="center" o:hrstd="t" o:hr="t"/>
        </w:pict>
      </w:r>
    </w:p>
    <w:p>
      <w:pPr>
        <w:pStyle w:val="FirstParagraph"/>
      </w:pPr>
      <w:r>
        <w:t xml:space="preserve">When the normality assumption of a paired</w:t>
      </w:r>
      <w:r>
        <w:t xml:space="preserve"> </w:t>
      </w:r>
      <m:oMath>
        <m:r>
          <m:t>t</m:t>
        </m:r>
      </m:oMath>
      <w:r>
        <w:t xml:space="preserve">-test is violated, we can consider a nonparametric alternative instead. What’s a non-parametric test?</w:t>
      </w:r>
      <w:r>
        <w:t xml:space="preserve"> </w:t>
      </w:r>
      <w:r>
        <w:t xml:space="preserve">Parametric tests</w:t>
      </w:r>
      <w:r>
        <w:t xml:space="preserve"> </w:t>
      </w:r>
      <w:r>
        <w:t xml:space="preserve">are based on assumptions about the distribution of the underlying data, while</w:t>
      </w:r>
      <w:r>
        <w:t xml:space="preserve"> </w:t>
      </w:r>
      <w:r>
        <w:t xml:space="preserve">nonparametric tests</w:t>
      </w:r>
      <w:r>
        <w:t xml:space="preserve"> </w:t>
      </w:r>
      <w:r>
        <w:t xml:space="preserve">do not rely on these distributional assumptions.</w:t>
      </w:r>
    </w:p>
    <w:p>
      <w:pPr>
        <w:pStyle w:val="BodyText"/>
      </w:pPr>
      <w:r>
        <w:t xml:space="preserve">See</w:t>
      </w:r>
      <w:r>
        <w:t xml:space="preserve"> </w:t>
      </w:r>
      <w:hyperlink r:id="rId200">
        <w:r>
          <w:rPr>
            <w:rStyle w:val="Hyperlink"/>
          </w:rPr>
          <w:t xml:space="preserve">here</w:t>
        </w:r>
      </w:hyperlink>
      <w:r>
        <w:t xml:space="preserve"> </w:t>
      </w:r>
      <w:r>
        <w:t xml:space="preserve">for more information about the difference between these two classes of tests.</w:t>
      </w:r>
    </w:p>
    <w:p>
      <w:pPr>
        <w:pStyle w:val="BodyText"/>
      </w:pPr>
      <w:r>
        <w:t xml:space="preserve">The nonparametric alternative to the paired</w:t>
      </w:r>
      <w:r>
        <w:t xml:space="preserve"> </w:t>
      </w:r>
      <m:oMath>
        <m:r>
          <m:t>t</m:t>
        </m:r>
      </m:oMath>
      <w:r>
        <w:t xml:space="preserve">-test is called the</w:t>
      </w:r>
      <w:r>
        <w:t xml:space="preserve"> </w:t>
      </w:r>
      <w:hyperlink r:id="rId63">
        <w:r>
          <w:rPr>
            <w:rStyle w:val="Hyperlink"/>
          </w:rPr>
          <w:t xml:space="preserve">Wilcoxon signed-rank test</w:t>
        </w:r>
      </w:hyperlink>
      <w:r>
        <w:t xml:space="preserve">. This test doesn’t require the same normality assumption as the</w:t>
      </w:r>
      <w:r>
        <w:t xml:space="preserve"> </w:t>
      </w:r>
      <m:oMath>
        <m:r>
          <m:t>t</m:t>
        </m:r>
      </m:oMath>
      <w:r>
        <w:t xml:space="preserve">-test, so can be considered with the data does not appear to be normally distributed and particularly when the number of samples is low. The null hypothesis for this test is that the</w:t>
      </w:r>
      <w:r>
        <w:t xml:space="preserve"> </w:t>
      </w:r>
      <w:r>
        <w:rPr>
          <w:bCs/>
          <w:b/>
        </w:rPr>
        <w:t xml:space="preserve">median</w:t>
      </w:r>
      <w:r>
        <w:t xml:space="preserve"> </w:t>
      </w:r>
      <w:r>
        <w:t xml:space="preserve">of the paired differences is 0.</w:t>
      </w:r>
    </w:p>
    <w:p>
      <w:pPr>
        <w:pStyle w:val="BodyText"/>
      </w:pPr>
      <w:r>
        <w:t xml:space="preserve">To do a Wilcoxon test, we use the</w:t>
      </w:r>
      <w:r>
        <w:t xml:space="preserve"> </w:t>
      </w:r>
      <w:r>
        <w:rPr>
          <w:rStyle w:val="VerbatimChar"/>
        </w:rPr>
        <w:t xml:space="preserve">wilcox.test()</w:t>
      </w:r>
      <w:r>
        <w:t xml:space="preserve"> </w:t>
      </w:r>
      <w:r>
        <w:t xml:space="preserve">function:</w:t>
      </w:r>
    </w:p>
    <w:p>
      <w:pPr>
        <w:pStyle w:val="SourceCode"/>
      </w:pPr>
      <w:r>
        <w:rPr>
          <w:rStyle w:val="FunctionTok"/>
        </w:rPr>
        <w:t xml:space="preserve">wilcox.test</w:t>
      </w:r>
      <w:r>
        <w:rPr>
          <w:rStyle w:val="NormalTok"/>
        </w:rPr>
        <w:t xml:space="preserve">(</w:t>
      </w:r>
      <w:r>
        <w:rPr>
          <w:rStyle w:val="FunctionTok"/>
        </w:rPr>
        <w:t xml:space="preserve">pull</w:t>
      </w:r>
      <w:r>
        <w:rPr>
          <w:rStyle w:val="NormalTok"/>
        </w:rPr>
        <w:t xml:space="preserve">(</w:t>
      </w:r>
      <w:r>
        <w:rPr>
          <w:rStyle w:val="FunctionTok"/>
        </w:rPr>
        <w:t xml:space="preserve">filter</w:t>
      </w:r>
      <w:r>
        <w:rPr>
          <w:rStyle w:val="NormalTok"/>
        </w:rPr>
        <w:t xml:space="preserve">(BMI_long, 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w:t>
      </w:r>
      <w:r>
        <w:rPr>
          <w:rStyle w:val="NormalTok"/>
        </w:rPr>
        <w:t xml:space="preserve"> </w:t>
      </w:r>
      <w:r>
        <w:rPr>
          <w:rStyle w:val="StringTok"/>
        </w:rPr>
        <w:t xml:space="preserve">"1985"</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"Rural"</w:t>
      </w:r>
      <w:r>
        <w:rPr>
          <w:rStyle w:val="NormalTok"/>
        </w:rPr>
        <w:t xml:space="preserve">), BMI),</w:t>
      </w:r>
      <w:r>
        <w:br/>
      </w:r>
      <w:r>
        <w:rPr>
          <w:rStyle w:val="NormalTok"/>
        </w:rPr>
        <w:t xml:space="preserve">           </w:t>
      </w:r>
      <w:r>
        <w:rPr>
          <w:rStyle w:val="FunctionTok"/>
        </w:rPr>
        <w:t xml:space="preserve">pull</w:t>
      </w:r>
      <w:r>
        <w:rPr>
          <w:rStyle w:val="NormalTok"/>
        </w:rPr>
        <w:t xml:space="preserve">(</w:t>
      </w:r>
      <w:r>
        <w:rPr>
          <w:rStyle w:val="FunctionTok"/>
        </w:rPr>
        <w:t xml:space="preserve">filter</w:t>
      </w:r>
      <w:r>
        <w:rPr>
          <w:rStyle w:val="NormalTok"/>
        </w:rPr>
        <w:t xml:space="preserve">(BMI_long, 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w:t>
      </w:r>
      <w:r>
        <w:rPr>
          <w:rStyle w:val="NormalTok"/>
        </w:rPr>
        <w:t xml:space="preserve"> </w:t>
      </w:r>
      <w:r>
        <w:rPr>
          <w:rStyle w:val="StringTok"/>
        </w:rPr>
        <w:t xml:space="preserve">"1985"</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"Urban"</w:t>
      </w:r>
      <w:r>
        <w:rPr>
          <w:rStyle w:val="NormalTok"/>
        </w:rPr>
        <w:t xml:space="preserve">), BMI),</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p>
    <w:p>
      <w:pPr>
        <w:pStyle w:val="SourceCode"/>
      </w:pPr>
      <w:r>
        <w:br/>
      </w:r>
      <w:r>
        <w:rPr>
          <w:rStyle w:val="VerbatimChar"/>
        </w:rPr>
        <w:t xml:space="preserve">    Wilcoxon signed rank test with continuity correction</w:t>
      </w:r>
      <w:r>
        <w:br/>
      </w:r>
      <w:r>
        <w:br/>
      </w:r>
      <w:r>
        <w:rPr>
          <w:rStyle w:val="VerbatimChar"/>
        </w:rPr>
        <w:t xml:space="preserve">data:  pull(filter(BMI_long, Sex == "Women", Year == "1985", Region == "Rural"), BMI) and pull(filter(BMI_long, Sex == "Women", Year == "1985", Region == "Urban"), BMI)</w:t>
      </w:r>
      <w:r>
        <w:br/>
      </w:r>
      <w:r>
        <w:rPr>
          <w:rStyle w:val="VerbatimChar"/>
        </w:rPr>
        <w:t xml:space="preserve">V = 1562, p-value &lt; 2.2e-16</w:t>
      </w:r>
      <w:r>
        <w:br/>
      </w:r>
      <w:r>
        <w:rPr>
          <w:rStyle w:val="VerbatimChar"/>
        </w:rPr>
        <w:t xml:space="preserve">alternative hypothesis: true location shift is not equal to 0</w:t>
      </w:r>
    </w:p>
    <w:p>
      <w:pPr>
        <w:pStyle w:val="FirstParagraph"/>
      </w:pPr>
      <w:r>
        <w:t xml:space="preserve">With this nonparametric test, we still see a small p-value, indicating that BMI estimates between urban and rural areas are different. We would conclude that there’s a difference in the median BMI estimates between these types of regions.</w:t>
      </w:r>
    </w:p>
    <w:bookmarkEnd w:id="219"/>
    <w:bookmarkStart w:id="226" w:name="multiple-testing-correction"/>
    <w:p>
      <w:pPr>
        <w:pStyle w:val="Heading3"/>
      </w:pPr>
      <w:r>
        <w:rPr>
          <w:bCs/>
          <w:b/>
        </w:rPr>
        <w:t xml:space="preserve">Multiple Testing Correction</w:t>
      </w:r>
    </w:p>
    <w:p>
      <w:r>
        <w:pict>
          <v:rect style="width:0;height:1.5pt" o:hralign="center" o:hrstd="t" o:hr="t"/>
        </w:pict>
      </w:r>
    </w:p>
    <w:p>
      <w:pPr>
        <w:pStyle w:val="FirstParagraph"/>
      </w:pPr>
      <w:r>
        <w:t xml:space="preserve">Let’s take a look back at the questions we wanted to answer:</w:t>
      </w:r>
      <w:r>
        <w:t xml:space="preserve"> </w:t>
      </w:r>
      <w:r>
        <w:t xml:space="preserve">1) Is there a difference between rural and urban BMI estimates around the world? In particular, how does this look for females?</w:t>
      </w:r>
      <w:r>
        <w:t xml:space="preserve"> </w:t>
      </w:r>
      <w:r>
        <w:t xml:space="preserve">2) How have BMI estimates changed from 1985 to 2017? Again, In particular, how does this look for females?</w:t>
      </w:r>
      <w:r>
        <w:t xml:space="preserve"> </w:t>
      </w:r>
      <w:r>
        <w:t xml:space="preserve">3) How do different countries compare for BMI estimates? In particular, how does the United States compare to the rest of the world?</w:t>
      </w:r>
    </w:p>
    <w:p>
      <w:pPr>
        <w:pStyle w:val="BodyText"/>
      </w:pPr>
      <w:r>
        <w:t xml:space="preserve">It’s important to note that ultimately we wanted to test 4 different tests to answer question 1 and 2:</w:t>
      </w:r>
    </w:p>
    <w:p>
      <w:pPr>
        <w:numPr>
          <w:ilvl w:val="0"/>
          <w:numId w:val="1011"/>
        </w:numPr>
        <w:pStyle w:val="Compact"/>
      </w:pPr>
      <w:r>
        <w:t xml:space="preserve">Is there a difference in mean BMI for women between Rural and Urban areas in 1985?</w:t>
      </w:r>
    </w:p>
    <w:p>
      <w:pPr>
        <w:numPr>
          <w:ilvl w:val="0"/>
          <w:numId w:val="1011"/>
        </w:numPr>
        <w:pStyle w:val="Compact"/>
      </w:pPr>
      <w:r>
        <w:t xml:space="preserve">Is there a difference in mean BMI for women between Rural and Urban areas in 2017?</w:t>
      </w:r>
    </w:p>
    <w:p>
      <w:pPr>
        <w:numPr>
          <w:ilvl w:val="0"/>
          <w:numId w:val="1011"/>
        </w:numPr>
        <w:pStyle w:val="Compact"/>
      </w:pPr>
      <w:r>
        <w:t xml:space="preserve">Is there a difference in mean BMI for women between 1985 and 2017 in Rural areas?</w:t>
      </w:r>
    </w:p>
    <w:p>
      <w:pPr>
        <w:numPr>
          <w:ilvl w:val="0"/>
          <w:numId w:val="1011"/>
        </w:numPr>
        <w:pStyle w:val="Compact"/>
      </w:pPr>
      <w:r>
        <w:t xml:space="preserve">Is there a difference in mean BMI for women between 1985 and 2017 in Urban areas?</w:t>
      </w:r>
    </w:p>
    <w:p>
      <w:pPr>
        <w:pStyle w:val="FirstParagraph"/>
      </w:pPr>
      <w:r>
        <w:t xml:space="preserve">So far we have only looked at the first test. Let’s perform all 4 of these tests using the non-parametric Wilcoxon signed-rank test:</w:t>
      </w:r>
    </w:p>
    <w:p>
      <w:pPr>
        <w:pStyle w:val="SourceCode"/>
      </w:pPr>
      <w:r>
        <w:rPr>
          <w:rStyle w:val="FunctionTok"/>
        </w:rPr>
        <w:t xml:space="preserve">wilcox.test</w:t>
      </w:r>
      <w:r>
        <w:rPr>
          <w:rStyle w:val="NormalTok"/>
        </w:rPr>
        <w:t xml:space="preserve">(</w:t>
      </w:r>
      <w:r>
        <w:rPr>
          <w:rStyle w:val="FunctionTok"/>
        </w:rPr>
        <w:t xml:space="preserve">pull</w:t>
      </w:r>
      <w:r>
        <w:rPr>
          <w:rStyle w:val="NormalTok"/>
        </w:rPr>
        <w:t xml:space="preserve">(</w:t>
      </w:r>
      <w:r>
        <w:rPr>
          <w:rStyle w:val="FunctionTok"/>
        </w:rPr>
        <w:t xml:space="preserve">filter</w:t>
      </w:r>
      <w:r>
        <w:rPr>
          <w:rStyle w:val="NormalTok"/>
        </w:rPr>
        <w:t xml:space="preserve">(BMI_long, 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w:t>
      </w:r>
      <w:r>
        <w:rPr>
          <w:rStyle w:val="NormalTok"/>
        </w:rPr>
        <w:t xml:space="preserve"> </w:t>
      </w:r>
      <w:r>
        <w:rPr>
          <w:rStyle w:val="StringTok"/>
        </w:rPr>
        <w:t xml:space="preserve">"1985"</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"Rural"</w:t>
      </w:r>
      <w:r>
        <w:rPr>
          <w:rStyle w:val="NormalTok"/>
        </w:rPr>
        <w:t xml:space="preserve">), BMI),</w:t>
      </w:r>
      <w:r>
        <w:br/>
      </w:r>
      <w:r>
        <w:rPr>
          <w:rStyle w:val="NormalTok"/>
        </w:rPr>
        <w:t xml:space="preserve">           </w:t>
      </w:r>
      <w:r>
        <w:rPr>
          <w:rStyle w:val="FunctionTok"/>
        </w:rPr>
        <w:t xml:space="preserve">pull</w:t>
      </w:r>
      <w:r>
        <w:rPr>
          <w:rStyle w:val="NormalTok"/>
        </w:rPr>
        <w:t xml:space="preserve">(</w:t>
      </w:r>
      <w:r>
        <w:rPr>
          <w:rStyle w:val="FunctionTok"/>
        </w:rPr>
        <w:t xml:space="preserve">filter</w:t>
      </w:r>
      <w:r>
        <w:rPr>
          <w:rStyle w:val="NormalTok"/>
        </w:rPr>
        <w:t xml:space="preserve">(BMI_long, 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w:t>
      </w:r>
      <w:r>
        <w:rPr>
          <w:rStyle w:val="NormalTok"/>
        </w:rPr>
        <w:t xml:space="preserve"> </w:t>
      </w:r>
      <w:r>
        <w:rPr>
          <w:rStyle w:val="StringTok"/>
        </w:rPr>
        <w:t xml:space="preserve">"1985"</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"Urban"</w:t>
      </w:r>
      <w:r>
        <w:rPr>
          <w:rStyle w:val="NormalTok"/>
        </w:rPr>
        <w:t xml:space="preserve">), BMI),</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p>
    <w:p>
      <w:pPr>
        <w:pStyle w:val="SourceCode"/>
      </w:pPr>
      <w:r>
        <w:br/>
      </w:r>
      <w:r>
        <w:rPr>
          <w:rStyle w:val="VerbatimChar"/>
        </w:rPr>
        <w:t xml:space="preserve">    Wilcoxon signed rank test with continuity correction</w:t>
      </w:r>
      <w:r>
        <w:br/>
      </w:r>
      <w:r>
        <w:br/>
      </w:r>
      <w:r>
        <w:rPr>
          <w:rStyle w:val="VerbatimChar"/>
        </w:rPr>
        <w:t xml:space="preserve">data:  pull(filter(BMI_long, Sex == "Women", Year == "1985", Region == "Rural"), BMI) and pull(filter(BMI_long, Sex == "Women", Year == "1985", Region == "Urban"), BMI)</w:t>
      </w:r>
      <w:r>
        <w:br/>
      </w:r>
      <w:r>
        <w:rPr>
          <w:rStyle w:val="VerbatimChar"/>
        </w:rPr>
        <w:t xml:space="preserve">V = 1562, p-value &lt; 2.2e-16</w:t>
      </w:r>
      <w:r>
        <w:br/>
      </w:r>
      <w:r>
        <w:rPr>
          <w:rStyle w:val="VerbatimChar"/>
        </w:rPr>
        <w:t xml:space="preserve">alternative hypothesis: true location shift is not equal to 0</w:t>
      </w:r>
    </w:p>
    <w:p>
      <w:pPr>
        <w:pStyle w:val="SourceCode"/>
      </w:pPr>
      <w:r>
        <w:rPr>
          <w:rStyle w:val="FunctionTok"/>
        </w:rPr>
        <w:t xml:space="preserve">wilcox.test</w:t>
      </w:r>
      <w:r>
        <w:rPr>
          <w:rStyle w:val="NormalTok"/>
        </w:rPr>
        <w:t xml:space="preserve">(</w:t>
      </w:r>
      <w:r>
        <w:rPr>
          <w:rStyle w:val="FunctionTok"/>
        </w:rPr>
        <w:t xml:space="preserve">pull</w:t>
      </w:r>
      <w:r>
        <w:rPr>
          <w:rStyle w:val="NormalTok"/>
        </w:rPr>
        <w:t xml:space="preserve">(</w:t>
      </w:r>
      <w:r>
        <w:rPr>
          <w:rStyle w:val="FunctionTok"/>
        </w:rPr>
        <w:t xml:space="preserve">filter</w:t>
      </w:r>
      <w:r>
        <w:rPr>
          <w:rStyle w:val="NormalTok"/>
        </w:rPr>
        <w:t xml:space="preserve">(BMI_long, 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w:t>
      </w:r>
      <w:r>
        <w:rPr>
          <w:rStyle w:val="NormalTok"/>
        </w:rPr>
        <w:t xml:space="preserve"> </w:t>
      </w:r>
      <w:r>
        <w:rPr>
          <w:rStyle w:val="StringTok"/>
        </w:rPr>
        <w:t xml:space="preserve">"2017"</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"Rural"</w:t>
      </w:r>
      <w:r>
        <w:rPr>
          <w:rStyle w:val="NormalTok"/>
        </w:rPr>
        <w:t xml:space="preserve">), BMI),</w:t>
      </w:r>
      <w:r>
        <w:br/>
      </w:r>
      <w:r>
        <w:rPr>
          <w:rStyle w:val="NormalTok"/>
        </w:rPr>
        <w:t xml:space="preserve">           </w:t>
      </w:r>
      <w:r>
        <w:rPr>
          <w:rStyle w:val="FunctionTok"/>
        </w:rPr>
        <w:t xml:space="preserve">pull</w:t>
      </w:r>
      <w:r>
        <w:rPr>
          <w:rStyle w:val="NormalTok"/>
        </w:rPr>
        <w:t xml:space="preserve">(</w:t>
      </w:r>
      <w:r>
        <w:rPr>
          <w:rStyle w:val="FunctionTok"/>
        </w:rPr>
        <w:t xml:space="preserve">filter</w:t>
      </w:r>
      <w:r>
        <w:rPr>
          <w:rStyle w:val="NormalTok"/>
        </w:rPr>
        <w:t xml:space="preserve">(BMI_long, 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w:t>
      </w:r>
      <w:r>
        <w:rPr>
          <w:rStyle w:val="NormalTok"/>
        </w:rPr>
        <w:t xml:space="preserve"> </w:t>
      </w:r>
      <w:r>
        <w:rPr>
          <w:rStyle w:val="StringTok"/>
        </w:rPr>
        <w:t xml:space="preserve">"2017"</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"Urban"</w:t>
      </w:r>
      <w:r>
        <w:rPr>
          <w:rStyle w:val="NormalTok"/>
        </w:rPr>
        <w:t xml:space="preserve">), BMI),</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p>
    <w:p>
      <w:pPr>
        <w:pStyle w:val="SourceCode"/>
      </w:pPr>
      <w:r>
        <w:br/>
      </w:r>
      <w:r>
        <w:rPr>
          <w:rStyle w:val="VerbatimChar"/>
        </w:rPr>
        <w:t xml:space="preserve">    Wilcoxon signed rank test with continuity correction</w:t>
      </w:r>
      <w:r>
        <w:br/>
      </w:r>
      <w:r>
        <w:br/>
      </w:r>
      <w:r>
        <w:rPr>
          <w:rStyle w:val="VerbatimChar"/>
        </w:rPr>
        <w:t xml:space="preserve">data:  pull(filter(BMI_long, Sex == "Women", Year == "2017", Region == "Rural"), BMI) and pull(filter(BMI_long, Sex == "Women", Year == "2017", Region == "Urban"), BMI)</w:t>
      </w:r>
      <w:r>
        <w:br/>
      </w:r>
      <w:r>
        <w:rPr>
          <w:rStyle w:val="VerbatimChar"/>
        </w:rPr>
        <w:t xml:space="preserve">V = 2750.5, p-value &lt; 2.2e-16</w:t>
      </w:r>
      <w:r>
        <w:br/>
      </w:r>
      <w:r>
        <w:rPr>
          <w:rStyle w:val="VerbatimChar"/>
        </w:rPr>
        <w:t xml:space="preserve">alternative hypothesis: true location shift is not equal to 0</w:t>
      </w:r>
    </w:p>
    <w:p>
      <w:pPr>
        <w:pStyle w:val="SourceCode"/>
      </w:pPr>
      <w:r>
        <w:rPr>
          <w:rStyle w:val="FunctionTok"/>
        </w:rPr>
        <w:t xml:space="preserve">wilcox.test</w:t>
      </w:r>
      <w:r>
        <w:rPr>
          <w:rStyle w:val="NormalTok"/>
        </w:rPr>
        <w:t xml:space="preserve">(</w:t>
      </w:r>
      <w:r>
        <w:rPr>
          <w:rStyle w:val="FunctionTok"/>
        </w:rPr>
        <w:t xml:space="preserve">pull</w:t>
      </w:r>
      <w:r>
        <w:rPr>
          <w:rStyle w:val="NormalTok"/>
        </w:rPr>
        <w:t xml:space="preserve">(</w:t>
      </w:r>
      <w:r>
        <w:rPr>
          <w:rStyle w:val="FunctionTok"/>
        </w:rPr>
        <w:t xml:space="preserve">filter</w:t>
      </w:r>
      <w:r>
        <w:rPr>
          <w:rStyle w:val="NormalTok"/>
        </w:rPr>
        <w:t xml:space="preserve">(BMI_long, 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w:t>
      </w:r>
      <w:r>
        <w:rPr>
          <w:rStyle w:val="NormalTok"/>
        </w:rPr>
        <w:t xml:space="preserve"> </w:t>
      </w:r>
      <w:r>
        <w:rPr>
          <w:rStyle w:val="StringTok"/>
        </w:rPr>
        <w:t xml:space="preserve">"1985"</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"Rural"</w:t>
      </w:r>
      <w:r>
        <w:rPr>
          <w:rStyle w:val="NormalTok"/>
        </w:rPr>
        <w:t xml:space="preserve">), BMI),</w:t>
      </w:r>
      <w:r>
        <w:br/>
      </w:r>
      <w:r>
        <w:rPr>
          <w:rStyle w:val="NormalTok"/>
        </w:rPr>
        <w:t xml:space="preserve">           </w:t>
      </w:r>
      <w:r>
        <w:rPr>
          <w:rStyle w:val="FunctionTok"/>
        </w:rPr>
        <w:t xml:space="preserve">pull</w:t>
      </w:r>
      <w:r>
        <w:rPr>
          <w:rStyle w:val="NormalTok"/>
        </w:rPr>
        <w:t xml:space="preserve">(</w:t>
      </w:r>
      <w:r>
        <w:rPr>
          <w:rStyle w:val="FunctionTok"/>
        </w:rPr>
        <w:t xml:space="preserve">filter</w:t>
      </w:r>
      <w:r>
        <w:rPr>
          <w:rStyle w:val="NormalTok"/>
        </w:rPr>
        <w:t xml:space="preserve">(BMI_long, 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w:t>
      </w:r>
      <w:r>
        <w:rPr>
          <w:rStyle w:val="NormalTok"/>
        </w:rPr>
        <w:t xml:space="preserve"> </w:t>
      </w:r>
      <w:r>
        <w:rPr>
          <w:rStyle w:val="StringTok"/>
        </w:rPr>
        <w:t xml:space="preserve">"2017"</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"Rural"</w:t>
      </w:r>
      <w:r>
        <w:rPr>
          <w:rStyle w:val="NormalTok"/>
        </w:rPr>
        <w:t xml:space="preserve">), BMI),</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p>
    <w:p>
      <w:pPr>
        <w:pStyle w:val="SourceCode"/>
      </w:pPr>
      <w:r>
        <w:br/>
      </w:r>
      <w:r>
        <w:rPr>
          <w:rStyle w:val="VerbatimChar"/>
        </w:rPr>
        <w:t xml:space="preserve">    Wilcoxon signed rank test with continuity correction</w:t>
      </w:r>
      <w:r>
        <w:br/>
      </w:r>
      <w:r>
        <w:br/>
      </w:r>
      <w:r>
        <w:rPr>
          <w:rStyle w:val="VerbatimChar"/>
        </w:rPr>
        <w:t xml:space="preserve">data:  pull(filter(BMI_long, Sex == "Women", Year == "1985", Region == "Rural"), BMI) and pull(filter(BMI_long, Sex == "Women", Year == "2017", Region == "Rural"), BMI)</w:t>
      </w:r>
      <w:r>
        <w:br/>
      </w:r>
      <w:r>
        <w:rPr>
          <w:rStyle w:val="VerbatimChar"/>
        </w:rPr>
        <w:t xml:space="preserve">V = 273, p-value &lt; 2.2e-16</w:t>
      </w:r>
      <w:r>
        <w:br/>
      </w:r>
      <w:r>
        <w:rPr>
          <w:rStyle w:val="VerbatimChar"/>
        </w:rPr>
        <w:t xml:space="preserve">alternative hypothesis: true location shift is not equal to 0</w:t>
      </w:r>
    </w:p>
    <w:p>
      <w:pPr>
        <w:pStyle w:val="SourceCode"/>
      </w:pPr>
      <w:r>
        <w:rPr>
          <w:rStyle w:val="FunctionTok"/>
        </w:rPr>
        <w:t xml:space="preserve">wilcox.test</w:t>
      </w:r>
      <w:r>
        <w:rPr>
          <w:rStyle w:val="NormalTok"/>
        </w:rPr>
        <w:t xml:space="preserve">(</w:t>
      </w:r>
      <w:r>
        <w:rPr>
          <w:rStyle w:val="FunctionTok"/>
        </w:rPr>
        <w:t xml:space="preserve">pull</w:t>
      </w:r>
      <w:r>
        <w:rPr>
          <w:rStyle w:val="NormalTok"/>
        </w:rPr>
        <w:t xml:space="preserve">(</w:t>
      </w:r>
      <w:r>
        <w:rPr>
          <w:rStyle w:val="FunctionTok"/>
        </w:rPr>
        <w:t xml:space="preserve">filter</w:t>
      </w:r>
      <w:r>
        <w:rPr>
          <w:rStyle w:val="NormalTok"/>
        </w:rPr>
        <w:t xml:space="preserve">(BMI_long, 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w:t>
      </w:r>
      <w:r>
        <w:rPr>
          <w:rStyle w:val="NormalTok"/>
        </w:rPr>
        <w:t xml:space="preserve"> </w:t>
      </w:r>
      <w:r>
        <w:rPr>
          <w:rStyle w:val="StringTok"/>
        </w:rPr>
        <w:t xml:space="preserve">"1985"</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"Urban"</w:t>
      </w:r>
      <w:r>
        <w:rPr>
          <w:rStyle w:val="NormalTok"/>
        </w:rPr>
        <w:t xml:space="preserve">), BMI),</w:t>
      </w:r>
      <w:r>
        <w:br/>
      </w:r>
      <w:r>
        <w:rPr>
          <w:rStyle w:val="NormalTok"/>
        </w:rPr>
        <w:t xml:space="preserve">           </w:t>
      </w:r>
      <w:r>
        <w:rPr>
          <w:rStyle w:val="FunctionTok"/>
        </w:rPr>
        <w:t xml:space="preserve">pull</w:t>
      </w:r>
      <w:r>
        <w:rPr>
          <w:rStyle w:val="NormalTok"/>
        </w:rPr>
        <w:t xml:space="preserve">(</w:t>
      </w:r>
      <w:r>
        <w:rPr>
          <w:rStyle w:val="FunctionTok"/>
        </w:rPr>
        <w:t xml:space="preserve">filter</w:t>
      </w:r>
      <w:r>
        <w:rPr>
          <w:rStyle w:val="NormalTok"/>
        </w:rPr>
        <w:t xml:space="preserve">(BMI_long, 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w:t>
      </w:r>
      <w:r>
        <w:rPr>
          <w:rStyle w:val="NormalTok"/>
        </w:rPr>
        <w:t xml:space="preserve"> </w:t>
      </w:r>
      <w:r>
        <w:rPr>
          <w:rStyle w:val="StringTok"/>
        </w:rPr>
        <w:t xml:space="preserve">"2017"</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"Urban"</w:t>
      </w:r>
      <w:r>
        <w:rPr>
          <w:rStyle w:val="NormalTok"/>
        </w:rPr>
        <w:t xml:space="preserve">), BMI),</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p>
    <w:p>
      <w:pPr>
        <w:pStyle w:val="SourceCode"/>
      </w:pPr>
      <w:r>
        <w:br/>
      </w:r>
      <w:r>
        <w:rPr>
          <w:rStyle w:val="VerbatimChar"/>
        </w:rPr>
        <w:t xml:space="preserve">    Wilcoxon signed rank test with continuity correction</w:t>
      </w:r>
      <w:r>
        <w:br/>
      </w:r>
      <w:r>
        <w:br/>
      </w:r>
      <w:r>
        <w:rPr>
          <w:rStyle w:val="VerbatimChar"/>
        </w:rPr>
        <w:t xml:space="preserve">data:  pull(filter(BMI_long, Sex == "Women", Year == "1985", Region == "Urban"), BMI) and pull(filter(BMI_long, Sex == "Women", Year == "2017", Region == "Urban"), BMI)</w:t>
      </w:r>
      <w:r>
        <w:br/>
      </w:r>
      <w:r>
        <w:rPr>
          <w:rStyle w:val="VerbatimChar"/>
        </w:rPr>
        <w:t xml:space="preserve">V = 189, p-value &lt; 2.2e-16</w:t>
      </w:r>
      <w:r>
        <w:br/>
      </w:r>
      <w:r>
        <w:rPr>
          <w:rStyle w:val="VerbatimChar"/>
        </w:rPr>
        <w:t xml:space="preserve">alternative hypothesis: true location shift is not equal to 0</w:t>
      </w:r>
    </w:p>
    <w:p>
      <w:pPr>
        <w:pStyle w:val="FirstParagraph"/>
      </w:pPr>
      <w:r>
        <w:t xml:space="preserve">In each of these tests, the very small p-value that would lead us to conclude that there is a difference between the two groups we are comparing. However, when we test multiple questions like this, we need to correct for the multiple tests that we are performing.</w:t>
      </w:r>
    </w:p>
    <w:p>
      <w:pPr>
        <w:pStyle w:val="BodyText"/>
      </w:pPr>
      <w:r>
        <w:t xml:space="preserve">The more we test data, the more likely we are to see a significant finding just by</w:t>
      </w:r>
      <w:r>
        <w:t xml:space="preserve"> </w:t>
      </w:r>
      <w:hyperlink r:id="rId220">
        <w:r>
          <w:rPr>
            <w:rStyle w:val="Hyperlink"/>
          </w:rPr>
          <w:t xml:space="preserve">random chance</w:t>
        </w:r>
      </w:hyperlink>
      <w:r>
        <w:t xml:space="preserve"> </w:t>
      </w:r>
      <w:r>
        <w:t xml:space="preserve">even when the finding is in fact not real. It all comes down to probability.</w:t>
      </w:r>
    </w:p>
    <w:bookmarkStart w:id="225" w:name="probability"/>
    <w:p>
      <w:pPr>
        <w:pStyle w:val="Heading4"/>
      </w:pPr>
      <w:r>
        <w:t xml:space="preserve">Probability</w:t>
      </w:r>
    </w:p>
    <w:p>
      <w:pPr>
        <w:pStyle w:val="FirstParagraph"/>
      </w:pPr>
      <w:r>
        <w:t xml:space="preserve">You may recall that probability is the chance that an event will happen and it ranges from 0 to 1.</w:t>
      </w:r>
      <w:r>
        <w:t xml:space="preserve"> </w:t>
      </w:r>
      <w:r>
        <w:t xml:space="preserve">You can also think of it as a percentage of 0% (probability =0) to 100% (probability = 1) of chance that an event will happen.</w:t>
      </w:r>
    </w:p>
    <w:p>
      <w:pPr>
        <w:pStyle w:val="BodyText"/>
      </w:pPr>
      <w:r>
        <w:drawing>
          <wp:inline>
            <wp:extent cx="4495800" cy="1771650"/>
            <wp:effectExtent b="0" l="0" r="0" t="0"/>
            <wp:docPr descr="" title="" id="222" name="Picture"/>
            <a:graphic>
              <a:graphicData uri="http://schemas.openxmlformats.org/drawingml/2006/picture">
                <pic:pic>
                  <pic:nvPicPr>
                    <pic:cNvPr descr="img/probability-line.svg" id="2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1"/>
                        </a:ext>
                      </a:extLst>
                    </a:blip>
                    <a:stretch>
                      <a:fillRect/>
                    </a:stretch>
                  </pic:blipFill>
                  <pic:spPr bwMode="auto">
                    <a:xfrm>
                      <a:off x="0" y="0"/>
                      <a:ext cx="4495800" cy="1771650"/>
                    </a:xfrm>
                    <a:prstGeom prst="rect">
                      <a:avLst/>
                    </a:prstGeom>
                    <a:noFill/>
                    <a:ln w="9525">
                      <a:noFill/>
                      <a:headEnd/>
                      <a:tailEnd/>
                    </a:ln>
                  </pic:spPr>
                </pic:pic>
              </a:graphicData>
            </a:graphic>
          </wp:inline>
        </w:drawing>
      </w:r>
    </w:p>
    <w:p>
      <w:pPr>
        <w:pStyle w:val="BodyText"/>
      </w:pPr>
      <w:r>
        <w:t xml:space="preserve">[</w:t>
      </w:r>
      <w:hyperlink r:id="rId224">
        <w:r>
          <w:rPr>
            <w:rStyle w:val="Hyperlink"/>
          </w:rPr>
          <w:t xml:space="preserve">source</w:t>
        </w:r>
      </w:hyperlink>
      <w:r>
        <w:t xml:space="preserve">]</w:t>
      </w:r>
    </w:p>
    <w:p>
      <w:pPr>
        <w:pStyle w:val="BodyText"/>
      </w:pPr>
      <w:r>
        <w:t xml:space="preserve">If we consider flipping a coin, the probability of an event happening (heads) is always equal to 1 ( or 100% chance) minus the probability of the event not happening (tails instead of heads) because the total probability can not exceed 100%.</w:t>
      </w:r>
    </w:p>
    <w:p>
      <w:pPr>
        <w:pStyle w:val="SourceCode"/>
      </w:pPr>
      <w:r>
        <w:rPr>
          <w:rStyle w:val="VerbatimChar"/>
        </w:rPr>
        <w:t xml:space="preserve">    probability of 1 (100% chance) = the probability of heads (50% chance)</w:t>
      </w:r>
      <w:r>
        <w:br/>
      </w:r>
      <w:r>
        <w:rPr>
          <w:rStyle w:val="VerbatimChar"/>
        </w:rPr>
        <w:t xml:space="preserve">                                     + the probability of tails (50% chance)</w:t>
      </w:r>
      <w:r>
        <w:br/>
      </w:r>
      <w:r>
        <w:rPr>
          <w:rStyle w:val="VerbatimChar"/>
        </w:rPr>
        <w:t xml:space="preserve">                                   </w:t>
      </w:r>
      <w:r>
        <w:br/>
      </w:r>
      <w:r>
        <w:rPr>
          <w:rStyle w:val="VerbatimChar"/>
        </w:rPr>
        <w:t xml:space="preserve">                                 1 = P(heads) + P(tails)</w:t>
      </w:r>
      <w:r>
        <w:br/>
      </w:r>
      <w:r>
        <w:rPr>
          <w:rStyle w:val="VerbatimChar"/>
        </w:rPr>
        <w:t xml:space="preserve">        probability of one outcome = 1 - the probability of the other outcome</w:t>
      </w:r>
      <w:r>
        <w:br/>
      </w:r>
      <w:r>
        <w:rPr>
          <w:rStyle w:val="VerbatimChar"/>
        </w:rPr>
        <w:t xml:space="preserve">                          P(heads) = 1 - P(tails) </w:t>
      </w:r>
      <w:r>
        <w:br/>
      </w:r>
      <w:r>
        <w:rPr>
          <w:rStyle w:val="VerbatimChar"/>
        </w:rPr>
        <w:t xml:space="preserve">                                    or</w:t>
      </w:r>
      <w:r>
        <w:br/>
      </w:r>
      <w:r>
        <w:rPr>
          <w:rStyle w:val="VerbatimChar"/>
        </w:rPr>
        <w:t xml:space="preserve">                          P(tails) = 1 - P(heads)</w:t>
      </w:r>
    </w:p>
    <w:p>
      <w:pPr>
        <w:pStyle w:val="FirstParagraph"/>
      </w:pPr>
      <w:r>
        <w:t xml:space="preserve">If we think about the probability of getting significant or nonsignificant results we can think of it like this:</w:t>
      </w:r>
    </w:p>
    <w:p>
      <w:pPr>
        <w:pStyle w:val="SourceCode"/>
      </w:pPr>
      <w:r>
        <w:rPr>
          <w:rStyle w:val="VerbatimChar"/>
        </w:rPr>
        <w:t xml:space="preserve">                                 1 = P(significant results) </w:t>
      </w:r>
      <w:r>
        <w:br/>
      </w:r>
      <w:r>
        <w:rPr>
          <w:rStyle w:val="VerbatimChar"/>
        </w:rPr>
        <w:t xml:space="preserve">                                      + P(no significant results)</w:t>
      </w:r>
      <w:r>
        <w:br/>
      </w:r>
      <w:r>
        <w:rPr>
          <w:rStyle w:val="VerbatimChar"/>
        </w:rPr>
        <w:t xml:space="preserve">            P(significant results) = 1 - P(no significant results)</w:t>
      </w:r>
    </w:p>
    <w:bookmarkEnd w:id="225"/>
    <w:bookmarkEnd w:id="226"/>
    <w:bookmarkStart w:id="229" w:name="alpha"/>
    <w:p>
      <w:pPr>
        <w:pStyle w:val="Heading3"/>
      </w:pPr>
      <w:r>
        <w:rPr>
          <w:bCs/>
          <w:b/>
        </w:rPr>
        <w:t xml:space="preserve">Alpha</w:t>
      </w:r>
    </w:p>
    <w:p>
      <w:r>
        <w:pict>
          <v:rect style="width:0;height:1.5pt" o:hralign="center" o:hrstd="t" o:hr="t"/>
        </w:pict>
      </w:r>
    </w:p>
    <w:p>
      <w:pPr>
        <w:pStyle w:val="FirstParagraph"/>
      </w:pPr>
      <w:r>
        <w:t xml:space="preserve">Alpha is the amount of risk that you are willing to accept that a statistical test result is actually a false positive, in other words we reject the null hypothesis when the null hypothesis is true. This is also called</w:t>
      </w:r>
      <w:r>
        <w:t xml:space="preserve"> </w:t>
      </w:r>
      <w:hyperlink r:id="rId227">
        <w:r>
          <w:rPr>
            <w:rStyle w:val="Hyperlink"/>
          </w:rPr>
          <w:t xml:space="preserve">type 1 error</w:t>
        </w:r>
      </w:hyperlink>
      <w:r>
        <w:t xml:space="preserve">. A significance threshold of .05 is customary and it means that we are accepting a 5% chance that our result is actually a false positive.</w:t>
      </w:r>
    </w:p>
    <w:p>
      <w:pPr>
        <w:pStyle w:val="SourceCode"/>
      </w:pPr>
      <w:r>
        <w:rPr>
          <w:rStyle w:val="VerbatimChar"/>
        </w:rPr>
        <w:t xml:space="preserve">                             alpha = probability of false significant results </w:t>
      </w:r>
      <w:r>
        <w:br/>
      </w:r>
      <w:r>
        <w:rPr>
          <w:rStyle w:val="VerbatimChar"/>
        </w:rPr>
        <w:t xml:space="preserve">                                       or</w:t>
      </w:r>
      <w:r>
        <w:br/>
      </w:r>
      <w:r>
        <w:rPr>
          <w:rStyle w:val="VerbatimChar"/>
        </w:rPr>
        <w:t xml:space="preserve">                                 α = P(Making a type 1 error)</w:t>
      </w:r>
      <w:r>
        <w:br/>
      </w:r>
      <w:r>
        <w:rPr>
          <w:rStyle w:val="VerbatimChar"/>
        </w:rPr>
        <w:t xml:space="preserve">                                        </w:t>
      </w:r>
    </w:p>
    <w:p>
      <w:pPr>
        <w:pStyle w:val="FirstParagraph"/>
      </w:pPr>
      <w:r>
        <w:t xml:space="preserve">Remember that in our statistical tests if the p-value &lt; alpha it is considered significant and if p-value &gt; alpha it is considered not significant</w:t>
      </w:r>
    </w:p>
    <w:p>
      <w:pPr>
        <w:pStyle w:val="BodyText"/>
      </w:pPr>
      <w:r>
        <w:t xml:space="preserve">But what really is the</w:t>
      </w:r>
      <w:r>
        <w:t xml:space="preserve"> </w:t>
      </w:r>
      <w:hyperlink r:id="rId228">
        <w:r>
          <w:rPr>
            <w:rStyle w:val="Hyperlink"/>
          </w:rPr>
          <w:t xml:space="preserve">p-value</w:t>
        </w:r>
      </w:hyperlink>
      <w:r>
        <w:t xml:space="preserve">?</w:t>
      </w:r>
    </w:p>
    <w:bookmarkEnd w:id="229"/>
    <w:bookmarkStart w:id="233" w:name="p-values"/>
    <w:p>
      <w:pPr>
        <w:pStyle w:val="Heading3"/>
      </w:pPr>
      <w:r>
        <w:rPr>
          <w:bCs/>
          <w:b/>
        </w:rPr>
        <w:t xml:space="preserve">p-values</w:t>
      </w:r>
    </w:p>
    <w:p>
      <w:r>
        <w:pict>
          <v:rect style="width:0;height:1.5pt" o:hralign="center" o:hrstd="t" o:hr="t"/>
        </w:pict>
      </w:r>
    </w:p>
    <w:p>
      <w:pPr>
        <w:pStyle w:val="FirstParagraph"/>
      </w:pPr>
      <w:r>
        <w:t xml:space="preserve">The p in p-value stands for</w:t>
      </w:r>
      <w:r>
        <w:t xml:space="preserve"> </w:t>
      </w:r>
      <w:r>
        <w:t xml:space="preserve">probability</w:t>
      </w:r>
      <w:r>
        <w:t xml:space="preserve"> </w:t>
      </w:r>
      <w:r>
        <w:t xml:space="preserve">- the probability of observing a test statistic (for example the t in our student</w:t>
      </w:r>
      <w:r>
        <w:t xml:space="preserve"> </w:t>
      </w:r>
      <m:oMath>
        <m:r>
          <m:t>t</m:t>
        </m:r>
      </m:oMath>
      <w:r>
        <w:t xml:space="preserve">-tests based on the means of our groups of comparison) as or more extreme than what we observe if the null hypothesis is true (continuing with the t test example, the distribution of possible t statistics if there is no difference between groups). Therefore a p-value of 0.02 means that there is a 2 percent chance that our data may also look the way it does if the null hypothesis is true. This does not mean there is a 2% chance that the null hypothesis is true. It only means that there is a 2% chance we would observe data as extreme as ours if there really is no difference between the groups.</w:t>
      </w:r>
    </w:p>
    <w:p>
      <w:pPr>
        <w:pStyle w:val="BodyText"/>
      </w:pPr>
      <w:r>
        <w:t xml:space="preserve">So then if alpha is the threshold for the p-value for obtaining false significant results then the probability of not making incorrect conclusions is 1 - alpha:</w:t>
      </w:r>
    </w:p>
    <w:p>
      <w:pPr>
        <w:pStyle w:val="SourceCode"/>
      </w:pPr>
      <w:r>
        <w:rPr>
          <w:rStyle w:val="VerbatimChar"/>
        </w:rPr>
        <w:t xml:space="preserve">             P(Not making a type 1 error) = 1 - α</w:t>
      </w:r>
    </w:p>
    <w:p>
      <w:pPr>
        <w:pStyle w:val="SourceCode"/>
      </w:pPr>
      <w:r>
        <w:rPr>
          <w:rStyle w:val="CommentTok"/>
        </w:rPr>
        <w:t xml:space="preserve">#P(Not making a type 1 error) = 1 - α</w:t>
      </w:r>
      <w:r>
        <w:br/>
      </w:r>
      <w:r>
        <w:rPr>
          <w:rStyle w:val="DecValTok"/>
        </w:rPr>
        <w:t xml:space="preserve">1</w:t>
      </w:r>
      <w:r>
        <w:rPr>
          <w:rStyle w:val="FloatTok"/>
        </w:rPr>
        <w:t xml:space="preserve">-.05</w:t>
      </w:r>
      <w:r>
        <w:rPr>
          <w:rStyle w:val="NormalTok"/>
        </w:rPr>
        <w:t xml:space="preserve"> </w:t>
      </w:r>
    </w:p>
    <w:p>
      <w:pPr>
        <w:pStyle w:val="SourceCode"/>
      </w:pPr>
      <w:r>
        <w:rPr>
          <w:rStyle w:val="VerbatimChar"/>
        </w:rPr>
        <w:t xml:space="preserve">[1] 0.95</w:t>
      </w:r>
    </w:p>
    <w:p>
      <w:pPr>
        <w:pStyle w:val="FirstParagraph"/>
      </w:pPr>
      <w:r>
        <w:t xml:space="preserve">OK so if we use an alpha of .05 we are accepting that 95% of the time we will not make a Type 1 error and 5 % of the time we will just by random chance.</w:t>
      </w:r>
      <w:r>
        <w:br/>
      </w:r>
      <w:r>
        <w:t xml:space="preserve">Taking this one step further:</w:t>
      </w:r>
    </w:p>
    <w:p>
      <w:pPr>
        <w:pStyle w:val="SourceCode"/>
      </w:pPr>
      <w:r>
        <w:rPr>
          <w:rStyle w:val="VerbatimChar"/>
        </w:rPr>
        <w:t xml:space="preserve">                 P(Making an error) = 1 - P(Not making an error)</w:t>
      </w:r>
      <w:r>
        <w:br/>
      </w:r>
      <w:r>
        <w:rPr>
          <w:rStyle w:val="VerbatimChar"/>
        </w:rPr>
        <w:t xml:space="preserve">                 P(Making an error) = 1 - (1 - α)</w:t>
      </w:r>
      <w:r>
        <w:br/>
      </w:r>
      <w:r>
        <w:rPr>
          <w:rStyle w:val="VerbatimChar"/>
        </w:rPr>
        <w:t xml:space="preserve">                              </w:t>
      </w:r>
    </w:p>
    <w:p>
      <w:pPr>
        <w:pStyle w:val="FirstParagraph"/>
      </w:pPr>
      <w:r>
        <w:t xml:space="preserve">Here we can see that this checks out:</w:t>
      </w:r>
    </w:p>
    <w:p>
      <w:pPr>
        <w:pStyle w:val="SourceCode"/>
      </w:pPr>
      <w:r>
        <w:rPr>
          <w:rStyle w:val="CommentTok"/>
        </w:rPr>
        <w:t xml:space="preserve">#P(Making an error) = 1 - (1 - α)</w:t>
      </w:r>
      <w:r>
        <w:br/>
      </w:r>
      <w:r>
        <w:rPr>
          <w:rStyle w:val="DecValTok"/>
        </w:rPr>
        <w:t xml:space="preserve">1</w:t>
      </w:r>
      <w:r>
        <w:rPr>
          <w:rStyle w:val="SpecialCharTok"/>
        </w:rPr>
        <w:t xml:space="preserve">-</w:t>
      </w:r>
      <w:r>
        <w:rPr>
          <w:rStyle w:val="NormalTok"/>
        </w:rPr>
        <w:t xml:space="preserve">(</w:t>
      </w:r>
      <w:r>
        <w:rPr>
          <w:rStyle w:val="DecValTok"/>
        </w:rPr>
        <w:t xml:space="preserve">1</w:t>
      </w:r>
      <w:r>
        <w:rPr>
          <w:rStyle w:val="FloatTok"/>
        </w:rPr>
        <w:t xml:space="preserve">-.05</w:t>
      </w:r>
      <w:r>
        <w:rPr>
          <w:rStyle w:val="NormalTok"/>
        </w:rPr>
        <w:t xml:space="preserve">)</w:t>
      </w:r>
    </w:p>
    <w:p>
      <w:pPr>
        <w:pStyle w:val="SourceCode"/>
      </w:pPr>
      <w:r>
        <w:rPr>
          <w:rStyle w:val="VerbatimChar"/>
        </w:rPr>
        <w:t xml:space="preserve">[1] 0.05</w:t>
      </w:r>
    </w:p>
    <w:p>
      <w:pPr>
        <w:pStyle w:val="FirstParagraph"/>
      </w:pPr>
      <w:r>
        <w:t xml:space="preserve">So what happens if we perform multiple tests?</w:t>
      </w:r>
    </w:p>
    <w:p>
      <w:pPr>
        <w:pStyle w:val="BodyText"/>
      </w:pPr>
      <w:r>
        <w:t xml:space="preserve">The probability of not making a type 1 error would remain the same for each test. Therefore we need to multiply the probabilities together each time to determine the over all probability of making an error across multiple tests. See</w:t>
      </w:r>
      <w:r>
        <w:t xml:space="preserve"> </w:t>
      </w:r>
      <w:hyperlink r:id="rId230">
        <w:r>
          <w:rPr>
            <w:rStyle w:val="Hyperlink"/>
          </w:rPr>
          <w:t xml:space="preserve">here</w:t>
        </w:r>
      </w:hyperlink>
      <w:r>
        <w:t xml:space="preserve"> </w:t>
      </w:r>
      <w:r>
        <w:t xml:space="preserve">about why we multiply probabilities together.</w:t>
      </w:r>
    </w:p>
    <w:p>
      <w:pPr>
        <w:pStyle w:val="SourceCode"/>
      </w:pPr>
      <w:r>
        <w:rPr>
          <w:rStyle w:val="VerbatimChar"/>
        </w:rPr>
        <w:t xml:space="preserve">    P(Not making an error in m tests) = (1 - α)^m</w:t>
      </w:r>
      <w:r>
        <w:br/>
      </w:r>
      <w:r>
        <w:rPr>
          <w:rStyle w:val="VerbatimChar"/>
        </w:rPr>
        <w:t xml:space="preserve">P(Making at least 1 error in m tests) = 1 - (1 - α)^m</w:t>
      </w:r>
    </w:p>
    <w:p>
      <w:pPr>
        <w:pStyle w:val="FirstParagraph"/>
      </w:pPr>
      <w:r>
        <w:t xml:space="preserve">Let’s consider if we performed 10 different statistical tests and if we as usual considered the significance threshold alpha of .05:</w:t>
      </w:r>
    </w:p>
    <w:p>
      <w:pPr>
        <w:pStyle w:val="BodyText"/>
      </w:pPr>
      <w:r>
        <w:t xml:space="preserve">So the probability of getting 1 significant result with 10 tests is:</w:t>
      </w:r>
    </w:p>
    <w:p>
      <w:pPr>
        <w:pStyle w:val="SourceCode"/>
      </w:pPr>
      <w:r>
        <w:rPr>
          <w:rStyle w:val="CommentTok"/>
        </w:rPr>
        <w:t xml:space="preserve">#P(Making at least 1 error in 10 tests) = 1 - ((1 - α)(1 - α)(1 - α)(1 - α)(1 - α)(1 - α)(1 - α)(1 - α)(1 - α)(1 - α))</w:t>
      </w:r>
      <w:r>
        <w:br/>
      </w:r>
      <w:r>
        <w:rPr>
          <w:rStyle w:val="CommentTok"/>
        </w:rPr>
        <w:t xml:space="preserve">#this is the same as:</w:t>
      </w:r>
      <w:r>
        <w:br/>
      </w:r>
      <w:r>
        <w:rPr>
          <w:rStyle w:val="CommentTok"/>
        </w:rPr>
        <w:t xml:space="preserve">#P(Making at least 1 error in 10 tests) = 1 - (1 - α)^10</w:t>
      </w:r>
      <w:r>
        <w:br/>
      </w:r>
      <w:r>
        <w:rPr>
          <w:rStyle w:val="NormalTok"/>
        </w:rPr>
        <w:t xml:space="preserve"> </w:t>
      </w:r>
      <w:r>
        <w:rPr>
          <w:rStyle w:val="DecValTok"/>
        </w:rPr>
        <w:t xml:space="preserve">1</w:t>
      </w:r>
      <w:r>
        <w:rPr>
          <w:rStyle w:val="SpecialCharTok"/>
        </w:rPr>
        <w:t xml:space="preserve">-</w:t>
      </w:r>
      <w:r>
        <w:rPr>
          <w:rStyle w:val="NormalTok"/>
        </w:rPr>
        <w:t xml:space="preserve"> (</w:t>
      </w:r>
      <w:r>
        <w:rPr>
          <w:rStyle w:val="DecValTok"/>
        </w:rPr>
        <w:t xml:space="preserve">1</w:t>
      </w:r>
      <w:r>
        <w:rPr>
          <w:rStyle w:val="FloatTok"/>
        </w:rPr>
        <w:t xml:space="preserve">-.05</w:t>
      </w:r>
      <w:r>
        <w:rPr>
          <w:rStyle w:val="NormalTok"/>
        </w:rPr>
        <w:t xml:space="preserve">)</w:t>
      </w:r>
      <w:r>
        <w:rPr>
          <w:rStyle w:val="SpecialCharTok"/>
        </w:rPr>
        <w:t xml:space="preserve">^</w:t>
      </w:r>
      <w:r>
        <w:rPr>
          <w:rStyle w:val="DecValTok"/>
        </w:rPr>
        <w:t xml:space="preserve">10</w:t>
      </w:r>
    </w:p>
    <w:p>
      <w:pPr>
        <w:pStyle w:val="SourceCode"/>
      </w:pPr>
      <w:r>
        <w:rPr>
          <w:rStyle w:val="VerbatimChar"/>
        </w:rPr>
        <w:t xml:space="preserve">[1] 0.4012631</w:t>
      </w:r>
    </w:p>
    <w:p>
      <w:pPr>
        <w:pStyle w:val="FirstParagraph"/>
      </w:pPr>
      <w:r>
        <w:t xml:space="preserve">So there is a 40% chance that that there will be a significant finding simply due to random chance alone.</w:t>
      </w:r>
    </w:p>
    <w:p>
      <w:pPr>
        <w:pStyle w:val="BodyText"/>
      </w:pPr>
      <w:r>
        <w:t xml:space="preserve">What about 100 tests?</w:t>
      </w:r>
    </w:p>
    <w:p>
      <w:pPr>
        <w:pStyle w:val="SourceCode"/>
      </w:pPr>
      <w:r>
        <w:rPr>
          <w:rStyle w:val="CommentTok"/>
        </w:rPr>
        <w:t xml:space="preserve">#P(Making at least 1 error in 100 tests) = 1 - (1 - α)^100</w:t>
      </w:r>
      <w:r>
        <w:br/>
      </w:r>
      <w:r>
        <w:rPr>
          <w:rStyle w:val="NormalTok"/>
        </w:rPr>
        <w:t xml:space="preserve"> </w:t>
      </w:r>
      <w:r>
        <w:rPr>
          <w:rStyle w:val="DecValTok"/>
        </w:rPr>
        <w:t xml:space="preserve">1</w:t>
      </w:r>
      <w:r>
        <w:rPr>
          <w:rStyle w:val="SpecialCharTok"/>
        </w:rPr>
        <w:t xml:space="preserve">-</w:t>
      </w:r>
      <w:r>
        <w:rPr>
          <w:rStyle w:val="NormalTok"/>
        </w:rPr>
        <w:t xml:space="preserve"> (</w:t>
      </w:r>
      <w:r>
        <w:rPr>
          <w:rStyle w:val="DecValTok"/>
        </w:rPr>
        <w:t xml:space="preserve">1</w:t>
      </w:r>
      <w:r>
        <w:rPr>
          <w:rStyle w:val="FloatTok"/>
        </w:rPr>
        <w:t xml:space="preserve">-.05</w:t>
      </w:r>
      <w:r>
        <w:rPr>
          <w:rStyle w:val="NormalTok"/>
        </w:rPr>
        <w:t xml:space="preserve">)</w:t>
      </w:r>
      <w:r>
        <w:rPr>
          <w:rStyle w:val="SpecialCharTok"/>
        </w:rPr>
        <w:t xml:space="preserve">^</w:t>
      </w:r>
      <w:r>
        <w:rPr>
          <w:rStyle w:val="DecValTok"/>
        </w:rPr>
        <w:t xml:space="preserve">100</w:t>
      </w:r>
    </w:p>
    <w:p>
      <w:pPr>
        <w:pStyle w:val="SourceCode"/>
      </w:pPr>
      <w:r>
        <w:rPr>
          <w:rStyle w:val="VerbatimChar"/>
        </w:rPr>
        <w:t xml:space="preserve">[1] 0.9940795</w:t>
      </w:r>
    </w:p>
    <w:p>
      <w:pPr>
        <w:pStyle w:val="FirstParagraph"/>
      </w:pPr>
      <w:r>
        <w:t xml:space="preserve">Yikes!! That is almost a 100% chance that there will be a significant finding simply due to chance alone!</w:t>
      </w:r>
    </w:p>
    <w:p>
      <w:pPr>
        <w:pStyle w:val="BodyText"/>
      </w:pPr>
      <w:r>
        <w:t xml:space="preserve">Much of this explanation is described in this</w:t>
      </w:r>
      <w:r>
        <w:t xml:space="preserve"> </w:t>
      </w:r>
      <w:hyperlink r:id="rId231">
        <w:r>
          <w:rPr>
            <w:rStyle w:val="Hyperlink"/>
          </w:rPr>
          <w:t xml:space="preserve">lecture</w:t>
        </w:r>
      </w:hyperlink>
      <w:r>
        <w:t xml:space="preserve">.</w:t>
      </w:r>
    </w:p>
    <w:p>
      <w:pPr>
        <w:pStyle w:val="BodyText"/>
      </w:pPr>
      <w:r>
        <w:t xml:space="preserve">One way to correct for this is multiple testing issue is using the</w:t>
      </w:r>
      <w:r>
        <w:t xml:space="preserve"> </w:t>
      </w:r>
      <w:hyperlink r:id="rId232">
        <w:r>
          <w:rPr>
            <w:rStyle w:val="Hyperlink"/>
          </w:rPr>
          <w:t xml:space="preserve">Bonferroni method</w:t>
        </w:r>
      </w:hyperlink>
      <w:r>
        <w:t xml:space="preserve">.</w:t>
      </w:r>
    </w:p>
    <w:p>
      <w:pPr>
        <w:pStyle w:val="BodyText"/>
      </w:pPr>
      <w:r>
        <w:t xml:space="preserve">In this method we would divide our significance threshold (generally 0.05) by the number of tests.</w:t>
      </w:r>
    </w:p>
    <w:p>
      <w:pPr>
        <w:pStyle w:val="SourceCode"/>
      </w:pPr>
      <w:r>
        <w:rPr>
          <w:rStyle w:val="NormalTok"/>
        </w:rPr>
        <w:t xml:space="preserve">.</w:t>
      </w:r>
      <w:r>
        <w:rPr>
          <w:rStyle w:val="DecValTok"/>
        </w:rPr>
        <w:t xml:space="preserve">05</w:t>
      </w:r>
      <w:r>
        <w:rPr>
          <w:rStyle w:val="SpecialCharTok"/>
        </w:rPr>
        <w:t xml:space="preserve">/</w:t>
      </w:r>
      <w:r>
        <w:rPr>
          <w:rStyle w:val="DecValTok"/>
        </w:rPr>
        <w:t xml:space="preserve">4</w:t>
      </w:r>
      <w:r>
        <w:rPr>
          <w:rStyle w:val="NormalTok"/>
        </w:rPr>
        <w:t xml:space="preserve"> </w:t>
      </w:r>
      <w:r>
        <w:rPr>
          <w:rStyle w:val="CommentTok"/>
        </w:rPr>
        <w:t xml:space="preserve"># 4 tests</w:t>
      </w:r>
    </w:p>
    <w:p>
      <w:pPr>
        <w:pStyle w:val="SourceCode"/>
      </w:pPr>
      <w:r>
        <w:rPr>
          <w:rStyle w:val="VerbatimChar"/>
        </w:rPr>
        <w:t xml:space="preserve">[1] 0.0125</w:t>
      </w:r>
    </w:p>
    <w:p>
      <w:pPr>
        <w:pStyle w:val="FirstParagraph"/>
      </w:pPr>
      <w:r>
        <w:t xml:space="preserve">Our new significance threshold is now 0.0125.</w:t>
      </w:r>
      <w:r>
        <w:t xml:space="preserve"> </w:t>
      </w:r>
      <w:r>
        <w:t xml:space="preserve">Thus our p-values should be less than this value for us to reject the null that there is no difference in means.</w:t>
      </w:r>
      <w:r>
        <w:t xml:space="preserve"> </w:t>
      </w:r>
      <w:r>
        <w:t xml:space="preserve">In our 4 Wilcoxon tests, our p-values were less than 0.0125.</w:t>
      </w:r>
      <w:r>
        <w:t xml:space="preserve"> </w:t>
      </w:r>
      <w:r>
        <w:t xml:space="preserve">So we see a significant difference in the means of the groups after multiple testing correction for our four different tests.</w:t>
      </w:r>
    </w:p>
    <w:bookmarkEnd w:id="233"/>
    <w:bookmarkEnd w:id="234"/>
    <w:bookmarkStart w:id="284" w:name="data-visualization"/>
    <w:p>
      <w:pPr>
        <w:pStyle w:val="Heading2"/>
      </w:pPr>
      <w:r>
        <w:rPr>
          <w:bCs/>
          <w:b/>
        </w:rPr>
        <w:t xml:space="preserve">Data Visualization</w:t>
      </w:r>
    </w:p>
    <w:p>
      <w:r>
        <w:pict>
          <v:rect style="width:0;height:1.5pt" o:hralign="center" o:hrstd="t" o:hr="t"/>
        </w:pict>
      </w:r>
    </w:p>
    <w:p>
      <w:pPr>
        <w:pStyle w:val="FirstParagraph"/>
      </w:pPr>
      <w:r>
        <w:t xml:space="preserve">If you have been following along but stopped, we could load our wrangled data like so:</w:t>
      </w:r>
    </w:p>
    <w:p>
      <w:pPr>
        <w:pStyle w:val="SourceCode"/>
      </w:pPr>
      <w:r>
        <w:rPr>
          <w:rStyle w:val="FunctionTok"/>
        </w:rPr>
        <w:t xml:space="preserve">load</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"wrangled"</w:t>
      </w:r>
      <w:r>
        <w:rPr>
          <w:rStyle w:val="NormalTok"/>
        </w:rPr>
        <w:t xml:space="preserve">, </w:t>
      </w:r>
      <w:r>
        <w:rPr>
          <w:rStyle w:val="StringTok"/>
        </w:rPr>
        <w:t xml:space="preserve">"wrangled_data.rda"</w:t>
      </w:r>
      <w:r>
        <w:rPr>
          <w:rStyle w:val="NormalTok"/>
        </w:rPr>
        <w:t xml:space="preserve">))</w:t>
      </w:r>
    </w:p>
    <w:p>
      <w:r>
        <w:pict>
          <v:rect style="width:0;height:1.5pt" o:hralign="center" o:hrstd="t" o:hr="t"/>
        </w:pict>
      </w:r>
    </w:p>
    <w:p>
      <w:pPr>
        <w:pStyle w:val="FirstParagraph"/>
      </w:pPr>
      <w:r>
        <w:t xml:space="preserve">If you skipped the data wrangling section click here.</w:t>
      </w:r>
    </w:p>
    <w:p>
      <w:pPr>
        <w:pStyle w:val="BodyText"/>
      </w:pPr>
      <w:r>
        <w:t xml:space="preserve">First you need to install and load the</w:t>
      </w:r>
      <w:r>
        <w:t xml:space="preserve"> </w:t>
      </w:r>
      <w:r>
        <w:rPr>
          <w:rStyle w:val="VerbatimChar"/>
        </w:rPr>
        <w:t xml:space="preserve">OCSdata</w:t>
      </w:r>
      <w:r>
        <w:t xml:space="preserve"> </w:t>
      </w:r>
      <w:r>
        <w:t xml:space="preserve">package:</w:t>
      </w:r>
    </w:p>
    <w:p>
      <w:pPr>
        <w:pStyle w:val="SourceCode"/>
      </w:pPr>
      <w:r>
        <w:rPr>
          <w:rStyle w:val="FunctionTok"/>
        </w:rPr>
        <w:t xml:space="preserve">install.packages</w:t>
      </w:r>
      <w:r>
        <w:rPr>
          <w:rStyle w:val="NormalTok"/>
        </w:rPr>
        <w:t xml:space="preserve">(</w:t>
      </w:r>
      <w:r>
        <w:rPr>
          <w:rStyle w:val="StringTok"/>
        </w:rPr>
        <w:t xml:space="preserve">"OCSdata"</w:t>
      </w:r>
      <w:r>
        <w:rPr>
          <w:rStyle w:val="NormalTok"/>
        </w:rPr>
        <w:t xml:space="preserve">)</w:t>
      </w:r>
      <w:r>
        <w:br/>
      </w:r>
      <w:r>
        <w:rPr>
          <w:rStyle w:val="FunctionTok"/>
        </w:rPr>
        <w:t xml:space="preserve">library</w:t>
      </w:r>
      <w:r>
        <w:rPr>
          <w:rStyle w:val="NormalTok"/>
        </w:rPr>
        <w:t xml:space="preserve">(OCSdata)</w:t>
      </w:r>
    </w:p>
    <w:p>
      <w:pPr>
        <w:pStyle w:val="FirstParagraph"/>
      </w:pPr>
      <w:r>
        <w:t xml:space="preserve">Then, you may load the wrangled data using the following code:</w:t>
      </w:r>
    </w:p>
    <w:p>
      <w:pPr>
        <w:pStyle w:val="SourceCode"/>
      </w:pPr>
      <w:r>
        <w:rPr>
          <w:rStyle w:val="FunctionTok"/>
        </w:rPr>
        <w:t xml:space="preserve">wrangled_rda</w:t>
      </w:r>
      <w:r>
        <w:rPr>
          <w:rStyle w:val="NormalTok"/>
        </w:rPr>
        <w:t xml:space="preserve">(</w:t>
      </w:r>
      <w:r>
        <w:rPr>
          <w:rStyle w:val="StringTok"/>
        </w:rPr>
        <w:t xml:space="preserve">"ocs-bp-rural-and-urban-obesity"</w:t>
      </w:r>
      <w:r>
        <w:rPr>
          <w:rStyle w:val="NormalTok"/>
        </w:rPr>
        <w:t xml:space="preserve">, </w:t>
      </w:r>
      <w:r>
        <w:rPr>
          <w:rStyle w:val="AttributeTok"/>
        </w:rPr>
        <w:t xml:space="preserve">outpath =</w:t>
      </w:r>
      <w:r>
        <w:rPr>
          <w:rStyle w:val="NormalTok"/>
        </w:rPr>
        <w:t xml:space="preserve"> </w:t>
      </w:r>
      <w:r>
        <w:rPr>
          <w:rStyle w:val="FunctionTok"/>
        </w:rPr>
        <w:t xml:space="preserve">getwd</w:t>
      </w:r>
      <w:r>
        <w:rPr>
          <w:rStyle w:val="NormalTok"/>
        </w:rPr>
        <w:t xml:space="preserve">())</w:t>
      </w:r>
      <w:r>
        <w:br/>
      </w:r>
      <w:r>
        <w:rPr>
          <w:rStyle w:val="FunctionTok"/>
        </w:rPr>
        <w:t xml:space="preserve">load</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"wrangled"</w:t>
      </w:r>
      <w:r>
        <w:rPr>
          <w:rStyle w:val="NormalTok"/>
        </w:rPr>
        <w:t xml:space="preserve">, </w:t>
      </w:r>
      <w:r>
        <w:rPr>
          <w:rStyle w:val="StringTok"/>
        </w:rPr>
        <w:t xml:space="preserve">"wrangled_data.rda"</w:t>
      </w:r>
      <w:r>
        <w:rPr>
          <w:rStyle w:val="NormalTok"/>
        </w:rPr>
        <w:t xml:space="preserve">))</w:t>
      </w:r>
    </w:p>
    <w:p>
      <w:pPr>
        <w:pStyle w:val="FirstParagraph"/>
      </w:pPr>
      <w:r>
        <w:t xml:space="preserve">If the package does not work for you, alternatively, an RDA file (stands for R data) of the data can be found</w:t>
      </w:r>
      <w:r>
        <w:t xml:space="preserve"> </w:t>
      </w:r>
      <w:hyperlink r:id="rId148">
        <w:r>
          <w:rPr>
            <w:rStyle w:val="Hyperlink"/>
          </w:rPr>
          <w:t xml:space="preserve">here</w:t>
        </w:r>
      </w:hyperlink>
      <w:r>
        <w:t xml:space="preserve"> </w:t>
      </w:r>
      <w:r>
        <w:t xml:space="preserve">or slightly more directly</w:t>
      </w:r>
      <w:r>
        <w:t xml:space="preserve"> </w:t>
      </w:r>
      <w:hyperlink r:id="rId149">
        <w:r>
          <w:rPr>
            <w:rStyle w:val="Hyperlink"/>
          </w:rPr>
          <w:t xml:space="preserve">here</w:t>
        </w:r>
      </w:hyperlink>
      <w:r>
        <w:t xml:space="preserve">. Download this file and then place it in your current working directory within a subdirectory called</w:t>
      </w:r>
      <w:r>
        <w:t xml:space="preserve"> </w:t>
      </w:r>
      <w:r>
        <w:t xml:space="preserve">“</w:t>
      </w:r>
      <w:r>
        <w:t xml:space="preserve">wrangled</w:t>
      </w:r>
      <w:r>
        <w:t xml:space="preserve">”</w:t>
      </w:r>
      <w:r>
        <w:t xml:space="preserve"> </w:t>
      </w:r>
      <w:r>
        <w:t xml:space="preserve">within a subdirectory called</w:t>
      </w:r>
      <w:r>
        <w:t xml:space="preserve"> </w:t>
      </w:r>
      <w:r>
        <w:t xml:space="preserve">“</w:t>
      </w:r>
      <w:r>
        <w:t xml:space="preserve">data</w:t>
      </w:r>
      <w:r>
        <w:t xml:space="preserve">”</w:t>
      </w:r>
      <w:r>
        <w:t xml:space="preserve"> </w:t>
      </w:r>
      <w:r>
        <w:t xml:space="preserve">to copy and paste our code. We used an RStudio project and the</w:t>
      </w:r>
      <w:r>
        <w:t xml:space="preserve"> </w:t>
      </w:r>
      <w:hyperlink r:id="rId68">
        <w:r>
          <w:rPr>
            <w:rStyle w:val="VerbatimChar"/>
          </w:rPr>
          <w:t xml:space="preserve">here</w:t>
        </w:r>
        <w:r>
          <w:rPr>
            <w:rStyle w:val="Hyperlink"/>
          </w:rPr>
          <w:t xml:space="preserve"> </w:t>
        </w:r>
        <w:r>
          <w:rPr>
            <w:rStyle w:val="Hyperlink"/>
          </w:rPr>
          <w:t xml:space="preserve">package</w:t>
        </w:r>
      </w:hyperlink>
      <w:r>
        <w:t xml:space="preserve"> </w:t>
      </w:r>
      <w:r>
        <w:t xml:space="preserve">to navigate to the file more easily.</w:t>
      </w:r>
    </w:p>
    <w:p>
      <w:pPr>
        <w:pStyle w:val="SourceCode"/>
      </w:pPr>
      <w:r>
        <w:rPr>
          <w:rStyle w:val="FunctionTok"/>
        </w:rPr>
        <w:t xml:space="preserve">load</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"wrangled"</w:t>
      </w:r>
      <w:r>
        <w:rPr>
          <w:rStyle w:val="NormalTok"/>
        </w:rPr>
        <w:t xml:space="preserve">, </w:t>
      </w:r>
      <w:r>
        <w:rPr>
          <w:rStyle w:val="StringTok"/>
        </w:rPr>
        <w:t xml:space="preserve">"wrangled_data.rda"</w:t>
      </w:r>
      <w:r>
        <w:rPr>
          <w:rStyle w:val="NormalTok"/>
        </w:rPr>
        <w:t xml:space="preserve">))</w:t>
      </w:r>
    </w:p>
    <w:p>
      <w:r>
        <w:pict>
          <v:rect style="width:0;height:1.5pt" o:hralign="center" o:hrstd="t" o:hr="t"/>
        </w:pict>
      </w:r>
    </w:p>
    <w:p>
      <w:pPr>
        <w:pStyle w:val="FirstParagraph"/>
      </w:pPr>
      <w:r>
        <w:t xml:space="preserve">Click here to see more about creating new projects in RStudio.</w:t>
      </w:r>
    </w:p>
    <w:p>
      <w:pPr>
        <w:pStyle w:val="BodyText"/>
      </w:pPr>
      <w:r>
        <w:t xml:space="preserve">You can create a project by going to the File menu of RStudio like so:</w:t>
      </w:r>
    </w:p>
    <w:p>
      <w:pPr>
        <w:pStyle w:val="BodyText"/>
      </w:pPr>
      <w:r>
        <w:drawing>
          <wp:inline>
            <wp:extent cx="3200400" cy="676821"/>
            <wp:effectExtent b="0" l="0" r="0" t="0"/>
            <wp:docPr descr="" title="" id="235" name="Picture"/>
            <a:graphic>
              <a:graphicData uri="http://schemas.openxmlformats.org/drawingml/2006/picture">
                <pic:pic>
                  <pic:nvPicPr>
                    <pic:cNvPr descr="img/New_project.png" id="236" name="Picture"/>
                    <pic:cNvPicPr>
                      <a:picLocks noChangeArrowheads="1" noChangeAspect="1"/>
                    </pic:cNvPicPr>
                  </pic:nvPicPr>
                  <pic:blipFill>
                    <a:blip r:embed="rId97"/>
                    <a:stretch>
                      <a:fillRect/>
                    </a:stretch>
                  </pic:blipFill>
                  <pic:spPr bwMode="auto">
                    <a:xfrm>
                      <a:off x="0" y="0"/>
                      <a:ext cx="3200400" cy="676821"/>
                    </a:xfrm>
                    <a:prstGeom prst="rect">
                      <a:avLst/>
                    </a:prstGeom>
                    <a:noFill/>
                    <a:ln w="9525">
                      <a:noFill/>
                      <a:headEnd/>
                      <a:tailEnd/>
                    </a:ln>
                  </pic:spPr>
                </pic:pic>
              </a:graphicData>
            </a:graphic>
          </wp:inline>
        </w:drawing>
      </w:r>
    </w:p>
    <w:p>
      <w:pPr>
        <w:pStyle w:val="BodyText"/>
      </w:pPr>
      <w:r>
        <w:t xml:space="preserve">You can also do so by clicking the project button:</w:t>
      </w:r>
    </w:p>
    <w:p>
      <w:pPr>
        <w:pStyle w:val="BodyText"/>
      </w:pPr>
      <w:r>
        <w:drawing>
          <wp:inline>
            <wp:extent cx="1943899" cy="1010316"/>
            <wp:effectExtent b="0" l="0" r="0" t="0"/>
            <wp:docPr descr="" title="" id="237" name="Picture"/>
            <a:graphic>
              <a:graphicData uri="http://schemas.openxmlformats.org/drawingml/2006/picture">
                <pic:pic>
                  <pic:nvPicPr>
                    <pic:cNvPr descr="img/project_button.png" id="238" name="Picture"/>
                    <pic:cNvPicPr>
                      <a:picLocks noChangeArrowheads="1" noChangeAspect="1"/>
                    </pic:cNvPicPr>
                  </pic:nvPicPr>
                  <pic:blipFill>
                    <a:blip r:embed="rId100"/>
                    <a:stretch>
                      <a:fillRect/>
                    </a:stretch>
                  </pic:blipFill>
                  <pic:spPr bwMode="auto">
                    <a:xfrm>
                      <a:off x="0" y="0"/>
                      <a:ext cx="1943899" cy="1010316"/>
                    </a:xfrm>
                    <a:prstGeom prst="rect">
                      <a:avLst/>
                    </a:prstGeom>
                    <a:noFill/>
                    <a:ln w="9525">
                      <a:noFill/>
                      <a:headEnd/>
                      <a:tailEnd/>
                    </a:ln>
                  </pic:spPr>
                </pic:pic>
              </a:graphicData>
            </a:graphic>
          </wp:inline>
        </w:drawing>
      </w:r>
    </w:p>
    <w:p>
      <w:pPr>
        <w:pStyle w:val="BodyText"/>
      </w:pPr>
      <w:r>
        <w:t xml:space="preserve">See</w:t>
      </w:r>
      <w:r>
        <w:t xml:space="preserve"> </w:t>
      </w:r>
      <w:hyperlink r:id="rId103">
        <w:r>
          <w:rPr>
            <w:rStyle w:val="Hyperlink"/>
          </w:rPr>
          <w:t xml:space="preserve">here</w:t>
        </w:r>
      </w:hyperlink>
      <w:r>
        <w:t xml:space="preserve"> </w:t>
      </w:r>
      <w:r>
        <w:t xml:space="preserve">to learn more about using RStudio projects and</w:t>
      </w:r>
      <w:r>
        <w:t xml:space="preserve"> </w:t>
      </w:r>
      <w:hyperlink r:id="rId68">
        <w:r>
          <w:rPr>
            <w:rStyle w:val="Hyperlink"/>
          </w:rPr>
          <w:t xml:space="preserve">here</w:t>
        </w:r>
      </w:hyperlink>
      <w:r>
        <w:t xml:space="preserve"> </w:t>
      </w:r>
      <w:r>
        <w:t xml:space="preserve">to learn more about the</w:t>
      </w:r>
      <w:r>
        <w:t xml:space="preserve"> </w:t>
      </w:r>
      <w:r>
        <w:rPr>
          <w:rStyle w:val="VerbatimChar"/>
        </w:rPr>
        <w:t xml:space="preserve">here</w:t>
      </w:r>
      <w:r>
        <w:t xml:space="preserve"> </w:t>
      </w:r>
      <w:r>
        <w:t xml:space="preserve">package.</w:t>
      </w:r>
    </w:p>
    <w:p>
      <w:r>
        <w:pict>
          <v:rect style="width:0;height:1.5pt" o:hralign="center" o:hrstd="t" o:hr="t"/>
        </w:pict>
      </w:r>
    </w:p>
    <w:p>
      <w:r>
        <w:pict>
          <v:rect style="width:0;height:1.5pt" o:hralign="center" o:hrstd="t" o:hr="t"/>
        </w:pict>
      </w:r>
    </w:p>
    <w:p>
      <w:pPr>
        <w:pStyle w:val="FirstParagraph"/>
      </w:pPr>
      <w:r>
        <w:t xml:space="preserve">Again we will utilize</w:t>
      </w:r>
      <w:r>
        <w:t xml:space="preserve"> </w:t>
      </w:r>
      <w:r>
        <w:rPr>
          <w:rStyle w:val="VerbatimChar"/>
        </w:rPr>
        <w:t xml:space="preserve">ggplot2</w:t>
      </w:r>
      <w:r>
        <w:t xml:space="preserve"> </w:t>
      </w:r>
      <w:r>
        <w:t xml:space="preserve">to create plots to look at the directional and magnitude of the differences in BMI we are interested in. If you need additional information please see the</w:t>
      </w:r>
      <w:r>
        <w:t xml:space="preserve"> </w:t>
      </w:r>
      <w:hyperlink r:id="rId239">
        <w:r>
          <w:rPr>
            <w:rStyle w:val="Hyperlink"/>
          </w:rPr>
          <w:t xml:space="preserve">Data Exploration section</w:t>
        </w:r>
      </w:hyperlink>
      <w:r>
        <w:t xml:space="preserve"> </w:t>
      </w:r>
      <w:r>
        <w:t xml:space="preserve">earlier in this case study. The top two lines of the code for the following plots, filter the data to only specific values of interest. Then we layer what is called a jitter on top of a box plot. A jitter is essentially a dot plot but with some variation on the location of the points so that they do not line up vertically which can make the individual points difficult to see.</w:t>
      </w:r>
    </w:p>
    <w:p>
      <w:pPr>
        <w:pStyle w:val="BodyText"/>
      </w:pPr>
      <w:r>
        <w:t xml:space="preserve">Our first main question was: Is there a difference between rural and urban BMI estimates around the world?</w:t>
      </w:r>
      <w:r>
        <w:t xml:space="preserve"> </w:t>
      </w:r>
      <w:r>
        <w:t xml:space="preserve">Let’s look at the national mean BMI estimates for each of the years:</w:t>
      </w:r>
    </w:p>
    <w:p>
      <w:pPr>
        <w:pStyle w:val="SourceCode"/>
      </w:pPr>
      <w:r>
        <w:rPr>
          <w:rStyle w:val="NormalTok"/>
        </w:rPr>
        <w:t xml:space="preserve">BMI_long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w:t>
      </w:r>
      <w:r>
        <w:rPr>
          <w:rStyle w:val="NormalTok"/>
        </w:rPr>
        <w:t xml:space="preserve"> </w:t>
      </w:r>
      <w:r>
        <w:rPr>
          <w:rStyle w:val="StringTok"/>
        </w:rPr>
        <w:t xml:space="preserve">"1985"</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"National"</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Region, </w:t>
      </w:r>
      <w:r>
        <w:rPr>
          <w:rStyle w:val="AttributeTok"/>
        </w:rPr>
        <w:t xml:space="preserve">y =</w:t>
      </w:r>
      <w:r>
        <w:rPr>
          <w:rStyle w:val="NormalTok"/>
        </w:rPr>
        <w:t xml:space="preserve"> BMI))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DecValTok"/>
        </w:rPr>
        <w:t xml:space="preserve">3</w:t>
      </w:r>
      <w:r>
        <w:rPr>
          <w:rStyle w:val="NormalTok"/>
        </w:rPr>
        <w:t xml:space="preserve">) </w:t>
      </w:r>
    </w:p>
    <w:p>
      <w:pPr>
        <w:pStyle w:val="FirstParagraph"/>
      </w:pPr>
      <w:r>
        <w:drawing>
          <wp:inline>
            <wp:extent cx="4620126" cy="3696101"/>
            <wp:effectExtent b="0" l="0" r="0" t="0"/>
            <wp:docPr descr="" title="" id="241" name="Picture"/>
            <a:graphic>
              <a:graphicData uri="http://schemas.openxmlformats.org/drawingml/2006/picture">
                <pic:pic>
                  <pic:nvPicPr>
                    <pic:cNvPr descr="index_files/figure-docx/unnamed-chunk-141-1.png" id="242" name="Picture"/>
                    <pic:cNvPicPr>
                      <a:picLocks noChangeArrowheads="1" noChangeAspect="1"/>
                    </pic:cNvPicPr>
                  </pic:nvPicPr>
                  <pic:blipFill>
                    <a:blip r:embed="rId2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the width determines how wide the points are plotted</w:t>
      </w:r>
      <w:r>
        <w:br/>
      </w:r>
      <w:r>
        <w:br/>
      </w:r>
      <w:r>
        <w:rPr>
          <w:rStyle w:val="NormalTok"/>
        </w:rPr>
        <w:t xml:space="preserve">BMI_long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w:t>
      </w:r>
      <w:r>
        <w:rPr>
          <w:rStyle w:val="NormalTok"/>
        </w:rPr>
        <w:t xml:space="preserve"> </w:t>
      </w:r>
      <w:r>
        <w:rPr>
          <w:rStyle w:val="StringTok"/>
        </w:rPr>
        <w:t xml:space="preserve">"2017"</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"National"</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Region, </w:t>
      </w:r>
      <w:r>
        <w:rPr>
          <w:rStyle w:val="AttributeTok"/>
        </w:rPr>
        <w:t xml:space="preserve">y =</w:t>
      </w:r>
      <w:r>
        <w:rPr>
          <w:rStyle w:val="NormalTok"/>
        </w:rPr>
        <w:t xml:space="preserve"> BMI))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DecValTok"/>
        </w:rPr>
        <w:t xml:space="preserve">3</w:t>
      </w:r>
      <w:r>
        <w:rPr>
          <w:rStyle w:val="NormalTok"/>
        </w:rPr>
        <w:t xml:space="preserve">)</w:t>
      </w:r>
    </w:p>
    <w:p>
      <w:pPr>
        <w:pStyle w:val="FirstParagraph"/>
      </w:pPr>
      <w:r>
        <w:drawing>
          <wp:inline>
            <wp:extent cx="4620126" cy="3696101"/>
            <wp:effectExtent b="0" l="0" r="0" t="0"/>
            <wp:docPr descr="" title="" id="244" name="Picture"/>
            <a:graphic>
              <a:graphicData uri="http://schemas.openxmlformats.org/drawingml/2006/picture">
                <pic:pic>
                  <pic:nvPicPr>
                    <pic:cNvPr descr="index_files/figure-docx/unnamed-chunk-141-2.png" id="245" name="Picture"/>
                    <pic:cNvPicPr>
                      <a:picLocks noChangeArrowheads="1" noChangeAspect="1"/>
                    </pic:cNvPicPr>
                  </pic:nvPicPr>
                  <pic:blipFill>
                    <a:blip r:embed="rId24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Our 2nd main question was: How have BMI estimates changed from 1985 to 2017?</w:t>
      </w:r>
      <w:r>
        <w:t xml:space="preserve"> </w:t>
      </w:r>
      <w:r>
        <w:t xml:space="preserve">Let’s look at the change in rural and urban mean BMI estimates over time:</w:t>
      </w:r>
    </w:p>
    <w:p>
      <w:pPr>
        <w:pStyle w:val="SourceCode"/>
      </w:pPr>
      <w:r>
        <w:rPr>
          <w:rStyle w:val="CommentTok"/>
        </w:rPr>
        <w:t xml:space="preserve">#this time we will add titles for Rural and Urban using ggtitle()</w:t>
      </w:r>
      <w:r>
        <w:br/>
      </w:r>
      <w:r>
        <w:rPr>
          <w:rStyle w:val="NormalTok"/>
        </w:rPr>
        <w:t xml:space="preserve">BMI_long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"1985"</w:t>
      </w:r>
      <w:r>
        <w:rPr>
          <w:rStyle w:val="NormalTok"/>
        </w:rPr>
        <w:t xml:space="preserve">, </w:t>
      </w:r>
      <w:r>
        <w:rPr>
          <w:rStyle w:val="StringTok"/>
        </w:rPr>
        <w:t xml:space="preserve">"2017"</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"Rural"</w:t>
      </w:r>
      <w:r>
        <w:rPr>
          <w:rStyle w:val="NormalTok"/>
        </w:rPr>
        <w:t xml:space="preserve">) </w:t>
      </w:r>
      <w:r>
        <w:rPr>
          <w:rStyle w:val="SpecialCharTok"/>
        </w:rPr>
        <w:t xml:space="preserve">%&gt;%</w:t>
      </w:r>
      <w:r>
        <w:br/>
      </w:r>
      <w:r>
        <w:rPr>
          <w:rStyle w:val="NormalTok"/>
        </w:rPr>
        <w:t xml:space="preserve">  </w:t>
      </w:r>
      <w:r>
        <w:rPr>
          <w:rStyle w:val="CommentTok"/>
        </w:rPr>
        <w:t xml:space="preserve"># filtering this way allows us to keep data from both years</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BMI))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"Rural"</w:t>
      </w:r>
      <w:r>
        <w:rPr>
          <w:rStyle w:val="NormalTok"/>
        </w:rPr>
        <w:t xml:space="preserve">)</w:t>
      </w:r>
    </w:p>
    <w:p>
      <w:pPr>
        <w:pStyle w:val="FirstParagraph"/>
      </w:pPr>
      <w:r>
        <w:drawing>
          <wp:inline>
            <wp:extent cx="4620126" cy="3696101"/>
            <wp:effectExtent b="0" l="0" r="0" t="0"/>
            <wp:docPr descr="" title="" id="247" name="Picture"/>
            <a:graphic>
              <a:graphicData uri="http://schemas.openxmlformats.org/drawingml/2006/picture">
                <pic:pic>
                  <pic:nvPicPr>
                    <pic:cNvPr descr="index_files/figure-docx/unnamed-chunk-142-1.png" id="248" name="Picture"/>
                    <pic:cNvPicPr>
                      <a:picLocks noChangeArrowheads="1" noChangeAspect="1"/>
                    </pic:cNvPicPr>
                  </pic:nvPicPr>
                  <pic:blipFill>
                    <a:blip r:embed="rId24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BMI_long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"1985"</w:t>
      </w:r>
      <w:r>
        <w:rPr>
          <w:rStyle w:val="NormalTok"/>
        </w:rPr>
        <w:t xml:space="preserve">, </w:t>
      </w:r>
      <w:r>
        <w:rPr>
          <w:rStyle w:val="StringTok"/>
        </w:rPr>
        <w:t xml:space="preserve">"2017"</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"Urban"</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BMI))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"Urban"</w:t>
      </w:r>
      <w:r>
        <w:rPr>
          <w:rStyle w:val="NormalTok"/>
        </w:rPr>
        <w:t xml:space="preserve">)</w:t>
      </w:r>
    </w:p>
    <w:p>
      <w:pPr>
        <w:pStyle w:val="FirstParagraph"/>
      </w:pPr>
      <w:r>
        <w:drawing>
          <wp:inline>
            <wp:extent cx="4620126" cy="3696101"/>
            <wp:effectExtent b="0" l="0" r="0" t="0"/>
            <wp:docPr descr="" title="" id="250" name="Picture"/>
            <a:graphic>
              <a:graphicData uri="http://schemas.openxmlformats.org/drawingml/2006/picture">
                <pic:pic>
                  <pic:nvPicPr>
                    <pic:cNvPr descr="index_files/figure-docx/unnamed-chunk-142-2.png" id="251" name="Picture"/>
                    <pic:cNvPicPr>
                      <a:picLocks noChangeArrowheads="1" noChangeAspect="1"/>
                    </pic:cNvPicPr>
                  </pic:nvPicPr>
                  <pic:blipFill>
                    <a:blip r:embed="rId24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Let’s put the plots together to see how the change over the years differs between the regions.</w:t>
      </w:r>
      <w:r>
        <w:t xml:space="preserve"> </w:t>
      </w:r>
      <w:r>
        <w:t xml:space="preserve">We will use again use</w:t>
      </w:r>
      <w:r>
        <w:t xml:space="preserve"> </w:t>
      </w:r>
      <w:r>
        <w:rPr>
          <w:rStyle w:val="VerbatimChar"/>
        </w:rPr>
        <w:t xml:space="preserve">facet_wrap()</w:t>
      </w:r>
      <w:r>
        <w:t xml:space="preserve"> </w:t>
      </w:r>
      <w:r>
        <w:t xml:space="preserve">to do this:</w:t>
      </w:r>
    </w:p>
    <w:p>
      <w:pPr>
        <w:pStyle w:val="SourceCode"/>
      </w:pPr>
      <w:r>
        <w:rPr>
          <w:rStyle w:val="NormalTok"/>
        </w:rPr>
        <w:t xml:space="preserve">BMI_long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"1985"</w:t>
      </w:r>
      <w:r>
        <w:rPr>
          <w:rStyle w:val="NormalTok"/>
        </w:rPr>
        <w:t xml:space="preserve">, </w:t>
      </w:r>
      <w:r>
        <w:rPr>
          <w:rStyle w:val="StringTok"/>
        </w:rPr>
        <w:t xml:space="preserve">"2017"</w:t>
      </w:r>
      <w:r>
        <w:rPr>
          <w:rStyle w:val="NormalTok"/>
        </w:rPr>
        <w:t xml:space="preserve">), </w:t>
      </w:r>
      <w:r>
        <w:br/>
      </w:r>
      <w:r>
        <w:rPr>
          <w:rStyle w:val="NormalTok"/>
        </w:rPr>
        <w:t xml:space="preserve">         Region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"Rural"</w:t>
      </w:r>
      <w:r>
        <w:rPr>
          <w:rStyle w:val="NormalTok"/>
        </w:rPr>
        <w:t xml:space="preserve">, </w:t>
      </w:r>
      <w:r>
        <w:rPr>
          <w:rStyle w:val="StringTok"/>
        </w:rPr>
        <w:t xml:space="preserve">"Urban"</w:t>
      </w:r>
      <w:r>
        <w:rPr>
          <w:rStyle w:val="NormalTok"/>
        </w:rPr>
        <w:t xml:space="preserve">)) </w:t>
      </w:r>
      <w:r>
        <w:rPr>
          <w:rStyle w:val="SpecialCharTok"/>
        </w:rPr>
        <w:t xml:space="preserve">%&gt;%</w:t>
      </w:r>
      <w:r>
        <w:br/>
      </w:r>
      <w:r>
        <w:rPr>
          <w:rStyle w:val="NormalTok"/>
        </w:rPr>
        <w:t xml:space="preserve">  </w:t>
      </w:r>
      <w:r>
        <w:rPr>
          <w:rStyle w:val="CommentTok"/>
        </w:rPr>
        <w:t xml:space="preserve"># filtering this way allows us to keep data from both years</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BMI))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Region)</w:t>
      </w:r>
    </w:p>
    <w:p>
      <w:pPr>
        <w:pStyle w:val="FirstParagraph"/>
      </w:pPr>
      <w:r>
        <w:drawing>
          <wp:inline>
            <wp:extent cx="4620126" cy="3696101"/>
            <wp:effectExtent b="0" l="0" r="0" t="0"/>
            <wp:docPr descr="" title="" id="253" name="Picture"/>
            <a:graphic>
              <a:graphicData uri="http://schemas.openxmlformats.org/drawingml/2006/picture">
                <pic:pic>
                  <pic:nvPicPr>
                    <pic:cNvPr descr="index_files/figure-docx/unnamed-chunk-143-1.png" id="254" name="Picture"/>
                    <pic:cNvPicPr>
                      <a:picLocks noChangeArrowheads="1" noChangeAspect="1"/>
                    </pic:cNvPicPr>
                  </pic:nvPicPr>
                  <pic:blipFill>
                    <a:blip r:embed="rId25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we would also get national data without `Region %in% c("Rural", "Urban"))`</w:t>
      </w:r>
    </w:p>
    <w:p>
      <w:pPr>
        <w:pStyle w:val="FirstParagraph"/>
      </w:pPr>
      <w:r>
        <w:t xml:space="preserve">Indeed the change in BMI over time looks bigger in the rural areas!</w:t>
      </w:r>
    </w:p>
    <w:p>
      <w:pPr>
        <w:pStyle w:val="BodyText"/>
      </w:pPr>
      <w:r>
        <w:t xml:space="preserve">One third main questions was: How do the different countries compare? Or in other words what do the individual dots represent in our box plots?</w:t>
      </w:r>
      <w:r>
        <w:t xml:space="preserve"> </w:t>
      </w:r>
      <w:r>
        <w:t xml:space="preserve">We will take a look using</w:t>
      </w:r>
      <w:r>
        <w:t xml:space="preserve"> </w:t>
      </w:r>
      <w:r>
        <w:rPr>
          <w:rStyle w:val="VerbatimChar"/>
        </w:rPr>
        <w:t xml:space="preserve">geom_label()</w:t>
      </w:r>
      <w:r>
        <w:t xml:space="preserve">:</w:t>
      </w:r>
    </w:p>
    <w:p>
      <w:pPr>
        <w:pStyle w:val="SourceCode"/>
      </w:pPr>
      <w:r>
        <w:rPr>
          <w:rStyle w:val="NormalTok"/>
        </w:rPr>
        <w:t xml:space="preserve">BMI_long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"1985"</w:t>
      </w:r>
      <w:r>
        <w:rPr>
          <w:rStyle w:val="NormalTok"/>
        </w:rPr>
        <w:t xml:space="preserve">, </w:t>
      </w:r>
      <w:r>
        <w:rPr>
          <w:rStyle w:val="StringTok"/>
        </w:rPr>
        <w:t xml:space="preserve">"2017"</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"Rural"</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BMI))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geom_label</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Country))</w:t>
      </w:r>
    </w:p>
    <w:p>
      <w:pPr>
        <w:pStyle w:val="FirstParagraph"/>
      </w:pPr>
      <w:r>
        <w:drawing>
          <wp:inline>
            <wp:extent cx="4620126" cy="3696101"/>
            <wp:effectExtent b="0" l="0" r="0" t="0"/>
            <wp:docPr descr="" title="" id="256" name="Picture"/>
            <a:graphic>
              <a:graphicData uri="http://schemas.openxmlformats.org/drawingml/2006/picture">
                <pic:pic>
                  <pic:nvPicPr>
                    <pic:cNvPr descr="index_files/figure-docx/unnamed-chunk-144-1.png" id="257" name="Picture"/>
                    <pic:cNvPicPr>
                      <a:picLocks noChangeArrowheads="1" noChangeAspect="1"/>
                    </pic:cNvPicPr>
                  </pic:nvPicPr>
                  <pic:blipFill>
                    <a:blip r:embed="rId25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If we include all country names this is a bit too much… so perhaps we should focus on just the extreme BMI values using</w:t>
      </w:r>
      <w:r>
        <w:t xml:space="preserve"> </w:t>
      </w:r>
      <w:r>
        <w:rPr>
          <w:rStyle w:val="VerbatimChar"/>
        </w:rPr>
        <w:t xml:space="preserve">filter()</w:t>
      </w:r>
      <w:r>
        <w:t xml:space="preserve"> </w:t>
      </w:r>
      <w:r>
        <w:t xml:space="preserve">function of the</w:t>
      </w:r>
      <w:r>
        <w:rPr>
          <w:rStyle w:val="VerbatimChar"/>
        </w:rPr>
        <w:t xml:space="preserve">dplyr</w:t>
      </w:r>
      <w:r>
        <w:t xml:space="preserve"> </w:t>
      </w:r>
      <w:r>
        <w:t xml:space="preserve">package. We will also use the</w:t>
      </w:r>
      <w:r>
        <w:t xml:space="preserve"> </w:t>
      </w:r>
      <w:r>
        <w:rPr>
          <w:rStyle w:val="VerbatimChar"/>
        </w:rPr>
        <w:t xml:space="preserve">ggrepel</w:t>
      </w:r>
      <w:r>
        <w:t xml:space="preserve"> </w:t>
      </w:r>
      <w:r>
        <w:t xml:space="preserve">package to have our labels not overlap each other.</w:t>
      </w:r>
    </w:p>
    <w:p>
      <w:pPr>
        <w:pStyle w:val="BodyText"/>
      </w:pPr>
      <w:r>
        <w:t xml:space="preserve">Part of the third question was: How does the United States of America compare? So let’s label the data points for the United states.</w:t>
      </w:r>
    </w:p>
    <w:p>
      <w:pPr>
        <w:pStyle w:val="SourceCode"/>
      </w:pPr>
      <w:r>
        <w:rPr>
          <w:rStyle w:val="NormalTok"/>
        </w:rPr>
        <w:t xml:space="preserve">BMI_long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"1985"</w:t>
      </w:r>
      <w:r>
        <w:rPr>
          <w:rStyle w:val="NormalTok"/>
        </w:rPr>
        <w:t xml:space="preserve">, </w:t>
      </w:r>
      <w:r>
        <w:rPr>
          <w:rStyle w:val="StringTok"/>
        </w:rPr>
        <w:t xml:space="preserve">"2017"</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"Rural"</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BMI))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data=</w:t>
      </w:r>
      <w:r>
        <w:rPr>
          <w:rStyle w:val="NormalTok"/>
        </w:rPr>
        <w:t xml:space="preserve">BMI_long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"1985"</w:t>
      </w:r>
      <w:r>
        <w:rPr>
          <w:rStyle w:val="NormalTok"/>
        </w:rPr>
        <w:t xml:space="preserve">, </w:t>
      </w:r>
      <w:r>
        <w:rPr>
          <w:rStyle w:val="StringTok"/>
        </w:rPr>
        <w:t xml:space="preserve">"2017"</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"Rural"</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(BMI</w:t>
      </w:r>
      <w:r>
        <w:rPr>
          <w:rStyle w:val="SpecialCharTok"/>
        </w:rPr>
        <w:t xml:space="preserve">&gt;</w:t>
      </w:r>
      <w:r>
        <w:rPr>
          <w:rStyle w:val="DecValTok"/>
        </w:rPr>
        <w:t xml:space="preserve">31</w:t>
      </w:r>
      <w:r>
        <w:rPr>
          <w:rStyle w:val="NormalTok"/>
        </w:rPr>
        <w:t xml:space="preserve"> </w:t>
      </w:r>
      <w:r>
        <w:rPr>
          <w:rStyle w:val="SpecialCharTok"/>
        </w:rPr>
        <w:t xml:space="preserve">|</w:t>
      </w:r>
      <w:r>
        <w:rPr>
          <w:rStyle w:val="NormalTok"/>
        </w:rPr>
        <w:t xml:space="preserve"> BMI</w:t>
      </w:r>
      <w:r>
        <w:rPr>
          <w:rStyle w:val="SpecialCharTok"/>
        </w:rPr>
        <w:t xml:space="preserve">&lt;</w:t>
      </w:r>
      <w:r>
        <w:rPr>
          <w:rStyle w:val="DecValTok"/>
        </w:rPr>
        <w:t xml:space="preserve">19</w:t>
      </w:r>
      <w:r>
        <w:rPr>
          <w:rStyle w:val="NormalTok"/>
        </w:rPr>
        <w:t xml:space="preserve"> </w:t>
      </w:r>
      <w:r>
        <w:rPr>
          <w:rStyle w:val="SpecialCharTok"/>
        </w:rPr>
        <w:t xml:space="preserve">|</w:t>
      </w:r>
      <w:r>
        <w:rPr>
          <w:rStyle w:val="NormalTok"/>
        </w:rPr>
        <w:t xml:space="preserve"> Country </w:t>
      </w:r>
      <w:r>
        <w:rPr>
          <w:rStyle w:val="SpecialCharTok"/>
        </w:rPr>
        <w:t xml:space="preserve">==</w:t>
      </w:r>
      <w:r>
        <w:rPr>
          <w:rStyle w:val="NormalTok"/>
        </w:rPr>
        <w:t xml:space="preserve"> </w:t>
      </w:r>
      <w:r>
        <w:rPr>
          <w:rStyle w:val="StringTok"/>
        </w:rPr>
        <w:t xml:space="preserve">"United States of America"</w:t>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Year, </w:t>
      </w:r>
      <w:r>
        <w:rPr>
          <w:rStyle w:val="AttributeTok"/>
        </w:rPr>
        <w:t xml:space="preserve">y =</w:t>
      </w:r>
      <w:r>
        <w:rPr>
          <w:rStyle w:val="NormalTok"/>
        </w:rPr>
        <w:t xml:space="preserve">BMI),</w:t>
      </w:r>
      <w:r>
        <w:br/>
      </w:r>
      <w:r>
        <w:rPr>
          <w:rStyle w:val="NormalTok"/>
        </w:rPr>
        <w:t xml:space="preserve">              </w:t>
      </w:r>
      <w:r>
        <w:rPr>
          <w:rStyle w:val="AttributeTok"/>
        </w:rPr>
        <w:t xml:space="preserve">width =</w:t>
      </w:r>
      <w:r>
        <w:rPr>
          <w:rStyle w:val="NormalTok"/>
        </w:rPr>
        <w:t xml:space="preserve"> .</w:t>
      </w:r>
      <w:r>
        <w:rPr>
          <w:rStyle w:val="DecValTok"/>
        </w:rPr>
        <w:t xml:space="preserve">02</w:t>
      </w:r>
      <w:r>
        <w:rPr>
          <w:rStyle w:val="NormalTok"/>
        </w:rPr>
        <w:t xml:space="preserve">) </w:t>
      </w:r>
      <w:r>
        <w:rPr>
          <w:rStyle w:val="SpecialCharTok"/>
        </w:rPr>
        <w:t xml:space="preserve">+</w:t>
      </w:r>
      <w:r>
        <w:br/>
      </w:r>
      <w:r>
        <w:rPr>
          <w:rStyle w:val="NormalTok"/>
        </w:rPr>
        <w:t xml:space="preserve">  ggrepel</w:t>
      </w:r>
      <w:r>
        <w:rPr>
          <w:rStyle w:val="SpecialCharTok"/>
        </w:rPr>
        <w:t xml:space="preserve">::</w:t>
      </w:r>
      <w:r>
        <w:rPr>
          <w:rStyle w:val="FunctionTok"/>
        </w:rPr>
        <w:t xml:space="preserve">geom_text_repel</w:t>
      </w:r>
      <w:r>
        <w:rPr>
          <w:rStyle w:val="NormalTok"/>
        </w:rPr>
        <w:t xml:space="preserve">(</w:t>
      </w:r>
      <w:r>
        <w:rPr>
          <w:rStyle w:val="AttributeTok"/>
        </w:rPr>
        <w:t xml:space="preserve">data=</w:t>
      </w:r>
      <w:r>
        <w:rPr>
          <w:rStyle w:val="NormalTok"/>
        </w:rPr>
        <w:t xml:space="preserve">BMI_long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"1985"</w:t>
      </w:r>
      <w:r>
        <w:rPr>
          <w:rStyle w:val="NormalTok"/>
        </w:rPr>
        <w:t xml:space="preserve">, </w:t>
      </w:r>
      <w:r>
        <w:rPr>
          <w:rStyle w:val="StringTok"/>
        </w:rPr>
        <w:t xml:space="preserve">"2017"</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"Rural"</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(BMI</w:t>
      </w:r>
      <w:r>
        <w:rPr>
          <w:rStyle w:val="SpecialCharTok"/>
        </w:rPr>
        <w:t xml:space="preserve">&gt;</w:t>
      </w:r>
      <w:r>
        <w:rPr>
          <w:rStyle w:val="DecValTok"/>
        </w:rPr>
        <w:t xml:space="preserve">31</w:t>
      </w:r>
      <w:r>
        <w:rPr>
          <w:rStyle w:val="NormalTok"/>
        </w:rPr>
        <w:t xml:space="preserve"> </w:t>
      </w:r>
      <w:r>
        <w:rPr>
          <w:rStyle w:val="SpecialCharTok"/>
        </w:rPr>
        <w:t xml:space="preserve">|</w:t>
      </w:r>
      <w:r>
        <w:rPr>
          <w:rStyle w:val="NormalTok"/>
        </w:rPr>
        <w:t xml:space="preserve"> BMI</w:t>
      </w:r>
      <w:r>
        <w:rPr>
          <w:rStyle w:val="SpecialCharTok"/>
        </w:rPr>
        <w:t xml:space="preserve">&lt;</w:t>
      </w:r>
      <w:r>
        <w:rPr>
          <w:rStyle w:val="DecValTok"/>
        </w:rPr>
        <w:t xml:space="preserve">19</w:t>
      </w:r>
      <w:r>
        <w:rPr>
          <w:rStyle w:val="NormalTok"/>
        </w:rPr>
        <w:t xml:space="preserve"> </w:t>
      </w:r>
      <w:r>
        <w:rPr>
          <w:rStyle w:val="SpecialCharTok"/>
        </w:rPr>
        <w:t xml:space="preserve">|</w:t>
      </w:r>
      <w:r>
        <w:rPr>
          <w:rStyle w:val="NormalTok"/>
        </w:rPr>
        <w:t xml:space="preserve"> Country </w:t>
      </w:r>
      <w:r>
        <w:rPr>
          <w:rStyle w:val="SpecialCharTok"/>
        </w:rPr>
        <w:t xml:space="preserve">==</w:t>
      </w:r>
      <w:r>
        <w:rPr>
          <w:rStyle w:val="NormalTok"/>
        </w:rPr>
        <w:t xml:space="preserve"> </w:t>
      </w:r>
      <w:r>
        <w:rPr>
          <w:rStyle w:val="StringTok"/>
        </w:rPr>
        <w:t xml:space="preserve">"United States of America"</w:t>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Year, </w:t>
      </w:r>
      <w:r>
        <w:rPr>
          <w:rStyle w:val="AttributeTok"/>
        </w:rPr>
        <w:t xml:space="preserve">y =</w:t>
      </w:r>
      <w:r>
        <w:rPr>
          <w:rStyle w:val="NormalTok"/>
        </w:rPr>
        <w:t xml:space="preserve">BMI, </w:t>
      </w:r>
      <w:r>
        <w:rPr>
          <w:rStyle w:val="AttributeTok"/>
        </w:rPr>
        <w:t xml:space="preserve">label =</w:t>
      </w:r>
      <w:r>
        <w:rPr>
          <w:rStyle w:val="NormalTok"/>
        </w:rPr>
        <w:t xml:space="preserve"> Country))</w:t>
      </w:r>
    </w:p>
    <w:p>
      <w:pPr>
        <w:pStyle w:val="FirstParagraph"/>
      </w:pPr>
      <w:r>
        <w:drawing>
          <wp:inline>
            <wp:extent cx="4620126" cy="3696101"/>
            <wp:effectExtent b="0" l="0" r="0" t="0"/>
            <wp:docPr descr="" title="" id="259" name="Picture"/>
            <a:graphic>
              <a:graphicData uri="http://schemas.openxmlformats.org/drawingml/2006/picture">
                <pic:pic>
                  <pic:nvPicPr>
                    <pic:cNvPr descr="index_files/figure-docx/unnamed-chunk-145-1.png" id="260" name="Picture"/>
                    <pic:cNvPicPr>
                      <a:picLocks noChangeArrowheads="1" noChangeAspect="1"/>
                    </pic:cNvPicPr>
                  </pic:nvPicPr>
                  <pic:blipFill>
                    <a:blip r:embed="rId25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And let’s fill the box plots with color and outline in black:</w:t>
      </w:r>
    </w:p>
    <w:p>
      <w:pPr>
        <w:pStyle w:val="SourceCode"/>
      </w:pPr>
      <w:r>
        <w:rPr>
          <w:rStyle w:val="NormalTok"/>
        </w:rPr>
        <w:t xml:space="preserve">BMI_long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"1985"</w:t>
      </w:r>
      <w:r>
        <w:rPr>
          <w:rStyle w:val="NormalTok"/>
        </w:rPr>
        <w:t xml:space="preserve">, </w:t>
      </w:r>
      <w:r>
        <w:rPr>
          <w:rStyle w:val="StringTok"/>
        </w:rPr>
        <w:t xml:space="preserve">"2017"</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"Rural"</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BMI))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Year))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data=</w:t>
      </w:r>
      <w:r>
        <w:rPr>
          <w:rStyle w:val="NormalTok"/>
        </w:rPr>
        <w:t xml:space="preserve">BMI_long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"1985"</w:t>
      </w:r>
      <w:r>
        <w:rPr>
          <w:rStyle w:val="NormalTok"/>
        </w:rPr>
        <w:t xml:space="preserve">, </w:t>
      </w:r>
      <w:r>
        <w:rPr>
          <w:rStyle w:val="StringTok"/>
        </w:rPr>
        <w:t xml:space="preserve">"2017"</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"Rural"</w:t>
      </w:r>
      <w:r>
        <w:rPr>
          <w:rStyle w:val="NormalTok"/>
        </w:rPr>
        <w:t xml:space="preserve">) </w:t>
      </w:r>
      <w:r>
        <w:rPr>
          <w:rStyle w:val="SpecialCharTok"/>
        </w:rPr>
        <w:t xml:space="preserve">%&gt;%</w:t>
      </w:r>
      <w:r>
        <w:br/>
      </w:r>
      <w:r>
        <w:rPr>
          <w:rStyle w:val="NormalTok"/>
        </w:rPr>
        <w:t xml:space="preserve">              </w:t>
      </w:r>
      <w:r>
        <w:rPr>
          <w:rStyle w:val="FunctionTok"/>
        </w:rPr>
        <w:t xml:space="preserve">subset</w:t>
      </w:r>
      <w:r>
        <w:rPr>
          <w:rStyle w:val="NormalTok"/>
        </w:rPr>
        <w:t xml:space="preserve">(BMI</w:t>
      </w:r>
      <w:r>
        <w:rPr>
          <w:rStyle w:val="SpecialCharTok"/>
        </w:rPr>
        <w:t xml:space="preserve">&gt;</w:t>
      </w:r>
      <w:r>
        <w:rPr>
          <w:rStyle w:val="DecValTok"/>
        </w:rPr>
        <w:t xml:space="preserve">31</w:t>
      </w:r>
      <w:r>
        <w:rPr>
          <w:rStyle w:val="NormalTok"/>
        </w:rPr>
        <w:t xml:space="preserve"> </w:t>
      </w:r>
      <w:r>
        <w:rPr>
          <w:rStyle w:val="SpecialCharTok"/>
        </w:rPr>
        <w:t xml:space="preserve">|</w:t>
      </w:r>
      <w:r>
        <w:rPr>
          <w:rStyle w:val="NormalTok"/>
        </w:rPr>
        <w:t xml:space="preserve"> BMI</w:t>
      </w:r>
      <w:r>
        <w:rPr>
          <w:rStyle w:val="SpecialCharTok"/>
        </w:rPr>
        <w:t xml:space="preserve">&lt;</w:t>
      </w:r>
      <w:r>
        <w:rPr>
          <w:rStyle w:val="DecValTok"/>
        </w:rPr>
        <w:t xml:space="preserve">19</w:t>
      </w:r>
      <w:r>
        <w:rPr>
          <w:rStyle w:val="NormalTok"/>
        </w:rPr>
        <w:t xml:space="preserve"> </w:t>
      </w:r>
      <w:r>
        <w:rPr>
          <w:rStyle w:val="SpecialCharTok"/>
        </w:rPr>
        <w:t xml:space="preserve">|</w:t>
      </w:r>
      <w:r>
        <w:rPr>
          <w:rStyle w:val="NormalTok"/>
        </w:rPr>
        <w:t xml:space="preserve"> Country </w:t>
      </w:r>
      <w:r>
        <w:rPr>
          <w:rStyle w:val="SpecialCharTok"/>
        </w:rPr>
        <w:t xml:space="preserve">==</w:t>
      </w:r>
      <w:r>
        <w:rPr>
          <w:rStyle w:val="NormalTok"/>
        </w:rPr>
        <w:t xml:space="preserve"> </w:t>
      </w:r>
      <w:r>
        <w:rPr>
          <w:rStyle w:val="StringTok"/>
        </w:rPr>
        <w:t xml:space="preserve">"United States of America"</w:t>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Year, </w:t>
      </w:r>
      <w:r>
        <w:rPr>
          <w:rStyle w:val="AttributeTok"/>
        </w:rPr>
        <w:t xml:space="preserve">y =</w:t>
      </w:r>
      <w:r>
        <w:rPr>
          <w:rStyle w:val="NormalTok"/>
        </w:rPr>
        <w:t xml:space="preserve">BMI),</w:t>
      </w:r>
      <w:r>
        <w:br/>
      </w:r>
      <w:r>
        <w:rPr>
          <w:rStyle w:val="NormalTok"/>
        </w:rPr>
        <w:t xml:space="preserve">              </w:t>
      </w:r>
      <w:r>
        <w:rPr>
          <w:rStyle w:val="AttributeTok"/>
        </w:rPr>
        <w:t xml:space="preserve">width =</w:t>
      </w:r>
      <w:r>
        <w:rPr>
          <w:rStyle w:val="NormalTok"/>
        </w:rPr>
        <w:t xml:space="preserve"> .</w:t>
      </w:r>
      <w:r>
        <w:rPr>
          <w:rStyle w:val="DecValTok"/>
        </w:rPr>
        <w:t xml:space="preserve">02</w:t>
      </w:r>
      <w:r>
        <w:rPr>
          <w:rStyle w:val="NormalTok"/>
        </w:rPr>
        <w:t xml:space="preserve">) </w:t>
      </w:r>
      <w:r>
        <w:rPr>
          <w:rStyle w:val="SpecialCharTok"/>
        </w:rPr>
        <w:t xml:space="preserve">+</w:t>
      </w:r>
      <w:r>
        <w:br/>
      </w:r>
      <w:r>
        <w:rPr>
          <w:rStyle w:val="NormalTok"/>
        </w:rPr>
        <w:t xml:space="preserve">  ggrepel</w:t>
      </w:r>
      <w:r>
        <w:rPr>
          <w:rStyle w:val="SpecialCharTok"/>
        </w:rPr>
        <w:t xml:space="preserve">::</w:t>
      </w:r>
      <w:r>
        <w:rPr>
          <w:rStyle w:val="FunctionTok"/>
        </w:rPr>
        <w:t xml:space="preserve">geom_text_repel</w:t>
      </w:r>
      <w:r>
        <w:rPr>
          <w:rStyle w:val="NormalTok"/>
        </w:rPr>
        <w:t xml:space="preserve">(</w:t>
      </w:r>
      <w:r>
        <w:rPr>
          <w:rStyle w:val="AttributeTok"/>
        </w:rPr>
        <w:t xml:space="preserve">data=</w:t>
      </w:r>
      <w:r>
        <w:rPr>
          <w:rStyle w:val="NormalTok"/>
        </w:rPr>
        <w:t xml:space="preserve">BMI_long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"1985"</w:t>
      </w:r>
      <w:r>
        <w:rPr>
          <w:rStyle w:val="NormalTok"/>
        </w:rPr>
        <w:t xml:space="preserve">, </w:t>
      </w:r>
      <w:r>
        <w:rPr>
          <w:rStyle w:val="StringTok"/>
        </w:rPr>
        <w:t xml:space="preserve">"2017"</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"Rural"</w:t>
      </w:r>
      <w:r>
        <w:rPr>
          <w:rStyle w:val="NormalTok"/>
        </w:rPr>
        <w:t xml:space="preserve">) </w:t>
      </w:r>
      <w:r>
        <w:rPr>
          <w:rStyle w:val="SpecialCharTok"/>
        </w:rPr>
        <w:t xml:space="preserve">%&gt;%</w:t>
      </w:r>
      <w:r>
        <w:br/>
      </w:r>
      <w:r>
        <w:rPr>
          <w:rStyle w:val="NormalTok"/>
        </w:rPr>
        <w:t xml:space="preserve">              </w:t>
      </w:r>
      <w:r>
        <w:rPr>
          <w:rStyle w:val="FunctionTok"/>
        </w:rPr>
        <w:t xml:space="preserve">subset</w:t>
      </w:r>
      <w:r>
        <w:rPr>
          <w:rStyle w:val="NormalTok"/>
        </w:rPr>
        <w:t xml:space="preserve">(BMI</w:t>
      </w:r>
      <w:r>
        <w:rPr>
          <w:rStyle w:val="SpecialCharTok"/>
        </w:rPr>
        <w:t xml:space="preserve">&gt;</w:t>
      </w:r>
      <w:r>
        <w:rPr>
          <w:rStyle w:val="DecValTok"/>
        </w:rPr>
        <w:t xml:space="preserve">31</w:t>
      </w:r>
      <w:r>
        <w:rPr>
          <w:rStyle w:val="NormalTok"/>
        </w:rPr>
        <w:t xml:space="preserve"> </w:t>
      </w:r>
      <w:r>
        <w:rPr>
          <w:rStyle w:val="SpecialCharTok"/>
        </w:rPr>
        <w:t xml:space="preserve">|</w:t>
      </w:r>
      <w:r>
        <w:rPr>
          <w:rStyle w:val="NormalTok"/>
        </w:rPr>
        <w:t xml:space="preserve"> BMI</w:t>
      </w:r>
      <w:r>
        <w:rPr>
          <w:rStyle w:val="SpecialCharTok"/>
        </w:rPr>
        <w:t xml:space="preserve">&lt;</w:t>
      </w:r>
      <w:r>
        <w:rPr>
          <w:rStyle w:val="DecValTok"/>
        </w:rPr>
        <w:t xml:space="preserve">19</w:t>
      </w:r>
      <w:r>
        <w:rPr>
          <w:rStyle w:val="NormalTok"/>
        </w:rPr>
        <w:t xml:space="preserve"> </w:t>
      </w:r>
      <w:r>
        <w:rPr>
          <w:rStyle w:val="SpecialCharTok"/>
        </w:rPr>
        <w:t xml:space="preserve">|</w:t>
      </w:r>
      <w:r>
        <w:rPr>
          <w:rStyle w:val="NormalTok"/>
        </w:rPr>
        <w:t xml:space="preserve"> Country </w:t>
      </w:r>
      <w:r>
        <w:rPr>
          <w:rStyle w:val="SpecialCharTok"/>
        </w:rPr>
        <w:t xml:space="preserve">==</w:t>
      </w:r>
      <w:r>
        <w:rPr>
          <w:rStyle w:val="NormalTok"/>
        </w:rPr>
        <w:t xml:space="preserve"> </w:t>
      </w:r>
      <w:r>
        <w:rPr>
          <w:rStyle w:val="StringTok"/>
        </w:rPr>
        <w:t xml:space="preserve">"United States of America"</w:t>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Year, </w:t>
      </w:r>
      <w:r>
        <w:rPr>
          <w:rStyle w:val="AttributeTok"/>
        </w:rPr>
        <w:t xml:space="preserve">y =</w:t>
      </w:r>
      <w:r>
        <w:rPr>
          <w:rStyle w:val="NormalTok"/>
        </w:rPr>
        <w:t xml:space="preserve">BMI, </w:t>
      </w:r>
      <w:r>
        <w:rPr>
          <w:rStyle w:val="AttributeTok"/>
        </w:rPr>
        <w:t xml:space="preserve">label =</w:t>
      </w:r>
      <w:r>
        <w:rPr>
          <w:rStyle w:val="NormalTok"/>
        </w:rPr>
        <w:t xml:space="preserve"> Country))</w:t>
      </w:r>
    </w:p>
    <w:p>
      <w:pPr>
        <w:pStyle w:val="FirstParagraph"/>
      </w:pPr>
      <w:r>
        <w:drawing>
          <wp:inline>
            <wp:extent cx="4620126" cy="3696101"/>
            <wp:effectExtent b="0" l="0" r="0" t="0"/>
            <wp:docPr descr="" title="" id="262" name="Picture"/>
            <a:graphic>
              <a:graphicData uri="http://schemas.openxmlformats.org/drawingml/2006/picture">
                <pic:pic>
                  <pic:nvPicPr>
                    <pic:cNvPr descr="index_files/figure-docx/unnamed-chunk-146-1.png" id="263" name="Picture"/>
                    <pic:cNvPicPr>
                      <a:picLocks noChangeArrowheads="1" noChangeAspect="1"/>
                    </pic:cNvPicPr>
                  </pic:nvPicPr>
                  <pic:blipFill>
                    <a:blip r:embed="rId261"/>
                    <a:stretch>
                      <a:fillRect/>
                    </a:stretch>
                  </pic:blipFill>
                  <pic:spPr bwMode="auto">
                    <a:xfrm>
                      <a:off x="0" y="0"/>
                      <a:ext cx="4620126" cy="3696101"/>
                    </a:xfrm>
                    <a:prstGeom prst="rect">
                      <a:avLst/>
                    </a:prstGeom>
                    <a:noFill/>
                    <a:ln w="9525">
                      <a:noFill/>
                      <a:headEnd/>
                      <a:tailEnd/>
                    </a:ln>
                  </pic:spPr>
                </pic:pic>
              </a:graphicData>
            </a:graphic>
          </wp:inline>
        </w:drawing>
      </w:r>
    </w:p>
    <w:bookmarkStart w:id="270" w:name="overall-differences"/>
    <w:p>
      <w:pPr>
        <w:pStyle w:val="Heading3"/>
      </w:pPr>
      <w:r>
        <w:rPr>
          <w:bCs/>
          <w:b/>
        </w:rPr>
        <w:t xml:space="preserve">Overall differences</w:t>
      </w:r>
    </w:p>
    <w:p>
      <w:r>
        <w:pict>
          <v:rect style="width:0;height:1.5pt" o:hralign="center" o:hrstd="t" o:hr="t"/>
        </w:pict>
      </w:r>
    </w:p>
    <w:p>
      <w:pPr>
        <w:pStyle w:val="FirstParagraph"/>
      </w:pPr>
      <w:r>
        <w:t xml:space="preserve">Let’s take a look at all the data together, including the data for men:</w:t>
      </w:r>
    </w:p>
    <w:p>
      <w:pPr>
        <w:pStyle w:val="SourceCode"/>
      </w:pPr>
      <w:r>
        <w:rPr>
          <w:rStyle w:val="FunctionTok"/>
        </w:rPr>
        <w:t xml:space="preserve">ggplot</w:t>
      </w:r>
      <w:r>
        <w:rPr>
          <w:rStyle w:val="NormalTok"/>
        </w:rPr>
        <w:t xml:space="preserve">(BMI_long,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BMI, </w:t>
      </w:r>
      <w:r>
        <w:rPr>
          <w:rStyle w:val="AttributeTok"/>
        </w:rPr>
        <w:t xml:space="preserve">col =</w:t>
      </w:r>
      <w:r>
        <w:rPr>
          <w:rStyle w:val="NormalTok"/>
        </w:rPr>
        <w:t xml:space="preserve"> Region))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 </w:t>
      </w:r>
      <w:r>
        <w:rPr>
          <w:rStyle w:val="FunctionTok"/>
        </w:rPr>
        <w:t xml:space="preserve">aes</w:t>
      </w:r>
      <w:r>
        <w:rPr>
          <w:rStyle w:val="NormalTok"/>
        </w:rPr>
        <w:t xml:space="preserve">(</w:t>
      </w:r>
      <w:r>
        <w:rPr>
          <w:rStyle w:val="AttributeTok"/>
        </w:rPr>
        <w:t xml:space="preserve">fill =</w:t>
      </w:r>
      <w:r>
        <w:rPr>
          <w:rStyle w:val="NormalTok"/>
        </w:rPr>
        <w:t xml:space="preserve"> Region)) </w:t>
      </w:r>
      <w:r>
        <w:rPr>
          <w:rStyle w:val="SpecialCharTok"/>
        </w:rPr>
        <w:t xml:space="preserve">+</w:t>
      </w:r>
      <w:r>
        <w:rPr>
          <w:rStyle w:val="NormalTok"/>
        </w:rPr>
        <w:t xml:space="preserve"> </w:t>
      </w:r>
      <w:r>
        <w:br/>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 Sex)   </w:t>
      </w:r>
    </w:p>
    <w:p>
      <w:pPr>
        <w:pStyle w:val="FirstParagraph"/>
      </w:pPr>
      <w:r>
        <w:drawing>
          <wp:inline>
            <wp:extent cx="4620126" cy="3696101"/>
            <wp:effectExtent b="0" l="0" r="0" t="0"/>
            <wp:docPr descr="" title="" id="265" name="Picture"/>
            <a:graphic>
              <a:graphicData uri="http://schemas.openxmlformats.org/drawingml/2006/picture">
                <pic:pic>
                  <pic:nvPicPr>
                    <pic:cNvPr descr="index_files/figure-docx/unnamed-chunk-147-1.png" id="266" name="Picture"/>
                    <pic:cNvPicPr>
                      <a:picLocks noChangeArrowheads="1" noChangeAspect="1"/>
                    </pic:cNvPicPr>
                  </pic:nvPicPr>
                  <pic:blipFill>
                    <a:blip r:embed="rId26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That’s useful, but let’s look at the individual points and include our country labels, to do so lets change our United States of America label to USA:</w:t>
      </w:r>
    </w:p>
    <w:p>
      <w:pPr>
        <w:pStyle w:val="SourceCode"/>
      </w:pPr>
      <w:r>
        <w:rPr>
          <w:rStyle w:val="NormalTok"/>
        </w:rPr>
        <w:t xml:space="preserve">BMI_long[[</w:t>
      </w:r>
      <w:r>
        <w:rPr>
          <w:rStyle w:val="StringTok"/>
        </w:rPr>
        <w:t xml:space="preserve">"Country"</w:t>
      </w:r>
      <w:r>
        <w:rPr>
          <w:rStyle w:val="NormalTok"/>
        </w:rPr>
        <w:t xml:space="preserve">]] </w:t>
      </w:r>
      <w:r>
        <w:rPr>
          <w:rStyle w:val="OtherTok"/>
        </w:rPr>
        <w:t xml:space="preserve">&lt;-</w:t>
      </w:r>
      <w:r>
        <w:rPr>
          <w:rStyle w:val="NormalTok"/>
        </w:rPr>
        <w:t xml:space="preserve">BMI_long[[</w:t>
      </w:r>
      <w:r>
        <w:rPr>
          <w:rStyle w:val="StringTok"/>
        </w:rPr>
        <w:t xml:space="preserve">"Country"</w:t>
      </w:r>
      <w:r>
        <w:rPr>
          <w:rStyle w:val="NormalTok"/>
        </w:rPr>
        <w:t xml:space="preserve">]] </w:t>
      </w:r>
      <w:r>
        <w:rPr>
          <w:rStyle w:val="SpecialCharTok"/>
        </w:rPr>
        <w:t xml:space="preserve">%&gt;%</w:t>
      </w:r>
      <w:r>
        <w:br/>
      </w:r>
      <w:r>
        <w:rPr>
          <w:rStyle w:val="NormalTok"/>
        </w:rPr>
        <w:t xml:space="preserve">  </w:t>
      </w:r>
      <w:r>
        <w:rPr>
          <w:rStyle w:val="FunctionTok"/>
        </w:rPr>
        <w:t xml:space="preserve">str_replace</w:t>
      </w:r>
      <w:r>
        <w:rPr>
          <w:rStyle w:val="NormalTok"/>
        </w:rPr>
        <w:t xml:space="preserve">( </w:t>
      </w:r>
      <w:r>
        <w:rPr>
          <w:rStyle w:val="AttributeTok"/>
        </w:rPr>
        <w:t xml:space="preserve">pattern =</w:t>
      </w:r>
      <w:r>
        <w:rPr>
          <w:rStyle w:val="NormalTok"/>
        </w:rPr>
        <w:t xml:space="preserve"> </w:t>
      </w:r>
      <w:r>
        <w:rPr>
          <w:rStyle w:val="StringTok"/>
        </w:rPr>
        <w:t xml:space="preserve">"United States of America"</w:t>
      </w:r>
      <w:r>
        <w:rPr>
          <w:rStyle w:val="NormalTok"/>
        </w:rPr>
        <w:t xml:space="preserve">, </w:t>
      </w:r>
      <w:r>
        <w:rPr>
          <w:rStyle w:val="AttributeTok"/>
        </w:rPr>
        <w:t xml:space="preserve">replacement =</w:t>
      </w:r>
      <w:r>
        <w:rPr>
          <w:rStyle w:val="NormalTok"/>
        </w:rPr>
        <w:t xml:space="preserve"> </w:t>
      </w:r>
      <w:r>
        <w:rPr>
          <w:rStyle w:val="StringTok"/>
        </w:rPr>
        <w:t xml:space="preserve">"USA"</w:t>
      </w:r>
      <w:r>
        <w:rPr>
          <w:rStyle w:val="NormalTok"/>
        </w:rPr>
        <w:t xml:space="preserve">)</w:t>
      </w:r>
      <w:r>
        <w:br/>
      </w:r>
      <w:r>
        <w:br/>
      </w:r>
      <w:r>
        <w:br/>
      </w:r>
      <w:r>
        <w:rPr>
          <w:rStyle w:val="FunctionTok"/>
        </w:rPr>
        <w:t xml:space="preserve">ggplot</w:t>
      </w:r>
      <w:r>
        <w:rPr>
          <w:rStyle w:val="NormalTok"/>
        </w:rPr>
        <w:t xml:space="preserve">(BMI_long,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BMI, </w:t>
      </w:r>
      <w:r>
        <w:rPr>
          <w:rStyle w:val="AttributeTok"/>
        </w:rPr>
        <w:t xml:space="preserve">col =</w:t>
      </w:r>
      <w:r>
        <w:rPr>
          <w:rStyle w:val="NormalTok"/>
        </w:rPr>
        <w:t xml:space="preserve"> Year))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 </w:t>
      </w:r>
      <w:r>
        <w:rPr>
          <w:rStyle w:val="FunctionTok"/>
        </w:rPr>
        <w:t xml:space="preserve">aes</w:t>
      </w:r>
      <w:r>
        <w:rPr>
          <w:rStyle w:val="NormalTok"/>
        </w:rPr>
        <w:t xml:space="preserve">(</w:t>
      </w:r>
      <w:r>
        <w:rPr>
          <w:rStyle w:val="AttributeTok"/>
        </w:rPr>
        <w:t xml:space="preserve">fill =</w:t>
      </w:r>
      <w:r>
        <w:rPr>
          <w:rStyle w:val="NormalTok"/>
        </w:rPr>
        <w:t xml:space="preserve"> Sex)) </w:t>
      </w:r>
      <w:r>
        <w:rPr>
          <w:rStyle w:val="SpecialCharTok"/>
        </w:rPr>
        <w:t xml:space="preserve">+</w:t>
      </w:r>
      <w:r>
        <w:rPr>
          <w:rStyle w:val="NormalTok"/>
        </w:rPr>
        <w:t xml:space="preserve"> </w:t>
      </w:r>
      <w:r>
        <w:br/>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 Sex </w:t>
      </w:r>
      <w:r>
        <w:rPr>
          <w:rStyle w:val="SpecialCharTok"/>
        </w:rPr>
        <w:t xml:space="preserve">+</w:t>
      </w:r>
      <w:r>
        <w:rPr>
          <w:rStyle w:val="NormalTok"/>
        </w:rPr>
        <w:t xml:space="preserve"> Region) </w:t>
      </w:r>
      <w:r>
        <w:rPr>
          <w:rStyle w:val="SpecialCharTok"/>
        </w:rPr>
        <w:t xml:space="preserve">+</w:t>
      </w:r>
      <w:r>
        <w:rPr>
          <w:rStyle w:val="NormalTok"/>
        </w:rPr>
        <w:t xml:space="preserve"> </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30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This will add a horizontal dashed line to indicate the obesity BMI threshold</w:t>
      </w:r>
      <w:r>
        <w:br/>
      </w:r>
      <w:r>
        <w:rPr>
          <w:rStyle w:val="NormalTok"/>
        </w:rPr>
        <w:t xml:space="preserve">  </w:t>
      </w:r>
      <w:r>
        <w:rPr>
          <w:rStyle w:val="FunctionTok"/>
        </w:rPr>
        <w:t xml:space="preserve">geom_jitter</w:t>
      </w:r>
      <w:r>
        <w:rPr>
          <w:rStyle w:val="NormalTok"/>
        </w:rPr>
        <w:t xml:space="preserve">(</w:t>
      </w:r>
      <w:r>
        <w:rPr>
          <w:rStyle w:val="AttributeTok"/>
        </w:rPr>
        <w:t xml:space="preserve">data=</w:t>
      </w:r>
      <w:r>
        <w:rPr>
          <w:rStyle w:val="FunctionTok"/>
        </w:rPr>
        <w:t xml:space="preserve">subset</w:t>
      </w:r>
      <w:r>
        <w:rPr>
          <w:rStyle w:val="NormalTok"/>
        </w:rPr>
        <w:t xml:space="preserve">(BMI_long),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Year, </w:t>
      </w:r>
      <w:r>
        <w:rPr>
          <w:rStyle w:val="AttributeTok"/>
        </w:rPr>
        <w:t xml:space="preserve">y =</w:t>
      </w:r>
      <w:r>
        <w:rPr>
          <w:rStyle w:val="NormalTok"/>
        </w:rPr>
        <w:t xml:space="preserve">BMI), </w:t>
      </w:r>
      <w:r>
        <w:br/>
      </w:r>
      <w:r>
        <w:rPr>
          <w:rStyle w:val="NormalTok"/>
        </w:rPr>
        <w:t xml:space="preserve">              </w:t>
      </w:r>
      <w:r>
        <w:rPr>
          <w:rStyle w:val="AttributeTok"/>
        </w:rPr>
        <w:t xml:space="preserve">width =</w:t>
      </w:r>
      <w:r>
        <w:rPr>
          <w:rStyle w:val="NormalTok"/>
        </w:rPr>
        <w:t xml:space="preserve"> .</w:t>
      </w:r>
      <w:r>
        <w:rPr>
          <w:rStyle w:val="DecValTok"/>
        </w:rPr>
        <w:t xml:space="preserve">2</w:t>
      </w:r>
      <w:r>
        <w:rPr>
          <w:rStyle w:val="NormalTok"/>
        </w:rPr>
        <w:t xml:space="preserve">, </w:t>
      </w:r>
      <w:r>
        <w:rPr>
          <w:rStyle w:val="AttributeTok"/>
        </w:rPr>
        <w:t xml:space="preserve">size =</w:t>
      </w:r>
      <w:r>
        <w:rPr>
          <w:rStyle w:val="DecValTok"/>
        </w:rPr>
        <w:t xml:space="preserve">2</w:t>
      </w:r>
      <w:r>
        <w:rPr>
          <w:rStyle w:val="NormalTok"/>
        </w:rPr>
        <w:t xml:space="preserve">, </w:t>
      </w:r>
      <w:r>
        <w:rPr>
          <w:rStyle w:val="AttributeTok"/>
        </w:rPr>
        <w:t xml:space="preserve">shape =</w:t>
      </w:r>
      <w:r>
        <w:rPr>
          <w:rStyle w:val="DecValTok"/>
        </w:rPr>
        <w:t xml:space="preserve">21</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"gray"</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This will add the individual country data points</w:t>
      </w:r>
      <w:r>
        <w:br/>
      </w:r>
      <w:r>
        <w:rPr>
          <w:rStyle w:val="NormalTok"/>
        </w:rPr>
        <w:t xml:space="preserve">  </w:t>
      </w:r>
      <w:r>
        <w:rPr>
          <w:rStyle w:val="CommentTok"/>
        </w:rPr>
        <w:t xml:space="preserve"># The shape 21 allows for a different fill and outline color</w:t>
      </w:r>
      <w:r>
        <w:br/>
      </w:r>
      <w:r>
        <w:rPr>
          <w:rStyle w:val="NormalTok"/>
        </w:rPr>
        <w:t xml:space="preserve">  </w:t>
      </w:r>
      <w:r>
        <w:rPr>
          <w:rStyle w:val="CommentTok"/>
        </w:rPr>
        <w:t xml:space="preserve"># The width determines how wide the jitter points are plotted</w:t>
      </w:r>
      <w:r>
        <w:br/>
      </w:r>
      <w:r>
        <w:rPr>
          <w:rStyle w:val="NormalTok"/>
        </w:rPr>
        <w:t xml:space="preserve">  </w:t>
      </w:r>
      <w:r>
        <w:rPr>
          <w:rStyle w:val="FunctionTok"/>
        </w:rPr>
        <w:t xml:space="preserve">geom_jitter</w:t>
      </w:r>
      <w:r>
        <w:rPr>
          <w:rStyle w:val="NormalTok"/>
        </w:rPr>
        <w:t xml:space="preserve">(</w:t>
      </w:r>
      <w:r>
        <w:rPr>
          <w:rStyle w:val="AttributeTok"/>
        </w:rPr>
        <w:t xml:space="preserve">data=</w:t>
      </w:r>
      <w:r>
        <w:rPr>
          <w:rStyle w:val="FunctionTok"/>
        </w:rPr>
        <w:t xml:space="preserve">subset</w:t>
      </w:r>
      <w:r>
        <w:rPr>
          <w:rStyle w:val="NormalTok"/>
        </w:rPr>
        <w:t xml:space="preserve">(BMI_long, Country </w:t>
      </w:r>
      <w:r>
        <w:rPr>
          <w:rStyle w:val="SpecialCharTok"/>
        </w:rPr>
        <w:t xml:space="preserve">==</w:t>
      </w:r>
      <w:r>
        <w:rPr>
          <w:rStyle w:val="NormalTok"/>
        </w:rPr>
        <w:t xml:space="preserve"> </w:t>
      </w:r>
      <w:r>
        <w:rPr>
          <w:rStyle w:val="StringTok"/>
        </w:rPr>
        <w:t xml:space="preserve">"USA"</w:t>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Year, </w:t>
      </w:r>
      <w:r>
        <w:rPr>
          <w:rStyle w:val="AttributeTok"/>
        </w:rPr>
        <w:t xml:space="preserve">y =</w:t>
      </w:r>
      <w:r>
        <w:rPr>
          <w:rStyle w:val="NormalTok"/>
        </w:rPr>
        <w:t xml:space="preserve">BMI), </w:t>
      </w:r>
      <w:r>
        <w:br/>
      </w:r>
      <w:r>
        <w:rPr>
          <w:rStyle w:val="NormalTok"/>
        </w:rPr>
        <w:t xml:space="preserve">              </w:t>
      </w:r>
      <w:r>
        <w:rPr>
          <w:rStyle w:val="AttributeTok"/>
        </w:rPr>
        <w:t xml:space="preserve">width =</w:t>
      </w:r>
      <w:r>
        <w:rPr>
          <w:rStyle w:val="NormalTok"/>
        </w:rPr>
        <w:t xml:space="preserve"> .</w:t>
      </w:r>
      <w:r>
        <w:rPr>
          <w:rStyle w:val="DecValTok"/>
        </w:rPr>
        <w:t xml:space="preserve">02</w:t>
      </w:r>
      <w:r>
        <w:rPr>
          <w:rStyle w:val="NormalTok"/>
        </w:rPr>
        <w:t xml:space="preserve">, </w:t>
      </w:r>
      <w:r>
        <w:rPr>
          <w:rStyle w:val="AttributeTok"/>
        </w:rPr>
        <w:t xml:space="preserve">size =</w:t>
      </w:r>
      <w:r>
        <w:rPr>
          <w:rStyle w:val="DecValTok"/>
        </w:rPr>
        <w:t xml:space="preserve">12</w:t>
      </w:r>
      <w:r>
        <w:rPr>
          <w:rStyle w:val="NormalTok"/>
        </w:rPr>
        <w:t xml:space="preserve">, </w:t>
      </w:r>
      <w:r>
        <w:rPr>
          <w:rStyle w:val="AttributeTok"/>
        </w:rPr>
        <w:t xml:space="preserve">shape =</w:t>
      </w:r>
      <w:r>
        <w:rPr>
          <w:rStyle w:val="DecValTok"/>
        </w:rPr>
        <w:t xml:space="preserve">21</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"gray"</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This will add points that are larger for the USA data</w:t>
      </w:r>
      <w:r>
        <w:br/>
      </w:r>
      <w:r>
        <w:rPr>
          <w:rStyle w:val="NormalTok"/>
        </w:rPr>
        <w:t xml:space="preserve">  </w:t>
      </w:r>
      <w:r>
        <w:rPr>
          <w:rStyle w:val="FunctionTok"/>
        </w:rPr>
        <w:t xml:space="preserve">geom_text</w:t>
      </w:r>
      <w:r>
        <w:rPr>
          <w:rStyle w:val="NormalTok"/>
        </w:rPr>
        <w:t xml:space="preserve">(</w:t>
      </w:r>
      <w:r>
        <w:rPr>
          <w:rStyle w:val="AttributeTok"/>
        </w:rPr>
        <w:t xml:space="preserve">data=</w:t>
      </w:r>
      <w:r>
        <w:rPr>
          <w:rStyle w:val="FunctionTok"/>
        </w:rPr>
        <w:t xml:space="preserve">subset</w:t>
      </w:r>
      <w:r>
        <w:rPr>
          <w:rStyle w:val="NormalTok"/>
        </w:rPr>
        <w:t xml:space="preserve">(BMI_long,  Country </w:t>
      </w:r>
      <w:r>
        <w:rPr>
          <w:rStyle w:val="SpecialCharTok"/>
        </w:rPr>
        <w:t xml:space="preserve">==</w:t>
      </w:r>
      <w:r>
        <w:rPr>
          <w:rStyle w:val="NormalTok"/>
        </w:rPr>
        <w:t xml:space="preserve"> </w:t>
      </w:r>
      <w:r>
        <w:rPr>
          <w:rStyle w:val="StringTok"/>
        </w:rPr>
        <w:t xml:space="preserve">"USA"</w:t>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Year, </w:t>
      </w:r>
      <w:r>
        <w:rPr>
          <w:rStyle w:val="AttributeTok"/>
        </w:rPr>
        <w:t xml:space="preserve">y =</w:t>
      </w:r>
      <w:r>
        <w:rPr>
          <w:rStyle w:val="NormalTok"/>
        </w:rPr>
        <w:t xml:space="preserve">BMI,</w:t>
      </w:r>
      <w:r>
        <w:rPr>
          <w:rStyle w:val="AttributeTok"/>
        </w:rPr>
        <w:t xml:space="preserve">label=</w:t>
      </w:r>
      <w:r>
        <w:rPr>
          <w:rStyle w:val="NormalTok"/>
        </w:rPr>
        <w:t xml:space="preserve">Country), </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This will add USA labels to the USA points</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br/>
      </w:r>
      <w:r>
        <w:rPr>
          <w:rStyle w:val="NormalTok"/>
        </w:rPr>
        <w:t xml:space="preserve">  </w:t>
      </w:r>
      <w:r>
        <w:rPr>
          <w:rStyle w:val="CommentTok"/>
        </w:rPr>
        <w:t xml:space="preserve"># This is useful for removing the legend</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15</w:t>
      </w:r>
      <w:r>
        <w:rPr>
          <w:rStyle w:val="NormalTok"/>
        </w:rPr>
        <w:t xml:space="preserve">,</w:t>
      </w:r>
      <w:r>
        <w:rPr>
          <w:rStyle w:val="AttributeTok"/>
        </w:rPr>
        <w:t xml:space="preserve">angle =</w:t>
      </w:r>
      <w:r>
        <w:rPr>
          <w:rStyle w:val="NormalTok"/>
        </w:rPr>
        <w:t xml:space="preserve"> </w:t>
      </w:r>
      <w:r>
        <w:rPr>
          <w:rStyle w:val="DecValTok"/>
        </w:rPr>
        <w:t xml:space="preserve">30</w:t>
      </w:r>
      <w:r>
        <w:rPr>
          <w:rStyle w:val="NormalTok"/>
        </w:rPr>
        <w:t xml:space="preserve">), </w:t>
      </w:r>
      <w:r>
        <w:br/>
      </w:r>
      <w:r>
        <w:rPr>
          <w:rStyle w:val="NormalTok"/>
        </w:rPr>
        <w:t xml:space="preserve">        </w:t>
      </w:r>
      <w:r>
        <w:rPr>
          <w:rStyle w:val="CommentTok"/>
        </w:rPr>
        <w:t xml:space="preserve"># this changes the size and angle of the x axis point labels </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DecValTok"/>
        </w:rPr>
        <w:t xml:space="preserve">15</w:t>
      </w:r>
      <w:r>
        <w:rPr>
          <w:rStyle w:val="NormalTok"/>
        </w:rPr>
        <w:t xml:space="preserve">), </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DecValTok"/>
        </w:rPr>
        <w:t xml:space="preserve">15</w:t>
      </w:r>
      <w:r>
        <w:rPr>
          <w:rStyle w:val="NormalTok"/>
        </w:rPr>
        <w:t xml:space="preserve">), </w:t>
      </w:r>
      <w:r>
        <w:br/>
      </w:r>
      <w:r>
        <w:rPr>
          <w:rStyle w:val="NormalTok"/>
        </w:rPr>
        <w:t xml:space="preserve">        </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This changes the size of x axis labels for the facet </w:t>
      </w:r>
      <w:r>
        <w:br/>
      </w:r>
      <w:r>
        <w:rPr>
          <w:rStyle w:val="NormalTok"/>
        </w:rPr>
        <w:t xml:space="preserve">        </w:t>
      </w:r>
      <w:r>
        <w:rPr>
          <w:rStyle w:val="FunctionTok"/>
        </w:rPr>
        <w:t xml:space="preserve">ggtitle</w:t>
      </w:r>
      <w:r>
        <w:rPr>
          <w:rStyle w:val="NormalTok"/>
        </w:rPr>
        <w:t xml:space="preserve">( </w:t>
      </w:r>
      <w:r>
        <w:rPr>
          <w:rStyle w:val="StringTok"/>
        </w:rPr>
        <w:t xml:space="preserve">"Differences in BMI Over Time and Across Region Type and Gender"</w:t>
      </w:r>
      <w:r>
        <w:rPr>
          <w:rStyle w:val="NormalTok"/>
        </w:rPr>
        <w:t xml:space="preserve">) </w:t>
      </w:r>
      <w:r>
        <w:rPr>
          <w:rStyle w:val="SpecialCharTok"/>
        </w:rPr>
        <w:t xml:space="preserve">+</w:t>
      </w:r>
      <w:r>
        <w:br/>
      </w:r>
      <w:r>
        <w:rPr>
          <w:rStyle w:val="NormalTok"/>
        </w:rPr>
        <w:t xml:space="preserve">  </w:t>
      </w:r>
      <w:r>
        <w:rPr>
          <w:rStyle w:val="CommentTok"/>
        </w:rPr>
        <w:t xml:space="preserve"># Add a  plot title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FunctionTok"/>
        </w:rPr>
        <w:t xml:space="preserve">c</w:t>
      </w:r>
      <w:r>
        <w:rPr>
          <w:rStyle w:val="NormalTok"/>
        </w:rPr>
        <w:t xml:space="preserve">(</w:t>
      </w:r>
      <w:r>
        <w:rPr>
          <w:rStyle w:val="StringTok"/>
        </w:rPr>
        <w:t xml:space="preserve">"dodgerblue"</w:t>
      </w:r>
      <w:r>
        <w:rPr>
          <w:rStyle w:val="NormalTok"/>
        </w:rPr>
        <w:t xml:space="preserve">, </w:t>
      </w:r>
      <w:r>
        <w:rPr>
          <w:rStyle w:val="StringTok"/>
        </w:rPr>
        <w:t xml:space="preserve">"orchid2"</w:t>
      </w:r>
      <w:r>
        <w:rPr>
          <w:rStyle w:val="NormalTok"/>
        </w:rPr>
        <w:t xml:space="preserve">))</w:t>
      </w:r>
    </w:p>
    <w:p>
      <w:pPr>
        <w:pStyle w:val="FirstParagraph"/>
      </w:pPr>
      <w:r>
        <w:drawing>
          <wp:inline>
            <wp:extent cx="4620126" cy="3696101"/>
            <wp:effectExtent b="0" l="0" r="0" t="0"/>
            <wp:docPr descr="" title="" id="268" name="Picture"/>
            <a:graphic>
              <a:graphicData uri="http://schemas.openxmlformats.org/drawingml/2006/picture">
                <pic:pic>
                  <pic:nvPicPr>
                    <pic:cNvPr descr="index_files/figure-docx/unnamed-chunk-148-1.png" id="269" name="Picture"/>
                    <pic:cNvPicPr>
                      <a:picLocks noChangeArrowheads="1" noChangeAspect="1"/>
                    </pic:cNvPicPr>
                  </pic:nvPicPr>
                  <pic:blipFill>
                    <a:blip r:embed="rId26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Here we can see that overall BMI appears to be increasing globally over time. Additionally we can see that this is occurring not just in urban areas, but also in rural areas. The US is consistently above the median in all strata of the data. In general, the female data shows higher BMI values than the male data. The rural USA BMI appears to be higher than the urban BMI for both men and women. Many countries have average BMI estimates above the obesity threshold of 30. Thus it appears that education and outreach programs for weight management should focus on both rural and urban areas and both genders. Education and assistance for women may be especially helpful.</w:t>
      </w:r>
    </w:p>
    <w:bookmarkEnd w:id="270"/>
    <w:bookmarkStart w:id="283" w:name="differences-in-rate-of-change"/>
    <w:p>
      <w:pPr>
        <w:pStyle w:val="Heading3"/>
      </w:pPr>
      <w:r>
        <w:rPr>
          <w:bCs/>
          <w:b/>
        </w:rPr>
        <w:t xml:space="preserve">Differences in rate of change</w:t>
      </w:r>
    </w:p>
    <w:p>
      <w:r>
        <w:pict>
          <v:rect style="width:0;height:1.5pt" o:hralign="center" o:hrstd="t" o:hr="t"/>
        </w:pict>
      </w:r>
    </w:p>
    <w:p>
      <w:pPr>
        <w:pStyle w:val="FirstParagraph"/>
      </w:pPr>
      <w:r>
        <w:t xml:space="preserve">How does the rate of change in BMI differ between groups? Which group might especially need attention?</w:t>
      </w:r>
    </w:p>
    <w:p>
      <w:pPr>
        <w:pStyle w:val="BodyText"/>
      </w:pPr>
      <w:r>
        <w:t xml:space="preserve">First let’s calculate the differences in BMI from 2017 and 1985 and add this to our BMI_long data object. This will create new variables called</w:t>
      </w:r>
      <w:r>
        <w:t xml:space="preserve"> </w:t>
      </w:r>
      <w:r>
        <w:rPr>
          <w:rStyle w:val="VerbatimChar"/>
        </w:rPr>
        <w:t xml:space="preserve">Rural_difference,</w:t>
      </w:r>
      <w:r>
        <w:t xml:space="preserve"> </w:t>
      </w:r>
      <w:r>
        <w:rPr>
          <w:rStyle w:val="VerbatimChar"/>
        </w:rPr>
        <w:t xml:space="preserve">Urban_difference</w:t>
      </w:r>
      <w:r>
        <w:t xml:space="preserve">, and</w:t>
      </w:r>
      <w:r>
        <w:t xml:space="preserve"> </w:t>
      </w:r>
      <w:r>
        <w:rPr>
          <w:rStyle w:val="VerbatimChar"/>
        </w:rPr>
        <w:t xml:space="preserve">National_difference</w:t>
      </w:r>
      <w:r>
        <w:t xml:space="preserve">.</w:t>
      </w:r>
    </w:p>
    <w:p>
      <w:pPr>
        <w:pStyle w:val="SourceCode"/>
      </w:pPr>
      <w:r>
        <w:rPr>
          <w:rStyle w:val="NormalTok"/>
        </w:rPr>
        <w:t xml:space="preserve">BMI_numeric </w:t>
      </w:r>
      <w:r>
        <w:rPr>
          <w:rStyle w:val="OtherTok"/>
        </w:rPr>
        <w:t xml:space="preserve">&lt;-</w:t>
      </w:r>
      <w:r>
        <w:rPr>
          <w:rStyle w:val="NormalTok"/>
        </w:rPr>
        <w:t xml:space="preserve"> BMI_numeric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Rural_difference =</w:t>
      </w:r>
      <w:r>
        <w:rPr>
          <w:rStyle w:val="NormalTok"/>
        </w:rPr>
        <w:t xml:space="preserve"> Rural_BMI_2017 </w:t>
      </w:r>
      <w:r>
        <w:rPr>
          <w:rStyle w:val="SpecialCharTok"/>
        </w:rPr>
        <w:t xml:space="preserve">-</w:t>
      </w:r>
      <w:r>
        <w:rPr>
          <w:rStyle w:val="NormalTok"/>
        </w:rPr>
        <w:t xml:space="preserve"> Rural_BMI_1985)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Urban_difference =</w:t>
      </w:r>
      <w:r>
        <w:rPr>
          <w:rStyle w:val="NormalTok"/>
        </w:rPr>
        <w:t xml:space="preserve"> Urban_BMI_2017 </w:t>
      </w:r>
      <w:r>
        <w:rPr>
          <w:rStyle w:val="SpecialCharTok"/>
        </w:rPr>
        <w:t xml:space="preserve">-</w:t>
      </w:r>
      <w:r>
        <w:rPr>
          <w:rStyle w:val="NormalTok"/>
        </w:rPr>
        <w:t xml:space="preserve"> Urban_BMI_1985)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National_difference =</w:t>
      </w:r>
      <w:r>
        <w:rPr>
          <w:rStyle w:val="NormalTok"/>
        </w:rPr>
        <w:t xml:space="preserve"> National_BMI_2017 </w:t>
      </w:r>
      <w:r>
        <w:rPr>
          <w:rStyle w:val="SpecialCharTok"/>
        </w:rPr>
        <w:t xml:space="preserve">-</w:t>
      </w:r>
      <w:r>
        <w:rPr>
          <w:rStyle w:val="NormalTok"/>
        </w:rPr>
        <w:t xml:space="preserve"> National_BMI_1985)</w:t>
      </w:r>
      <w:r>
        <w:br/>
      </w:r>
      <w:r>
        <w:br/>
      </w:r>
      <w:r>
        <w:rPr>
          <w:rStyle w:val="NormalTok"/>
        </w:rPr>
        <w:t xml:space="preserve">BMI_diff_long </w:t>
      </w:r>
      <w:r>
        <w:rPr>
          <w:rStyle w:val="OtherTok"/>
        </w:rPr>
        <w:t xml:space="preserve">&lt;-</w:t>
      </w:r>
      <w:r>
        <w:rPr>
          <w:rStyle w:val="NormalTok"/>
        </w:rPr>
        <w:t xml:space="preserve"> BMI_numeric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(Country</w:t>
      </w:r>
      <w:r>
        <w:rPr>
          <w:rStyle w:val="SpecialCharTok"/>
        </w:rPr>
        <w:t xml:space="preserve">:</w:t>
      </w:r>
      <w:r>
        <w:rPr>
          <w:rStyle w:val="NormalTok"/>
        </w:rPr>
        <w:t xml:space="preserve">National_difference) </w:t>
      </w:r>
      <w:r>
        <w:rPr>
          <w:rStyle w:val="SpecialCharTok"/>
        </w:rPr>
        <w:t xml:space="preserve">%&gt;%</w:t>
      </w:r>
      <w:r>
        <w:rPr>
          <w:rStyle w:val="NormalTok"/>
        </w:rPr>
        <w:t xml:space="preserve"> </w:t>
      </w:r>
      <w:r>
        <w:br/>
      </w:r>
      <w:r>
        <w:rPr>
          <w:rStyle w:val="NormalTok"/>
        </w:rPr>
        <w:t xml:space="preserve">  </w:t>
      </w:r>
      <w:r>
        <w:rPr>
          <w:rStyle w:val="FunctionTok"/>
        </w:rPr>
        <w:t xml:space="preserve">gather</w:t>
      </w:r>
      <w:r>
        <w:rPr>
          <w:rStyle w:val="NormalTok"/>
        </w:rPr>
        <w:t xml:space="preserve">(</w:t>
      </w:r>
      <w:r>
        <w:rPr>
          <w:rStyle w:val="AttributeTok"/>
        </w:rPr>
        <w:t xml:space="preserve">key =</w:t>
      </w:r>
      <w:r>
        <w:rPr>
          <w:rStyle w:val="NormalTok"/>
        </w:rPr>
        <w:t xml:space="preserve"> Type, </w:t>
      </w:r>
      <w:r>
        <w:rPr>
          <w:rStyle w:val="AttributeTok"/>
        </w:rPr>
        <w:t xml:space="preserve">value =</w:t>
      </w:r>
      <w:r>
        <w:rPr>
          <w:rStyle w:val="NormalTok"/>
        </w:rPr>
        <w:t xml:space="preserve"> Difference , Rural_difference</w:t>
      </w:r>
      <w:r>
        <w:rPr>
          <w:rStyle w:val="SpecialCharTok"/>
        </w:rPr>
        <w:t xml:space="preserve">:</w:t>
      </w:r>
      <w:r>
        <w:rPr>
          <w:rStyle w:val="NormalTok"/>
        </w:rPr>
        <w:t xml:space="preserve">National_difference)</w:t>
      </w:r>
      <w:r>
        <w:br/>
      </w:r>
      <w:r>
        <w:br/>
      </w:r>
      <w:r>
        <w:br/>
      </w:r>
      <w:r>
        <w:rPr>
          <w:rStyle w:val="NormalTok"/>
        </w:rPr>
        <w:t xml:space="preserve">BMI_diff_long </w:t>
      </w:r>
      <w:r>
        <w:rPr>
          <w:rStyle w:val="OtherTok"/>
        </w:rPr>
        <w:t xml:space="preserve">&lt;-</w:t>
      </w:r>
      <w:r>
        <w:rPr>
          <w:rStyle w:val="NormalTok"/>
        </w:rPr>
        <w:t xml:space="preserve"> BMI_numeric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(Country</w:t>
      </w:r>
      <w:r>
        <w:rPr>
          <w:rStyle w:val="SpecialCharTok"/>
        </w:rPr>
        <w:t xml:space="preserve">:</w:t>
      </w:r>
      <w:r>
        <w:rPr>
          <w:rStyle w:val="NormalTok"/>
        </w:rPr>
        <w:t xml:space="preserve"> National_difference)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 </w:t>
      </w:r>
      <w:r>
        <w:rPr>
          <w:rStyle w:val="AttributeTok"/>
        </w:rPr>
        <w:t xml:space="preserve">names_to =</w:t>
      </w:r>
      <w:r>
        <w:rPr>
          <w:rStyle w:val="NormalTok"/>
        </w:rPr>
        <w:t xml:space="preserve"> </w:t>
      </w:r>
      <w:r>
        <w:rPr>
          <w:rStyle w:val="StringTok"/>
        </w:rPr>
        <w:t xml:space="preserve">"Difference"</w:t>
      </w:r>
      <w:r>
        <w:rPr>
          <w:rStyle w:val="NormalTok"/>
        </w:rPr>
        <w:t xml:space="preserve"> , </w:t>
      </w:r>
      <w:r>
        <w:rPr>
          <w:rStyle w:val="AttributeTok"/>
        </w:rPr>
        <w:t xml:space="preserve">cols =</w:t>
      </w:r>
      <w:r>
        <w:rPr>
          <w:rStyle w:val="NormalTok"/>
        </w:rPr>
        <w:t xml:space="preserve"> Rural_difference</w:t>
      </w:r>
      <w:r>
        <w:rPr>
          <w:rStyle w:val="SpecialCharTok"/>
        </w:rPr>
        <w:t xml:space="preserve">:</w:t>
      </w:r>
      <w:r>
        <w:rPr>
          <w:rStyle w:val="NormalTok"/>
        </w:rPr>
        <w:t xml:space="preserve">National_difference)</w:t>
      </w:r>
      <w:r>
        <w:br/>
      </w:r>
      <w:r>
        <w:br/>
      </w:r>
      <w:r>
        <w:br/>
      </w:r>
      <w:r>
        <w:rPr>
          <w:rStyle w:val="FunctionTok"/>
        </w:rPr>
        <w:t xml:space="preserve">head</w:t>
      </w:r>
      <w:r>
        <w:rPr>
          <w:rStyle w:val="NormalTok"/>
        </w:rPr>
        <w:t xml:space="preserve">(BMI_diff_long)</w:t>
      </w:r>
    </w:p>
    <w:p>
      <w:pPr>
        <w:pStyle w:val="SourceCode"/>
      </w:pPr>
      <w:r>
        <w:rPr>
          <w:rStyle w:val="VerbatimChar"/>
        </w:rPr>
        <w:t xml:space="preserve"># A tibble: 6 × 4</w:t>
      </w:r>
      <w:r>
        <w:br/>
      </w:r>
      <w:r>
        <w:rPr>
          <w:rStyle w:val="VerbatimChar"/>
        </w:rPr>
        <w:t xml:space="preserve">  Country     Sex   Difference          value</w:t>
      </w:r>
      <w:r>
        <w:br/>
      </w:r>
      <w:r>
        <w:rPr>
          <w:rStyle w:val="VerbatimChar"/>
        </w:rPr>
        <w:t xml:space="preserve">  &lt;chr&gt;       &lt;chr&gt; &lt;chr&gt;               &lt;dbl&gt;</w:t>
      </w:r>
      <w:r>
        <w:br/>
      </w:r>
      <w:r>
        <w:rPr>
          <w:rStyle w:val="VerbatimChar"/>
        </w:rPr>
        <w:t xml:space="preserve">1 Afghanistan Men   Rural_difference     2.8 </w:t>
      </w:r>
      <w:r>
        <w:br/>
      </w:r>
      <w:r>
        <w:rPr>
          <w:rStyle w:val="VerbatimChar"/>
        </w:rPr>
        <w:t xml:space="preserve">2 Afghanistan Men   Urban_difference     1.20</w:t>
      </w:r>
      <w:r>
        <w:br/>
      </w:r>
      <w:r>
        <w:rPr>
          <w:rStyle w:val="VerbatimChar"/>
        </w:rPr>
        <w:t xml:space="preserve">3 Afghanistan Men   National_difference  2.6 </w:t>
      </w:r>
      <w:r>
        <w:br/>
      </w:r>
      <w:r>
        <w:rPr>
          <w:rStyle w:val="VerbatimChar"/>
        </w:rPr>
        <w:t xml:space="preserve">4 Afghanistan Women Rural_difference     3.5 </w:t>
      </w:r>
      <w:r>
        <w:br/>
      </w:r>
      <w:r>
        <w:rPr>
          <w:rStyle w:val="VerbatimChar"/>
        </w:rPr>
        <w:t xml:space="preserve">5 Afghanistan Women Urban_difference     3.1 </w:t>
      </w:r>
      <w:r>
        <w:br/>
      </w:r>
      <w:r>
        <w:rPr>
          <w:rStyle w:val="VerbatimChar"/>
        </w:rPr>
        <w:t xml:space="preserve">6 Afghanistan Women National_difference  3.80</w:t>
      </w:r>
    </w:p>
    <w:p>
      <w:pPr>
        <w:pStyle w:val="FirstParagraph"/>
      </w:pPr>
      <w:r>
        <w:t xml:space="preserve">Let’s replace</w:t>
      </w:r>
      <w:r>
        <w:t xml:space="preserve"> </w:t>
      </w:r>
      <w:r>
        <w:t xml:space="preserve">“</w:t>
      </w:r>
      <w:r>
        <w:t xml:space="preserve">United states of America</w:t>
      </w:r>
      <w:r>
        <w:t xml:space="preserve">”</w:t>
      </w:r>
      <w:r>
        <w:t xml:space="preserve"> </w:t>
      </w:r>
      <w:r>
        <w:t xml:space="preserve">with</w:t>
      </w:r>
      <w:r>
        <w:t xml:space="preserve"> </w:t>
      </w:r>
      <w:r>
        <w:t xml:space="preserve">“</w:t>
      </w:r>
      <w:r>
        <w:t xml:space="preserve">USA</w:t>
      </w:r>
      <w:r>
        <w:t xml:space="preserve">”</w:t>
      </w:r>
      <w:r>
        <w:t xml:space="preserve"> </w:t>
      </w:r>
      <w:r>
        <w:t xml:space="preserve">and make a plot with this data to compare the change in BMI:</w:t>
      </w:r>
    </w:p>
    <w:p>
      <w:pPr>
        <w:pStyle w:val="SourceCode"/>
      </w:pPr>
      <w:r>
        <w:rPr>
          <w:rStyle w:val="NormalTok"/>
        </w:rPr>
        <w:t xml:space="preserve">BMI_diff_long[[</w:t>
      </w:r>
      <w:r>
        <w:rPr>
          <w:rStyle w:val="StringTok"/>
        </w:rPr>
        <w:t xml:space="preserve">"Country"</w:t>
      </w:r>
      <w:r>
        <w:rPr>
          <w:rStyle w:val="NormalTok"/>
        </w:rPr>
        <w:t xml:space="preserve">]] </w:t>
      </w:r>
      <w:r>
        <w:rPr>
          <w:rStyle w:val="OtherTok"/>
        </w:rPr>
        <w:t xml:space="preserve">&lt;-</w:t>
      </w:r>
      <w:r>
        <w:rPr>
          <w:rStyle w:val="NormalTok"/>
        </w:rPr>
        <w:t xml:space="preserve">BMI_diff_long[[</w:t>
      </w:r>
      <w:r>
        <w:rPr>
          <w:rStyle w:val="StringTok"/>
        </w:rPr>
        <w:t xml:space="preserve">"Country"</w:t>
      </w:r>
      <w:r>
        <w:rPr>
          <w:rStyle w:val="NormalTok"/>
        </w:rPr>
        <w:t xml:space="preserve">]] </w:t>
      </w:r>
      <w:r>
        <w:rPr>
          <w:rStyle w:val="SpecialCharTok"/>
        </w:rPr>
        <w:t xml:space="preserve">%&gt;%</w:t>
      </w:r>
      <w:r>
        <w:br/>
      </w:r>
      <w:r>
        <w:rPr>
          <w:rStyle w:val="NormalTok"/>
        </w:rPr>
        <w:t xml:space="preserve">  </w:t>
      </w:r>
      <w:r>
        <w:rPr>
          <w:rStyle w:val="FunctionTok"/>
        </w:rPr>
        <w:t xml:space="preserve">str_replace</w:t>
      </w:r>
      <w:r>
        <w:rPr>
          <w:rStyle w:val="NormalTok"/>
        </w:rPr>
        <w:t xml:space="preserve">( </w:t>
      </w:r>
      <w:r>
        <w:rPr>
          <w:rStyle w:val="AttributeTok"/>
        </w:rPr>
        <w:t xml:space="preserve">pattern =</w:t>
      </w:r>
      <w:r>
        <w:rPr>
          <w:rStyle w:val="NormalTok"/>
        </w:rPr>
        <w:t xml:space="preserve"> </w:t>
      </w:r>
      <w:r>
        <w:rPr>
          <w:rStyle w:val="StringTok"/>
        </w:rPr>
        <w:t xml:space="preserve">"United States of America"</w:t>
      </w:r>
      <w:r>
        <w:rPr>
          <w:rStyle w:val="NormalTok"/>
        </w:rPr>
        <w:t xml:space="preserve">, </w:t>
      </w:r>
      <w:r>
        <w:rPr>
          <w:rStyle w:val="AttributeTok"/>
        </w:rPr>
        <w:t xml:space="preserve">replacement =</w:t>
      </w:r>
      <w:r>
        <w:rPr>
          <w:rStyle w:val="NormalTok"/>
        </w:rPr>
        <w:t xml:space="preserve"> </w:t>
      </w:r>
      <w:r>
        <w:rPr>
          <w:rStyle w:val="StringTok"/>
        </w:rPr>
        <w:t xml:space="preserve">"USA"</w:t>
      </w:r>
      <w:r>
        <w:rPr>
          <w:rStyle w:val="NormalTok"/>
        </w:rPr>
        <w:t xml:space="preserve">)</w:t>
      </w:r>
      <w:r>
        <w:br/>
      </w:r>
      <w:r>
        <w:br/>
      </w:r>
      <w:r>
        <w:br/>
      </w:r>
      <w:r>
        <w:rPr>
          <w:rStyle w:val="FunctionTok"/>
        </w:rPr>
        <w:t xml:space="preserve">ggplot</w:t>
      </w:r>
      <w:r>
        <w:rPr>
          <w:rStyle w:val="NormalTok"/>
        </w:rPr>
        <w:t xml:space="preserve">(BMI_diff_long, </w:t>
      </w:r>
      <w:r>
        <w:rPr>
          <w:rStyle w:val="FunctionTok"/>
        </w:rPr>
        <w:t xml:space="preserve">aes</w:t>
      </w:r>
      <w:r>
        <w:rPr>
          <w:rStyle w:val="NormalTok"/>
        </w:rPr>
        <w:t xml:space="preserve">(</w:t>
      </w:r>
      <w:r>
        <w:rPr>
          <w:rStyle w:val="AttributeTok"/>
        </w:rPr>
        <w:t xml:space="preserve">x =</w:t>
      </w:r>
      <w:r>
        <w:rPr>
          <w:rStyle w:val="NormalTok"/>
        </w:rPr>
        <w:t xml:space="preserve"> Difference, </w:t>
      </w:r>
      <w:r>
        <w:rPr>
          <w:rStyle w:val="AttributeTok"/>
        </w:rPr>
        <w:t xml:space="preserve">y =</w:t>
      </w:r>
      <w:r>
        <w:rPr>
          <w:rStyle w:val="NormalTok"/>
        </w:rPr>
        <w:t xml:space="preserve"> value, </w:t>
      </w:r>
      <w:r>
        <w:rPr>
          <w:rStyle w:val="AttributeTok"/>
        </w:rPr>
        <w:t xml:space="preserve">col =</w:t>
      </w:r>
      <w:r>
        <w:rPr>
          <w:rStyle w:val="NormalTok"/>
        </w:rPr>
        <w:t xml:space="preserve"> Difference))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 </w:t>
      </w:r>
      <w:r>
        <w:rPr>
          <w:rStyle w:val="FunctionTok"/>
        </w:rPr>
        <w:t xml:space="preserve">aes</w:t>
      </w:r>
      <w:r>
        <w:rPr>
          <w:rStyle w:val="NormalTok"/>
        </w:rPr>
        <w:t xml:space="preserve">(</w:t>
      </w:r>
      <w:r>
        <w:rPr>
          <w:rStyle w:val="AttributeTok"/>
        </w:rPr>
        <w:t xml:space="preserve">fill =</w:t>
      </w:r>
      <w:r>
        <w:rPr>
          <w:rStyle w:val="NormalTok"/>
        </w:rPr>
        <w:t xml:space="preserve"> Difference)) </w:t>
      </w:r>
      <w:r>
        <w:rPr>
          <w:rStyle w:val="SpecialCharTok"/>
        </w:rPr>
        <w:t xml:space="preserve">+</w:t>
      </w:r>
      <w:r>
        <w:rPr>
          <w:rStyle w:val="NormalTok"/>
        </w:rPr>
        <w:t xml:space="preserve"> </w:t>
      </w:r>
      <w:r>
        <w:br/>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 Sex)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data=</w:t>
      </w:r>
      <w:r>
        <w:rPr>
          <w:rStyle w:val="FunctionTok"/>
        </w:rPr>
        <w:t xml:space="preserve">subset</w:t>
      </w:r>
      <w:r>
        <w:rPr>
          <w:rStyle w:val="NormalTok"/>
        </w:rPr>
        <w:t xml:space="preserve">(BMI_diff_long),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Difference, </w:t>
      </w:r>
      <w:r>
        <w:rPr>
          <w:rStyle w:val="AttributeTok"/>
        </w:rPr>
        <w:t xml:space="preserve">y =</w:t>
      </w:r>
      <w:r>
        <w:rPr>
          <w:rStyle w:val="NormalTok"/>
        </w:rPr>
        <w:t xml:space="preserve">value), </w:t>
      </w:r>
      <w:r>
        <w:br/>
      </w:r>
      <w:r>
        <w:rPr>
          <w:rStyle w:val="NormalTok"/>
        </w:rPr>
        <w:t xml:space="preserve">              </w:t>
      </w:r>
      <w:r>
        <w:rPr>
          <w:rStyle w:val="AttributeTok"/>
        </w:rPr>
        <w:t xml:space="preserve">width =</w:t>
      </w:r>
      <w:r>
        <w:rPr>
          <w:rStyle w:val="NormalTok"/>
        </w:rPr>
        <w:t xml:space="preserve"> .</w:t>
      </w:r>
      <w:r>
        <w:rPr>
          <w:rStyle w:val="DecValTok"/>
        </w:rPr>
        <w:t xml:space="preserve">2</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"gray"</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This will add the individual country data points</w:t>
      </w:r>
      <w:r>
        <w:br/>
      </w:r>
      <w:r>
        <w:rPr>
          <w:rStyle w:val="NormalTok"/>
        </w:rPr>
        <w:t xml:space="preserve">  </w:t>
      </w:r>
      <w:r>
        <w:rPr>
          <w:rStyle w:val="CommentTok"/>
        </w:rPr>
        <w:t xml:space="preserve"># The shape 21 allows for a different fill and outline color</w:t>
      </w:r>
      <w:r>
        <w:br/>
      </w:r>
      <w:r>
        <w:rPr>
          <w:rStyle w:val="NormalTok"/>
        </w:rPr>
        <w:t xml:space="preserve">  </w:t>
      </w:r>
      <w:r>
        <w:rPr>
          <w:rStyle w:val="CommentTok"/>
        </w:rPr>
        <w:t xml:space="preserve"># The width determines how wide the jitter points are plotted</w:t>
      </w:r>
      <w:r>
        <w:br/>
      </w:r>
      <w:r>
        <w:rPr>
          <w:rStyle w:val="NormalTok"/>
        </w:rPr>
        <w:t xml:space="preserve">  </w:t>
      </w:r>
      <w:r>
        <w:rPr>
          <w:rStyle w:val="FunctionTok"/>
        </w:rPr>
        <w:t xml:space="preserve">geom_jitter</w:t>
      </w:r>
      <w:r>
        <w:rPr>
          <w:rStyle w:val="NormalTok"/>
        </w:rPr>
        <w:t xml:space="preserve">(</w:t>
      </w:r>
      <w:r>
        <w:rPr>
          <w:rStyle w:val="AttributeTok"/>
        </w:rPr>
        <w:t xml:space="preserve">data=</w:t>
      </w:r>
      <w:r>
        <w:rPr>
          <w:rStyle w:val="FunctionTok"/>
        </w:rPr>
        <w:t xml:space="preserve">subset</w:t>
      </w:r>
      <w:r>
        <w:rPr>
          <w:rStyle w:val="NormalTok"/>
        </w:rPr>
        <w:t xml:space="preserve">(BMI_diff_long, Country </w:t>
      </w:r>
      <w:r>
        <w:rPr>
          <w:rStyle w:val="SpecialCharTok"/>
        </w:rPr>
        <w:t xml:space="preserve">==</w:t>
      </w:r>
      <w:r>
        <w:rPr>
          <w:rStyle w:val="NormalTok"/>
        </w:rPr>
        <w:t xml:space="preserve"> </w:t>
      </w:r>
      <w:r>
        <w:rPr>
          <w:rStyle w:val="StringTok"/>
        </w:rPr>
        <w:t xml:space="preserve">"USA"</w:t>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Difference, </w:t>
      </w:r>
      <w:r>
        <w:rPr>
          <w:rStyle w:val="AttributeTok"/>
        </w:rPr>
        <w:t xml:space="preserve">y =</w:t>
      </w:r>
      <w:r>
        <w:rPr>
          <w:rStyle w:val="NormalTok"/>
        </w:rPr>
        <w:t xml:space="preserve"> value), </w:t>
      </w:r>
      <w:r>
        <w:br/>
      </w:r>
      <w:r>
        <w:rPr>
          <w:rStyle w:val="NormalTok"/>
        </w:rPr>
        <w:t xml:space="preserve">              </w:t>
      </w:r>
      <w:r>
        <w:rPr>
          <w:rStyle w:val="AttributeTok"/>
        </w:rPr>
        <w:t xml:space="preserve">width =</w:t>
      </w:r>
      <w:r>
        <w:rPr>
          <w:rStyle w:val="NormalTok"/>
        </w:rPr>
        <w:t xml:space="preserve"> .</w:t>
      </w:r>
      <w:r>
        <w:rPr>
          <w:rStyle w:val="DecValTok"/>
        </w:rPr>
        <w:t xml:space="preserve">02</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"gray"</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This will add points that are larger for the USA data</w:t>
      </w:r>
      <w:r>
        <w:br/>
      </w:r>
      <w:r>
        <w:rPr>
          <w:rStyle w:val="NormalTok"/>
        </w:rPr>
        <w:t xml:space="preserve">  </w:t>
      </w:r>
      <w:r>
        <w:rPr>
          <w:rStyle w:val="FunctionTok"/>
        </w:rPr>
        <w:t xml:space="preserve">geom_text</w:t>
      </w:r>
      <w:r>
        <w:rPr>
          <w:rStyle w:val="NormalTok"/>
        </w:rPr>
        <w:t xml:space="preserve">(</w:t>
      </w:r>
      <w:r>
        <w:rPr>
          <w:rStyle w:val="AttributeTok"/>
        </w:rPr>
        <w:t xml:space="preserve">data=</w:t>
      </w:r>
      <w:r>
        <w:rPr>
          <w:rStyle w:val="FunctionTok"/>
        </w:rPr>
        <w:t xml:space="preserve">subset</w:t>
      </w:r>
      <w:r>
        <w:rPr>
          <w:rStyle w:val="NormalTok"/>
        </w:rPr>
        <w:t xml:space="preserve">(BMI_diff_long,  Country </w:t>
      </w:r>
      <w:r>
        <w:rPr>
          <w:rStyle w:val="SpecialCharTok"/>
        </w:rPr>
        <w:t xml:space="preserve">==</w:t>
      </w:r>
      <w:r>
        <w:rPr>
          <w:rStyle w:val="NormalTok"/>
        </w:rPr>
        <w:t xml:space="preserve"> </w:t>
      </w:r>
      <w:r>
        <w:rPr>
          <w:rStyle w:val="StringTok"/>
        </w:rPr>
        <w:t xml:space="preserve">"USA"</w:t>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Difference, </w:t>
      </w:r>
      <w:r>
        <w:rPr>
          <w:rStyle w:val="AttributeTok"/>
        </w:rPr>
        <w:t xml:space="preserve">y =</w:t>
      </w:r>
      <w:r>
        <w:rPr>
          <w:rStyle w:val="NormalTok"/>
        </w:rPr>
        <w:t xml:space="preserve"> value, </w:t>
      </w:r>
      <w:r>
        <w:rPr>
          <w:rStyle w:val="AttributeTok"/>
        </w:rPr>
        <w:t xml:space="preserve">label =</w:t>
      </w:r>
      <w:r>
        <w:rPr>
          <w:rStyle w:val="NormalTok"/>
        </w:rPr>
        <w:t xml:space="preserve"> Country),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This will add USA labels to the USA points</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br/>
      </w:r>
      <w:r>
        <w:rPr>
          <w:rStyle w:val="NormalTok"/>
        </w:rPr>
        <w:t xml:space="preserve">  </w:t>
      </w:r>
      <w:r>
        <w:rPr>
          <w:rStyle w:val="CommentTok"/>
        </w:rPr>
        <w:t xml:space="preserve"># This is useful for removing the legend</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15</w:t>
      </w:r>
      <w:r>
        <w:rPr>
          <w:rStyle w:val="NormalTok"/>
        </w:rPr>
        <w:t xml:space="preserve">,</w:t>
      </w:r>
      <w:r>
        <w:rPr>
          <w:rStyle w:val="AttributeTok"/>
        </w:rPr>
        <w:t xml:space="preserve">angle =</w:t>
      </w:r>
      <w:r>
        <w:rPr>
          <w:rStyle w:val="NormalTok"/>
        </w:rPr>
        <w:t xml:space="preserve"> </w:t>
      </w:r>
      <w:r>
        <w:rPr>
          <w:rStyle w:val="DecValTok"/>
        </w:rPr>
        <w:t xml:space="preserve">30</w:t>
      </w:r>
      <w:r>
        <w:rPr>
          <w:rStyle w:val="NormalTok"/>
        </w:rPr>
        <w:t xml:space="preserve">), </w:t>
      </w:r>
      <w:r>
        <w:br/>
      </w:r>
      <w:r>
        <w:rPr>
          <w:rStyle w:val="NormalTok"/>
        </w:rPr>
        <w:t xml:space="preserve">        </w:t>
      </w:r>
      <w:r>
        <w:rPr>
          <w:rStyle w:val="CommentTok"/>
        </w:rPr>
        <w:t xml:space="preserve"># this changes the size and angle of the x axis point labels </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15</w:t>
      </w:r>
      <w:r>
        <w:rPr>
          <w:rStyle w:val="NormalTok"/>
        </w:rPr>
        <w:t xml:space="preserve">), </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15</w:t>
      </w:r>
      <w:r>
        <w:rPr>
          <w:rStyle w:val="NormalTok"/>
        </w:rPr>
        <w:t xml:space="preserve">), </w:t>
      </w:r>
      <w:r>
        <w:br/>
      </w:r>
      <w:r>
        <w:rPr>
          <w:rStyle w:val="NormalTok"/>
        </w:rPr>
        <w:t xml:space="preserve">        </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this changes the size of x axis labels for the facet</w:t>
      </w:r>
      <w:r>
        <w:br/>
      </w:r>
      <w:r>
        <w:rPr>
          <w:rStyle w:val="NormalTok"/>
        </w:rPr>
        <w:t xml:space="preserve">        </w:t>
      </w:r>
      <w:r>
        <w:rPr>
          <w:rStyle w:val="FunctionTok"/>
        </w:rPr>
        <w:t xml:space="preserve">ggtitle</w:t>
      </w:r>
      <w:r>
        <w:rPr>
          <w:rStyle w:val="NormalTok"/>
        </w:rPr>
        <w:t xml:space="preserve">( </w:t>
      </w:r>
      <w:r>
        <w:rPr>
          <w:rStyle w:val="StringTok"/>
        </w:rPr>
        <w:t xml:space="preserve">"Change in BMI Over Time and Across Region Type and Gender"</w:t>
      </w:r>
      <w:r>
        <w:rPr>
          <w:rStyle w:val="NormalTok"/>
        </w:rPr>
        <w:t xml:space="preserve">)</w:t>
      </w:r>
    </w:p>
    <w:p>
      <w:pPr>
        <w:pStyle w:val="FirstParagraph"/>
      </w:pPr>
      <w:r>
        <w:drawing>
          <wp:inline>
            <wp:extent cx="4620126" cy="3696101"/>
            <wp:effectExtent b="0" l="0" r="0" t="0"/>
            <wp:docPr descr="" title="" id="272" name="Picture"/>
            <a:graphic>
              <a:graphicData uri="http://schemas.openxmlformats.org/drawingml/2006/picture">
                <pic:pic>
                  <pic:nvPicPr>
                    <pic:cNvPr descr="index_files/figure-docx/unnamed-chunk-150-1.png" id="273" name="Picture"/>
                    <pic:cNvPicPr>
                      <a:picLocks noChangeArrowheads="1" noChangeAspect="1"/>
                    </pic:cNvPicPr>
                  </pic:nvPicPr>
                  <pic:blipFill>
                    <a:blip r:embed="rId27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can now see that the rate of change from 1985 to 2017 appears to be larger in the women compared to the men in all regions. The group with the largest increase in the USA is the women living in rural areas.</w:t>
      </w:r>
    </w:p>
    <w:p>
      <w:pPr>
        <w:pStyle w:val="BodyText"/>
      </w:pPr>
      <w:r>
        <w:t xml:space="preserve">Let’s check the difference with some statistical tests. Remember that these rural differences are measured on the same countries as the urban differences, so we will need to use paired tests to make these comparisons. We can either consider the paired</w:t>
      </w:r>
      <w:r>
        <w:t xml:space="preserve"> </w:t>
      </w:r>
      <m:oMath>
        <m:r>
          <m:t>t</m:t>
        </m:r>
      </m:oMath>
      <w:r>
        <w:t xml:space="preserve">-test or the Wilcoxon signed-rank test. To decide between them, we’ll look at the normality of the paired differences in change over time.</w:t>
      </w:r>
    </w:p>
    <w:p>
      <w:pPr>
        <w:pStyle w:val="BodyText"/>
      </w:pPr>
      <w:r>
        <w:t xml:space="preserve">Let’s compare the change over time in rural communities to the change in urban communities among women and separately among men.</w:t>
      </w:r>
    </w:p>
    <w:p>
      <w:pPr>
        <w:pStyle w:val="SourceCode"/>
      </w:pPr>
      <w:r>
        <w:rPr>
          <w:rStyle w:val="CommentTok"/>
        </w:rPr>
        <w:t xml:space="preserve"># lets look at the normality of these paired differences</w:t>
      </w:r>
      <w:r>
        <w:br/>
      </w:r>
      <w:r>
        <w:rPr>
          <w:rStyle w:val="CommentTok"/>
        </w:rPr>
        <w:t xml:space="preserve"># first we need to calculate the paired differences of change over time</w:t>
      </w:r>
      <w:r>
        <w:br/>
      </w:r>
      <w:r>
        <w:rPr>
          <w:rStyle w:val="NormalTok"/>
        </w:rPr>
        <w:t xml:space="preserve">BMI_diff_long </w:t>
      </w:r>
      <w:r>
        <w:rPr>
          <w:rStyle w:val="SpecialCharTok"/>
        </w:rPr>
        <w:t xml:space="preserve">%&gt;%</w:t>
      </w:r>
      <w:r>
        <w:br/>
      </w:r>
      <w:r>
        <w:rPr>
          <w:rStyle w:val="NormalTok"/>
        </w:rPr>
        <w:t xml:space="preserve">  </w:t>
      </w:r>
      <w:r>
        <w:rPr>
          <w:rStyle w:val="FunctionTok"/>
        </w:rPr>
        <w:t xml:space="preserve">filter</w:t>
      </w:r>
      <w:r>
        <w:rPr>
          <w:rStyle w:val="NormalTok"/>
        </w:rPr>
        <w:t xml:space="preserve">(Difference </w:t>
      </w:r>
      <w:r>
        <w:rPr>
          <w:rStyle w:val="SpecialCharTok"/>
        </w:rPr>
        <w:t xml:space="preserve">!=</w:t>
      </w:r>
      <w:r>
        <w:rPr>
          <w:rStyle w:val="NormalTok"/>
        </w:rPr>
        <w:t xml:space="preserve"> </w:t>
      </w:r>
      <w:r>
        <w:rPr>
          <w:rStyle w:val="StringTok"/>
        </w:rPr>
        <w:t xml:space="preserve">"National_difference"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(Country, Sex)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change_rural =</w:t>
      </w:r>
      <w:r>
        <w:rPr>
          <w:rStyle w:val="NormalTok"/>
        </w:rPr>
        <w:t xml:space="preserve"> value[Difference </w:t>
      </w:r>
      <w:r>
        <w:rPr>
          <w:rStyle w:val="SpecialCharTok"/>
        </w:rPr>
        <w:t xml:space="preserve">==</w:t>
      </w:r>
      <w:r>
        <w:rPr>
          <w:rStyle w:val="NormalTok"/>
        </w:rPr>
        <w:t xml:space="preserve"> </w:t>
      </w:r>
      <w:r>
        <w:rPr>
          <w:rStyle w:val="StringTok"/>
        </w:rPr>
        <w:t xml:space="preserve">"Rural_difference"</w:t>
      </w:r>
      <w:r>
        <w:rPr>
          <w:rStyle w:val="NormalTok"/>
        </w:rPr>
        <w:t xml:space="preserve">],</w:t>
      </w:r>
      <w:r>
        <w:br/>
      </w:r>
      <w:r>
        <w:rPr>
          <w:rStyle w:val="NormalTok"/>
        </w:rPr>
        <w:t xml:space="preserve">            </w:t>
      </w:r>
      <w:r>
        <w:rPr>
          <w:rStyle w:val="AttributeTok"/>
        </w:rPr>
        <w:t xml:space="preserve">change_urban =</w:t>
      </w:r>
      <w:r>
        <w:rPr>
          <w:rStyle w:val="NormalTok"/>
        </w:rPr>
        <w:t xml:space="preserve"> value[Difference </w:t>
      </w:r>
      <w:r>
        <w:rPr>
          <w:rStyle w:val="SpecialCharTok"/>
        </w:rPr>
        <w:t xml:space="preserve">==</w:t>
      </w:r>
      <w:r>
        <w:rPr>
          <w:rStyle w:val="NormalTok"/>
        </w:rPr>
        <w:t xml:space="preserve"> </w:t>
      </w:r>
      <w:r>
        <w:rPr>
          <w:rStyle w:val="StringTok"/>
        </w:rPr>
        <w:t xml:space="preserve">"Urban_difference"</w:t>
      </w:r>
      <w:r>
        <w:rPr>
          <w:rStyle w:val="NormalTok"/>
        </w:rPr>
        <w:t xml:space="preserve">],</w:t>
      </w:r>
      <w:r>
        <w:br/>
      </w:r>
      <w:r>
        <w:rPr>
          <w:rStyle w:val="NormalTok"/>
        </w:rPr>
        <w:t xml:space="preserve">            </w:t>
      </w:r>
      <w:r>
        <w:rPr>
          <w:rStyle w:val="AttributeTok"/>
        </w:rPr>
        <w:t xml:space="preserve">change_diff =</w:t>
      </w:r>
      <w:r>
        <w:rPr>
          <w:rStyle w:val="NormalTok"/>
        </w:rPr>
        <w:t xml:space="preserve"> change_rural </w:t>
      </w:r>
      <w:r>
        <w:rPr>
          <w:rStyle w:val="SpecialCharTok"/>
        </w:rPr>
        <w:t xml:space="preserve">-</w:t>
      </w:r>
      <w:r>
        <w:rPr>
          <w:rStyle w:val="NormalTok"/>
        </w:rPr>
        <w:t xml:space="preserve"> change_urban)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change_diff))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Sex)</w:t>
      </w:r>
    </w:p>
    <w:p>
      <w:pPr>
        <w:pStyle w:val="FirstParagraph"/>
      </w:pPr>
      <w:r>
        <w:drawing>
          <wp:inline>
            <wp:extent cx="4620126" cy="3696101"/>
            <wp:effectExtent b="0" l="0" r="0" t="0"/>
            <wp:docPr descr="" title="" id="275" name="Picture"/>
            <a:graphic>
              <a:graphicData uri="http://schemas.openxmlformats.org/drawingml/2006/picture">
                <pic:pic>
                  <pic:nvPicPr>
                    <pic:cNvPr descr="index_files/figure-docx/unnamed-chunk-151-1.png" id="276" name="Picture"/>
                    <pic:cNvPicPr>
                      <a:picLocks noChangeArrowheads="1" noChangeAspect="1"/>
                    </pic:cNvPicPr>
                  </pic:nvPicPr>
                  <pic:blipFill>
                    <a:blip r:embed="rId27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interesting...the spread of the difference in change over time is much </w:t>
      </w:r>
      <w:r>
        <w:br/>
      </w:r>
      <w:r>
        <w:rPr>
          <w:rStyle w:val="CommentTok"/>
        </w:rPr>
        <w:t xml:space="preserve"># broader for women than for men</w:t>
      </w:r>
      <w:r>
        <w:br/>
      </w:r>
      <w:r>
        <w:rPr>
          <w:rStyle w:val="CommentTok"/>
        </w:rPr>
        <w:t xml:space="preserve"># for women, the differences look reasonably normal, spread between -1 and +1</w:t>
      </w:r>
      <w:r>
        <w:br/>
      </w:r>
      <w:r>
        <w:rPr>
          <w:rStyle w:val="CommentTok"/>
        </w:rPr>
        <w:t xml:space="preserve"># for men there appear to be two groups of countries; one with difference in change over time</w:t>
      </w:r>
      <w:r>
        <w:br/>
      </w:r>
      <w:r>
        <w:rPr>
          <w:rStyle w:val="CommentTok"/>
        </w:rPr>
        <w:t xml:space="preserve"># centered around 0 and the other with difference in change over time between 1 and 2.</w:t>
      </w:r>
      <w:r>
        <w:br/>
      </w:r>
      <w:r>
        <w:br/>
      </w:r>
      <w:r>
        <w:br/>
      </w:r>
      <w:r>
        <w:rPr>
          <w:rStyle w:val="CommentTok"/>
        </w:rPr>
        <w:t xml:space="preserve"># Let's look at Q-Q plots:</w:t>
      </w:r>
      <w:r>
        <w:br/>
      </w:r>
      <w:r>
        <w:rPr>
          <w:rStyle w:val="NormalTok"/>
        </w:rPr>
        <w:t xml:space="preserve">BMI_diff_long </w:t>
      </w:r>
      <w:r>
        <w:rPr>
          <w:rStyle w:val="SpecialCharTok"/>
        </w:rPr>
        <w:t xml:space="preserve">%&gt;%</w:t>
      </w:r>
      <w:r>
        <w:br/>
      </w:r>
      <w:r>
        <w:rPr>
          <w:rStyle w:val="NormalTok"/>
        </w:rPr>
        <w:t xml:space="preserve">  </w:t>
      </w:r>
      <w:r>
        <w:rPr>
          <w:rStyle w:val="FunctionTok"/>
        </w:rPr>
        <w:t xml:space="preserve">filter</w:t>
      </w:r>
      <w:r>
        <w:rPr>
          <w:rStyle w:val="NormalTok"/>
        </w:rPr>
        <w:t xml:space="preserve">(Difference </w:t>
      </w:r>
      <w:r>
        <w:rPr>
          <w:rStyle w:val="SpecialCharTok"/>
        </w:rPr>
        <w:t xml:space="preserve">!=</w:t>
      </w:r>
      <w:r>
        <w:rPr>
          <w:rStyle w:val="NormalTok"/>
        </w:rPr>
        <w:t xml:space="preserve"> </w:t>
      </w:r>
      <w:r>
        <w:rPr>
          <w:rStyle w:val="StringTok"/>
        </w:rPr>
        <w:t xml:space="preserve">"National_difference"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(Country, Sex)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change_rural =</w:t>
      </w:r>
      <w:r>
        <w:rPr>
          <w:rStyle w:val="NormalTok"/>
        </w:rPr>
        <w:t xml:space="preserve"> value[Difference </w:t>
      </w:r>
      <w:r>
        <w:rPr>
          <w:rStyle w:val="SpecialCharTok"/>
        </w:rPr>
        <w:t xml:space="preserve">==</w:t>
      </w:r>
      <w:r>
        <w:rPr>
          <w:rStyle w:val="NormalTok"/>
        </w:rPr>
        <w:t xml:space="preserve"> </w:t>
      </w:r>
      <w:r>
        <w:rPr>
          <w:rStyle w:val="StringTok"/>
        </w:rPr>
        <w:t xml:space="preserve">"Rural_difference"</w:t>
      </w:r>
      <w:r>
        <w:rPr>
          <w:rStyle w:val="NormalTok"/>
        </w:rPr>
        <w:t xml:space="preserve">],</w:t>
      </w:r>
      <w:r>
        <w:br/>
      </w:r>
      <w:r>
        <w:rPr>
          <w:rStyle w:val="NormalTok"/>
        </w:rPr>
        <w:t xml:space="preserve">            </w:t>
      </w:r>
      <w:r>
        <w:rPr>
          <w:rStyle w:val="AttributeTok"/>
        </w:rPr>
        <w:t xml:space="preserve">change_urban =</w:t>
      </w:r>
      <w:r>
        <w:rPr>
          <w:rStyle w:val="NormalTok"/>
        </w:rPr>
        <w:t xml:space="preserve"> value[Difference </w:t>
      </w:r>
      <w:r>
        <w:rPr>
          <w:rStyle w:val="SpecialCharTok"/>
        </w:rPr>
        <w:t xml:space="preserve">==</w:t>
      </w:r>
      <w:r>
        <w:rPr>
          <w:rStyle w:val="NormalTok"/>
        </w:rPr>
        <w:t xml:space="preserve"> </w:t>
      </w:r>
      <w:r>
        <w:rPr>
          <w:rStyle w:val="StringTok"/>
        </w:rPr>
        <w:t xml:space="preserve">"Urban_difference"</w:t>
      </w:r>
      <w:r>
        <w:rPr>
          <w:rStyle w:val="NormalTok"/>
        </w:rPr>
        <w:t xml:space="preserve">],</w:t>
      </w:r>
      <w:r>
        <w:br/>
      </w:r>
      <w:r>
        <w:rPr>
          <w:rStyle w:val="NormalTok"/>
        </w:rPr>
        <w:t xml:space="preserve">            </w:t>
      </w:r>
      <w:r>
        <w:rPr>
          <w:rStyle w:val="AttributeTok"/>
        </w:rPr>
        <w:t xml:space="preserve">change_diff =</w:t>
      </w:r>
      <w:r>
        <w:rPr>
          <w:rStyle w:val="NormalTok"/>
        </w:rPr>
        <w:t xml:space="preserve"> change_rural </w:t>
      </w:r>
      <w:r>
        <w:rPr>
          <w:rStyle w:val="SpecialCharTok"/>
        </w:rPr>
        <w:t xml:space="preserve">-</w:t>
      </w:r>
      <w:r>
        <w:rPr>
          <w:rStyle w:val="NormalTok"/>
        </w:rPr>
        <w:t xml:space="preserve"> change_urban)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change_diff))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rPr>
          <w:rStyle w:val="NormalTok"/>
        </w:rPr>
        <w:t xml:space="preserve"> </w:t>
      </w:r>
      <w:r>
        <w:rPr>
          <w:rStyle w:val="CommentTok"/>
        </w:rPr>
        <w:t xml:space="preserve"># to add the line we need to also include stat_qq_line()</w:t>
      </w:r>
      <w:r>
        <w:br/>
      </w:r>
      <w:r>
        <w:rPr>
          <w:rStyle w:val="NormalTok"/>
        </w:rPr>
        <w:t xml:space="preserve">  </w:t>
      </w:r>
      <w:r>
        <w:rPr>
          <w:rStyle w:val="FunctionTok"/>
        </w:rPr>
        <w:t xml:space="preserve">stat_qq_line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Sex)</w:t>
      </w:r>
    </w:p>
    <w:p>
      <w:pPr>
        <w:pStyle w:val="FirstParagraph"/>
      </w:pPr>
      <w:r>
        <w:drawing>
          <wp:inline>
            <wp:extent cx="4620126" cy="3696101"/>
            <wp:effectExtent b="0" l="0" r="0" t="0"/>
            <wp:docPr descr="" title="" id="278" name="Picture"/>
            <a:graphic>
              <a:graphicData uri="http://schemas.openxmlformats.org/drawingml/2006/picture">
                <pic:pic>
                  <pic:nvPicPr>
                    <pic:cNvPr descr="index_files/figure-docx/unnamed-chunk-151-2.png" id="279" name="Picture"/>
                    <pic:cNvPicPr>
                      <a:picLocks noChangeArrowheads="1" noChangeAspect="1"/>
                    </pic:cNvPicPr>
                  </pic:nvPicPr>
                  <pic:blipFill>
                    <a:blip r:embed="rId27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the distribution of differences in change over time does not appear normal</w:t>
      </w:r>
      <w:r>
        <w:br/>
      </w:r>
      <w:r>
        <w:rPr>
          <w:rStyle w:val="CommentTok"/>
        </w:rPr>
        <w:t xml:space="preserve"># for either men or women</w:t>
      </w:r>
    </w:p>
    <w:p>
      <w:pPr>
        <w:pStyle w:val="FirstParagraph"/>
      </w:pPr>
      <w:r>
        <w:t xml:space="preserve">Based on the non-normality of these paired differences, we will use a Wilcoxon signed-rank test to compare changes over time between urban and rural areas separately for men and women:</w:t>
      </w:r>
    </w:p>
    <w:p>
      <w:pPr>
        <w:pStyle w:val="SourceCode"/>
      </w:pPr>
      <w:r>
        <w:rPr>
          <w:rStyle w:val="FunctionTok"/>
        </w:rPr>
        <w:t xml:space="preserve">wilcox.test</w:t>
      </w:r>
      <w:r>
        <w:rPr>
          <w:rStyle w:val="NormalTok"/>
        </w:rPr>
        <w:t xml:space="preserve">(</w:t>
      </w:r>
      <w:r>
        <w:rPr>
          <w:rStyle w:val="FunctionTok"/>
        </w:rPr>
        <w:t xml:space="preserve">pull</w:t>
      </w:r>
      <w:r>
        <w:rPr>
          <w:rStyle w:val="NormalTok"/>
        </w:rPr>
        <w:t xml:space="preserve">(</w:t>
      </w:r>
      <w:r>
        <w:rPr>
          <w:rStyle w:val="FunctionTok"/>
        </w:rPr>
        <w:t xml:space="preserve">filter</w:t>
      </w:r>
      <w:r>
        <w:rPr>
          <w:rStyle w:val="NormalTok"/>
        </w:rPr>
        <w:t xml:space="preserve">(BMI_diff_long, </w:t>
      </w:r>
      <w:r>
        <w:br/>
      </w:r>
      <w:r>
        <w:rPr>
          <w:rStyle w:val="NormalTok"/>
        </w:rPr>
        <w:t xml:space="preserve">                    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Difference </w:t>
      </w:r>
      <w:r>
        <w:rPr>
          <w:rStyle w:val="SpecialCharTok"/>
        </w:rPr>
        <w:t xml:space="preserve">==</w:t>
      </w:r>
      <w:r>
        <w:rPr>
          <w:rStyle w:val="NormalTok"/>
        </w:rPr>
        <w:t xml:space="preserve"> </w:t>
      </w:r>
      <w:r>
        <w:rPr>
          <w:rStyle w:val="StringTok"/>
        </w:rPr>
        <w:t xml:space="preserve">"Rural_difference"</w:t>
      </w:r>
      <w:r>
        <w:rPr>
          <w:rStyle w:val="NormalTok"/>
        </w:rPr>
        <w:t xml:space="preserve">), value), </w:t>
      </w:r>
      <w:r>
        <w:br/>
      </w:r>
      <w:r>
        <w:rPr>
          <w:rStyle w:val="NormalTok"/>
        </w:rPr>
        <w:t xml:space="preserve">        </w:t>
      </w:r>
      <w:r>
        <w:rPr>
          <w:rStyle w:val="FunctionTok"/>
        </w:rPr>
        <w:t xml:space="preserve">pull</w:t>
      </w:r>
      <w:r>
        <w:rPr>
          <w:rStyle w:val="NormalTok"/>
        </w:rPr>
        <w:t xml:space="preserve">(</w:t>
      </w:r>
      <w:r>
        <w:rPr>
          <w:rStyle w:val="FunctionTok"/>
        </w:rPr>
        <w:t xml:space="preserve">filter</w:t>
      </w:r>
      <w:r>
        <w:rPr>
          <w:rStyle w:val="NormalTok"/>
        </w:rPr>
        <w:t xml:space="preserve">(BMI_diff_long,</w:t>
      </w:r>
      <w:r>
        <w:br/>
      </w:r>
      <w:r>
        <w:rPr>
          <w:rStyle w:val="NormalTok"/>
        </w:rPr>
        <w:t xml:space="preserve">                    Sex </w:t>
      </w:r>
      <w:r>
        <w:rPr>
          <w:rStyle w:val="SpecialCharTok"/>
        </w:rPr>
        <w:t xml:space="preserve">==</w:t>
      </w:r>
      <w:r>
        <w:rPr>
          <w:rStyle w:val="NormalTok"/>
        </w:rPr>
        <w:t xml:space="preserve"> </w:t>
      </w:r>
      <w:r>
        <w:rPr>
          <w:rStyle w:val="StringTok"/>
        </w:rPr>
        <w:t xml:space="preserve">"Women"</w:t>
      </w:r>
      <w:r>
        <w:rPr>
          <w:rStyle w:val="NormalTok"/>
        </w:rPr>
        <w:t xml:space="preserve">,  </w:t>
      </w:r>
      <w:r>
        <w:br/>
      </w:r>
      <w:r>
        <w:rPr>
          <w:rStyle w:val="NormalTok"/>
        </w:rPr>
        <w:t xml:space="preserve">                    Difference </w:t>
      </w:r>
      <w:r>
        <w:rPr>
          <w:rStyle w:val="SpecialCharTok"/>
        </w:rPr>
        <w:t xml:space="preserve">==</w:t>
      </w:r>
      <w:r>
        <w:rPr>
          <w:rStyle w:val="NormalTok"/>
        </w:rPr>
        <w:t xml:space="preserve"> </w:t>
      </w:r>
      <w:r>
        <w:rPr>
          <w:rStyle w:val="StringTok"/>
        </w:rPr>
        <w:t xml:space="preserve">"Urban_difference"</w:t>
      </w:r>
      <w:r>
        <w:rPr>
          <w:rStyle w:val="NormalTok"/>
        </w:rPr>
        <w:t xml:space="preserve">), value),</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p>
    <w:p>
      <w:pPr>
        <w:pStyle w:val="SourceCode"/>
      </w:pPr>
      <w:r>
        <w:br/>
      </w:r>
      <w:r>
        <w:rPr>
          <w:rStyle w:val="VerbatimChar"/>
        </w:rPr>
        <w:t xml:space="preserve">    Wilcoxon signed rank test with continuity correction</w:t>
      </w:r>
      <w:r>
        <w:br/>
      </w:r>
      <w:r>
        <w:br/>
      </w:r>
      <w:r>
        <w:rPr>
          <w:rStyle w:val="VerbatimChar"/>
        </w:rPr>
        <w:t xml:space="preserve">data:  pull(filter(BMI_diff_long, Sex == "Women", Difference == "Rural_difference"), value) and pull(filter(BMI_diff_long, Sex == "Women", Difference == "Urban_difference"), value)</w:t>
      </w:r>
      <w:r>
        <w:br/>
      </w:r>
      <w:r>
        <w:rPr>
          <w:rStyle w:val="VerbatimChar"/>
        </w:rPr>
        <w:t xml:space="preserve">V = 11304, p-value = 0.00327</w:t>
      </w:r>
      <w:r>
        <w:br/>
      </w:r>
      <w:r>
        <w:rPr>
          <w:rStyle w:val="VerbatimChar"/>
        </w:rPr>
        <w:t xml:space="preserve">alternative hypothesis: true location shift is not equal to 0</w:t>
      </w:r>
    </w:p>
    <w:p>
      <w:pPr>
        <w:pStyle w:val="SourceCode"/>
      </w:pPr>
      <w:r>
        <w:rPr>
          <w:rStyle w:val="FunctionTok"/>
        </w:rPr>
        <w:t xml:space="preserve">wilcox.test</w:t>
      </w:r>
      <w:r>
        <w:rPr>
          <w:rStyle w:val="NormalTok"/>
        </w:rPr>
        <w:t xml:space="preserve">(</w:t>
      </w:r>
      <w:r>
        <w:rPr>
          <w:rStyle w:val="FunctionTok"/>
        </w:rPr>
        <w:t xml:space="preserve">pull</w:t>
      </w:r>
      <w:r>
        <w:rPr>
          <w:rStyle w:val="NormalTok"/>
        </w:rPr>
        <w:t xml:space="preserve">(</w:t>
      </w:r>
      <w:r>
        <w:rPr>
          <w:rStyle w:val="FunctionTok"/>
        </w:rPr>
        <w:t xml:space="preserve">filter</w:t>
      </w:r>
      <w:r>
        <w:rPr>
          <w:rStyle w:val="NormalTok"/>
        </w:rPr>
        <w:t xml:space="preserve">(BMI_diff_long,</w:t>
      </w:r>
      <w:r>
        <w:br/>
      </w:r>
      <w:r>
        <w:rPr>
          <w:rStyle w:val="NormalTok"/>
        </w:rPr>
        <w:t xml:space="preserve">                    Sex </w:t>
      </w:r>
      <w:r>
        <w:rPr>
          <w:rStyle w:val="SpecialCharTok"/>
        </w:rPr>
        <w:t xml:space="preserve">==</w:t>
      </w:r>
      <w:r>
        <w:rPr>
          <w:rStyle w:val="NormalTok"/>
        </w:rPr>
        <w:t xml:space="preserve"> </w:t>
      </w:r>
      <w:r>
        <w:rPr>
          <w:rStyle w:val="StringTok"/>
        </w:rPr>
        <w:t xml:space="preserve">"Men"</w:t>
      </w:r>
      <w:r>
        <w:rPr>
          <w:rStyle w:val="NormalTok"/>
        </w:rPr>
        <w:t xml:space="preserve">,</w:t>
      </w:r>
      <w:r>
        <w:br/>
      </w:r>
      <w:r>
        <w:rPr>
          <w:rStyle w:val="NormalTok"/>
        </w:rPr>
        <w:t xml:space="preserve">                    Difference </w:t>
      </w:r>
      <w:r>
        <w:rPr>
          <w:rStyle w:val="SpecialCharTok"/>
        </w:rPr>
        <w:t xml:space="preserve">==</w:t>
      </w:r>
      <w:r>
        <w:rPr>
          <w:rStyle w:val="NormalTok"/>
        </w:rPr>
        <w:t xml:space="preserve"> </w:t>
      </w:r>
      <w:r>
        <w:rPr>
          <w:rStyle w:val="StringTok"/>
        </w:rPr>
        <w:t xml:space="preserve">"Rural_difference"</w:t>
      </w:r>
      <w:r>
        <w:rPr>
          <w:rStyle w:val="NormalTok"/>
        </w:rPr>
        <w:t xml:space="preserve">), value), </w:t>
      </w:r>
      <w:r>
        <w:br/>
      </w:r>
      <w:r>
        <w:rPr>
          <w:rStyle w:val="NormalTok"/>
        </w:rPr>
        <w:t xml:space="preserve">        </w:t>
      </w:r>
      <w:r>
        <w:rPr>
          <w:rStyle w:val="FunctionTok"/>
        </w:rPr>
        <w:t xml:space="preserve">pull</w:t>
      </w:r>
      <w:r>
        <w:rPr>
          <w:rStyle w:val="NormalTok"/>
        </w:rPr>
        <w:t xml:space="preserve">(</w:t>
      </w:r>
      <w:r>
        <w:rPr>
          <w:rStyle w:val="FunctionTok"/>
        </w:rPr>
        <w:t xml:space="preserve">filter</w:t>
      </w:r>
      <w:r>
        <w:rPr>
          <w:rStyle w:val="NormalTok"/>
        </w:rPr>
        <w:t xml:space="preserve">(BMI_diff_long,</w:t>
      </w:r>
      <w:r>
        <w:br/>
      </w:r>
      <w:r>
        <w:rPr>
          <w:rStyle w:val="NormalTok"/>
        </w:rPr>
        <w:t xml:space="preserve">                    Sex </w:t>
      </w:r>
      <w:r>
        <w:rPr>
          <w:rStyle w:val="SpecialCharTok"/>
        </w:rPr>
        <w:t xml:space="preserve">==</w:t>
      </w:r>
      <w:r>
        <w:rPr>
          <w:rStyle w:val="NormalTok"/>
        </w:rPr>
        <w:t xml:space="preserve"> </w:t>
      </w:r>
      <w:r>
        <w:rPr>
          <w:rStyle w:val="StringTok"/>
        </w:rPr>
        <w:t xml:space="preserve">"Men"</w:t>
      </w:r>
      <w:r>
        <w:rPr>
          <w:rStyle w:val="NormalTok"/>
        </w:rPr>
        <w:t xml:space="preserve">, </w:t>
      </w:r>
      <w:r>
        <w:br/>
      </w:r>
      <w:r>
        <w:rPr>
          <w:rStyle w:val="NormalTok"/>
        </w:rPr>
        <w:t xml:space="preserve">                    Difference </w:t>
      </w:r>
      <w:r>
        <w:rPr>
          <w:rStyle w:val="SpecialCharTok"/>
        </w:rPr>
        <w:t xml:space="preserve">==</w:t>
      </w:r>
      <w:r>
        <w:rPr>
          <w:rStyle w:val="NormalTok"/>
        </w:rPr>
        <w:t xml:space="preserve"> </w:t>
      </w:r>
      <w:r>
        <w:rPr>
          <w:rStyle w:val="StringTok"/>
        </w:rPr>
        <w:t xml:space="preserve">"Urban_difference"</w:t>
      </w:r>
      <w:r>
        <w:rPr>
          <w:rStyle w:val="NormalTok"/>
        </w:rPr>
        <w:t xml:space="preserve">), value),</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p>
    <w:p>
      <w:pPr>
        <w:pStyle w:val="SourceCode"/>
      </w:pPr>
      <w:r>
        <w:br/>
      </w:r>
      <w:r>
        <w:rPr>
          <w:rStyle w:val="VerbatimChar"/>
        </w:rPr>
        <w:t xml:space="preserve">    Wilcoxon signed rank test with continuity correction</w:t>
      </w:r>
      <w:r>
        <w:br/>
      </w:r>
      <w:r>
        <w:br/>
      </w:r>
      <w:r>
        <w:rPr>
          <w:rStyle w:val="VerbatimChar"/>
        </w:rPr>
        <w:t xml:space="preserve">data:  pull(filter(BMI_diff_long, Sex == "Men", Difference == "Rural_difference"), value) and pull(filter(BMI_diff_long, Sex == "Men", Difference == "Urban_difference"), value)</w:t>
      </w:r>
      <w:r>
        <w:br/>
      </w:r>
      <w:r>
        <w:rPr>
          <w:rStyle w:val="VerbatimChar"/>
        </w:rPr>
        <w:t xml:space="preserve">V = 9159, p-value = 0.08256</w:t>
      </w:r>
      <w:r>
        <w:br/>
      </w:r>
      <w:r>
        <w:rPr>
          <w:rStyle w:val="VerbatimChar"/>
        </w:rPr>
        <w:t xml:space="preserve">alternative hypothesis: true location shift is not equal to 0</w:t>
      </w:r>
    </w:p>
    <w:p>
      <w:pPr>
        <w:pStyle w:val="FirstParagraph"/>
      </w:pPr>
      <w:r>
        <w:t xml:space="preserve">Using a p-value threshold of 0.05, we would conclude there’s a difference in change over time between urban and rural areas for women (p = 0.00327) but not for men (p = 0.08256).</w:t>
      </w:r>
    </w:p>
    <w:p>
      <w:pPr>
        <w:pStyle w:val="BodyText"/>
      </w:pPr>
      <w:r>
        <w:t xml:space="preserve">However, now we have performed six comparisons (4 earlier) so we should apply our multiple testing correction and use a new p-value threshold of:</w:t>
      </w:r>
    </w:p>
    <w:p>
      <w:pPr>
        <w:pStyle w:val="SourceCode"/>
      </w:pPr>
      <w:r>
        <w:rPr>
          <w:rStyle w:val="NormalTok"/>
        </w:rPr>
        <w:t xml:space="preserve">.</w:t>
      </w:r>
      <w:r>
        <w:rPr>
          <w:rStyle w:val="DecValTok"/>
        </w:rPr>
        <w:t xml:space="preserve">05</w:t>
      </w:r>
      <w:r>
        <w:rPr>
          <w:rStyle w:val="SpecialCharTok"/>
        </w:rPr>
        <w:t xml:space="preserve">/</w:t>
      </w:r>
      <w:r>
        <w:rPr>
          <w:rStyle w:val="DecValTok"/>
        </w:rPr>
        <w:t xml:space="preserve">6</w:t>
      </w:r>
    </w:p>
    <w:p>
      <w:pPr>
        <w:pStyle w:val="SourceCode"/>
      </w:pPr>
      <w:r>
        <w:rPr>
          <w:rStyle w:val="VerbatimChar"/>
        </w:rPr>
        <w:t xml:space="preserve">[1] 0.008333333</w:t>
      </w:r>
    </w:p>
    <w:p>
      <w:pPr>
        <w:pStyle w:val="FirstParagraph"/>
      </w:pPr>
      <w:r>
        <w:t xml:space="preserve">With the threshold adjusted for multiple comparisons, we would still conclude there’s a difference in the change over time between urban and rural areas for women but not for men.</w:t>
      </w:r>
    </w:p>
    <w:p>
      <w:pPr>
        <w:pStyle w:val="BodyText"/>
      </w:pPr>
      <w:r>
        <w:t xml:space="preserve">Interestingly, although we don’t see a difference in change over time for men, our histogram of the differences between urban and rural areas for men highlighted two groups of countries – one centered around zero (no difference) and one above 1 (showing a difference):</w:t>
      </w:r>
    </w:p>
    <w:p>
      <w:pPr>
        <w:pStyle w:val="SourceCode"/>
      </w:pPr>
      <w:r>
        <w:rPr>
          <w:rStyle w:val="NormalTok"/>
        </w:rPr>
        <w:t xml:space="preserve">BMI_diff_long </w:t>
      </w:r>
      <w:r>
        <w:rPr>
          <w:rStyle w:val="SpecialCharTok"/>
        </w:rPr>
        <w:t xml:space="preserve">%&gt;%</w:t>
      </w:r>
      <w:r>
        <w:br/>
      </w:r>
      <w:r>
        <w:rPr>
          <w:rStyle w:val="NormalTok"/>
        </w:rPr>
        <w:t xml:space="preserve">  </w:t>
      </w:r>
      <w:r>
        <w:rPr>
          <w:rStyle w:val="FunctionTok"/>
        </w:rPr>
        <w:t xml:space="preserve">filter</w:t>
      </w:r>
      <w:r>
        <w:rPr>
          <w:rStyle w:val="NormalTok"/>
        </w:rPr>
        <w:t xml:space="preserve">(Difference </w:t>
      </w:r>
      <w:r>
        <w:rPr>
          <w:rStyle w:val="SpecialCharTok"/>
        </w:rPr>
        <w:t xml:space="preserve">!=</w:t>
      </w:r>
      <w:r>
        <w:rPr>
          <w:rStyle w:val="NormalTok"/>
        </w:rPr>
        <w:t xml:space="preserve"> </w:t>
      </w:r>
      <w:r>
        <w:rPr>
          <w:rStyle w:val="StringTok"/>
        </w:rPr>
        <w:t xml:space="preserve">"National_difference"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(Country, Sex)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change_rural =</w:t>
      </w:r>
      <w:r>
        <w:rPr>
          <w:rStyle w:val="NormalTok"/>
        </w:rPr>
        <w:t xml:space="preserve"> value[Difference </w:t>
      </w:r>
      <w:r>
        <w:rPr>
          <w:rStyle w:val="SpecialCharTok"/>
        </w:rPr>
        <w:t xml:space="preserve">==</w:t>
      </w:r>
      <w:r>
        <w:rPr>
          <w:rStyle w:val="NormalTok"/>
        </w:rPr>
        <w:t xml:space="preserve"> </w:t>
      </w:r>
      <w:r>
        <w:rPr>
          <w:rStyle w:val="StringTok"/>
        </w:rPr>
        <w:t xml:space="preserve">"Rural_difference"</w:t>
      </w:r>
      <w:r>
        <w:rPr>
          <w:rStyle w:val="NormalTok"/>
        </w:rPr>
        <w:t xml:space="preserve">],</w:t>
      </w:r>
      <w:r>
        <w:br/>
      </w:r>
      <w:r>
        <w:rPr>
          <w:rStyle w:val="NormalTok"/>
        </w:rPr>
        <w:t xml:space="preserve">            </w:t>
      </w:r>
      <w:r>
        <w:rPr>
          <w:rStyle w:val="AttributeTok"/>
        </w:rPr>
        <w:t xml:space="preserve">change_urban =</w:t>
      </w:r>
      <w:r>
        <w:rPr>
          <w:rStyle w:val="NormalTok"/>
        </w:rPr>
        <w:t xml:space="preserve"> value[Difference </w:t>
      </w:r>
      <w:r>
        <w:rPr>
          <w:rStyle w:val="SpecialCharTok"/>
        </w:rPr>
        <w:t xml:space="preserve">==</w:t>
      </w:r>
      <w:r>
        <w:rPr>
          <w:rStyle w:val="NormalTok"/>
        </w:rPr>
        <w:t xml:space="preserve"> </w:t>
      </w:r>
      <w:r>
        <w:rPr>
          <w:rStyle w:val="StringTok"/>
        </w:rPr>
        <w:t xml:space="preserve">"Urban_difference"</w:t>
      </w:r>
      <w:r>
        <w:rPr>
          <w:rStyle w:val="NormalTok"/>
        </w:rPr>
        <w:t xml:space="preserve">],</w:t>
      </w:r>
      <w:r>
        <w:br/>
      </w:r>
      <w:r>
        <w:rPr>
          <w:rStyle w:val="NormalTok"/>
        </w:rPr>
        <w:t xml:space="preserve">            </w:t>
      </w:r>
      <w:r>
        <w:rPr>
          <w:rStyle w:val="AttributeTok"/>
        </w:rPr>
        <w:t xml:space="preserve">change_diff =</w:t>
      </w:r>
      <w:r>
        <w:rPr>
          <w:rStyle w:val="NormalTok"/>
        </w:rPr>
        <w:t xml:space="preserve"> change_rural </w:t>
      </w:r>
      <w:r>
        <w:rPr>
          <w:rStyle w:val="SpecialCharTok"/>
        </w:rPr>
        <w:t xml:space="preserve">-</w:t>
      </w:r>
      <w:r>
        <w:rPr>
          <w:rStyle w:val="NormalTok"/>
        </w:rPr>
        <w:t xml:space="preserve"> change_urban)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change_diff))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Sex)</w:t>
      </w:r>
    </w:p>
    <w:p>
      <w:pPr>
        <w:pStyle w:val="FirstParagraph"/>
      </w:pPr>
      <w:r>
        <w:drawing>
          <wp:inline>
            <wp:extent cx="4620126" cy="3696101"/>
            <wp:effectExtent b="0" l="0" r="0" t="0"/>
            <wp:docPr descr="" title="" id="281" name="Picture"/>
            <a:graphic>
              <a:graphicData uri="http://schemas.openxmlformats.org/drawingml/2006/picture">
                <pic:pic>
                  <pic:nvPicPr>
                    <pic:cNvPr descr="index_files/figure-docx/unnamed-chunk-154-1.png" id="282" name="Picture"/>
                    <pic:cNvPicPr>
                      <a:picLocks noChangeArrowheads="1" noChangeAspect="1"/>
                    </pic:cNvPicPr>
                  </pic:nvPicPr>
                  <pic:blipFill>
                    <a:blip r:embed="rId28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 fact for these countries, the difference between rural and urban areas for men is higher than the difference for women for almost all of the countries!</w:t>
      </w:r>
    </w:p>
    <w:p>
      <w:pPr>
        <w:pStyle w:val="BodyText"/>
      </w:pPr>
      <w:r>
        <w:t xml:space="preserve">We can look to see which countries have such a large difference in change over time between rural and urban areas for men:</w:t>
      </w:r>
    </w:p>
    <w:p>
      <w:pPr>
        <w:pStyle w:val="SourceCode"/>
      </w:pPr>
      <w:r>
        <w:rPr>
          <w:rStyle w:val="NormalTok"/>
        </w:rPr>
        <w:t xml:space="preserve">BMI_diff_long </w:t>
      </w:r>
      <w:r>
        <w:rPr>
          <w:rStyle w:val="SpecialCharTok"/>
        </w:rPr>
        <w:t xml:space="preserve">%&gt;%</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"Men"</w:t>
      </w:r>
      <w:r>
        <w:rPr>
          <w:rStyle w:val="NormalTok"/>
        </w:rPr>
        <w:t xml:space="preserve">, Difference </w:t>
      </w:r>
      <w:r>
        <w:rPr>
          <w:rStyle w:val="SpecialCharTok"/>
        </w:rPr>
        <w:t xml:space="preserve">!=</w:t>
      </w:r>
      <w:r>
        <w:rPr>
          <w:rStyle w:val="NormalTok"/>
        </w:rPr>
        <w:t xml:space="preserve"> </w:t>
      </w:r>
      <w:r>
        <w:rPr>
          <w:rStyle w:val="StringTok"/>
        </w:rPr>
        <w:t xml:space="preserve">"National_difference"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(Country)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change_rural =</w:t>
      </w:r>
      <w:r>
        <w:rPr>
          <w:rStyle w:val="NormalTok"/>
        </w:rPr>
        <w:t xml:space="preserve"> value[Difference </w:t>
      </w:r>
      <w:r>
        <w:rPr>
          <w:rStyle w:val="SpecialCharTok"/>
        </w:rPr>
        <w:t xml:space="preserve">==</w:t>
      </w:r>
      <w:r>
        <w:rPr>
          <w:rStyle w:val="NormalTok"/>
        </w:rPr>
        <w:t xml:space="preserve"> </w:t>
      </w:r>
      <w:r>
        <w:rPr>
          <w:rStyle w:val="StringTok"/>
        </w:rPr>
        <w:t xml:space="preserve">"Rural_difference"</w:t>
      </w:r>
      <w:r>
        <w:rPr>
          <w:rStyle w:val="NormalTok"/>
        </w:rPr>
        <w:t xml:space="preserve">],</w:t>
      </w:r>
      <w:r>
        <w:br/>
      </w:r>
      <w:r>
        <w:rPr>
          <w:rStyle w:val="NormalTok"/>
        </w:rPr>
        <w:t xml:space="preserve">            </w:t>
      </w:r>
      <w:r>
        <w:rPr>
          <w:rStyle w:val="AttributeTok"/>
        </w:rPr>
        <w:t xml:space="preserve">change_urban =</w:t>
      </w:r>
      <w:r>
        <w:rPr>
          <w:rStyle w:val="NormalTok"/>
        </w:rPr>
        <w:t xml:space="preserve"> value[Difference </w:t>
      </w:r>
      <w:r>
        <w:rPr>
          <w:rStyle w:val="SpecialCharTok"/>
        </w:rPr>
        <w:t xml:space="preserve">==</w:t>
      </w:r>
      <w:r>
        <w:rPr>
          <w:rStyle w:val="NormalTok"/>
        </w:rPr>
        <w:t xml:space="preserve"> </w:t>
      </w:r>
      <w:r>
        <w:rPr>
          <w:rStyle w:val="StringTok"/>
        </w:rPr>
        <w:t xml:space="preserve">"Urban_difference"</w:t>
      </w:r>
      <w:r>
        <w:rPr>
          <w:rStyle w:val="NormalTok"/>
        </w:rPr>
        <w:t xml:space="preserve">],</w:t>
      </w:r>
      <w:r>
        <w:br/>
      </w:r>
      <w:r>
        <w:rPr>
          <w:rStyle w:val="NormalTok"/>
        </w:rPr>
        <w:t xml:space="preserve">            </w:t>
      </w:r>
      <w:r>
        <w:rPr>
          <w:rStyle w:val="AttributeTok"/>
        </w:rPr>
        <w:t xml:space="preserve">change_diff =</w:t>
      </w:r>
      <w:r>
        <w:rPr>
          <w:rStyle w:val="NormalTok"/>
        </w:rPr>
        <w:t xml:space="preserve"> change_rural </w:t>
      </w:r>
      <w:r>
        <w:rPr>
          <w:rStyle w:val="SpecialCharTok"/>
        </w:rPr>
        <w:t xml:space="preserve">-</w:t>
      </w:r>
      <w:r>
        <w:rPr>
          <w:rStyle w:val="NormalTok"/>
        </w:rPr>
        <w:t xml:space="preserve"> change_urban) </w:t>
      </w:r>
      <w:r>
        <w:rPr>
          <w:rStyle w:val="SpecialCharTok"/>
        </w:rPr>
        <w:t xml:space="preserve">%&gt;%</w:t>
      </w:r>
      <w:r>
        <w:br/>
      </w:r>
      <w:r>
        <w:rPr>
          <w:rStyle w:val="NormalTok"/>
        </w:rPr>
        <w:t xml:space="preserve">  </w:t>
      </w:r>
      <w:r>
        <w:rPr>
          <w:rStyle w:val="FunctionTok"/>
        </w:rPr>
        <w:t xml:space="preserve">filter</w:t>
      </w:r>
      <w:r>
        <w:rPr>
          <w:rStyle w:val="NormalTok"/>
        </w:rPr>
        <w:t xml:space="preserve">(change_diff </w:t>
      </w:r>
      <w:r>
        <w:rPr>
          <w:rStyle w:val="SpecialCharTok"/>
        </w:rPr>
        <w:t xml:space="preserve">&gt;</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A tibble: 21 × 4</w:t>
      </w:r>
      <w:r>
        <w:br/>
      </w:r>
      <w:r>
        <w:rPr>
          <w:rStyle w:val="VerbatimChar"/>
        </w:rPr>
        <w:t xml:space="preserve">   Country          change_rural change_urban change_diff</w:t>
      </w:r>
      <w:r>
        <w:br/>
      </w:r>
      <w:r>
        <w:rPr>
          <w:rStyle w:val="VerbatimChar"/>
        </w:rPr>
        <w:t xml:space="preserve">   &lt;chr&gt;                   &lt;dbl&gt;        &lt;dbl&gt;       &lt;dbl&gt;</w:t>
      </w:r>
      <w:r>
        <w:br/>
      </w:r>
      <w:r>
        <w:rPr>
          <w:rStyle w:val="VerbatimChar"/>
        </w:rPr>
        <w:t xml:space="preserve"> 1 Afghanistan              2.8         1.20         1.60</w:t>
      </w:r>
      <w:r>
        <w:br/>
      </w:r>
      <w:r>
        <w:rPr>
          <w:rStyle w:val="VerbatimChar"/>
        </w:rPr>
        <w:t xml:space="preserve"> 2 American Samoa           2           0.200        1.80</w:t>
      </w:r>
      <w:r>
        <w:br/>
      </w:r>
      <w:r>
        <w:rPr>
          <w:rStyle w:val="VerbatimChar"/>
        </w:rPr>
        <w:t xml:space="preserve"> 3 Bangladesh               2.3         0.600        1.70</w:t>
      </w:r>
      <w:r>
        <w:br/>
      </w:r>
      <w:r>
        <w:rPr>
          <w:rStyle w:val="VerbatimChar"/>
        </w:rPr>
        <w:t xml:space="preserve"> 4 Bhutan                   2.8         1.10         1.70</w:t>
      </w:r>
      <w:r>
        <w:br/>
      </w:r>
      <w:r>
        <w:rPr>
          <w:rStyle w:val="VerbatimChar"/>
        </w:rPr>
        <w:t xml:space="preserve"> 5 Cook Islands             3.10        1.40         1.70</w:t>
      </w:r>
      <w:r>
        <w:br/>
      </w:r>
      <w:r>
        <w:rPr>
          <w:rStyle w:val="VerbatimChar"/>
        </w:rPr>
        <w:t xml:space="preserve"> 6 Fiji                     3           1.60         1.40</w:t>
      </w:r>
      <w:r>
        <w:br/>
      </w:r>
      <w:r>
        <w:rPr>
          <w:rStyle w:val="VerbatimChar"/>
        </w:rPr>
        <w:t xml:space="preserve"> 7 French Polynesia         2.5         0.800        1.7 </w:t>
      </w:r>
      <w:r>
        <w:br/>
      </w:r>
      <w:r>
        <w:rPr>
          <w:rStyle w:val="VerbatimChar"/>
        </w:rPr>
        <w:t xml:space="preserve"> 8 India                    2.6         0.700        1.90</w:t>
      </w:r>
      <w:r>
        <w:br/>
      </w:r>
      <w:r>
        <w:rPr>
          <w:rStyle w:val="VerbatimChar"/>
        </w:rPr>
        <w:t xml:space="preserve"> 9 Kiribati                 2.10        0.5          1.60</w:t>
      </w:r>
      <w:r>
        <w:br/>
      </w:r>
      <w:r>
        <w:rPr>
          <w:rStyle w:val="VerbatimChar"/>
        </w:rPr>
        <w:t xml:space="preserve">10 Marshall Islands         2.5         0.900        1.60</w:t>
      </w:r>
      <w:r>
        <w:br/>
      </w:r>
      <w:r>
        <w:rPr>
          <w:rStyle w:val="VerbatimChar"/>
        </w:rPr>
        <w:t xml:space="preserve"># ℹ 11 more rows</w:t>
      </w:r>
    </w:p>
    <w:p>
      <w:pPr>
        <w:pStyle w:val="FirstParagraph"/>
      </w:pPr>
      <w:r>
        <w:t xml:space="preserve">For women, we did see a difference in the change over time between urban and rural areas. There appear to be specific countries where BMI shows a particular increase especially for women. Which countries are those? How does that compare with the US? Clearly the US is among the countries with the highest differences.</w:t>
      </w:r>
    </w:p>
    <w:p>
      <w:pPr>
        <w:pStyle w:val="SourceCode"/>
      </w:pPr>
      <w:r>
        <w:rPr>
          <w:rStyle w:val="NormalTok"/>
        </w:rPr>
        <w:t xml:space="preserve">BMI_diff_long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"USA"</w:t>
      </w:r>
      <w:r>
        <w:rPr>
          <w:rStyle w:val="NormalTok"/>
        </w:rPr>
        <w:t xml:space="preserve">)</w:t>
      </w:r>
    </w:p>
    <w:p>
      <w:pPr>
        <w:pStyle w:val="SourceCode"/>
      </w:pPr>
      <w:r>
        <w:rPr>
          <w:rStyle w:val="VerbatimChar"/>
        </w:rPr>
        <w:t xml:space="preserve"># A tibble: 6 × 4</w:t>
      </w:r>
      <w:r>
        <w:br/>
      </w:r>
      <w:r>
        <w:rPr>
          <w:rStyle w:val="VerbatimChar"/>
        </w:rPr>
        <w:t xml:space="preserve">  Country Sex   Difference          value</w:t>
      </w:r>
      <w:r>
        <w:br/>
      </w:r>
      <w:r>
        <w:rPr>
          <w:rStyle w:val="VerbatimChar"/>
        </w:rPr>
        <w:t xml:space="preserve">  &lt;chr&gt;   &lt;chr&gt; &lt;chr&gt;               &lt;dbl&gt;</w:t>
      </w:r>
      <w:r>
        <w:br/>
      </w:r>
      <w:r>
        <w:rPr>
          <w:rStyle w:val="VerbatimChar"/>
        </w:rPr>
        <w:t xml:space="preserve">1 USA     Men   Rural_difference     3.10</w:t>
      </w:r>
      <w:r>
        <w:br/>
      </w:r>
      <w:r>
        <w:rPr>
          <w:rStyle w:val="VerbatimChar"/>
        </w:rPr>
        <w:t xml:space="preserve">2 USA     Men   Urban_difference     3.1 </w:t>
      </w:r>
      <w:r>
        <w:br/>
      </w:r>
      <w:r>
        <w:rPr>
          <w:rStyle w:val="VerbatimChar"/>
        </w:rPr>
        <w:t xml:space="preserve">3 USA     Men   National_difference  3.10</w:t>
      </w:r>
      <w:r>
        <w:br/>
      </w:r>
      <w:r>
        <w:rPr>
          <w:rStyle w:val="VerbatimChar"/>
        </w:rPr>
        <w:t xml:space="preserve">4 USA     Women Rural_difference     3.5 </w:t>
      </w:r>
      <w:r>
        <w:br/>
      </w:r>
      <w:r>
        <w:rPr>
          <w:rStyle w:val="VerbatimChar"/>
        </w:rPr>
        <w:t xml:space="preserve">5 USA     Women Urban_difference     3.4 </w:t>
      </w:r>
      <w:r>
        <w:br/>
      </w:r>
      <w:r>
        <w:rPr>
          <w:rStyle w:val="VerbatimChar"/>
        </w:rPr>
        <w:t xml:space="preserve">6 USA     Women National_difference  3.40</w:t>
      </w:r>
    </w:p>
    <w:p>
      <w:pPr>
        <w:pStyle w:val="FirstParagraph"/>
      </w:pPr>
      <w:r>
        <w:t xml:space="preserve">In the US, focus should be placed on</w:t>
      </w:r>
      <w:r>
        <w:t xml:space="preserve"> </w:t>
      </w:r>
      <w:r>
        <w:t xml:space="preserve"> </w:t>
      </w:r>
      <w:r>
        <w:t xml:space="preserve">both urban and rural</w:t>
      </w:r>
      <w:r>
        <w:t xml:space="preserve"> </w:t>
      </w:r>
      <w:r>
        <w:t xml:space="preserve"> </w:t>
      </w:r>
      <w:r>
        <w:t xml:space="preserve">women to improve this public health issue.</w:t>
      </w:r>
    </w:p>
    <w:p>
      <w:pPr>
        <w:pStyle w:val="BodyText"/>
      </w:pPr>
      <w:r>
        <w:t xml:space="preserve">Here we can see the countries that have the largest differences in BMI from 1985-2017:</w:t>
      </w:r>
    </w:p>
    <w:p>
      <w:pPr>
        <w:pStyle w:val="SourceCode"/>
      </w:pPr>
      <w:r>
        <w:rPr>
          <w:rStyle w:val="NormalTok"/>
        </w:rPr>
        <w:t xml:space="preserve">BMI_diff_long </w:t>
      </w:r>
      <w:r>
        <w:rPr>
          <w:rStyle w:val="SpecialCharTok"/>
        </w:rPr>
        <w:t xml:space="preserve">%&gt;%</w:t>
      </w:r>
      <w:r>
        <w:br/>
      </w:r>
      <w:r>
        <w:rPr>
          <w:rStyle w:val="NormalTok"/>
        </w:rPr>
        <w:t xml:space="preserve">  </w:t>
      </w:r>
      <w:r>
        <w:rPr>
          <w:rStyle w:val="FunctionTok"/>
        </w:rPr>
        <w:t xml:space="preserve">filter</w:t>
      </w:r>
      <w:r>
        <w:rPr>
          <w:rStyle w:val="NormalTok"/>
        </w:rPr>
        <w:t xml:space="preserve">(value </w:t>
      </w:r>
      <w:r>
        <w:rPr>
          <w:rStyle w:val="SpecialCharTok"/>
        </w:rPr>
        <w:t xml:space="preserve">&gt;</w:t>
      </w:r>
      <w:r>
        <w:rPr>
          <w:rStyle w:val="NormalTok"/>
        </w:rPr>
        <w:t xml:space="preserve"> </w:t>
      </w:r>
      <w:r>
        <w:rPr>
          <w:rStyle w:val="FloatTok"/>
        </w:rPr>
        <w:t xml:space="preserve">4.9</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 value)</w:t>
      </w:r>
    </w:p>
    <w:p>
      <w:pPr>
        <w:pStyle w:val="SourceCode"/>
      </w:pPr>
      <w:r>
        <w:rPr>
          <w:rStyle w:val="VerbatimChar"/>
        </w:rPr>
        <w:t xml:space="preserve"># A tibble: 6 × 4</w:t>
      </w:r>
      <w:r>
        <w:br/>
      </w:r>
      <w:r>
        <w:rPr>
          <w:rStyle w:val="VerbatimChar"/>
        </w:rPr>
        <w:t xml:space="preserve">  Country     Sex   Difference          value</w:t>
      </w:r>
      <w:r>
        <w:br/>
      </w:r>
      <w:r>
        <w:rPr>
          <w:rStyle w:val="VerbatimChar"/>
        </w:rPr>
        <w:t xml:space="preserve">  &lt;chr&gt;       &lt;chr&gt; &lt;chr&gt;               &lt;dbl&gt;</w:t>
      </w:r>
      <w:r>
        <w:br/>
      </w:r>
      <w:r>
        <w:rPr>
          <w:rStyle w:val="VerbatimChar"/>
        </w:rPr>
        <w:t xml:space="preserve">1 Egypt       Women Rural_difference      5.9</w:t>
      </w:r>
      <w:r>
        <w:br/>
      </w:r>
      <w:r>
        <w:rPr>
          <w:rStyle w:val="VerbatimChar"/>
        </w:rPr>
        <w:t xml:space="preserve">2 Honduras    Women National_difference   5.6</w:t>
      </w:r>
      <w:r>
        <w:br/>
      </w:r>
      <w:r>
        <w:rPr>
          <w:rStyle w:val="VerbatimChar"/>
        </w:rPr>
        <w:t xml:space="preserve">3 Honduras    Women Rural_difference      5.5</w:t>
      </w:r>
      <w:r>
        <w:br/>
      </w:r>
      <w:r>
        <w:rPr>
          <w:rStyle w:val="VerbatimChar"/>
        </w:rPr>
        <w:t xml:space="preserve">4 Egypt       Women National_difference   5.1</w:t>
      </w:r>
      <w:r>
        <w:br/>
      </w:r>
      <w:r>
        <w:rPr>
          <w:rStyle w:val="VerbatimChar"/>
        </w:rPr>
        <w:t xml:space="preserve">5 Saint Lucia Women Rural_difference      5  </w:t>
      </w:r>
      <w:r>
        <w:br/>
      </w:r>
      <w:r>
        <w:rPr>
          <w:rStyle w:val="VerbatimChar"/>
        </w:rPr>
        <w:t xml:space="preserve">6 Honduras    Women Urban_difference      4.9</w:t>
      </w:r>
    </w:p>
    <w:p>
      <w:pPr>
        <w:pStyle w:val="SourceCode"/>
      </w:pPr>
      <w:r>
        <w:rPr>
          <w:rStyle w:val="CommentTok"/>
        </w:rPr>
        <w:t xml:space="preserve">#here we sorted by the highest to lowest values of BMI Difference</w:t>
      </w:r>
    </w:p>
    <w:p>
      <w:pPr>
        <w:pStyle w:val="FirstParagraph"/>
      </w:pPr>
      <w:r>
        <w:t xml:space="preserve">However it is important to see what the mean BMI values were for these countries in 2017.</w:t>
      </w:r>
      <w:r>
        <w:t xml:space="preserve"> </w:t>
      </w:r>
      <w:r>
        <w:t xml:space="preserve">It could be that the average was underweight in 1985… let’s take a look.</w:t>
      </w:r>
    </w:p>
    <w:p>
      <w:pPr>
        <w:pStyle w:val="SourceCode"/>
      </w:pPr>
      <w:r>
        <w:rPr>
          <w:rStyle w:val="NormalTok"/>
        </w:rPr>
        <w:t xml:space="preserve">BMI_long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(Country </w:t>
      </w:r>
      <w:r>
        <w:rPr>
          <w:rStyle w:val="SpecialCharTok"/>
        </w:rPr>
        <w:t xml:space="preserve">%in%</w:t>
      </w:r>
      <w:r>
        <w:rPr>
          <w:rStyle w:val="NormalTok"/>
        </w:rPr>
        <w:t xml:space="preserve"> </w:t>
      </w:r>
      <w:r>
        <w:rPr>
          <w:rStyle w:val="FunctionTok"/>
        </w:rPr>
        <w:t xml:space="preserve">pull</w:t>
      </w:r>
      <w:r>
        <w:rPr>
          <w:rStyle w:val="NormalTok"/>
        </w:rPr>
        <w:t xml:space="preserve">(</w:t>
      </w:r>
      <w:r>
        <w:rPr>
          <w:rStyle w:val="FunctionTok"/>
        </w:rPr>
        <w:t xml:space="preserve">filter</w:t>
      </w:r>
      <w:r>
        <w:rPr>
          <w:rStyle w:val="NormalTok"/>
        </w:rPr>
        <w:t xml:space="preserve">(BMI_diff_long, value </w:t>
      </w:r>
      <w:r>
        <w:rPr>
          <w:rStyle w:val="SpecialCharTok"/>
        </w:rPr>
        <w:t xml:space="preserve">&gt;</w:t>
      </w:r>
      <w:r>
        <w:rPr>
          <w:rStyle w:val="NormalTok"/>
        </w:rPr>
        <w:t xml:space="preserve"> </w:t>
      </w:r>
      <w:r>
        <w:rPr>
          <w:rStyle w:val="FloatTok"/>
        </w:rPr>
        <w:t xml:space="preserve">4.9</w:t>
      </w:r>
      <w:r>
        <w:rPr>
          <w:rStyle w:val="NormalTok"/>
        </w:rPr>
        <w:t xml:space="preserve">), Country), </w:t>
      </w:r>
      <w:r>
        <w:br/>
      </w:r>
      <w:r>
        <w:rPr>
          <w:rStyle w:val="NormalTok"/>
        </w:rPr>
        <w:t xml:space="preserve">                    Sex </w:t>
      </w:r>
      <w:r>
        <w:rPr>
          <w:rStyle w:val="SpecialCharTok"/>
        </w:rPr>
        <w:t xml:space="preserve">%in%</w:t>
      </w:r>
      <w:r>
        <w:rPr>
          <w:rStyle w:val="NormalTok"/>
        </w:rPr>
        <w:t xml:space="preserve"> </w:t>
      </w:r>
      <w:r>
        <w:rPr>
          <w:rStyle w:val="FunctionTok"/>
        </w:rPr>
        <w:t xml:space="preserve">pull</w:t>
      </w:r>
      <w:r>
        <w:rPr>
          <w:rStyle w:val="NormalTok"/>
        </w:rPr>
        <w:t xml:space="preserve">(</w:t>
      </w:r>
      <w:r>
        <w:rPr>
          <w:rStyle w:val="FunctionTok"/>
        </w:rPr>
        <w:t xml:space="preserve">filter</w:t>
      </w:r>
      <w:r>
        <w:rPr>
          <w:rStyle w:val="NormalTok"/>
        </w:rPr>
        <w:t xml:space="preserve">(BMI_diff_long, value </w:t>
      </w:r>
      <w:r>
        <w:rPr>
          <w:rStyle w:val="SpecialCharTok"/>
        </w:rPr>
        <w:t xml:space="preserve">&gt;</w:t>
      </w:r>
      <w:r>
        <w:rPr>
          <w:rStyle w:val="NormalTok"/>
        </w:rPr>
        <w:t xml:space="preserve"> </w:t>
      </w:r>
      <w:r>
        <w:rPr>
          <w:rStyle w:val="FloatTok"/>
        </w:rPr>
        <w:t xml:space="preserve">4.9</w:t>
      </w:r>
      <w:r>
        <w:rPr>
          <w:rStyle w:val="NormalTok"/>
        </w:rPr>
        <w:t xml:space="preserve">), Sex),</w:t>
      </w:r>
      <w:r>
        <w:br/>
      </w:r>
      <w:r>
        <w:rPr>
          <w:rStyle w:val="NormalTok"/>
        </w:rPr>
        <w:t xml:space="preserve">                    Year </w:t>
      </w:r>
      <w:r>
        <w:rPr>
          <w:rStyle w:val="SpecialCharTok"/>
        </w:rPr>
        <w:t xml:space="preserve">==</w:t>
      </w:r>
      <w:r>
        <w:rPr>
          <w:rStyle w:val="String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 BMI)</w:t>
      </w:r>
    </w:p>
    <w:p>
      <w:pPr>
        <w:pStyle w:val="SourceCode"/>
      </w:pPr>
      <w:r>
        <w:rPr>
          <w:rStyle w:val="VerbatimChar"/>
        </w:rPr>
        <w:t xml:space="preserve"># A tibble: 9 × 5</w:t>
      </w:r>
      <w:r>
        <w:br/>
      </w:r>
      <w:r>
        <w:rPr>
          <w:rStyle w:val="VerbatimChar"/>
        </w:rPr>
        <w:t xml:space="preserve">  Country     Sex   Region   Year    BMI</w:t>
      </w:r>
      <w:r>
        <w:br/>
      </w:r>
      <w:r>
        <w:rPr>
          <w:rStyle w:val="VerbatimChar"/>
        </w:rPr>
        <w:t xml:space="preserve">  &lt;chr&gt;       &lt;chr&gt; &lt;chr&gt;    &lt;chr&gt; &lt;dbl&gt;</w:t>
      </w:r>
      <w:r>
        <w:br/>
      </w:r>
      <w:r>
        <w:rPr>
          <w:rStyle w:val="VerbatimChar"/>
        </w:rPr>
        <w:t xml:space="preserve">1 Egypt       Women Urban    2017   32.3</w:t>
      </w:r>
      <w:r>
        <w:br/>
      </w:r>
      <w:r>
        <w:rPr>
          <w:rStyle w:val="VerbatimChar"/>
        </w:rPr>
        <w:t xml:space="preserve">2 Egypt       Women National 2017   31.7</w:t>
      </w:r>
      <w:r>
        <w:br/>
      </w:r>
      <w:r>
        <w:rPr>
          <w:rStyle w:val="VerbatimChar"/>
        </w:rPr>
        <w:t xml:space="preserve">3 Egypt       Women Rural    2017   31.3</w:t>
      </w:r>
      <w:r>
        <w:br/>
      </w:r>
      <w:r>
        <w:rPr>
          <w:rStyle w:val="VerbatimChar"/>
        </w:rPr>
        <w:t xml:space="preserve">4 Saint Lucia Women National 2017   30.5</w:t>
      </w:r>
      <w:r>
        <w:br/>
      </w:r>
      <w:r>
        <w:rPr>
          <w:rStyle w:val="VerbatimChar"/>
        </w:rPr>
        <w:t xml:space="preserve">5 Saint Lucia Women Rural    2017   30.5</w:t>
      </w:r>
      <w:r>
        <w:br/>
      </w:r>
      <w:r>
        <w:rPr>
          <w:rStyle w:val="VerbatimChar"/>
        </w:rPr>
        <w:t xml:space="preserve">6 Saint Lucia Women Urban    2017   30.5</w:t>
      </w:r>
      <w:r>
        <w:br/>
      </w:r>
      <w:r>
        <w:rPr>
          <w:rStyle w:val="VerbatimChar"/>
        </w:rPr>
        <w:t xml:space="preserve">7 Honduras    Women Urban    2017   28.3</w:t>
      </w:r>
      <w:r>
        <w:br/>
      </w:r>
      <w:r>
        <w:rPr>
          <w:rStyle w:val="VerbatimChar"/>
        </w:rPr>
        <w:t xml:space="preserve">8 Honduras    Women National 2017   27.7</w:t>
      </w:r>
      <w:r>
        <w:br/>
      </w:r>
      <w:r>
        <w:rPr>
          <w:rStyle w:val="VerbatimChar"/>
        </w:rPr>
        <w:t xml:space="preserve">9 Honduras    Women Rural    2017   26.9</w:t>
      </w:r>
    </w:p>
    <w:p>
      <w:pPr>
        <w:pStyle w:val="SourceCode"/>
      </w:pPr>
      <w:r>
        <w:rPr>
          <w:rStyle w:val="CommentTok"/>
        </w:rPr>
        <w:t xml:space="preserve">#Here is the data just for the changes in BMI in Egypt</w:t>
      </w:r>
      <w:r>
        <w:br/>
      </w:r>
      <w:r>
        <w:rPr>
          <w:rStyle w:val="FunctionTok"/>
        </w:rPr>
        <w:t xml:space="preserve">filter</w:t>
      </w:r>
      <w:r>
        <w:rPr>
          <w:rStyle w:val="NormalTok"/>
        </w:rPr>
        <w:t xml:space="preserve">(BMI_diff_long, Country </w:t>
      </w:r>
      <w:r>
        <w:rPr>
          <w:rStyle w:val="SpecialCharTok"/>
        </w:rPr>
        <w:t xml:space="preserve">==</w:t>
      </w:r>
      <w:r>
        <w:rPr>
          <w:rStyle w:val="NormalTok"/>
        </w:rPr>
        <w:t xml:space="preserve"> </w:t>
      </w:r>
      <w:r>
        <w:rPr>
          <w:rStyle w:val="StringTok"/>
        </w:rPr>
        <w:t xml:space="preserve">"Egypt"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 value)</w:t>
      </w:r>
    </w:p>
    <w:p>
      <w:pPr>
        <w:pStyle w:val="SourceCode"/>
      </w:pPr>
      <w:r>
        <w:rPr>
          <w:rStyle w:val="VerbatimChar"/>
        </w:rPr>
        <w:t xml:space="preserve"># A tibble: 6 × 4</w:t>
      </w:r>
      <w:r>
        <w:br/>
      </w:r>
      <w:r>
        <w:rPr>
          <w:rStyle w:val="VerbatimChar"/>
        </w:rPr>
        <w:t xml:space="preserve">  Country Sex   Difference          value</w:t>
      </w:r>
      <w:r>
        <w:br/>
      </w:r>
      <w:r>
        <w:rPr>
          <w:rStyle w:val="VerbatimChar"/>
        </w:rPr>
        <w:t xml:space="preserve">  &lt;chr&gt;   &lt;chr&gt; &lt;chr&gt;               &lt;dbl&gt;</w:t>
      </w:r>
      <w:r>
        <w:br/>
      </w:r>
      <w:r>
        <w:rPr>
          <w:rStyle w:val="VerbatimChar"/>
        </w:rPr>
        <w:t xml:space="preserve">1 Egypt   Women Rural_difference     5.9 </w:t>
      </w:r>
      <w:r>
        <w:br/>
      </w:r>
      <w:r>
        <w:rPr>
          <w:rStyle w:val="VerbatimChar"/>
        </w:rPr>
        <w:t xml:space="preserve">2 Egypt   Women National_difference  5.1 </w:t>
      </w:r>
      <w:r>
        <w:br/>
      </w:r>
      <w:r>
        <w:rPr>
          <w:rStyle w:val="VerbatimChar"/>
        </w:rPr>
        <w:t xml:space="preserve">3 Egypt   Women Urban_difference     4.20</w:t>
      </w:r>
      <w:r>
        <w:br/>
      </w:r>
      <w:r>
        <w:rPr>
          <w:rStyle w:val="VerbatimChar"/>
        </w:rPr>
        <w:t xml:space="preserve">4 Egypt   Men   Urban_difference     2.60</w:t>
      </w:r>
      <w:r>
        <w:br/>
      </w:r>
      <w:r>
        <w:rPr>
          <w:rStyle w:val="VerbatimChar"/>
        </w:rPr>
        <w:t xml:space="preserve">5 Egypt   Men   Rural_difference     2.5 </w:t>
      </w:r>
      <w:r>
        <w:br/>
      </w:r>
      <w:r>
        <w:rPr>
          <w:rStyle w:val="VerbatimChar"/>
        </w:rPr>
        <w:t xml:space="preserve">6 Egypt   Men   National_difference  2.5 </w:t>
      </w:r>
    </w:p>
    <w:p>
      <w:pPr>
        <w:pStyle w:val="FirstParagraph"/>
      </w:pPr>
      <w:r>
        <w:t xml:space="preserve">Thus rural women in Egypt had the greatest increase in BMI from 1985 to 2017 in this data (5.9) and the average BMI is now over the obesity threshold of 30.</w:t>
      </w:r>
    </w:p>
    <w:p>
      <w:pPr>
        <w:pStyle w:val="BodyText"/>
      </w:pPr>
      <w:r>
        <w:t xml:space="preserve">The data suggests that rural women in Egypt and other countries may especially benefit from dietary resources and our interventions and programs to assist with weight management.</w:t>
      </w:r>
    </w:p>
    <w:bookmarkEnd w:id="283"/>
    <w:bookmarkEnd w:id="284"/>
    <w:bookmarkStart w:id="298" w:name="summary"/>
    <w:p>
      <w:pPr>
        <w:pStyle w:val="Heading2"/>
      </w:pPr>
      <w:r>
        <w:rPr>
          <w:bCs/>
          <w:b/>
        </w:rPr>
        <w:t xml:space="preserve">Summary</w:t>
      </w:r>
    </w:p>
    <w:p>
      <w:r>
        <w:pict>
          <v:rect style="width:0;height:1.5pt" o:hralign="center" o:hrstd="t" o:hr="t"/>
        </w:pict>
      </w:r>
    </w:p>
    <w:bookmarkStart w:id="293" w:name="summary-plot"/>
    <w:p>
      <w:pPr>
        <w:pStyle w:val="Heading3"/>
      </w:pPr>
      <w:r>
        <w:rPr>
          <w:bCs/>
          <w:b/>
        </w:rPr>
        <w:t xml:space="preserve">Summary Plot</w:t>
      </w:r>
    </w:p>
    <w:p>
      <w:r>
        <w:pict>
          <v:rect style="width:0;height:1.5pt" o:hralign="center" o:hrstd="t" o:hr="t"/>
        </w:pict>
      </w:r>
    </w:p>
    <w:p>
      <w:pPr>
        <w:pStyle w:val="FirstParagraph"/>
      </w:pPr>
      <w:r>
        <w:t xml:space="preserve">Now let’s make a plot that summarizes our findings. To do this we will simplify the other plots we made and then combine them together.</w:t>
      </w:r>
    </w:p>
    <w:p>
      <w:pPr>
        <w:pStyle w:val="SourceCode"/>
      </w:pPr>
      <w:r>
        <w:rPr>
          <w:rStyle w:val="CommentTok"/>
        </w:rPr>
        <w:t xml:space="preserve"># simplified national means plot</w:t>
      </w:r>
      <w:r>
        <w:br/>
      </w:r>
      <w:r>
        <w:rPr>
          <w:rStyle w:val="NormalTok"/>
        </w:rPr>
        <w:t xml:space="preserve">Means_plot</w:t>
      </w:r>
      <w:r>
        <w:rPr>
          <w:rStyle w:val="OtherTok"/>
        </w:rPr>
        <w:t xml:space="preserve">&lt;-</w:t>
      </w:r>
      <w:r>
        <w:rPr>
          <w:rStyle w:val="NormalTok"/>
        </w:rPr>
        <w:t xml:space="preserve">BMI_long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"Men"</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"1985"</w:t>
      </w:r>
      <w:r>
        <w:rPr>
          <w:rStyle w:val="NormalTok"/>
        </w:rPr>
        <w:t xml:space="preserve">, </w:t>
      </w:r>
      <w:r>
        <w:rPr>
          <w:rStyle w:val="StringTok"/>
        </w:rPr>
        <w:t xml:space="preserve">"2017"</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"National"</w:t>
      </w:r>
      <w:r>
        <w:rPr>
          <w:rStyle w:val="NormalTok"/>
        </w:rPr>
        <w:t xml:space="preserve">) </w:t>
      </w:r>
      <w:r>
        <w:rPr>
          <w:rStyle w:val="SpecialCharTok"/>
        </w:rPr>
        <w:t xml:space="preserve">%&gt;%</w:t>
      </w:r>
      <w:r>
        <w:br/>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Sex, </w:t>
      </w:r>
      <w:r>
        <w:rPr>
          <w:rStyle w:val="AttributeTok"/>
        </w:rPr>
        <w:t xml:space="preserve">y =</w:t>
      </w:r>
      <w:r>
        <w:rPr>
          <w:rStyle w:val="NormalTok"/>
        </w:rPr>
        <w:t xml:space="preserve"> BMI))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 </w:t>
      </w:r>
      <w:r>
        <w:rPr>
          <w:rStyle w:val="FunctionTok"/>
        </w:rPr>
        <w:t xml:space="preserve">aes</w:t>
      </w:r>
      <w:r>
        <w:rPr>
          <w:rStyle w:val="NormalTok"/>
        </w:rPr>
        <w:t xml:space="preserve">(</w:t>
      </w:r>
      <w:r>
        <w:rPr>
          <w:rStyle w:val="AttributeTok"/>
        </w:rPr>
        <w:t xml:space="preserve">fill =</w:t>
      </w:r>
      <w:r>
        <w:rPr>
          <w:rStyle w:val="NormalTok"/>
        </w:rPr>
        <w:t xml:space="preserve"> Sex)) </w:t>
      </w:r>
      <w:r>
        <w:rPr>
          <w:rStyle w:val="SpecialCharTok"/>
        </w:rPr>
        <w:t xml:space="preserve">+</w:t>
      </w:r>
      <w:r>
        <w:rPr>
          <w:rStyle w:val="NormalTok"/>
        </w:rPr>
        <w:t xml:space="preserve"> </w:t>
      </w:r>
      <w:r>
        <w:br/>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FunctionTok"/>
        </w:rPr>
        <w:t xml:space="preserve">c</w:t>
      </w:r>
      <w:r>
        <w:rPr>
          <w:rStyle w:val="NormalTok"/>
        </w:rPr>
        <w:t xml:space="preserve">(</w:t>
      </w:r>
      <w:r>
        <w:rPr>
          <w:rStyle w:val="StringTok"/>
        </w:rPr>
        <w:t xml:space="preserve">"dodgerblue"</w:t>
      </w:r>
      <w:r>
        <w:rPr>
          <w:rStyle w:val="NormalTok"/>
        </w:rPr>
        <w:t xml:space="preserve">, </w:t>
      </w:r>
      <w:r>
        <w:rPr>
          <w:rStyle w:val="StringTok"/>
        </w:rPr>
        <w:t xml:space="preserve">"orchid2"</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 Year) </w:t>
      </w:r>
      <w:r>
        <w:rPr>
          <w:rStyle w:val="SpecialCharTok"/>
        </w:rPr>
        <w:t xml:space="preserve">+</w:t>
      </w:r>
      <w:r>
        <w:rPr>
          <w:rStyle w:val="NormalTok"/>
        </w:rPr>
        <w:t xml:space="preserve"> </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30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geom_jitter</w:t>
      </w:r>
      <w:r>
        <w:rPr>
          <w:rStyle w:val="NormalTok"/>
        </w:rPr>
        <w:t xml:space="preserve">(</w:t>
      </w:r>
      <w:r>
        <w:rPr>
          <w:rStyle w:val="AttributeTok"/>
        </w:rPr>
        <w:t xml:space="preserve">data=</w:t>
      </w:r>
      <w:r>
        <w:rPr>
          <w:rStyle w:val="NormalTok"/>
        </w:rPr>
        <w:t xml:space="preserve">BMI_long </w:t>
      </w:r>
      <w:r>
        <w:rPr>
          <w:rStyle w:val="SpecialCharTok"/>
        </w:rPr>
        <w:t xml:space="preserve">%&gt;%</w:t>
      </w:r>
      <w:r>
        <w:br/>
      </w:r>
      <w:r>
        <w:rPr>
          <w:rStyle w:val="NormalTok"/>
        </w:rPr>
        <w:t xml:space="preserve">                </w:t>
      </w:r>
      <w:r>
        <w:rPr>
          <w:rStyle w:val="FunctionTok"/>
        </w:rPr>
        <w:t xml:space="preserve">filter</w:t>
      </w:r>
      <w:r>
        <w:rPr>
          <w:rStyle w:val="NormalTok"/>
        </w:rPr>
        <w:t xml:space="preserve">(Sex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"Men"</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"1985"</w:t>
      </w:r>
      <w:r>
        <w:rPr>
          <w:rStyle w:val="NormalTok"/>
        </w:rPr>
        <w:t xml:space="preserve">, </w:t>
      </w:r>
      <w:r>
        <w:rPr>
          <w:rStyle w:val="StringTok"/>
        </w:rPr>
        <w:t xml:space="preserve">"2017"</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"National"</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Sex, </w:t>
      </w:r>
      <w:r>
        <w:rPr>
          <w:rStyle w:val="AttributeTok"/>
        </w:rPr>
        <w:t xml:space="preserve">y =</w:t>
      </w:r>
      <w:r>
        <w:rPr>
          <w:rStyle w:val="NormalTok"/>
        </w:rPr>
        <w:t xml:space="preserve">BMI), </w:t>
      </w:r>
      <w:r>
        <w:br/>
      </w:r>
      <w:r>
        <w:rPr>
          <w:rStyle w:val="NormalTok"/>
        </w:rPr>
        <w:t xml:space="preserve">                </w:t>
      </w:r>
      <w:r>
        <w:rPr>
          <w:rStyle w:val="AttributeTok"/>
        </w:rPr>
        <w:t xml:space="preserve">width =</w:t>
      </w:r>
      <w:r>
        <w:rPr>
          <w:rStyle w:val="NormalTok"/>
        </w:rPr>
        <w:t xml:space="preserve"> .</w:t>
      </w:r>
      <w:r>
        <w:rPr>
          <w:rStyle w:val="DecValTok"/>
        </w:rPr>
        <w:t xml:space="preserve">2</w:t>
      </w:r>
      <w:r>
        <w:rPr>
          <w:rStyle w:val="NormalTok"/>
        </w:rPr>
        <w:t xml:space="preserve">, </w:t>
      </w:r>
      <w:r>
        <w:rPr>
          <w:rStyle w:val="AttributeTok"/>
        </w:rPr>
        <w:t xml:space="preserve">size =</w:t>
      </w:r>
      <w:r>
        <w:rPr>
          <w:rStyle w:val="DecValTok"/>
        </w:rPr>
        <w:t xml:space="preserve">2</w:t>
      </w:r>
      <w:r>
        <w:rPr>
          <w:rStyle w:val="NormalTok"/>
        </w:rPr>
        <w:t xml:space="preserve">, </w:t>
      </w:r>
      <w:r>
        <w:rPr>
          <w:rStyle w:val="AttributeTok"/>
        </w:rPr>
        <w:t xml:space="preserve">shape =</w:t>
      </w:r>
      <w:r>
        <w:rPr>
          <w:rStyle w:val="DecValTok"/>
        </w:rPr>
        <w:t xml:space="preserve">21</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data=</w:t>
      </w:r>
      <w:r>
        <w:rPr>
          <w:rStyle w:val="FunctionTok"/>
        </w:rPr>
        <w:t xml:space="preserve">subset</w:t>
      </w:r>
      <w:r>
        <w:rPr>
          <w:rStyle w:val="NormalTok"/>
        </w:rPr>
        <w:t xml:space="preserve">(BMI_long </w:t>
      </w:r>
      <w:r>
        <w:rPr>
          <w:rStyle w:val="SpecialCharTok"/>
        </w:rPr>
        <w:t xml:space="preserve">%&gt;%</w:t>
      </w:r>
      <w:r>
        <w:br/>
      </w:r>
      <w:r>
        <w:rPr>
          <w:rStyle w:val="NormalTok"/>
        </w:rPr>
        <w:t xml:space="preserve">                            </w:t>
      </w:r>
      <w:r>
        <w:rPr>
          <w:rStyle w:val="FunctionTok"/>
        </w:rPr>
        <w:t xml:space="preserve">filter</w:t>
      </w:r>
      <w:r>
        <w:rPr>
          <w:rStyle w:val="NormalTok"/>
        </w:rPr>
        <w:t xml:space="preserve">(Sex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"Men"</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"1985"</w:t>
      </w:r>
      <w:r>
        <w:rPr>
          <w:rStyle w:val="NormalTok"/>
        </w:rPr>
        <w:t xml:space="preserve">, </w:t>
      </w:r>
      <w:r>
        <w:rPr>
          <w:rStyle w:val="StringTok"/>
        </w:rPr>
        <w:t xml:space="preserve">"2017"</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"National"</w:t>
      </w:r>
      <w:r>
        <w:rPr>
          <w:rStyle w:val="NormalTok"/>
        </w:rPr>
        <w:t xml:space="preserve">, </w:t>
      </w:r>
      <w:r>
        <w:br/>
      </w:r>
      <w:r>
        <w:rPr>
          <w:rStyle w:val="NormalTok"/>
        </w:rPr>
        <w:t xml:space="preserve">                                   Country </w:t>
      </w:r>
      <w:r>
        <w:rPr>
          <w:rStyle w:val="SpecialCharTok"/>
        </w:rPr>
        <w:t xml:space="preserve">==</w:t>
      </w:r>
      <w:r>
        <w:rPr>
          <w:rStyle w:val="NormalTok"/>
        </w:rPr>
        <w:t xml:space="preserve"> </w:t>
      </w:r>
      <w:r>
        <w:rPr>
          <w:rStyle w:val="StringTok"/>
        </w:rPr>
        <w:t xml:space="preserve">"USA"</w:t>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Sex, </w:t>
      </w:r>
      <w:r>
        <w:rPr>
          <w:rStyle w:val="AttributeTok"/>
        </w:rPr>
        <w:t xml:space="preserve">y =</w:t>
      </w:r>
      <w:r>
        <w:rPr>
          <w:rStyle w:val="NormalTok"/>
        </w:rPr>
        <w:t xml:space="preserve">BMI), </w:t>
      </w:r>
      <w:r>
        <w:br/>
      </w:r>
      <w:r>
        <w:rPr>
          <w:rStyle w:val="NormalTok"/>
        </w:rPr>
        <w:t xml:space="preserve">                             </w:t>
      </w:r>
      <w:r>
        <w:rPr>
          <w:rStyle w:val="AttributeTok"/>
        </w:rPr>
        <w:t xml:space="preserve">width =</w:t>
      </w:r>
      <w:r>
        <w:rPr>
          <w:rStyle w:val="NormalTok"/>
        </w:rPr>
        <w:t xml:space="preserve"> .</w:t>
      </w:r>
      <w:r>
        <w:rPr>
          <w:rStyle w:val="DecValTok"/>
        </w:rPr>
        <w:t xml:space="preserve">02</w:t>
      </w:r>
      <w:r>
        <w:rPr>
          <w:rStyle w:val="NormalTok"/>
        </w:rPr>
        <w:t xml:space="preserve">, </w:t>
      </w:r>
      <w:r>
        <w:rPr>
          <w:rStyle w:val="AttributeTok"/>
        </w:rPr>
        <w:t xml:space="preserve">size =</w:t>
      </w:r>
      <w:r>
        <w:rPr>
          <w:rStyle w:val="DecValTok"/>
        </w:rPr>
        <w:t xml:space="preserve">12</w:t>
      </w:r>
      <w:r>
        <w:rPr>
          <w:rStyle w:val="NormalTok"/>
        </w:rPr>
        <w:t xml:space="preserve">, </w:t>
      </w:r>
      <w:r>
        <w:rPr>
          <w:rStyle w:val="AttributeTok"/>
        </w:rPr>
        <w:t xml:space="preserve">shape =</w:t>
      </w:r>
      <w:r>
        <w:rPr>
          <w:rStyle w:val="DecValTok"/>
        </w:rPr>
        <w:t xml:space="preserve">21</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"gray"</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This will add points that are larger for the USA data</w:t>
      </w:r>
      <w:r>
        <w:br/>
      </w:r>
      <w:r>
        <w:rPr>
          <w:rStyle w:val="NormalTok"/>
        </w:rPr>
        <w:t xml:space="preserve">  </w:t>
      </w:r>
      <w:r>
        <w:rPr>
          <w:rStyle w:val="FunctionTok"/>
        </w:rPr>
        <w:t xml:space="preserve">geom_text</w:t>
      </w:r>
      <w:r>
        <w:rPr>
          <w:rStyle w:val="NormalTok"/>
        </w:rPr>
        <w:t xml:space="preserve">(</w:t>
      </w:r>
      <w:r>
        <w:rPr>
          <w:rStyle w:val="AttributeTok"/>
        </w:rPr>
        <w:t xml:space="preserve">data=</w:t>
      </w:r>
      <w:r>
        <w:rPr>
          <w:rStyle w:val="FunctionTok"/>
        </w:rPr>
        <w:t xml:space="preserve">subset</w:t>
      </w:r>
      <w:r>
        <w:rPr>
          <w:rStyle w:val="NormalTok"/>
        </w:rPr>
        <w:t xml:space="preserve">(BMI_long</w:t>
      </w:r>
      <w:r>
        <w:rPr>
          <w:rStyle w:val="SpecialCharTok"/>
        </w:rPr>
        <w:t xml:space="preserve">%&gt;%</w:t>
      </w:r>
      <w:r>
        <w:br/>
      </w:r>
      <w:r>
        <w:rPr>
          <w:rStyle w:val="NormalTok"/>
        </w:rPr>
        <w:t xml:space="preserve">                          </w:t>
      </w:r>
      <w:r>
        <w:rPr>
          <w:rStyle w:val="FunctionTok"/>
        </w:rPr>
        <w:t xml:space="preserve">filter</w:t>
      </w:r>
      <w:r>
        <w:rPr>
          <w:rStyle w:val="NormalTok"/>
        </w:rPr>
        <w:t xml:space="preserve">(Sex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"Men"</w:t>
      </w:r>
      <w:r>
        <w:rPr>
          <w:rStyle w:val="NormalTok"/>
        </w:rPr>
        <w:t xml:space="preserve">, </w:t>
      </w:r>
      <w:r>
        <w:rPr>
          <w:rStyle w:val="StringTok"/>
        </w:rPr>
        <w:t xml:space="preserve">"Women"</w:t>
      </w:r>
      <w:r>
        <w:rPr>
          <w:rStyle w:val="NormalTok"/>
        </w:rPr>
        <w:t xml:space="preserve">), </w:t>
      </w:r>
      <w:r>
        <w:br/>
      </w:r>
      <w:r>
        <w:rPr>
          <w:rStyle w:val="NormalTok"/>
        </w:rPr>
        <w:t xml:space="preserve">                                 Year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"1985"</w:t>
      </w:r>
      <w:r>
        <w:rPr>
          <w:rStyle w:val="NormalTok"/>
        </w:rPr>
        <w:t xml:space="preserve">, </w:t>
      </w:r>
      <w:r>
        <w:rPr>
          <w:rStyle w:val="StringTok"/>
        </w:rPr>
        <w:t xml:space="preserve">"2017"</w:t>
      </w:r>
      <w:r>
        <w:rPr>
          <w:rStyle w:val="NormalTok"/>
        </w:rPr>
        <w:t xml:space="preserve">), </w:t>
      </w:r>
      <w:r>
        <w:br/>
      </w:r>
      <w:r>
        <w:rPr>
          <w:rStyle w:val="NormalTok"/>
        </w:rPr>
        <w:t xml:space="preserve">                                 Region </w:t>
      </w:r>
      <w:r>
        <w:rPr>
          <w:rStyle w:val="SpecialCharTok"/>
        </w:rPr>
        <w:t xml:space="preserve">==</w:t>
      </w:r>
      <w:r>
        <w:rPr>
          <w:rStyle w:val="NormalTok"/>
        </w:rPr>
        <w:t xml:space="preserve"> </w:t>
      </w:r>
      <w:r>
        <w:rPr>
          <w:rStyle w:val="StringTok"/>
        </w:rPr>
        <w:t xml:space="preserve">"National"</w:t>
      </w:r>
      <w:r>
        <w:rPr>
          <w:rStyle w:val="NormalTok"/>
        </w:rPr>
        <w:t xml:space="preserve">, Country </w:t>
      </w:r>
      <w:r>
        <w:rPr>
          <w:rStyle w:val="SpecialCharTok"/>
        </w:rPr>
        <w:t xml:space="preserve">==</w:t>
      </w:r>
      <w:r>
        <w:rPr>
          <w:rStyle w:val="NormalTok"/>
        </w:rPr>
        <w:t xml:space="preserve"> </w:t>
      </w:r>
      <w:r>
        <w:rPr>
          <w:rStyle w:val="StringTok"/>
        </w:rPr>
        <w:t xml:space="preserve">"USA"</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Sex, </w:t>
      </w:r>
      <w:r>
        <w:rPr>
          <w:rStyle w:val="AttributeTok"/>
        </w:rPr>
        <w:t xml:space="preserve">y =</w:t>
      </w:r>
      <w:r>
        <w:rPr>
          <w:rStyle w:val="NormalTok"/>
        </w:rPr>
        <w:t xml:space="preserve">BMI,</w:t>
      </w:r>
      <w:r>
        <w:rPr>
          <w:rStyle w:val="AttributeTok"/>
        </w:rPr>
        <w:t xml:space="preserve">label=</w:t>
      </w:r>
      <w:r>
        <w:rPr>
          <w:rStyle w:val="NormalTok"/>
        </w:rPr>
        <w:t xml:space="preserve">Country), </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This will add USA labels to the USA points</w:t>
      </w:r>
      <w:r>
        <w:br/>
      </w:r>
      <w:r>
        <w:rPr>
          <w:rStyle w:val="NormalTok"/>
        </w:rPr>
        <w:t xml:space="preserve">  </w:t>
      </w:r>
      <w:r>
        <w:rPr>
          <w:rStyle w:val="FunctionTok"/>
        </w:rPr>
        <w:t xml:space="preserve">theme_linedraw</w:t>
      </w:r>
      <w:r>
        <w:rPr>
          <w:rStyle w:val="NormalTok"/>
        </w:rPr>
        <w:t xml:space="preserve">() </w:t>
      </w:r>
      <w:r>
        <w:rPr>
          <w:rStyle w:val="SpecialCharTok"/>
        </w:rPr>
        <w:t xml:space="preserve">+</w:t>
      </w:r>
      <w:r>
        <w:br/>
      </w:r>
      <w:r>
        <w:rPr>
          <w:rStyle w:val="NormalTok"/>
        </w:rPr>
        <w:t xml:space="preserve">  </w:t>
      </w:r>
      <w:r>
        <w:rPr>
          <w:rStyle w:val="CommentTok"/>
        </w:rPr>
        <w:t xml:space="preserve"># This will make the background of the plot white and the facet labels black</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br/>
      </w:r>
      <w:r>
        <w:rPr>
          <w:rStyle w:val="NormalTok"/>
        </w:rPr>
        <w:t xml:space="preserve">  </w:t>
      </w:r>
      <w:r>
        <w:rPr>
          <w:rStyle w:val="CommentTok"/>
        </w:rPr>
        <w:t xml:space="preserve"># This is useful for removing the legend</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15</w:t>
      </w:r>
      <w:r>
        <w:rPr>
          <w:rStyle w:val="NormalTok"/>
        </w:rPr>
        <w:t xml:space="preserve">,</w:t>
      </w:r>
      <w:r>
        <w:rPr>
          <w:rStyle w:val="AttributeTok"/>
        </w:rPr>
        <w:t xml:space="preserve">angle =</w:t>
      </w:r>
      <w:r>
        <w:rPr>
          <w:rStyle w:val="NormalTok"/>
        </w:rPr>
        <w:t xml:space="preserve"> </w:t>
      </w:r>
      <w:r>
        <w:rPr>
          <w:rStyle w:val="DecValTok"/>
        </w:rPr>
        <w:t xml:space="preserve">30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CommentTok"/>
        </w:rPr>
        <w:t xml:space="preserve"># this changes the size and angle of the x axis point labels </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DecValTok"/>
        </w:rPr>
        <w:t xml:space="preserve">15</w:t>
      </w:r>
      <w:r>
        <w:rPr>
          <w:rStyle w:val="NormalTok"/>
        </w:rPr>
        <w:t xml:space="preserve">), </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DecValTok"/>
        </w:rPr>
        <w:t xml:space="preserve">15</w:t>
      </w:r>
      <w:r>
        <w:rPr>
          <w:rStyle w:val="NormalTok"/>
        </w:rPr>
        <w:t xml:space="preserve">), </w:t>
      </w:r>
      <w:r>
        <w:br/>
      </w:r>
      <w:r>
        <w:rPr>
          <w:rStyle w:val="NormalTok"/>
        </w:rPr>
        <w:t xml:space="preserve">        </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15</w:t>
      </w:r>
      <w:r>
        <w:rPr>
          <w:rStyle w:val="NormalTok"/>
        </w:rPr>
        <w:t xml:space="preserve">))</w:t>
      </w:r>
      <w:r>
        <w:br/>
      </w:r>
      <w:r>
        <w:rPr>
          <w:rStyle w:val="NormalTok"/>
        </w:rPr>
        <w:t xml:space="preserve">   </w:t>
      </w:r>
      <w:r>
        <w:br/>
      </w:r>
      <w:r>
        <w:rPr>
          <w:rStyle w:val="CommentTok"/>
        </w:rPr>
        <w:t xml:space="preserve">#Simplified difference plot </w:t>
      </w:r>
      <w:r>
        <w:br/>
      </w:r>
      <w:r>
        <w:rPr>
          <w:rStyle w:val="NormalTok"/>
        </w:rPr>
        <w:t xml:space="preserve">BMI_diff_long[[</w:t>
      </w:r>
      <w:r>
        <w:rPr>
          <w:rStyle w:val="StringTok"/>
        </w:rPr>
        <w:t xml:space="preserve">"Difference"</w:t>
      </w:r>
      <w:r>
        <w:rPr>
          <w:rStyle w:val="NormalTok"/>
        </w:rPr>
        <w:t xml:space="preserve">]] </w:t>
      </w:r>
      <w:r>
        <w:rPr>
          <w:rStyle w:val="OtherTok"/>
        </w:rPr>
        <w:t xml:space="preserve">&lt;-</w:t>
      </w:r>
      <w:r>
        <w:rPr>
          <w:rStyle w:val="NormalTok"/>
        </w:rPr>
        <w:t xml:space="preserve">BMI_diff_long[[</w:t>
      </w:r>
      <w:r>
        <w:rPr>
          <w:rStyle w:val="StringTok"/>
        </w:rPr>
        <w:t xml:space="preserve">"Difference"</w:t>
      </w:r>
      <w:r>
        <w:rPr>
          <w:rStyle w:val="NormalTok"/>
        </w:rPr>
        <w:t xml:space="preserve">]]</w:t>
      </w:r>
      <w:r>
        <w:rPr>
          <w:rStyle w:val="SpecialCharTok"/>
        </w:rPr>
        <w:t xml:space="preserve">%&gt;%</w:t>
      </w:r>
      <w:r>
        <w:br/>
      </w:r>
      <w:r>
        <w:rPr>
          <w:rStyle w:val="NormalTok"/>
        </w:rPr>
        <w:t xml:space="preserve">  </w:t>
      </w:r>
      <w:r>
        <w:rPr>
          <w:rStyle w:val="FunctionTok"/>
        </w:rPr>
        <w:t xml:space="preserve">str_replace</w:t>
      </w:r>
      <w:r>
        <w:rPr>
          <w:rStyle w:val="NormalTok"/>
        </w:rPr>
        <w:t xml:space="preserve">( </w:t>
      </w:r>
      <w:r>
        <w:rPr>
          <w:rStyle w:val="AttributeTok"/>
        </w:rPr>
        <w:t xml:space="preserve">pattern =</w:t>
      </w:r>
      <w:r>
        <w:rPr>
          <w:rStyle w:val="NormalTok"/>
        </w:rPr>
        <w:t xml:space="preserve"> </w:t>
      </w:r>
      <w:r>
        <w:rPr>
          <w:rStyle w:val="StringTok"/>
        </w:rPr>
        <w:t xml:space="preserve">"_difference"</w:t>
      </w:r>
      <w:r>
        <w:rPr>
          <w:rStyle w:val="NormalTok"/>
        </w:rPr>
        <w:t xml:space="preserve">, </w:t>
      </w:r>
      <w:r>
        <w:rPr>
          <w:rStyle w:val="AttributeTok"/>
        </w:rPr>
        <w:t xml:space="preserve">replacement =</w:t>
      </w:r>
      <w:r>
        <w:rPr>
          <w:rStyle w:val="NormalTok"/>
        </w:rPr>
        <w:t xml:space="preserve"> </w:t>
      </w:r>
      <w:r>
        <w:rPr>
          <w:rStyle w:val="StringTok"/>
        </w:rPr>
        <w:t xml:space="preserve">""</w:t>
      </w:r>
      <w:r>
        <w:rPr>
          <w:rStyle w:val="NormalTok"/>
        </w:rPr>
        <w:t xml:space="preserve">)</w:t>
      </w:r>
      <w:r>
        <w:br/>
      </w:r>
      <w:r>
        <w:br/>
      </w:r>
      <w:r>
        <w:rPr>
          <w:rStyle w:val="NormalTok"/>
        </w:rPr>
        <w:t xml:space="preserve">Diff_plot</w:t>
      </w:r>
      <w:r>
        <w:rPr>
          <w:rStyle w:val="OtherTok"/>
        </w:rPr>
        <w:t xml:space="preserve">&lt;-</w:t>
      </w:r>
      <w:r>
        <w:rPr>
          <w:rStyle w:val="NormalTok"/>
        </w:rPr>
        <w:t xml:space="preserve">BMI_diff_long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"Men"</w:t>
      </w:r>
      <w:r>
        <w:rPr>
          <w:rStyle w:val="NormalTok"/>
        </w:rPr>
        <w:t xml:space="preserve">, </w:t>
      </w:r>
      <w:r>
        <w:rPr>
          <w:rStyle w:val="StringTok"/>
        </w:rPr>
        <w:t xml:space="preserve">"Women"</w:t>
      </w:r>
      <w:r>
        <w:rPr>
          <w:rStyle w:val="NormalTok"/>
        </w:rPr>
        <w:t xml:space="preserve">), </w:t>
      </w:r>
      <w:r>
        <w:br/>
      </w:r>
      <w:r>
        <w:rPr>
          <w:rStyle w:val="NormalTok"/>
        </w:rPr>
        <w:t xml:space="preserve">         Difference </w:t>
      </w:r>
      <w:r>
        <w:rPr>
          <w:rStyle w:val="SpecialCharTok"/>
        </w:rPr>
        <w:t xml:space="preserve">!=</w:t>
      </w:r>
      <w:r>
        <w:rPr>
          <w:rStyle w:val="NormalTok"/>
        </w:rPr>
        <w:t xml:space="preserve"> </w:t>
      </w:r>
      <w:r>
        <w:rPr>
          <w:rStyle w:val="StringTok"/>
        </w:rPr>
        <w:t xml:space="preserve">"National"</w:t>
      </w:r>
      <w:r>
        <w:rPr>
          <w:rStyle w:val="NormalTok"/>
        </w:rPr>
        <w:t xml:space="preserve">) </w:t>
      </w:r>
      <w:r>
        <w:rPr>
          <w:rStyle w:val="SpecialCharTok"/>
        </w:rPr>
        <w:t xml:space="preserve">%&gt;%</w:t>
      </w:r>
      <w:r>
        <w:br/>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Difference, </w:t>
      </w:r>
      <w:r>
        <w:rPr>
          <w:rStyle w:val="AttributeTok"/>
        </w:rPr>
        <w:t xml:space="preserve">y =</w:t>
      </w:r>
      <w:r>
        <w:rPr>
          <w:rStyle w:val="NormalTok"/>
        </w:rPr>
        <w:t xml:space="preserve"> value, </w:t>
      </w:r>
      <w:r>
        <w:rPr>
          <w:rStyle w:val="AttributeTok"/>
        </w:rPr>
        <w:t xml:space="preserve">col =</w:t>
      </w:r>
      <w:r>
        <w:rPr>
          <w:rStyle w:val="NormalTok"/>
        </w:rPr>
        <w:t xml:space="preserve"> Difference))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 </w:t>
      </w:r>
      <w:r>
        <w:rPr>
          <w:rStyle w:val="FunctionTok"/>
        </w:rPr>
        <w:t xml:space="preserve">aes</w:t>
      </w:r>
      <w:r>
        <w:rPr>
          <w:rStyle w:val="NormalTok"/>
        </w:rPr>
        <w:t xml:space="preserve">(</w:t>
      </w:r>
      <w:r>
        <w:rPr>
          <w:rStyle w:val="AttributeTok"/>
        </w:rPr>
        <w:t xml:space="preserve">fill =</w:t>
      </w:r>
      <w:r>
        <w:rPr>
          <w:rStyle w:val="NormalTok"/>
        </w:rPr>
        <w:t xml:space="preserve"> Sex)) </w:t>
      </w:r>
      <w:r>
        <w:rPr>
          <w:rStyle w:val="SpecialCharTok"/>
        </w:rPr>
        <w:t xml:space="preserve">+</w:t>
      </w:r>
      <w:r>
        <w:rPr>
          <w:rStyle w:val="NormalTok"/>
        </w:rPr>
        <w:t xml:space="preserve"> </w:t>
      </w:r>
      <w:r>
        <w:br/>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FunctionTok"/>
        </w:rPr>
        <w:t xml:space="preserve">c</w:t>
      </w:r>
      <w:r>
        <w:rPr>
          <w:rStyle w:val="NormalTok"/>
        </w:rPr>
        <w:t xml:space="preserve">(</w:t>
      </w:r>
      <w:r>
        <w:rPr>
          <w:rStyle w:val="StringTok"/>
        </w:rPr>
        <w:t xml:space="preserve">"dodgerblue"</w:t>
      </w:r>
      <w:r>
        <w:rPr>
          <w:rStyle w:val="NormalTok"/>
        </w:rPr>
        <w:t xml:space="preserve">, </w:t>
      </w:r>
      <w:r>
        <w:rPr>
          <w:rStyle w:val="StringTok"/>
        </w:rPr>
        <w:t xml:space="preserve">"orchid2"</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 Sex)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data=</w:t>
      </w:r>
      <w:r>
        <w:rPr>
          <w:rStyle w:val="NormalTok"/>
        </w:rPr>
        <w:t xml:space="preserve">BMI_diff_long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"Men"</w:t>
      </w:r>
      <w:r>
        <w:rPr>
          <w:rStyle w:val="NormalTok"/>
        </w:rPr>
        <w:t xml:space="preserve">, </w:t>
      </w:r>
      <w:r>
        <w:rPr>
          <w:rStyle w:val="StringTok"/>
        </w:rPr>
        <w:t xml:space="preserve">"Women"</w:t>
      </w:r>
      <w:r>
        <w:rPr>
          <w:rStyle w:val="NormalTok"/>
        </w:rPr>
        <w:t xml:space="preserve">), </w:t>
      </w:r>
      <w:r>
        <w:br/>
      </w:r>
      <w:r>
        <w:rPr>
          <w:rStyle w:val="NormalTok"/>
        </w:rPr>
        <w:t xml:space="preserve">           Difference </w:t>
      </w:r>
      <w:r>
        <w:rPr>
          <w:rStyle w:val="SpecialCharTok"/>
        </w:rPr>
        <w:t xml:space="preserve">!=</w:t>
      </w:r>
      <w:r>
        <w:rPr>
          <w:rStyle w:val="NormalTok"/>
        </w:rPr>
        <w:t xml:space="preserve"> </w:t>
      </w:r>
      <w:r>
        <w:rPr>
          <w:rStyle w:val="StringTok"/>
        </w:rPr>
        <w:t xml:space="preserve">"National"</w:t>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Difference, </w:t>
      </w:r>
      <w:r>
        <w:rPr>
          <w:rStyle w:val="AttributeTok"/>
        </w:rPr>
        <w:t xml:space="preserve">y =</w:t>
      </w:r>
      <w:r>
        <w:rPr>
          <w:rStyle w:val="NormalTok"/>
        </w:rPr>
        <w:t xml:space="preserve"> value), </w:t>
      </w:r>
      <w:r>
        <w:br/>
      </w:r>
      <w:r>
        <w:rPr>
          <w:rStyle w:val="NormalTok"/>
        </w:rPr>
        <w:t xml:space="preserve">    </w:t>
      </w:r>
      <w:r>
        <w:rPr>
          <w:rStyle w:val="AttributeTok"/>
        </w:rPr>
        <w:t xml:space="preserve">width =</w:t>
      </w:r>
      <w:r>
        <w:rPr>
          <w:rStyle w:val="NormalTok"/>
        </w:rPr>
        <w:t xml:space="preserve"> .</w:t>
      </w:r>
      <w:r>
        <w:rPr>
          <w:rStyle w:val="DecValTok"/>
        </w:rPr>
        <w:t xml:space="preserve">2</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"gray"</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geom_jitter</w:t>
      </w:r>
      <w:r>
        <w:rPr>
          <w:rStyle w:val="NormalTok"/>
        </w:rPr>
        <w:t xml:space="preserve">(</w:t>
      </w:r>
      <w:r>
        <w:rPr>
          <w:rStyle w:val="AttributeTok"/>
        </w:rPr>
        <w:t xml:space="preserve">data=</w:t>
      </w:r>
      <w:r>
        <w:rPr>
          <w:rStyle w:val="FunctionTok"/>
        </w:rPr>
        <w:t xml:space="preserve">subset</w:t>
      </w:r>
      <w:r>
        <w:rPr>
          <w:rStyle w:val="NormalTok"/>
        </w:rPr>
        <w:t xml:space="preserve">(BMI_diff_long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"Men"</w:t>
      </w:r>
      <w:r>
        <w:rPr>
          <w:rStyle w:val="NormalTok"/>
        </w:rPr>
        <w:t xml:space="preserve">, </w:t>
      </w:r>
      <w:r>
        <w:rPr>
          <w:rStyle w:val="StringTok"/>
        </w:rPr>
        <w:t xml:space="preserve">"Women"</w:t>
      </w:r>
      <w:r>
        <w:rPr>
          <w:rStyle w:val="NormalTok"/>
        </w:rPr>
        <w:t xml:space="preserve">), </w:t>
      </w:r>
      <w:r>
        <w:br/>
      </w:r>
      <w:r>
        <w:rPr>
          <w:rStyle w:val="NormalTok"/>
        </w:rPr>
        <w:t xml:space="preserve">           Difference </w:t>
      </w:r>
      <w:r>
        <w:rPr>
          <w:rStyle w:val="SpecialCharTok"/>
        </w:rPr>
        <w:t xml:space="preserve">!=</w:t>
      </w:r>
      <w:r>
        <w:rPr>
          <w:rStyle w:val="NormalTok"/>
        </w:rPr>
        <w:t xml:space="preserve"> </w:t>
      </w:r>
      <w:r>
        <w:rPr>
          <w:rStyle w:val="StringTok"/>
        </w:rPr>
        <w:t xml:space="preserve">"National"</w:t>
      </w:r>
      <w:r>
        <w:rPr>
          <w:rStyle w:val="NormalTok"/>
        </w:rPr>
        <w:t xml:space="preserve">, </w:t>
      </w:r>
      <w:r>
        <w:br/>
      </w:r>
      <w:r>
        <w:rPr>
          <w:rStyle w:val="NormalTok"/>
        </w:rPr>
        <w:t xml:space="preserve">           Country </w:t>
      </w:r>
      <w:r>
        <w:rPr>
          <w:rStyle w:val="SpecialCharTok"/>
        </w:rPr>
        <w:t xml:space="preserve">==</w:t>
      </w:r>
      <w:r>
        <w:rPr>
          <w:rStyle w:val="NormalTok"/>
        </w:rPr>
        <w:t xml:space="preserve"> </w:t>
      </w:r>
      <w:r>
        <w:rPr>
          <w:rStyle w:val="StringTok"/>
        </w:rPr>
        <w:t xml:space="preserve">"USA"</w:t>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Difference, </w:t>
      </w:r>
      <w:r>
        <w:rPr>
          <w:rStyle w:val="AttributeTok"/>
        </w:rPr>
        <w:t xml:space="preserve">y =</w:t>
      </w:r>
      <w:r>
        <w:rPr>
          <w:rStyle w:val="NormalTok"/>
        </w:rPr>
        <w:t xml:space="preserve"> value), </w:t>
      </w:r>
      <w:r>
        <w:br/>
      </w:r>
      <w:r>
        <w:rPr>
          <w:rStyle w:val="NormalTok"/>
        </w:rPr>
        <w:t xml:space="preserve">    </w:t>
      </w:r>
      <w:r>
        <w:rPr>
          <w:rStyle w:val="AttributeTok"/>
        </w:rPr>
        <w:t xml:space="preserve">width =</w:t>
      </w:r>
      <w:r>
        <w:rPr>
          <w:rStyle w:val="NormalTok"/>
        </w:rPr>
        <w:t xml:space="preserve"> .</w:t>
      </w:r>
      <w:r>
        <w:rPr>
          <w:rStyle w:val="DecValTok"/>
        </w:rPr>
        <w:t xml:space="preserve">02</w:t>
      </w:r>
      <w:r>
        <w:rPr>
          <w:rStyle w:val="NormalTok"/>
        </w:rPr>
        <w:t xml:space="preserve">, </w:t>
      </w:r>
      <w:r>
        <w:rPr>
          <w:rStyle w:val="AttributeTok"/>
        </w:rPr>
        <w:t xml:space="preserve">size =</w:t>
      </w:r>
      <w:r>
        <w:rPr>
          <w:rStyle w:val="DecValTok"/>
        </w:rPr>
        <w:t xml:space="preserve">12</w:t>
      </w:r>
      <w:r>
        <w:rPr>
          <w:rStyle w:val="NormalTok"/>
        </w:rPr>
        <w:t xml:space="preserve">, </w:t>
      </w:r>
      <w:r>
        <w:rPr>
          <w:rStyle w:val="AttributeTok"/>
        </w:rPr>
        <w:t xml:space="preserve">shape =</w:t>
      </w:r>
      <w:r>
        <w:rPr>
          <w:rStyle w:val="DecValTok"/>
        </w:rPr>
        <w:t xml:space="preserve">21</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"gray"</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This will add points that are larger for the USA data</w:t>
      </w:r>
      <w:r>
        <w:br/>
      </w:r>
      <w:r>
        <w:rPr>
          <w:rStyle w:val="NormalTok"/>
        </w:rPr>
        <w:t xml:space="preserve">  </w:t>
      </w:r>
      <w:r>
        <w:rPr>
          <w:rStyle w:val="FunctionTok"/>
        </w:rPr>
        <w:t xml:space="preserve">geom_text</w:t>
      </w:r>
      <w:r>
        <w:rPr>
          <w:rStyle w:val="NormalTok"/>
        </w:rPr>
        <w:t xml:space="preserve">(</w:t>
      </w:r>
      <w:r>
        <w:rPr>
          <w:rStyle w:val="AttributeTok"/>
        </w:rPr>
        <w:t xml:space="preserve">data=</w:t>
      </w:r>
      <w:r>
        <w:rPr>
          <w:rStyle w:val="FunctionTok"/>
        </w:rPr>
        <w:t xml:space="preserve">subset</w:t>
      </w:r>
      <w:r>
        <w:rPr>
          <w:rStyle w:val="NormalTok"/>
        </w:rPr>
        <w:t xml:space="preserve">(BMI_diff_long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"Men"</w:t>
      </w:r>
      <w:r>
        <w:rPr>
          <w:rStyle w:val="NormalTok"/>
        </w:rPr>
        <w:t xml:space="preserve">, </w:t>
      </w:r>
      <w:r>
        <w:rPr>
          <w:rStyle w:val="StringTok"/>
        </w:rPr>
        <w:t xml:space="preserve">"Women"</w:t>
      </w:r>
      <w:r>
        <w:rPr>
          <w:rStyle w:val="NormalTok"/>
        </w:rPr>
        <w:t xml:space="preserve">),</w:t>
      </w:r>
      <w:r>
        <w:br/>
      </w:r>
      <w:r>
        <w:rPr>
          <w:rStyle w:val="NormalTok"/>
        </w:rPr>
        <w:t xml:space="preserve">           Difference </w:t>
      </w:r>
      <w:r>
        <w:rPr>
          <w:rStyle w:val="SpecialCharTok"/>
        </w:rPr>
        <w:t xml:space="preserve">!=</w:t>
      </w:r>
      <w:r>
        <w:rPr>
          <w:rStyle w:val="NormalTok"/>
        </w:rPr>
        <w:t xml:space="preserve"> </w:t>
      </w:r>
      <w:r>
        <w:rPr>
          <w:rStyle w:val="StringTok"/>
        </w:rPr>
        <w:t xml:space="preserve">"National"</w:t>
      </w:r>
      <w:r>
        <w:rPr>
          <w:rStyle w:val="NormalTok"/>
        </w:rPr>
        <w:t xml:space="preserve">), </w:t>
      </w:r>
      <w:r>
        <w:br/>
      </w:r>
      <w:r>
        <w:rPr>
          <w:rStyle w:val="NormalTok"/>
        </w:rPr>
        <w:t xml:space="preserve">           Country </w:t>
      </w:r>
      <w:r>
        <w:rPr>
          <w:rStyle w:val="SpecialCharTok"/>
        </w:rPr>
        <w:t xml:space="preserve">==</w:t>
      </w:r>
      <w:r>
        <w:rPr>
          <w:rStyle w:val="NormalTok"/>
        </w:rPr>
        <w:t xml:space="preserve"> </w:t>
      </w:r>
      <w:r>
        <w:rPr>
          <w:rStyle w:val="StringTok"/>
        </w:rPr>
        <w:t xml:space="preserve">"USA"</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Difference, </w:t>
      </w:r>
      <w:r>
        <w:rPr>
          <w:rStyle w:val="AttributeTok"/>
        </w:rPr>
        <w:t xml:space="preserve">y =</w:t>
      </w:r>
      <w:r>
        <w:rPr>
          <w:rStyle w:val="NormalTok"/>
        </w:rPr>
        <w:t xml:space="preserve"> value,</w:t>
      </w:r>
      <w:r>
        <w:rPr>
          <w:rStyle w:val="AttributeTok"/>
        </w:rPr>
        <w:t xml:space="preserve">label=</w:t>
      </w:r>
      <w:r>
        <w:rPr>
          <w:rStyle w:val="NormalTok"/>
        </w:rPr>
        <w:t xml:space="preserve">Country), </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This will add USA labels to the USA points</w:t>
      </w:r>
      <w:r>
        <w:br/>
      </w:r>
      <w:r>
        <w:rPr>
          <w:rStyle w:val="NormalTok"/>
        </w:rPr>
        <w:t xml:space="preserve">  </w:t>
      </w:r>
      <w:r>
        <w:rPr>
          <w:rStyle w:val="FunctionTok"/>
        </w:rPr>
        <w:t xml:space="preserve">theme_linedraw</w:t>
      </w:r>
      <w:r>
        <w:rPr>
          <w:rStyle w:val="NormalTok"/>
        </w:rPr>
        <w:t xml:space="preserve">() </w:t>
      </w:r>
      <w:r>
        <w:rPr>
          <w:rStyle w:val="SpecialCharTok"/>
        </w:rPr>
        <w:t xml:space="preserve">+</w:t>
      </w:r>
      <w:r>
        <w:br/>
      </w:r>
      <w:r>
        <w:rPr>
          <w:rStyle w:val="NormalTok"/>
        </w:rPr>
        <w:t xml:space="preserve">    </w:t>
      </w:r>
      <w:r>
        <w:rPr>
          <w:rStyle w:val="CommentTok"/>
        </w:rPr>
        <w:t xml:space="preserve"># This will make the background of the plot white and the facet labels black</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br/>
      </w:r>
      <w:r>
        <w:rPr>
          <w:rStyle w:val="NormalTok"/>
        </w:rPr>
        <w:t xml:space="preserve">  </w:t>
      </w:r>
      <w:r>
        <w:rPr>
          <w:rStyle w:val="CommentTok"/>
        </w:rPr>
        <w:t xml:space="preserve"># This is useful for removing the legend</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15</w:t>
      </w:r>
      <w:r>
        <w:rPr>
          <w:rStyle w:val="NormalTok"/>
        </w:rPr>
        <w:t xml:space="preserve">,</w:t>
      </w:r>
      <w:r>
        <w:rPr>
          <w:rStyle w:val="AttributeTok"/>
        </w:rPr>
        <w:t xml:space="preserve">angle =</w:t>
      </w:r>
      <w:r>
        <w:rPr>
          <w:rStyle w:val="NormalTok"/>
        </w:rPr>
        <w:t xml:space="preserve"> </w:t>
      </w:r>
      <w:r>
        <w:rPr>
          <w:rStyle w:val="DecValTok"/>
        </w:rPr>
        <w:t xml:space="preserve">30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CommentTok"/>
        </w:rPr>
        <w:t xml:space="preserve"># this changes the size and angle of the x axis point labels </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DecValTok"/>
        </w:rPr>
        <w:t xml:space="preserve">15</w:t>
      </w:r>
      <w:r>
        <w:rPr>
          <w:rStyle w:val="NormalTok"/>
        </w:rPr>
        <w:t xml:space="preserve">), </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DecValTok"/>
        </w:rPr>
        <w:t xml:space="preserve">15</w:t>
      </w:r>
      <w:r>
        <w:rPr>
          <w:rStyle w:val="NormalTok"/>
        </w:rPr>
        <w:t xml:space="preserve">), </w:t>
      </w:r>
      <w:r>
        <w:br/>
      </w:r>
      <w:r>
        <w:rPr>
          <w:rStyle w:val="NormalTok"/>
        </w:rPr>
        <w:t xml:space="preserve">        </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CommentTok"/>
        </w:rPr>
        <w:t xml:space="preserve"># this changes the size of x axis labels for the facet</w:t>
      </w:r>
      <w:r>
        <w:br/>
      </w:r>
      <w:r>
        <w:br/>
      </w:r>
      <w:r>
        <w:rPr>
          <w:rStyle w:val="CommentTok"/>
        </w:rPr>
        <w:t xml:space="preserve">#add labels</w:t>
      </w:r>
      <w:r>
        <w:br/>
      </w:r>
      <w:r>
        <w:rPr>
          <w:rStyle w:val="NormalTok"/>
        </w:rPr>
        <w:t xml:space="preserve">Diff_plot</w:t>
      </w:r>
      <w:r>
        <w:rPr>
          <w:rStyle w:val="OtherTok"/>
        </w:rPr>
        <w:t xml:space="preserve">&lt;-</w:t>
      </w:r>
      <w:r>
        <w:rPr>
          <w:rStyle w:val="NormalTok"/>
        </w:rPr>
        <w:t xml:space="preserve">Diff_plot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"Change in BMI by region"</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"Change in BMI </w:t>
      </w:r>
      <w:r>
        <w:rPr>
          <w:rStyle w:val="SpecialCharTok"/>
        </w:rPr>
        <w:t xml:space="preserve">\n</w:t>
      </w:r>
      <w:r>
        <w:rPr>
          <w:rStyle w:val="StringTok"/>
        </w:rPr>
        <w:t xml:space="preserve"> (1985 to 2017)"</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title =</w:t>
      </w:r>
      <w:r>
        <w:rPr>
          <w:rStyle w:val="NormalTok"/>
        </w:rPr>
        <w:t xml:space="preserve"> </w:t>
      </w:r>
      <w:r>
        <w:rPr>
          <w:rStyle w:val="FunctionTok"/>
        </w:rPr>
        <w:t xml:space="preserve">element_text</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br/>
      </w:r>
      <w:r>
        <w:rPr>
          <w:rStyle w:val="NormalTok"/>
        </w:rPr>
        <w:t xml:space="preserve">Means_plot </w:t>
      </w:r>
      <w:r>
        <w:rPr>
          <w:rStyle w:val="OtherTok"/>
        </w:rPr>
        <w:t xml:space="preserve">&lt;-</w:t>
      </w:r>
      <w:r>
        <w:rPr>
          <w:rStyle w:val="NormalTok"/>
        </w:rPr>
        <w:t xml:space="preserve">Means_plot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"Mean National BMI over time"</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"Mean BMI"</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title =</w:t>
      </w:r>
      <w:r>
        <w:rPr>
          <w:rStyle w:val="NormalTok"/>
        </w:rPr>
        <w:t xml:space="preserve"> </w:t>
      </w:r>
      <w:r>
        <w:rPr>
          <w:rStyle w:val="FunctionTok"/>
        </w:rPr>
        <w:t xml:space="preserve">element_text</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br/>
      </w:r>
      <w:r>
        <w:br/>
      </w:r>
      <w:r>
        <w:br/>
      </w:r>
      <w:r>
        <w:rPr>
          <w:rStyle w:val="NormalTok"/>
        </w:rPr>
        <w:t xml:space="preserve">obesity_text</w:t>
      </w:r>
      <w:r>
        <w:rPr>
          <w:rStyle w:val="OtherTok"/>
        </w:rPr>
        <w:t xml:space="preserve">&lt;-</w:t>
      </w:r>
      <w:r>
        <w:rPr>
          <w:rStyle w:val="FunctionTok"/>
        </w:rPr>
        <w:t xml:space="preserve">tibble</w:t>
      </w:r>
      <w:r>
        <w:rPr>
          <w:rStyle w:val="NormalTok"/>
        </w:rPr>
        <w:t xml:space="preserve">(</w:t>
      </w:r>
      <w:r>
        <w:rPr>
          <w:rStyle w:val="AttributeTok"/>
        </w:rPr>
        <w:t xml:space="preserve">Year=</w:t>
      </w:r>
      <w:r>
        <w:rPr>
          <w:rStyle w:val="FunctionTok"/>
        </w:rPr>
        <w:t xml:space="preserve">c</w:t>
      </w:r>
      <w:r>
        <w:rPr>
          <w:rStyle w:val="NormalTok"/>
        </w:rPr>
        <w:t xml:space="preserve">(</w:t>
      </w:r>
      <w:r>
        <w:rPr>
          <w:rStyle w:val="DecValTok"/>
        </w:rPr>
        <w:t xml:space="preserve">1985</w:t>
      </w:r>
      <w:r>
        <w:rPr>
          <w:rStyle w:val="NormalTok"/>
        </w:rPr>
        <w:t xml:space="preserve">),</w:t>
      </w:r>
      <w:r>
        <w:rPr>
          <w:rStyle w:val="AttributeTok"/>
        </w:rPr>
        <w:t xml:space="preserve">BMI=</w:t>
      </w:r>
      <w:r>
        <w:rPr>
          <w:rStyle w:val="FunctionTok"/>
        </w:rPr>
        <w:t xml:space="preserve">c</w:t>
      </w:r>
      <w:r>
        <w:rPr>
          <w:rStyle w:val="NormalTok"/>
        </w:rPr>
        <w:t xml:space="preserve">(</w:t>
      </w:r>
      <w:r>
        <w:rPr>
          <w:rStyle w:val="DecValTok"/>
        </w:rPr>
        <w:t xml:space="preserve">31</w:t>
      </w:r>
      <w:r>
        <w:rPr>
          <w:rStyle w:val="NormalTok"/>
        </w:rPr>
        <w:t xml:space="preserve">),</w:t>
      </w:r>
      <w:r>
        <w:rPr>
          <w:rStyle w:val="AttributeTok"/>
        </w:rPr>
        <w:t xml:space="preserve">Sex=</w:t>
      </w:r>
      <w:r>
        <w:rPr>
          <w:rStyle w:val="FunctionTok"/>
        </w:rPr>
        <w:t xml:space="preserve">c</w:t>
      </w:r>
      <w:r>
        <w:rPr>
          <w:rStyle w:val="NormalTok"/>
        </w:rPr>
        <w:t xml:space="preserve">(</w:t>
      </w:r>
      <w:r>
        <w:rPr>
          <w:rStyle w:val="StringTok"/>
        </w:rPr>
        <w:t xml:space="preserve">"Men"</w:t>
      </w:r>
      <w:r>
        <w:rPr>
          <w:rStyle w:val="NormalTok"/>
        </w:rPr>
        <w:t xml:space="preserve">),</w:t>
      </w:r>
      <w:r>
        <w:rPr>
          <w:rStyle w:val="AttributeTok"/>
        </w:rPr>
        <w:t xml:space="preserve">label=</w:t>
      </w:r>
      <w:r>
        <w:rPr>
          <w:rStyle w:val="FunctionTok"/>
        </w:rPr>
        <w:t xml:space="preserve">c</w:t>
      </w:r>
      <w:r>
        <w:rPr>
          <w:rStyle w:val="NormalTok"/>
        </w:rPr>
        <w:t xml:space="preserve">(</w:t>
      </w:r>
      <w:r>
        <w:rPr>
          <w:rStyle w:val="StringTok"/>
        </w:rPr>
        <w:t xml:space="preserve">"Obesity"</w:t>
      </w:r>
      <w:r>
        <w:rPr>
          <w:rStyle w:val="NormalTok"/>
        </w:rPr>
        <w:t xml:space="preserve">))</w:t>
      </w:r>
      <w:r>
        <w:br/>
      </w:r>
      <w:r>
        <w:br/>
      </w:r>
      <w:r>
        <w:rPr>
          <w:rStyle w:val="NormalTok"/>
        </w:rPr>
        <w:t xml:space="preserve">Means_plot </w:t>
      </w:r>
      <w:r>
        <w:rPr>
          <w:rStyle w:val="OtherTok"/>
        </w:rPr>
        <w:t xml:space="preserve">&lt;-</w:t>
      </w:r>
      <w:r>
        <w:rPr>
          <w:rStyle w:val="NormalTok"/>
        </w:rPr>
        <w:t xml:space="preserve">Means_plot </w:t>
      </w:r>
      <w:r>
        <w:rPr>
          <w:rStyle w:val="SpecialCharTok"/>
        </w:rPr>
        <w:t xml:space="preserve">+</w:t>
      </w:r>
      <w:r>
        <w:rPr>
          <w:rStyle w:val="NormalTok"/>
        </w:rPr>
        <w:t xml:space="preserve"> </w:t>
      </w:r>
      <w:r>
        <w:br/>
      </w:r>
      <w:r>
        <w:rPr>
          <w:rStyle w:val="NormalTok"/>
        </w:rPr>
        <w:t xml:space="preserve">             </w:t>
      </w:r>
      <w:r>
        <w:rPr>
          <w:rStyle w:val="FunctionTok"/>
        </w:rPr>
        <w:t xml:space="preserve">geom_text</w:t>
      </w:r>
      <w:r>
        <w:rPr>
          <w:rStyle w:val="NormalTok"/>
        </w:rPr>
        <w:t xml:space="preserve">(</w:t>
      </w:r>
      <w:r>
        <w:rPr>
          <w:rStyle w:val="AttributeTok"/>
        </w:rPr>
        <w:t xml:space="preserve">data =</w:t>
      </w:r>
      <w:r>
        <w:rPr>
          <w:rStyle w:val="NormalTok"/>
        </w:rPr>
        <w:t xml:space="preserve"> obesity_text,</w:t>
      </w:r>
      <w:r>
        <w:br/>
      </w:r>
      <w:r>
        <w:rPr>
          <w:rStyle w:val="NormalTok"/>
        </w:rPr>
        <w:t xml:space="preserve">                       </w:t>
      </w:r>
      <w:r>
        <w:rPr>
          <w:rStyle w:val="AttributeTok"/>
        </w:rPr>
        <w:t xml:space="preserve">label=</w:t>
      </w:r>
      <w:r>
        <w:rPr>
          <w:rStyle w:val="FunctionTok"/>
        </w:rPr>
        <w:t xml:space="preserve">pull</w:t>
      </w:r>
      <w:r>
        <w:rPr>
          <w:rStyle w:val="NormalTok"/>
        </w:rPr>
        <w:t xml:space="preserve">(obesity_text,label), </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br/>
      </w:r>
      <w:r>
        <w:rPr>
          <w:rStyle w:val="NormalTok"/>
        </w:rPr>
        <w:t xml:space="preserve">                       </w:t>
      </w:r>
      <w:r>
        <w:rPr>
          <w:rStyle w:val="FunctionTok"/>
        </w:rPr>
        <w:t xml:space="preserve">aes</w:t>
      </w:r>
      <w:r>
        <w:rPr>
          <w:rStyle w:val="NormalTok"/>
        </w:rPr>
        <w:t xml:space="preserve">( </w:t>
      </w:r>
      <w:r>
        <w:rPr>
          <w:rStyle w:val="AttributeTok"/>
        </w:rPr>
        <w:t xml:space="preserve">fontface =</w:t>
      </w:r>
      <w:r>
        <w:rPr>
          <w:rStyle w:val="StringTok"/>
        </w:rPr>
        <w:t xml:space="preserve">"bold.italic"</w:t>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w:t>
      </w:r>
      <w:r>
        <w:br/>
      </w:r>
      <w:r>
        <w:br/>
      </w:r>
      <w:r>
        <w:rPr>
          <w:rStyle w:val="NormalTok"/>
        </w:rPr>
        <w:t xml:space="preserve">cowplot</w:t>
      </w:r>
      <w:r>
        <w:rPr>
          <w:rStyle w:val="SpecialCharTok"/>
        </w:rPr>
        <w:t xml:space="preserve">::</w:t>
      </w:r>
      <w:r>
        <w:rPr>
          <w:rStyle w:val="FunctionTok"/>
        </w:rPr>
        <w:t xml:space="preserve">plot_grid</w:t>
      </w:r>
      <w:r>
        <w:rPr>
          <w:rStyle w:val="NormalTok"/>
        </w:rPr>
        <w:t xml:space="preserve">(Means_plot, Diff_plot,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w:t>
      </w:r>
    </w:p>
    <w:p>
      <w:pPr>
        <w:pStyle w:val="FirstParagraph"/>
      </w:pPr>
      <w:r>
        <w:drawing>
          <wp:inline>
            <wp:extent cx="4620126" cy="3696101"/>
            <wp:effectExtent b="0" l="0" r="0" t="0"/>
            <wp:docPr descr="" title="" id="286" name="Picture"/>
            <a:graphic>
              <a:graphicData uri="http://schemas.openxmlformats.org/drawingml/2006/picture">
                <pic:pic>
                  <pic:nvPicPr>
                    <pic:cNvPr descr="index_files/figure-docx/unnamed-chunk-159-1.png" id="287" name="Picture"/>
                    <pic:cNvPicPr>
                      <a:picLocks noChangeArrowheads="1" noChangeAspect="1"/>
                    </pic:cNvPicPr>
                  </pic:nvPicPr>
                  <pic:blipFill>
                    <a:blip r:embed="rId28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could make a similar plot with the</w:t>
      </w:r>
      <w:r>
        <w:t xml:space="preserve"> </w:t>
      </w:r>
      <w:r>
        <w:rPr>
          <w:rStyle w:val="VerbatimChar"/>
        </w:rPr>
        <w:t xml:space="preserve">patchwork</w:t>
      </w:r>
      <w:r>
        <w:t xml:space="preserve"> </w:t>
      </w:r>
      <w:r>
        <w:t xml:space="preserve">package:</w:t>
      </w:r>
    </w:p>
    <w:p>
      <w:pPr>
        <w:pStyle w:val="SourceCode"/>
      </w:pPr>
      <w:r>
        <w:rPr>
          <w:rStyle w:val="NormalTok"/>
        </w:rPr>
        <w:t xml:space="preserve">Means_plot </w:t>
      </w:r>
      <w:r>
        <w:rPr>
          <w:rStyle w:val="SpecialCharTok"/>
        </w:rPr>
        <w:t xml:space="preserve">+</w:t>
      </w:r>
      <w:r>
        <w:rPr>
          <w:rStyle w:val="FunctionTok"/>
        </w:rPr>
        <w:t xml:space="preserve">labs</w:t>
      </w:r>
      <w:r>
        <w:rPr>
          <w:rStyle w:val="NormalTok"/>
        </w:rPr>
        <w:t xml:space="preserve">(</w:t>
      </w:r>
      <w:r>
        <w:rPr>
          <w:rStyle w:val="AttributeTok"/>
        </w:rPr>
        <w:t xml:space="preserve">tag =</w:t>
      </w:r>
      <w:r>
        <w:rPr>
          <w:rStyle w:val="NormalTok"/>
        </w:rPr>
        <w:t xml:space="preserve"> </w:t>
      </w:r>
      <w:r>
        <w:rPr>
          <w:rStyle w:val="StringTok"/>
        </w:rPr>
        <w:t xml:space="preserve">'A'</w:t>
      </w:r>
      <w:r>
        <w:rPr>
          <w:rStyle w:val="NormalTok"/>
        </w:rPr>
        <w:t xml:space="preserve">) </w:t>
      </w:r>
      <w:r>
        <w:rPr>
          <w:rStyle w:val="SpecialCharTok"/>
        </w:rPr>
        <w:t xml:space="preserve">+</w:t>
      </w:r>
      <w:r>
        <w:rPr>
          <w:rStyle w:val="NormalTok"/>
        </w:rPr>
        <w:t xml:space="preserve"> Diff_plot</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tag =</w:t>
      </w:r>
      <w:r>
        <w:rPr>
          <w:rStyle w:val="NormalTok"/>
        </w:rPr>
        <w:t xml:space="preserve"> </w:t>
      </w:r>
      <w:r>
        <w:rPr>
          <w:rStyle w:val="StringTok"/>
        </w:rPr>
        <w:t xml:space="preserve">'B'</w:t>
      </w:r>
      <w:r>
        <w:rPr>
          <w:rStyle w:val="NormalTok"/>
        </w:rPr>
        <w:t xml:space="preserve">) </w:t>
      </w:r>
      <w:r>
        <w:rPr>
          <w:rStyle w:val="SpecialCharTok"/>
        </w:rPr>
        <w:t xml:space="preserve">+</w:t>
      </w:r>
      <w:r>
        <w:br/>
      </w:r>
      <w:r>
        <w:rPr>
          <w:rStyle w:val="NormalTok"/>
        </w:rPr>
        <w:t xml:space="preserve">  </w:t>
      </w:r>
      <w:r>
        <w:rPr>
          <w:rStyle w:val="FunctionTok"/>
        </w:rPr>
        <w:t xml:space="preserve">plot_layout</w:t>
      </w:r>
      <w:r>
        <w:rPr>
          <w:rStyle w:val="NormalTok"/>
        </w:rPr>
        <w:t xml:space="preserve">(</w:t>
      </w:r>
      <w:r>
        <w:rPr>
          <w:rStyle w:val="AttributeTok"/>
        </w:rPr>
        <w:t xml:space="preserve">guides =</w:t>
      </w:r>
      <w:r>
        <w:rPr>
          <w:rStyle w:val="NormalTok"/>
        </w:rPr>
        <w:t xml:space="preserve"> </w:t>
      </w:r>
      <w:r>
        <w:rPr>
          <w:rStyle w:val="StringTok"/>
        </w:rPr>
        <w:t xml:space="preserve">'collect'</w:t>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289" name="Picture"/>
            <a:graphic>
              <a:graphicData uri="http://schemas.openxmlformats.org/drawingml/2006/picture">
                <pic:pic>
                  <pic:nvPicPr>
                    <pic:cNvPr descr="index_files/figure-docx/unnamed-chunk-160-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Great, now we have put two plots together using the</w:t>
      </w:r>
      <w:r>
        <w:t xml:space="preserve"> </w:t>
      </w:r>
      <w:r>
        <w:rPr>
          <w:rStyle w:val="VerbatimChar"/>
        </w:rPr>
        <w:t xml:space="preserve">plot_grid()</w:t>
      </w:r>
      <w:r>
        <w:t xml:space="preserve"> </w:t>
      </w:r>
      <w:r>
        <w:t xml:space="preserve">function of the</w:t>
      </w:r>
      <w:r>
        <w:t xml:space="preserve"> </w:t>
      </w:r>
      <w:r>
        <w:rPr>
          <w:rStyle w:val="VerbatimChar"/>
        </w:rPr>
        <w:t xml:space="preserve">cowplot</w:t>
      </w:r>
      <w:r>
        <w:t xml:space="preserve"> </w:t>
      </w:r>
      <w:r>
        <w:t xml:space="preserve">package. This way we can clearly communicate two messages. The first being that BMI has increased over time globally and that many countries including the United States of America are approaching a mean BMI that is above the obesity threshold of 30. We can also see that women on average have larger BMI values than males, but that both genders show increased levels over time. In the second plot we can see that the increase in BMI is not just happening in urban communities, but in both rural and urban communities and particularly in women.</w:t>
      </w:r>
    </w:p>
    <w:p>
      <w:pPr>
        <w:pStyle w:val="BodyText"/>
      </w:pPr>
      <w:r>
        <w:t xml:space="preserve">Our plot visually explores all of our main questions:</w:t>
      </w:r>
      <w:r>
        <w:t xml:space="preserve"> </w:t>
      </w:r>
      <w:r>
        <w:t xml:space="preserve">1) Is there a difference between rural and urban BMI estimates around the world? In particular, how does this look for females?</w:t>
      </w:r>
      <w:r>
        <w:t xml:space="preserve"> </w:t>
      </w:r>
      <w:r>
        <w:t xml:space="preserve">2) How have BMI estimates changed from 1985 to 2017? Again, In particular, how does this look for females?</w:t>
      </w:r>
      <w:r>
        <w:t xml:space="preserve"> </w:t>
      </w:r>
      <w:r>
        <w:t xml:space="preserve">3) How do different countries compare for BMI estimates? In particular, how does the United States compare to the rest of the world?</w:t>
      </w:r>
    </w:p>
    <w:p>
      <w:pPr>
        <w:pStyle w:val="BodyText"/>
      </w:pPr>
      <w:r>
        <w:t xml:space="preserve">Now let’s save our plot as a png file using the</w:t>
      </w:r>
      <w:r>
        <w:t xml:space="preserve"> </w:t>
      </w:r>
      <w:r>
        <w:rPr>
          <w:rStyle w:val="VerbatimChar"/>
        </w:rPr>
        <w:t xml:space="preserve">png()</w:t>
      </w:r>
      <w:r>
        <w:t xml:space="preserve"> </w:t>
      </w:r>
      <w:r>
        <w:t xml:space="preserve">function:</w:t>
      </w:r>
    </w:p>
    <w:p>
      <w:pPr>
        <w:pStyle w:val="SourceCode"/>
      </w:pPr>
      <w:r>
        <w:rPr>
          <w:rStyle w:val="FunctionTok"/>
        </w:rPr>
        <w:t xml:space="preserve">png</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"img"</w:t>
      </w:r>
      <w:r>
        <w:rPr>
          <w:rStyle w:val="NormalTok"/>
        </w:rPr>
        <w:t xml:space="preserve">, </w:t>
      </w:r>
      <w:r>
        <w:rPr>
          <w:rStyle w:val="StringTok"/>
        </w:rPr>
        <w:t xml:space="preserve">"main_plot.png"</w:t>
      </w:r>
      <w:r>
        <w:rPr>
          <w:rStyle w:val="NormalTok"/>
        </w:rPr>
        <w:t xml:space="preserve">), </w:t>
      </w:r>
      <w:r>
        <w:rPr>
          <w:rStyle w:val="AttributeTok"/>
        </w:rPr>
        <w:t xml:space="preserve">height =</w:t>
      </w:r>
      <w:r>
        <w:rPr>
          <w:rStyle w:val="NormalTok"/>
        </w:rPr>
        <w:t xml:space="preserve"> </w:t>
      </w:r>
      <w:r>
        <w:rPr>
          <w:rStyle w:val="DecValTok"/>
        </w:rPr>
        <w:t xml:space="preserve">1500</w:t>
      </w:r>
      <w:r>
        <w:rPr>
          <w:rStyle w:val="NormalTok"/>
        </w:rPr>
        <w:t xml:space="preserve">, </w:t>
      </w:r>
      <w:r>
        <w:rPr>
          <w:rStyle w:val="AttributeTok"/>
        </w:rPr>
        <w:t xml:space="preserve">width =</w:t>
      </w:r>
      <w:r>
        <w:rPr>
          <w:rStyle w:val="NormalTok"/>
        </w:rPr>
        <w:t xml:space="preserve"> </w:t>
      </w:r>
      <w:r>
        <w:rPr>
          <w:rStyle w:val="DecValTok"/>
        </w:rPr>
        <w:t xml:space="preserve">2300</w:t>
      </w:r>
      <w:r>
        <w:rPr>
          <w:rStyle w:val="NormalTok"/>
        </w:rPr>
        <w:t xml:space="preserve">, </w:t>
      </w:r>
      <w:r>
        <w:rPr>
          <w:rStyle w:val="AttributeTok"/>
        </w:rPr>
        <w:t xml:space="preserve">res =</w:t>
      </w:r>
      <w:r>
        <w:rPr>
          <w:rStyle w:val="NormalTok"/>
        </w:rPr>
        <w:t xml:space="preserve"> </w:t>
      </w:r>
      <w:r>
        <w:rPr>
          <w:rStyle w:val="DecValTok"/>
        </w:rPr>
        <w:t xml:space="preserve">300</w:t>
      </w:r>
      <w:r>
        <w:rPr>
          <w:rStyle w:val="NormalTok"/>
        </w:rPr>
        <w:t xml:space="preserve">)</w:t>
      </w:r>
      <w:r>
        <w:br/>
      </w:r>
      <w:r>
        <w:rPr>
          <w:rStyle w:val="NormalTok"/>
        </w:rPr>
        <w:t xml:space="preserve">cowplot</w:t>
      </w:r>
      <w:r>
        <w:rPr>
          <w:rStyle w:val="SpecialCharTok"/>
        </w:rPr>
        <w:t xml:space="preserve">::</w:t>
      </w:r>
      <w:r>
        <w:rPr>
          <w:rStyle w:val="FunctionTok"/>
        </w:rPr>
        <w:t xml:space="preserve">plot_grid</w:t>
      </w:r>
      <w:r>
        <w:rPr>
          <w:rStyle w:val="NormalTok"/>
        </w:rPr>
        <w:t xml:space="preserve">(Means_plot, Diff_plot,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w:t>
      </w:r>
      <w:r>
        <w:br/>
      </w:r>
      <w:r>
        <w:rPr>
          <w:rStyle w:val="FunctionTok"/>
        </w:rPr>
        <w:t xml:space="preserve">dev.off</w:t>
      </w:r>
      <w:r>
        <w:rPr>
          <w:rStyle w:val="NormalTok"/>
        </w:rPr>
        <w:t xml:space="preserve">()</w:t>
      </w:r>
    </w:p>
    <w:p>
      <w:pPr>
        <w:pStyle w:val="SourceCode"/>
      </w:pPr>
      <w:r>
        <w:rPr>
          <w:rStyle w:val="VerbatimChar"/>
        </w:rPr>
        <w:t xml:space="preserve">png </w:t>
      </w:r>
      <w:r>
        <w:br/>
      </w:r>
      <w:r>
        <w:rPr>
          <w:rStyle w:val="VerbatimChar"/>
        </w:rPr>
        <w:t xml:space="preserve">  2 </w:t>
      </w:r>
    </w:p>
    <w:p>
      <w:pPr>
        <w:pStyle w:val="FirstParagraph"/>
      </w:pPr>
      <w:r>
        <w:t xml:space="preserve">You might think that these two plots look a bit odd together, that if you look at the change in the boxplots in part A, that the data for Men shows a bigger change, however, we can’t tell from this plot how the individual countries are changing. Part B of the figure looks at the specific change for each country.</w:t>
      </w:r>
    </w:p>
    <w:p>
      <w:pPr>
        <w:pStyle w:val="BodyText"/>
      </w:pPr>
      <w:r>
        <w:t xml:space="preserve">We could check our plot using the following code:</w:t>
      </w:r>
    </w:p>
    <w:p>
      <w:pPr>
        <w:pStyle w:val="SourceCode"/>
      </w:pPr>
      <w:r>
        <w:rPr>
          <w:rStyle w:val="NormalTok"/>
        </w:rPr>
        <w:t xml:space="preserve">BMI_diff_long </w:t>
      </w:r>
      <w:r>
        <w:rPr>
          <w:rStyle w:val="SpecialCharTok"/>
        </w:rPr>
        <w:t xml:space="preserve">%&gt;%</w:t>
      </w:r>
      <w:r>
        <w:br/>
      </w:r>
      <w:r>
        <w:rPr>
          <w:rStyle w:val="NormalTok"/>
        </w:rPr>
        <w:t xml:space="preserve">  </w:t>
      </w:r>
      <w:r>
        <w:rPr>
          <w:rStyle w:val="FunctionTok"/>
        </w:rPr>
        <w:t xml:space="preserve">group_by</w:t>
      </w:r>
      <w:r>
        <w:rPr>
          <w:rStyle w:val="NormalTok"/>
        </w:rPr>
        <w:t xml:space="preserve">(Sex, Difference)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"USA"</w:t>
      </w:r>
      <w:r>
        <w:rPr>
          <w:rStyle w:val="NormalTok"/>
        </w:rPr>
        <w:t xml:space="preserv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(value), </w:t>
      </w:r>
      <w:r>
        <w:rPr>
          <w:rStyle w:val="AttributeTok"/>
        </w:rPr>
        <w:t xml:space="preserve">median =</w:t>
      </w:r>
      <w:r>
        <w:rPr>
          <w:rStyle w:val="NormalTok"/>
        </w:rPr>
        <w:t xml:space="preserve"> </w:t>
      </w:r>
      <w:r>
        <w:rPr>
          <w:rStyle w:val="FunctionTok"/>
        </w:rPr>
        <w:t xml:space="preserve">median</w:t>
      </w:r>
      <w:r>
        <w:rPr>
          <w:rStyle w:val="NormalTok"/>
        </w:rPr>
        <w:t xml:space="preserve">(value))</w:t>
      </w:r>
    </w:p>
    <w:p>
      <w:pPr>
        <w:pStyle w:val="SourceCode"/>
      </w:pPr>
      <w:r>
        <w:rPr>
          <w:rStyle w:val="VerbatimChar"/>
        </w:rPr>
        <w:t xml:space="preserve"># A tibble: 6 × 4</w:t>
      </w:r>
      <w:r>
        <w:br/>
      </w:r>
      <w:r>
        <w:rPr>
          <w:rStyle w:val="VerbatimChar"/>
        </w:rPr>
        <w:t xml:space="preserve"># Groups:   Sex [2]</w:t>
      </w:r>
      <w:r>
        <w:br/>
      </w:r>
      <w:r>
        <w:rPr>
          <w:rStyle w:val="VerbatimChar"/>
        </w:rPr>
        <w:t xml:space="preserve">  Sex   Difference  mean median</w:t>
      </w:r>
      <w:r>
        <w:br/>
      </w:r>
      <w:r>
        <w:rPr>
          <w:rStyle w:val="VerbatimChar"/>
        </w:rPr>
        <w:t xml:space="preserve">  &lt;chr&gt; &lt;chr&gt;      &lt;dbl&gt;  &lt;dbl&gt;</w:t>
      </w:r>
      <w:r>
        <w:br/>
      </w:r>
      <w:r>
        <w:rPr>
          <w:rStyle w:val="VerbatimChar"/>
        </w:rPr>
        <w:t xml:space="preserve">1 Men   National    3.10   3.10</w:t>
      </w:r>
      <w:r>
        <w:br/>
      </w:r>
      <w:r>
        <w:rPr>
          <w:rStyle w:val="VerbatimChar"/>
        </w:rPr>
        <w:t xml:space="preserve">2 Men   Rural       3.10   3.10</w:t>
      </w:r>
      <w:r>
        <w:br/>
      </w:r>
      <w:r>
        <w:rPr>
          <w:rStyle w:val="VerbatimChar"/>
        </w:rPr>
        <w:t xml:space="preserve">3 Men   Urban       3.1    3.1 </w:t>
      </w:r>
      <w:r>
        <w:br/>
      </w:r>
      <w:r>
        <w:rPr>
          <w:rStyle w:val="VerbatimChar"/>
        </w:rPr>
        <w:t xml:space="preserve">4 Women National    3.40   3.40</w:t>
      </w:r>
      <w:r>
        <w:br/>
      </w:r>
      <w:r>
        <w:rPr>
          <w:rStyle w:val="VerbatimChar"/>
        </w:rPr>
        <w:t xml:space="preserve">5 Women Rural       3.5    3.5 </w:t>
      </w:r>
      <w:r>
        <w:br/>
      </w:r>
      <w:r>
        <w:rPr>
          <w:rStyle w:val="VerbatimChar"/>
        </w:rPr>
        <w:t xml:space="preserve">6 Women Urban       3.4    3.4 </w:t>
      </w:r>
    </w:p>
    <w:p>
      <w:pPr>
        <w:pStyle w:val="SourceCode"/>
      </w:pPr>
      <w:r>
        <w:rPr>
          <w:rStyle w:val="NormalTok"/>
        </w:rPr>
        <w:t xml:space="preserve">BMI_diff_long </w:t>
      </w:r>
      <w:r>
        <w:rPr>
          <w:rStyle w:val="SpecialCharTok"/>
        </w:rPr>
        <w:t xml:space="preserve">%&gt;%</w:t>
      </w:r>
      <w:r>
        <w:br/>
      </w:r>
      <w:r>
        <w:rPr>
          <w:rStyle w:val="NormalTok"/>
        </w:rPr>
        <w:t xml:space="preserve">  </w:t>
      </w:r>
      <w:r>
        <w:rPr>
          <w:rStyle w:val="FunctionTok"/>
        </w:rPr>
        <w:t xml:space="preserve">group_by</w:t>
      </w:r>
      <w:r>
        <w:rPr>
          <w:rStyle w:val="NormalTok"/>
        </w:rPr>
        <w:t xml:space="preserve">(Sex, Difference)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(value), </w:t>
      </w:r>
      <w:r>
        <w:rPr>
          <w:rStyle w:val="AttributeTok"/>
        </w:rPr>
        <w:t xml:space="preserve">median =</w:t>
      </w:r>
      <w:r>
        <w:rPr>
          <w:rStyle w:val="NormalTok"/>
        </w:rPr>
        <w:t xml:space="preserve"> </w:t>
      </w:r>
      <w:r>
        <w:rPr>
          <w:rStyle w:val="FunctionTok"/>
        </w:rPr>
        <w:t xml:space="preserve">median</w:t>
      </w:r>
      <w:r>
        <w:rPr>
          <w:rStyle w:val="NormalTok"/>
        </w:rPr>
        <w:t xml:space="preserve">(value))</w:t>
      </w:r>
    </w:p>
    <w:p>
      <w:pPr>
        <w:pStyle w:val="SourceCode"/>
      </w:pPr>
      <w:r>
        <w:rPr>
          <w:rStyle w:val="VerbatimChar"/>
        </w:rPr>
        <w:t xml:space="preserve"># A tibble: 6 × 4</w:t>
      </w:r>
      <w:r>
        <w:br/>
      </w:r>
      <w:r>
        <w:rPr>
          <w:rStyle w:val="VerbatimChar"/>
        </w:rPr>
        <w:t xml:space="preserve"># Groups:   Sex [2]</w:t>
      </w:r>
      <w:r>
        <w:br/>
      </w:r>
      <w:r>
        <w:rPr>
          <w:rStyle w:val="VerbatimChar"/>
        </w:rPr>
        <w:t xml:space="preserve">  Sex   Difference  mean median</w:t>
      </w:r>
      <w:r>
        <w:br/>
      </w:r>
      <w:r>
        <w:rPr>
          <w:rStyle w:val="VerbatimChar"/>
        </w:rPr>
        <w:t xml:space="preserve">  &lt;chr&gt; &lt;chr&gt;      &lt;dbl&gt;  &lt;dbl&gt;</w:t>
      </w:r>
      <w:r>
        <w:br/>
      </w:r>
      <w:r>
        <w:rPr>
          <w:rStyle w:val="VerbatimChar"/>
        </w:rPr>
        <w:t xml:space="preserve">1 Men   National    2.26   2.20</w:t>
      </w:r>
      <w:r>
        <w:br/>
      </w:r>
      <w:r>
        <w:rPr>
          <w:rStyle w:val="VerbatimChar"/>
        </w:rPr>
        <w:t xml:space="preserve">2 Men   Rural       2.23   2.30</w:t>
      </w:r>
      <w:r>
        <w:br/>
      </w:r>
      <w:r>
        <w:rPr>
          <w:rStyle w:val="VerbatimChar"/>
        </w:rPr>
        <w:t xml:space="preserve">3 Men   Urban       2.05   2.10</w:t>
      </w:r>
      <w:r>
        <w:br/>
      </w:r>
      <w:r>
        <w:rPr>
          <w:rStyle w:val="VerbatimChar"/>
        </w:rPr>
        <w:t xml:space="preserve">4 Women National    2.37   2.7 </w:t>
      </w:r>
      <w:r>
        <w:br/>
      </w:r>
      <w:r>
        <w:rPr>
          <w:rStyle w:val="VerbatimChar"/>
        </w:rPr>
        <w:t xml:space="preserve">5 Women Rural       2.38   2.5 </w:t>
      </w:r>
      <w:r>
        <w:br/>
      </w:r>
      <w:r>
        <w:rPr>
          <w:rStyle w:val="VerbatimChar"/>
        </w:rPr>
        <w:t xml:space="preserve">6 Women Urban       2.21   2.60</w:t>
      </w:r>
    </w:p>
    <w:p>
      <w:pPr>
        <w:pStyle w:val="SourceCode"/>
      </w:pPr>
      <w:r>
        <w:rPr>
          <w:rStyle w:val="NormalTok"/>
        </w:rPr>
        <w:t xml:space="preserve">BMI_long </w:t>
      </w:r>
      <w:r>
        <w:rPr>
          <w:rStyle w:val="SpecialCharTok"/>
        </w:rPr>
        <w:t xml:space="preserve">%&gt;%</w:t>
      </w:r>
      <w:r>
        <w:br/>
      </w:r>
      <w:r>
        <w:rPr>
          <w:rStyle w:val="NormalTok"/>
        </w:rPr>
        <w:t xml:space="preserve">  </w:t>
      </w:r>
      <w:r>
        <w:rPr>
          <w:rStyle w:val="FunctionTok"/>
        </w:rPr>
        <w:t xml:space="preserve">group_by</w:t>
      </w:r>
      <w:r>
        <w:rPr>
          <w:rStyle w:val="NormalTok"/>
        </w:rPr>
        <w:t xml:space="preserve">(Sex, Year, Region)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(BMI))</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"USA"</w:t>
      </w:r>
      <w:r>
        <w:rPr>
          <w:rStyle w:val="NormalTok"/>
        </w:rPr>
        <w:t xml:space="preserv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(BMI), </w:t>
      </w:r>
      <w:r>
        <w:rPr>
          <w:rStyle w:val="AttributeTok"/>
        </w:rPr>
        <w:t xml:space="preserve">median =</w:t>
      </w:r>
      <w:r>
        <w:rPr>
          <w:rStyle w:val="NormalTok"/>
        </w:rPr>
        <w:t xml:space="preserve"> </w:t>
      </w:r>
      <w:r>
        <w:rPr>
          <w:rStyle w:val="FunctionTok"/>
        </w:rPr>
        <w:t xml:space="preserve">median</w:t>
      </w:r>
      <w:r>
        <w:rPr>
          <w:rStyle w:val="NormalTok"/>
        </w:rPr>
        <w:t xml:space="preserve">(BMI))</w:t>
      </w:r>
    </w:p>
    <w:p>
      <w:pPr>
        <w:pStyle w:val="SourceCode"/>
      </w:pPr>
      <w:r>
        <w:rPr>
          <w:rStyle w:val="VerbatimChar"/>
        </w:rPr>
        <w:t xml:space="preserve"># A tibble: 12 × 5</w:t>
      </w:r>
      <w:r>
        <w:br/>
      </w:r>
      <w:r>
        <w:rPr>
          <w:rStyle w:val="VerbatimChar"/>
        </w:rPr>
        <w:t xml:space="preserve"># Groups:   Sex, Year [4]</w:t>
      </w:r>
      <w:r>
        <w:br/>
      </w:r>
      <w:r>
        <w:rPr>
          <w:rStyle w:val="VerbatimChar"/>
        </w:rPr>
        <w:t xml:space="preserve">   Sex   Year  Region    mean median</w:t>
      </w:r>
      <w:r>
        <w:br/>
      </w:r>
      <w:r>
        <w:rPr>
          <w:rStyle w:val="VerbatimChar"/>
        </w:rPr>
        <w:t xml:space="preserve">   &lt;chr&gt; &lt;chr&gt; &lt;chr&gt;    &lt;dbl&gt;  &lt;dbl&gt;</w:t>
      </w:r>
      <w:r>
        <w:br/>
      </w:r>
      <w:r>
        <w:rPr>
          <w:rStyle w:val="VerbatimChar"/>
        </w:rPr>
        <w:t xml:space="preserve"> 1 Men   1985  National  25.8   25.8</w:t>
      </w:r>
      <w:r>
        <w:br/>
      </w:r>
      <w:r>
        <w:rPr>
          <w:rStyle w:val="VerbatimChar"/>
        </w:rPr>
        <w:t xml:space="preserve"> 2 Men   1985  Rural     26.1   26.1</w:t>
      </w:r>
      <w:r>
        <w:br/>
      </w:r>
      <w:r>
        <w:rPr>
          <w:rStyle w:val="VerbatimChar"/>
        </w:rPr>
        <w:t xml:space="preserve"> 3 Men   1985  Urban     25.7   25.7</w:t>
      </w:r>
      <w:r>
        <w:br/>
      </w:r>
      <w:r>
        <w:rPr>
          <w:rStyle w:val="VerbatimChar"/>
        </w:rPr>
        <w:t xml:space="preserve"> 4 Men   2017  National  28.9   28.9</w:t>
      </w:r>
      <w:r>
        <w:br/>
      </w:r>
      <w:r>
        <w:rPr>
          <w:rStyle w:val="VerbatimChar"/>
        </w:rPr>
        <w:t xml:space="preserve"> 5 Men   2017  Rural     29.2   29.2</w:t>
      </w:r>
      <w:r>
        <w:br/>
      </w:r>
      <w:r>
        <w:rPr>
          <w:rStyle w:val="VerbatimChar"/>
        </w:rPr>
        <w:t xml:space="preserve"> 6 Men   2017  Urban     28.8   28.8</w:t>
      </w:r>
      <w:r>
        <w:br/>
      </w:r>
      <w:r>
        <w:rPr>
          <w:rStyle w:val="VerbatimChar"/>
        </w:rPr>
        <w:t xml:space="preserve"> 7 Women 1985  National  25.7   25.7</w:t>
      </w:r>
      <w:r>
        <w:br/>
      </w:r>
      <w:r>
        <w:rPr>
          <w:rStyle w:val="VerbatimChar"/>
        </w:rPr>
        <w:t xml:space="preserve"> 8 Women 1985  Rural     26     26  </w:t>
      </w:r>
      <w:r>
        <w:br/>
      </w:r>
      <w:r>
        <w:rPr>
          <w:rStyle w:val="VerbatimChar"/>
        </w:rPr>
        <w:t xml:space="preserve"> 9 Women 1985  Urban     25.6   25.6</w:t>
      </w:r>
      <w:r>
        <w:br/>
      </w:r>
      <w:r>
        <w:rPr>
          <w:rStyle w:val="VerbatimChar"/>
        </w:rPr>
        <w:t xml:space="preserve">10 Women 2017  National  29.1   29.1</w:t>
      </w:r>
      <w:r>
        <w:br/>
      </w:r>
      <w:r>
        <w:rPr>
          <w:rStyle w:val="VerbatimChar"/>
        </w:rPr>
        <w:t xml:space="preserve">11 Women 2017  Rural     29.5   29.5</w:t>
      </w:r>
      <w:r>
        <w:br/>
      </w:r>
      <w:r>
        <w:rPr>
          <w:rStyle w:val="VerbatimChar"/>
        </w:rPr>
        <w:t xml:space="preserve">12 Women 2017  Urban     29     29  </w:t>
      </w:r>
    </w:p>
    <w:p>
      <w:pPr>
        <w:pStyle w:val="SourceCode"/>
      </w:pPr>
      <w:r>
        <w:rPr>
          <w:rStyle w:val="NormalTok"/>
        </w:rPr>
        <w:t xml:space="preserve">BMI_long </w:t>
      </w:r>
      <w:r>
        <w:rPr>
          <w:rStyle w:val="SpecialCharTok"/>
        </w:rPr>
        <w:t xml:space="preserve">%&gt;%</w:t>
      </w:r>
      <w:r>
        <w:br/>
      </w:r>
      <w:r>
        <w:rPr>
          <w:rStyle w:val="NormalTok"/>
        </w:rPr>
        <w:t xml:space="preserve">  </w:t>
      </w:r>
      <w:r>
        <w:rPr>
          <w:rStyle w:val="FunctionTok"/>
        </w:rPr>
        <w:t xml:space="preserve">group_by</w:t>
      </w:r>
      <w:r>
        <w:rPr>
          <w:rStyle w:val="NormalTok"/>
        </w:rPr>
        <w:t xml:space="preserve">(Sex, Year, Region)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(BMI))</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(BMI), </w:t>
      </w:r>
      <w:r>
        <w:rPr>
          <w:rStyle w:val="AttributeTok"/>
        </w:rPr>
        <w:t xml:space="preserve">median =</w:t>
      </w:r>
      <w:r>
        <w:rPr>
          <w:rStyle w:val="NormalTok"/>
        </w:rPr>
        <w:t xml:space="preserve"> </w:t>
      </w:r>
      <w:r>
        <w:rPr>
          <w:rStyle w:val="FunctionTok"/>
        </w:rPr>
        <w:t xml:space="preserve">median</w:t>
      </w:r>
      <w:r>
        <w:rPr>
          <w:rStyle w:val="NormalTok"/>
        </w:rPr>
        <w:t xml:space="preserve">(BMI))</w:t>
      </w:r>
    </w:p>
    <w:p>
      <w:pPr>
        <w:pStyle w:val="SourceCode"/>
      </w:pPr>
      <w:r>
        <w:rPr>
          <w:rStyle w:val="VerbatimChar"/>
        </w:rPr>
        <w:t xml:space="preserve"># A tibble: 12 × 5</w:t>
      </w:r>
      <w:r>
        <w:br/>
      </w:r>
      <w:r>
        <w:rPr>
          <w:rStyle w:val="VerbatimChar"/>
        </w:rPr>
        <w:t xml:space="preserve"># Groups:   Sex, Year [4]</w:t>
      </w:r>
      <w:r>
        <w:br/>
      </w:r>
      <w:r>
        <w:rPr>
          <w:rStyle w:val="VerbatimChar"/>
        </w:rPr>
        <w:t xml:space="preserve">   Sex   Year  Region    mean median</w:t>
      </w:r>
      <w:r>
        <w:br/>
      </w:r>
      <w:r>
        <w:rPr>
          <w:rStyle w:val="VerbatimChar"/>
        </w:rPr>
        <w:t xml:space="preserve">   &lt;chr&gt; &lt;chr&gt; &lt;chr&gt;    &lt;dbl&gt;  &lt;dbl&gt;</w:t>
      </w:r>
      <w:r>
        <w:br/>
      </w:r>
      <w:r>
        <w:rPr>
          <w:rStyle w:val="VerbatimChar"/>
        </w:rPr>
        <w:t xml:space="preserve"> 1 Men   1985  National  23.4   23.6</w:t>
      </w:r>
      <w:r>
        <w:br/>
      </w:r>
      <w:r>
        <w:rPr>
          <w:rStyle w:val="VerbatimChar"/>
        </w:rPr>
        <w:t xml:space="preserve"> 2 Men   1985  Rural     23.0   23.2</w:t>
      </w:r>
      <w:r>
        <w:br/>
      </w:r>
      <w:r>
        <w:rPr>
          <w:rStyle w:val="VerbatimChar"/>
        </w:rPr>
        <w:t xml:space="preserve"> 3 Men   1985  Urban     23.8   24.1</w:t>
      </w:r>
      <w:r>
        <w:br/>
      </w:r>
      <w:r>
        <w:rPr>
          <w:rStyle w:val="VerbatimChar"/>
        </w:rPr>
        <w:t xml:space="preserve"> 4 Men   2017  National  25.6   26.2</w:t>
      </w:r>
      <w:r>
        <w:br/>
      </w:r>
      <w:r>
        <w:rPr>
          <w:rStyle w:val="VerbatimChar"/>
        </w:rPr>
        <w:t xml:space="preserve"> 5 Men   2017  Rural     25.2   25.8</w:t>
      </w:r>
      <w:r>
        <w:br/>
      </w:r>
      <w:r>
        <w:rPr>
          <w:rStyle w:val="VerbatimChar"/>
        </w:rPr>
        <w:t xml:space="preserve"> 6 Men   2017  Urban     25.9   26.3</w:t>
      </w:r>
      <w:r>
        <w:br/>
      </w:r>
      <w:r>
        <w:rPr>
          <w:rStyle w:val="VerbatimChar"/>
        </w:rPr>
        <w:t xml:space="preserve"> 7 Women 1985  National  24.0   24.2</w:t>
      </w:r>
      <w:r>
        <w:br/>
      </w:r>
      <w:r>
        <w:rPr>
          <w:rStyle w:val="VerbatimChar"/>
        </w:rPr>
        <w:t xml:space="preserve"> 8 Women 1985  Rural     23.6   23.9</w:t>
      </w:r>
      <w:r>
        <w:br/>
      </w:r>
      <w:r>
        <w:rPr>
          <w:rStyle w:val="VerbatimChar"/>
        </w:rPr>
        <w:t xml:space="preserve"> 9 Women 1985  Urban     24.6   24.6</w:t>
      </w:r>
      <w:r>
        <w:br/>
      </w:r>
      <w:r>
        <w:rPr>
          <w:rStyle w:val="VerbatimChar"/>
        </w:rPr>
        <w:t xml:space="preserve">10 Women 2017  National  26.4   26.1</w:t>
      </w:r>
      <w:r>
        <w:br/>
      </w:r>
      <w:r>
        <w:rPr>
          <w:rStyle w:val="VerbatimChar"/>
        </w:rPr>
        <w:t xml:space="preserve">11 Women 2017  Rural     26.0   26.2</w:t>
      </w:r>
      <w:r>
        <w:br/>
      </w:r>
      <w:r>
        <w:rPr>
          <w:rStyle w:val="VerbatimChar"/>
        </w:rPr>
        <w:t xml:space="preserve">12 Women 2017  Urban     26.8   26.4</w:t>
      </w:r>
    </w:p>
    <w:p>
      <w:pPr>
        <w:pStyle w:val="SourceCode"/>
      </w:pPr>
      <w:r>
        <w:rPr>
          <w:rStyle w:val="NormalTok"/>
        </w:rPr>
        <w:t xml:space="preserve">BMI_numeric </w:t>
      </w:r>
      <w:r>
        <w:rPr>
          <w:rStyle w:val="SpecialCharTok"/>
        </w:rPr>
        <w:t xml:space="preserve">%&gt;%</w:t>
      </w:r>
      <w:r>
        <w:br/>
      </w:r>
      <w:r>
        <w:rPr>
          <w:rStyle w:val="NormalTok"/>
        </w:rPr>
        <w:t xml:space="preserve">  </w:t>
      </w:r>
      <w:r>
        <w:rPr>
          <w:rStyle w:val="FunctionTok"/>
        </w:rPr>
        <w:t xml:space="preserve">group_by</w:t>
      </w:r>
      <w:r>
        <w:rPr>
          <w:rStyle w:val="NormalTok"/>
        </w:rPr>
        <w:t xml:space="preserve">(Sex)</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Nat_mean1985 =</w:t>
      </w:r>
      <w:r>
        <w:rPr>
          <w:rStyle w:val="NormalTok"/>
        </w:rPr>
        <w:t xml:space="preserve"> </w:t>
      </w:r>
      <w:r>
        <w:rPr>
          <w:rStyle w:val="FunctionTok"/>
        </w:rPr>
        <w:t xml:space="preserve">mean</w:t>
      </w:r>
      <w:r>
        <w:rPr>
          <w:rStyle w:val="NormalTok"/>
        </w:rPr>
        <w:t xml:space="preserve">(National_BMI_1985), </w:t>
      </w:r>
      <w:r>
        <w:br/>
      </w:r>
      <w:r>
        <w:rPr>
          <w:rStyle w:val="NormalTok"/>
        </w:rPr>
        <w:t xml:space="preserve">            </w:t>
      </w:r>
      <w:r>
        <w:rPr>
          <w:rStyle w:val="AttributeTok"/>
        </w:rPr>
        <w:t xml:space="preserve">Nat_mean2017 =</w:t>
      </w:r>
      <w:r>
        <w:rPr>
          <w:rStyle w:val="NormalTok"/>
        </w:rPr>
        <w:t xml:space="preserve"> </w:t>
      </w:r>
      <w:r>
        <w:rPr>
          <w:rStyle w:val="FunctionTok"/>
        </w:rPr>
        <w:t xml:space="preserve">mean</w:t>
      </w:r>
      <w:r>
        <w:rPr>
          <w:rStyle w:val="NormalTok"/>
        </w:rPr>
        <w:t xml:space="preserve">(National_BMI_2017))</w:t>
      </w:r>
    </w:p>
    <w:p>
      <w:pPr>
        <w:pStyle w:val="SourceCode"/>
      </w:pPr>
      <w:r>
        <w:rPr>
          <w:rStyle w:val="VerbatimChar"/>
        </w:rPr>
        <w:t xml:space="preserve"># A tibble: 2 × 3</w:t>
      </w:r>
      <w:r>
        <w:br/>
      </w:r>
      <w:r>
        <w:rPr>
          <w:rStyle w:val="VerbatimChar"/>
        </w:rPr>
        <w:t xml:space="preserve">  Sex   Nat_mean1985 Nat_mean2017</w:t>
      </w:r>
      <w:r>
        <w:br/>
      </w:r>
      <w:r>
        <w:rPr>
          <w:rStyle w:val="VerbatimChar"/>
        </w:rPr>
        <w:t xml:space="preserve">  &lt;chr&gt;        &lt;dbl&gt;        &lt;dbl&gt;</w:t>
      </w:r>
      <w:r>
        <w:br/>
      </w:r>
      <w:r>
        <w:rPr>
          <w:rStyle w:val="VerbatimChar"/>
        </w:rPr>
        <w:t xml:space="preserve">1 Men           23.4         25.6</w:t>
      </w:r>
      <w:r>
        <w:br/>
      </w:r>
      <w:r>
        <w:rPr>
          <w:rStyle w:val="VerbatimChar"/>
        </w:rPr>
        <w:t xml:space="preserve">2 Women         24.0         26.4</w:t>
      </w:r>
    </w:p>
    <w:p>
      <w:pPr>
        <w:pStyle w:val="SourceCode"/>
      </w:pPr>
      <w:r>
        <w:rPr>
          <w:rStyle w:val="NormalTok"/>
        </w:rPr>
        <w:t xml:space="preserve">BMI_numeric </w:t>
      </w:r>
      <w:r>
        <w:rPr>
          <w:rStyle w:val="SpecialCharTok"/>
        </w:rPr>
        <w:t xml:space="preserve">%&gt;%</w:t>
      </w:r>
      <w:r>
        <w:br/>
      </w:r>
      <w:r>
        <w:rPr>
          <w:rStyle w:val="NormalTok"/>
        </w:rPr>
        <w:t xml:space="preserve">  </w:t>
      </w:r>
      <w:r>
        <w:rPr>
          <w:rStyle w:val="FunctionTok"/>
        </w:rPr>
        <w:t xml:space="preserve">group_by</w:t>
      </w:r>
      <w:r>
        <w:rPr>
          <w:rStyle w:val="NormalTok"/>
        </w:rPr>
        <w:t xml:space="preserve">(Sex)</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Nat_med1985 =</w:t>
      </w:r>
      <w:r>
        <w:rPr>
          <w:rStyle w:val="NormalTok"/>
        </w:rPr>
        <w:t xml:space="preserve"> </w:t>
      </w:r>
      <w:r>
        <w:rPr>
          <w:rStyle w:val="FunctionTok"/>
        </w:rPr>
        <w:t xml:space="preserve">median</w:t>
      </w:r>
      <w:r>
        <w:rPr>
          <w:rStyle w:val="NormalTok"/>
        </w:rPr>
        <w:t xml:space="preserve">(National_BMI_1985), </w:t>
      </w:r>
      <w:r>
        <w:br/>
      </w:r>
      <w:r>
        <w:rPr>
          <w:rStyle w:val="NormalTok"/>
        </w:rPr>
        <w:t xml:space="preserve">            </w:t>
      </w:r>
      <w:r>
        <w:rPr>
          <w:rStyle w:val="AttributeTok"/>
        </w:rPr>
        <w:t xml:space="preserve">Nat_med2017 =</w:t>
      </w:r>
      <w:r>
        <w:rPr>
          <w:rStyle w:val="NormalTok"/>
        </w:rPr>
        <w:t xml:space="preserve"> </w:t>
      </w:r>
      <w:r>
        <w:rPr>
          <w:rStyle w:val="FunctionTok"/>
        </w:rPr>
        <w:t xml:space="preserve">median</w:t>
      </w:r>
      <w:r>
        <w:rPr>
          <w:rStyle w:val="NormalTok"/>
        </w:rPr>
        <w:t xml:space="preserve">(National_BMI_2017))</w:t>
      </w:r>
    </w:p>
    <w:p>
      <w:pPr>
        <w:pStyle w:val="SourceCode"/>
      </w:pPr>
      <w:r>
        <w:rPr>
          <w:rStyle w:val="VerbatimChar"/>
        </w:rPr>
        <w:t xml:space="preserve"># A tibble: 2 × 3</w:t>
      </w:r>
      <w:r>
        <w:br/>
      </w:r>
      <w:r>
        <w:rPr>
          <w:rStyle w:val="VerbatimChar"/>
        </w:rPr>
        <w:t xml:space="preserve">  Sex   Nat_med1985 Nat_med2017</w:t>
      </w:r>
      <w:r>
        <w:br/>
      </w:r>
      <w:r>
        <w:rPr>
          <w:rStyle w:val="VerbatimChar"/>
        </w:rPr>
        <w:t xml:space="preserve">  &lt;chr&gt;       &lt;dbl&gt;       &lt;dbl&gt;</w:t>
      </w:r>
      <w:r>
        <w:br/>
      </w:r>
      <w:r>
        <w:rPr>
          <w:rStyle w:val="VerbatimChar"/>
        </w:rPr>
        <w:t xml:space="preserve">1 Men          23.6        26.2</w:t>
      </w:r>
      <w:r>
        <w:br/>
      </w:r>
      <w:r>
        <w:rPr>
          <w:rStyle w:val="VerbatimChar"/>
        </w:rPr>
        <w:t xml:space="preserve">2 Women        24.2        26.1</w:t>
      </w:r>
    </w:p>
    <w:p>
      <w:pPr>
        <w:pStyle w:val="FirstParagraph"/>
      </w:pPr>
      <w:r>
        <w:t xml:space="preserve">We can see that the largest changes occur for Women.</w:t>
      </w:r>
    </w:p>
    <w:p>
      <w:pPr>
        <w:pStyle w:val="BodyText"/>
      </w:pPr>
      <w:r>
        <w:t xml:space="preserve">Scroll through the output!</w:t>
      </w:r>
    </w:p>
    <w:bookmarkStart w:id="291" w:name="section-24"/>
    <w:p>
      <w:pPr>
        <w:pStyle w:val="Heading4"/>
      </w:pPr>
    </w:p>
    <w:p>
      <w:pPr>
        <w:pStyle w:val="SourceCode"/>
      </w:pPr>
      <w:r>
        <w:rPr>
          <w:rStyle w:val="NormalTok"/>
        </w:rPr>
        <w:t xml:space="preserve">BMI_diff_long </w:t>
      </w:r>
      <w:r>
        <w:rPr>
          <w:rStyle w:val="SpecialCharTok"/>
        </w:rPr>
        <w:t xml:space="preserve">%&gt;%</w:t>
      </w:r>
      <w:r>
        <w:br/>
      </w:r>
      <w:r>
        <w:rPr>
          <w:rStyle w:val="NormalTok"/>
        </w:rPr>
        <w:t xml:space="preserve">  </w:t>
      </w:r>
      <w:r>
        <w:rPr>
          <w:rStyle w:val="FunctionTok"/>
        </w:rPr>
        <w:t xml:space="preserve">filter</w:t>
      </w:r>
      <w:r>
        <w:rPr>
          <w:rStyle w:val="NormalTok"/>
        </w:rPr>
        <w:t xml:space="preserve">(value</w:t>
      </w:r>
      <w:r>
        <w:rPr>
          <w:rStyle w:val="SpecialCharTok"/>
        </w:rPr>
        <w:t xml:space="preserve">&gt;</w:t>
      </w:r>
      <w:r>
        <w:rPr>
          <w:rStyle w:val="FloatTok"/>
        </w:rPr>
        <w:t xml:space="preserve">3.5</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value) </w:t>
      </w:r>
      <w:r>
        <w:rPr>
          <w:rStyle w:val="SpecialCharTok"/>
        </w:rPr>
        <w:t xml:space="preserve">%&gt;%</w:t>
      </w:r>
      <w:r>
        <w:br/>
      </w:r>
      <w:r>
        <w:rPr>
          <w:rStyle w:val="NormalTok"/>
        </w:rPr>
        <w:t xml:space="preserve">  </w:t>
      </w:r>
      <w:r>
        <w:rPr>
          <w:rStyle w:val="CommentTok"/>
        </w:rPr>
        <w:t xml:space="preserve"># this allows us to show the full output</w:t>
      </w:r>
      <w:r>
        <w:br/>
      </w:r>
      <w:r>
        <w:rPr>
          <w:rStyle w:val="NormalTok"/>
        </w:rPr>
        <w:t xml:space="preserve">  </w:t>
      </w:r>
      <w:r>
        <w:rPr>
          <w:rStyle w:val="FunctionTok"/>
        </w:rPr>
        <w:t xml:space="preserve">print</w:t>
      </w:r>
      <w:r>
        <w:rPr>
          <w:rStyle w:val="NormalTok"/>
        </w:rPr>
        <w:t xml:space="preserve">(</w:t>
      </w:r>
      <w:r>
        <w:rPr>
          <w:rStyle w:val="AttributeTok"/>
        </w:rPr>
        <w:t xml:space="preserve">n =</w:t>
      </w:r>
      <w:r>
        <w:rPr>
          <w:rStyle w:val="NormalTok"/>
        </w:rPr>
        <w:t xml:space="preserve"> </w:t>
      </w:r>
      <w:r>
        <w:rPr>
          <w:rStyle w:val="FloatTok"/>
        </w:rPr>
        <w:t xml:space="preserve">1e3</w:t>
      </w:r>
      <w:r>
        <w:rPr>
          <w:rStyle w:val="NormalTok"/>
        </w:rPr>
        <w:t xml:space="preserve">)</w:t>
      </w:r>
    </w:p>
    <w:p>
      <w:pPr>
        <w:pStyle w:val="SourceCode"/>
      </w:pPr>
      <w:r>
        <w:rPr>
          <w:rStyle w:val="VerbatimChar"/>
        </w:rPr>
        <w:t xml:space="preserve"># A tibble: 117 × 4</w:t>
      </w:r>
      <w:r>
        <w:br/>
      </w:r>
      <w:r>
        <w:rPr>
          <w:rStyle w:val="VerbatimChar"/>
        </w:rPr>
        <w:t xml:space="preserve">    Country                          Sex   Difference value</w:t>
      </w:r>
      <w:r>
        <w:br/>
      </w:r>
      <w:r>
        <w:rPr>
          <w:rStyle w:val="VerbatimChar"/>
        </w:rPr>
        <w:t xml:space="preserve">    &lt;chr&gt;                            &lt;chr&gt; &lt;chr&gt;      &lt;dbl&gt;</w:t>
      </w:r>
      <w:r>
        <w:br/>
      </w:r>
      <w:r>
        <w:rPr>
          <w:rStyle w:val="VerbatimChar"/>
        </w:rPr>
        <w:t xml:space="preserve">  1 Egypt                            Women Rural       5.9 </w:t>
      </w:r>
      <w:r>
        <w:br/>
      </w:r>
      <w:r>
        <w:rPr>
          <w:rStyle w:val="VerbatimChar"/>
        </w:rPr>
        <w:t xml:space="preserve">  2 Honduras                         Women National    5.6 </w:t>
      </w:r>
      <w:r>
        <w:br/>
      </w:r>
      <w:r>
        <w:rPr>
          <w:rStyle w:val="VerbatimChar"/>
        </w:rPr>
        <w:t xml:space="preserve">  3 Honduras                         Women Rural       5.5 </w:t>
      </w:r>
      <w:r>
        <w:br/>
      </w:r>
      <w:r>
        <w:rPr>
          <w:rStyle w:val="VerbatimChar"/>
        </w:rPr>
        <w:t xml:space="preserve">  4 Egypt                            Women National    5.1 </w:t>
      </w:r>
      <w:r>
        <w:br/>
      </w:r>
      <w:r>
        <w:rPr>
          <w:rStyle w:val="VerbatimChar"/>
        </w:rPr>
        <w:t xml:space="preserve">  5 Saint Lucia                      Women Rural       5   </w:t>
      </w:r>
      <w:r>
        <w:br/>
      </w:r>
      <w:r>
        <w:rPr>
          <w:rStyle w:val="VerbatimChar"/>
        </w:rPr>
        <w:t xml:space="preserve">  6 Honduras                         Women Urban       4.9 </w:t>
      </w:r>
      <w:r>
        <w:br/>
      </w:r>
      <w:r>
        <w:rPr>
          <w:rStyle w:val="VerbatimChar"/>
        </w:rPr>
        <w:t xml:space="preserve">  7 El Salvador                      Women Rural       4.8 </w:t>
      </w:r>
      <w:r>
        <w:br/>
      </w:r>
      <w:r>
        <w:rPr>
          <w:rStyle w:val="VerbatimChar"/>
        </w:rPr>
        <w:t xml:space="preserve">  8 Mexico                           Women Rural       4.8 </w:t>
      </w:r>
      <w:r>
        <w:br/>
      </w:r>
      <w:r>
        <w:rPr>
          <w:rStyle w:val="VerbatimChar"/>
        </w:rPr>
        <w:t xml:space="preserve">  9 Uzbekistan                       Women Rural       4.8 </w:t>
      </w:r>
      <w:r>
        <w:br/>
      </w:r>
      <w:r>
        <w:rPr>
          <w:rStyle w:val="VerbatimChar"/>
        </w:rPr>
        <w:t xml:space="preserve"> 10 Dominican Republic               Women Rural       4.8 </w:t>
      </w:r>
      <w:r>
        <w:br/>
      </w:r>
      <w:r>
        <w:rPr>
          <w:rStyle w:val="VerbatimChar"/>
        </w:rPr>
        <w:t xml:space="preserve"> 11 Comoros                          Women Urban       4.7 </w:t>
      </w:r>
      <w:r>
        <w:br/>
      </w:r>
      <w:r>
        <w:rPr>
          <w:rStyle w:val="VerbatimChar"/>
        </w:rPr>
        <w:t xml:space="preserve"> 12 Nicaragua                        Women Rural       4.7 </w:t>
      </w:r>
      <w:r>
        <w:br/>
      </w:r>
      <w:r>
        <w:rPr>
          <w:rStyle w:val="VerbatimChar"/>
        </w:rPr>
        <w:t xml:space="preserve"> 13 Saint Lucia                      Women National    4.7 </w:t>
      </w:r>
      <w:r>
        <w:br/>
      </w:r>
      <w:r>
        <w:rPr>
          <w:rStyle w:val="VerbatimChar"/>
        </w:rPr>
        <w:t xml:space="preserve"> 14 El Salvador                      Women National    4.6 </w:t>
      </w:r>
      <w:r>
        <w:br/>
      </w:r>
      <w:r>
        <w:rPr>
          <w:rStyle w:val="VerbatimChar"/>
        </w:rPr>
        <w:t xml:space="preserve"> 15 Haiti                            Women National    4.6 </w:t>
      </w:r>
      <w:r>
        <w:br/>
      </w:r>
      <w:r>
        <w:rPr>
          <w:rStyle w:val="VerbatimChar"/>
        </w:rPr>
        <w:t xml:space="preserve"> 16 Kyrgyzstan                       Women Rural       4.6 </w:t>
      </w:r>
      <w:r>
        <w:br/>
      </w:r>
      <w:r>
        <w:rPr>
          <w:rStyle w:val="VerbatimChar"/>
        </w:rPr>
        <w:t xml:space="preserve"> 17 Costa Rica                       Women Rural       4.5 </w:t>
      </w:r>
      <w:r>
        <w:br/>
      </w:r>
      <w:r>
        <w:rPr>
          <w:rStyle w:val="VerbatimChar"/>
        </w:rPr>
        <w:t xml:space="preserve"> 18 Guatemala                        Women Rural       4.5 </w:t>
      </w:r>
      <w:r>
        <w:br/>
      </w:r>
      <w:r>
        <w:rPr>
          <w:rStyle w:val="VerbatimChar"/>
        </w:rPr>
        <w:t xml:space="preserve"> 19 Jamaica                          Women Rural       4.5 </w:t>
      </w:r>
      <w:r>
        <w:br/>
      </w:r>
      <w:r>
        <w:rPr>
          <w:rStyle w:val="VerbatimChar"/>
        </w:rPr>
        <w:t xml:space="preserve"> 20 Qatar                            Women Rural       4.40</w:t>
      </w:r>
      <w:r>
        <w:br/>
      </w:r>
      <w:r>
        <w:rPr>
          <w:rStyle w:val="VerbatimChar"/>
        </w:rPr>
        <w:t xml:space="preserve"> 21 Bahrain                          Women Rural       4.4 </w:t>
      </w:r>
      <w:r>
        <w:br/>
      </w:r>
      <w:r>
        <w:rPr>
          <w:rStyle w:val="VerbatimChar"/>
        </w:rPr>
        <w:t xml:space="preserve"> 22 Dominican Republic               Women National    4.4 </w:t>
      </w:r>
      <w:r>
        <w:br/>
      </w:r>
      <w:r>
        <w:rPr>
          <w:rStyle w:val="VerbatimChar"/>
        </w:rPr>
        <w:t xml:space="preserve"> 23 Guatemala                        Women National    4.4 </w:t>
      </w:r>
      <w:r>
        <w:br/>
      </w:r>
      <w:r>
        <w:rPr>
          <w:rStyle w:val="VerbatimChar"/>
        </w:rPr>
        <w:t xml:space="preserve"> 24 Malaysia                         Women Rural       4.4 </w:t>
      </w:r>
      <w:r>
        <w:br/>
      </w:r>
      <w:r>
        <w:rPr>
          <w:rStyle w:val="VerbatimChar"/>
        </w:rPr>
        <w:t xml:space="preserve"> 25 Nicaragua                        Women National    4.4 </w:t>
      </w:r>
      <w:r>
        <w:br/>
      </w:r>
      <w:r>
        <w:rPr>
          <w:rStyle w:val="VerbatimChar"/>
        </w:rPr>
        <w:t xml:space="preserve"> 26 Uzbekistan                       Women National    4.4 </w:t>
      </w:r>
      <w:r>
        <w:br/>
      </w:r>
      <w:r>
        <w:rPr>
          <w:rStyle w:val="VerbatimChar"/>
        </w:rPr>
        <w:t xml:space="preserve"> 27 Bangladesh                       Women National    4.3 </w:t>
      </w:r>
      <w:r>
        <w:br/>
      </w:r>
      <w:r>
        <w:rPr>
          <w:rStyle w:val="VerbatimChar"/>
        </w:rPr>
        <w:t xml:space="preserve"> 28 Gabon                            Women National    4.3 </w:t>
      </w:r>
      <w:r>
        <w:br/>
      </w:r>
      <w:r>
        <w:rPr>
          <w:rStyle w:val="VerbatimChar"/>
        </w:rPr>
        <w:t xml:space="preserve"> 29 Iraq                             Women Rural       4.3 </w:t>
      </w:r>
      <w:r>
        <w:br/>
      </w:r>
      <w:r>
        <w:rPr>
          <w:rStyle w:val="VerbatimChar"/>
        </w:rPr>
        <w:t xml:space="preserve"> 30 Mexico                           Women National    4.3 </w:t>
      </w:r>
      <w:r>
        <w:br/>
      </w:r>
      <w:r>
        <w:rPr>
          <w:rStyle w:val="VerbatimChar"/>
        </w:rPr>
        <w:t xml:space="preserve"> 31 Saint Kitts and Nevis            Women Rural       4.3 </w:t>
      </w:r>
      <w:r>
        <w:br/>
      </w:r>
      <w:r>
        <w:rPr>
          <w:rStyle w:val="VerbatimChar"/>
        </w:rPr>
        <w:t xml:space="preserve"> 32 Belize                           Women Rural       4.2 </w:t>
      </w:r>
      <w:r>
        <w:br/>
      </w:r>
      <w:r>
        <w:rPr>
          <w:rStyle w:val="VerbatimChar"/>
        </w:rPr>
        <w:t xml:space="preserve"> 33 Comoros                          Women National    4.2 </w:t>
      </w:r>
      <w:r>
        <w:br/>
      </w:r>
      <w:r>
        <w:rPr>
          <w:rStyle w:val="VerbatimChar"/>
        </w:rPr>
        <w:t xml:space="preserve"> 34 Costa Rica                       Women National    4.2 </w:t>
      </w:r>
      <w:r>
        <w:br/>
      </w:r>
      <w:r>
        <w:rPr>
          <w:rStyle w:val="VerbatimChar"/>
        </w:rPr>
        <w:t xml:space="preserve"> 35 Kyrgyzstan                       Women National    4.2 </w:t>
      </w:r>
      <w:r>
        <w:br/>
      </w:r>
      <w:r>
        <w:rPr>
          <w:rStyle w:val="VerbatimChar"/>
        </w:rPr>
        <w:t xml:space="preserve"> 36 Panama                           Women Rural       4.2 </w:t>
      </w:r>
      <w:r>
        <w:br/>
      </w:r>
      <w:r>
        <w:rPr>
          <w:rStyle w:val="VerbatimChar"/>
        </w:rPr>
        <w:t xml:space="preserve"> 37 Tajikistan                       Women Rural       4.2 </w:t>
      </w:r>
      <w:r>
        <w:br/>
      </w:r>
      <w:r>
        <w:rPr>
          <w:rStyle w:val="VerbatimChar"/>
        </w:rPr>
        <w:t xml:space="preserve"> 38 Tanzania                         Women Urban       4.2 </w:t>
      </w:r>
      <w:r>
        <w:br/>
      </w:r>
      <w:r>
        <w:rPr>
          <w:rStyle w:val="VerbatimChar"/>
        </w:rPr>
        <w:t xml:space="preserve"> 39 Egypt                            Women Urban       4.20</w:t>
      </w:r>
      <w:r>
        <w:br/>
      </w:r>
      <w:r>
        <w:rPr>
          <w:rStyle w:val="VerbatimChar"/>
        </w:rPr>
        <w:t xml:space="preserve"> 40 Brunei Darussalam                Women Rural       4.1 </w:t>
      </w:r>
      <w:r>
        <w:br/>
      </w:r>
      <w:r>
        <w:rPr>
          <w:rStyle w:val="VerbatimChar"/>
        </w:rPr>
        <w:t xml:space="preserve"> 41 Gambia                           Women National    4.1 </w:t>
      </w:r>
      <w:r>
        <w:br/>
      </w:r>
      <w:r>
        <w:rPr>
          <w:rStyle w:val="VerbatimChar"/>
        </w:rPr>
        <w:t xml:space="preserve"> 42 Ghana                            Women National    4.1 </w:t>
      </w:r>
      <w:r>
        <w:br/>
      </w:r>
      <w:r>
        <w:rPr>
          <w:rStyle w:val="VerbatimChar"/>
        </w:rPr>
        <w:t xml:space="preserve"> 43 Haiti                            Women Rural       4.1 </w:t>
      </w:r>
      <w:r>
        <w:br/>
      </w:r>
      <w:r>
        <w:rPr>
          <w:rStyle w:val="VerbatimChar"/>
        </w:rPr>
        <w:t xml:space="preserve"> 44 Nepal                            Women National    4.1 </w:t>
      </w:r>
      <w:r>
        <w:br/>
      </w:r>
      <w:r>
        <w:rPr>
          <w:rStyle w:val="VerbatimChar"/>
        </w:rPr>
        <w:t xml:space="preserve"> 45 Bolivia                          Women National    4.10</w:t>
      </w:r>
      <w:r>
        <w:br/>
      </w:r>
      <w:r>
        <w:rPr>
          <w:rStyle w:val="VerbatimChar"/>
        </w:rPr>
        <w:t xml:space="preserve"> 46 Chile                            Women Rural       4.10</w:t>
      </w:r>
      <w:r>
        <w:br/>
      </w:r>
      <w:r>
        <w:rPr>
          <w:rStyle w:val="VerbatimChar"/>
        </w:rPr>
        <w:t xml:space="preserve"> 47 Grenada                          Women Rural       4.10</w:t>
      </w:r>
      <w:r>
        <w:br/>
      </w:r>
      <w:r>
        <w:rPr>
          <w:rStyle w:val="VerbatimChar"/>
        </w:rPr>
        <w:t xml:space="preserve"> 48 Saint Lucia                      Men   Rural       4.10</w:t>
      </w:r>
      <w:r>
        <w:br/>
      </w:r>
      <w:r>
        <w:rPr>
          <w:rStyle w:val="VerbatimChar"/>
        </w:rPr>
        <w:t xml:space="preserve"> 49 Samoa                            Women Rural       4.00</w:t>
      </w:r>
      <w:r>
        <w:br/>
      </w:r>
      <w:r>
        <w:rPr>
          <w:rStyle w:val="VerbatimChar"/>
        </w:rPr>
        <w:t xml:space="preserve"> 50 Antigua and Barbuda              Women Rural       4   </w:t>
      </w:r>
      <w:r>
        <w:br/>
      </w:r>
      <w:r>
        <w:rPr>
          <w:rStyle w:val="VerbatimChar"/>
        </w:rPr>
        <w:t xml:space="preserve"> 51 Bahamas                          Women Rural       4   </w:t>
      </w:r>
      <w:r>
        <w:br/>
      </w:r>
      <w:r>
        <w:rPr>
          <w:rStyle w:val="VerbatimChar"/>
        </w:rPr>
        <w:t xml:space="preserve"> 52 Bangladesh                       Women Rural       4   </w:t>
      </w:r>
      <w:r>
        <w:br/>
      </w:r>
      <w:r>
        <w:rPr>
          <w:rStyle w:val="VerbatimChar"/>
        </w:rPr>
        <w:t xml:space="preserve"> 53 Bolivia                          Women Rural       4   </w:t>
      </w:r>
      <w:r>
        <w:br/>
      </w:r>
      <w:r>
        <w:rPr>
          <w:rStyle w:val="VerbatimChar"/>
        </w:rPr>
        <w:t xml:space="preserve"> 54 Comoros                          Women Rural       4   </w:t>
      </w:r>
      <w:r>
        <w:br/>
      </w:r>
      <w:r>
        <w:rPr>
          <w:rStyle w:val="VerbatimChar"/>
        </w:rPr>
        <w:t xml:space="preserve"> 55 Dominica                         Women Rural       4   </w:t>
      </w:r>
      <w:r>
        <w:br/>
      </w:r>
      <w:r>
        <w:rPr>
          <w:rStyle w:val="VerbatimChar"/>
        </w:rPr>
        <w:t xml:space="preserve"> 56 Jamaica                          Women National    4   </w:t>
      </w:r>
      <w:r>
        <w:br/>
      </w:r>
      <w:r>
        <w:rPr>
          <w:rStyle w:val="VerbatimChar"/>
        </w:rPr>
        <w:t xml:space="preserve"> 57 Malaysia                         Women National    4   </w:t>
      </w:r>
      <w:r>
        <w:br/>
      </w:r>
      <w:r>
        <w:rPr>
          <w:rStyle w:val="VerbatimChar"/>
        </w:rPr>
        <w:t xml:space="preserve"> 58 Mexico                           Women Urban       4   </w:t>
      </w:r>
      <w:r>
        <w:br/>
      </w:r>
      <w:r>
        <w:rPr>
          <w:rStyle w:val="VerbatimChar"/>
        </w:rPr>
        <w:t xml:space="preserve"> 59 Nicaragua                        Women Urban       4   </w:t>
      </w:r>
      <w:r>
        <w:br/>
      </w:r>
      <w:r>
        <w:rPr>
          <w:rStyle w:val="VerbatimChar"/>
        </w:rPr>
        <w:t xml:space="preserve"> 60 Panama                           Women National    4   </w:t>
      </w:r>
      <w:r>
        <w:br/>
      </w:r>
      <w:r>
        <w:rPr>
          <w:rStyle w:val="VerbatimChar"/>
        </w:rPr>
        <w:t xml:space="preserve"> 61 Puerto Rico                      Women Rural       4   </w:t>
      </w:r>
      <w:r>
        <w:br/>
      </w:r>
      <w:r>
        <w:rPr>
          <w:rStyle w:val="VerbatimChar"/>
        </w:rPr>
        <w:t xml:space="preserve"> 62 Saint Kitts and Nevis            Women National    4   </w:t>
      </w:r>
      <w:r>
        <w:br/>
      </w:r>
      <w:r>
        <w:rPr>
          <w:rStyle w:val="VerbatimChar"/>
        </w:rPr>
        <w:t xml:space="preserve"> 63 Saint Lucia                      Men   National    4   </w:t>
      </w:r>
      <w:r>
        <w:br/>
      </w:r>
      <w:r>
        <w:rPr>
          <w:rStyle w:val="VerbatimChar"/>
        </w:rPr>
        <w:t xml:space="preserve"> 64 Saint Lucia                      Women Urban       4   </w:t>
      </w:r>
      <w:r>
        <w:br/>
      </w:r>
      <w:r>
        <w:rPr>
          <w:rStyle w:val="VerbatimChar"/>
        </w:rPr>
        <w:t xml:space="preserve"> 65 Suriname                         Women Rural       4   </w:t>
      </w:r>
      <w:r>
        <w:br/>
      </w:r>
      <w:r>
        <w:rPr>
          <w:rStyle w:val="VerbatimChar"/>
        </w:rPr>
        <w:t xml:space="preserve"> 66 Turkmenistan                     Women Rural       4   </w:t>
      </w:r>
      <w:r>
        <w:br/>
      </w:r>
      <w:r>
        <w:rPr>
          <w:rStyle w:val="VerbatimChar"/>
        </w:rPr>
        <w:t xml:space="preserve"> 67 Bhutan                           Women National    3.90</w:t>
      </w:r>
      <w:r>
        <w:br/>
      </w:r>
      <w:r>
        <w:rPr>
          <w:rStyle w:val="VerbatimChar"/>
        </w:rPr>
        <w:t xml:space="preserve"> 68 Gabon                            Women Urban       3.90</w:t>
      </w:r>
      <w:r>
        <w:br/>
      </w:r>
      <w:r>
        <w:rPr>
          <w:rStyle w:val="VerbatimChar"/>
        </w:rPr>
        <w:t xml:space="preserve"> 69 Ghana                            Women Urban       3.90</w:t>
      </w:r>
      <w:r>
        <w:br/>
      </w:r>
      <w:r>
        <w:rPr>
          <w:rStyle w:val="VerbatimChar"/>
        </w:rPr>
        <w:t xml:space="preserve"> 70 Mali                             Women Urban       3.90</w:t>
      </w:r>
      <w:r>
        <w:br/>
      </w:r>
      <w:r>
        <w:rPr>
          <w:rStyle w:val="VerbatimChar"/>
        </w:rPr>
        <w:t xml:space="preserve"> 71 Samoa                            Women Urban       3.90</w:t>
      </w:r>
      <w:r>
        <w:br/>
      </w:r>
      <w:r>
        <w:rPr>
          <w:rStyle w:val="VerbatimChar"/>
        </w:rPr>
        <w:t xml:space="preserve"> 72 El Salvador                      Women Urban       3.9 </w:t>
      </w:r>
      <w:r>
        <w:br/>
      </w:r>
      <w:r>
        <w:rPr>
          <w:rStyle w:val="VerbatimChar"/>
        </w:rPr>
        <w:t xml:space="preserve"> 73 Georgia                          Women Rural       3.9 </w:t>
      </w:r>
      <w:r>
        <w:br/>
      </w:r>
      <w:r>
        <w:rPr>
          <w:rStyle w:val="VerbatimChar"/>
        </w:rPr>
        <w:t xml:space="preserve"> 74 Guyana                           Women Rural       3.9 </w:t>
      </w:r>
      <w:r>
        <w:br/>
      </w:r>
      <w:r>
        <w:rPr>
          <w:rStyle w:val="VerbatimChar"/>
        </w:rPr>
        <w:t xml:space="preserve"> 75 Libya                            Women Rural       3.9 </w:t>
      </w:r>
      <w:r>
        <w:br/>
      </w:r>
      <w:r>
        <w:rPr>
          <w:rStyle w:val="VerbatimChar"/>
        </w:rPr>
        <w:t xml:space="preserve"> 76 Saint Vincent and the Grenadines Women Rural       3.9 </w:t>
      </w:r>
      <w:r>
        <w:br/>
      </w:r>
      <w:r>
        <w:rPr>
          <w:rStyle w:val="VerbatimChar"/>
        </w:rPr>
        <w:t xml:space="preserve"> 77 Samoa                            Women National    3.9 </w:t>
      </w:r>
      <w:r>
        <w:br/>
      </w:r>
      <w:r>
        <w:rPr>
          <w:rStyle w:val="VerbatimChar"/>
        </w:rPr>
        <w:t xml:space="preserve"> 78 Grenada                          Women National    3.8 </w:t>
      </w:r>
      <w:r>
        <w:br/>
      </w:r>
      <w:r>
        <w:rPr>
          <w:rStyle w:val="VerbatimChar"/>
        </w:rPr>
        <w:t xml:space="preserve"> 79 Nepal                            Women Rural       3.8 </w:t>
      </w:r>
      <w:r>
        <w:br/>
      </w:r>
      <w:r>
        <w:rPr>
          <w:rStyle w:val="VerbatimChar"/>
        </w:rPr>
        <w:t xml:space="preserve"> 80 Pakistan                         Women National    3.8 </w:t>
      </w:r>
      <w:r>
        <w:br/>
      </w:r>
      <w:r>
        <w:rPr>
          <w:rStyle w:val="VerbatimChar"/>
        </w:rPr>
        <w:t xml:space="preserve"> 81 Yemen                            Women National    3.8 </w:t>
      </w:r>
      <w:r>
        <w:br/>
      </w:r>
      <w:r>
        <w:rPr>
          <w:rStyle w:val="VerbatimChar"/>
        </w:rPr>
        <w:t xml:space="preserve"> 82 Afghanistan                      Women National    3.80</w:t>
      </w:r>
      <w:r>
        <w:br/>
      </w:r>
      <w:r>
        <w:rPr>
          <w:rStyle w:val="VerbatimChar"/>
        </w:rPr>
        <w:t xml:space="preserve"> 83 Brunei Darussalam                Women National    3.80</w:t>
      </w:r>
      <w:r>
        <w:br/>
      </w:r>
      <w:r>
        <w:rPr>
          <w:rStyle w:val="VerbatimChar"/>
        </w:rPr>
        <w:t xml:space="preserve"> 84 Guatemala                        Women Urban       3.80</w:t>
      </w:r>
      <w:r>
        <w:br/>
      </w:r>
      <w:r>
        <w:rPr>
          <w:rStyle w:val="VerbatimChar"/>
        </w:rPr>
        <w:t xml:space="preserve"> 85 Paraguay                         Women Rural       3.80</w:t>
      </w:r>
      <w:r>
        <w:br/>
      </w:r>
      <w:r>
        <w:rPr>
          <w:rStyle w:val="VerbatimChar"/>
        </w:rPr>
        <w:t xml:space="preserve"> 86 Tajikistan                       Women National    3.80</w:t>
      </w:r>
      <w:r>
        <w:br/>
      </w:r>
      <w:r>
        <w:rPr>
          <w:rStyle w:val="VerbatimChar"/>
        </w:rPr>
        <w:t xml:space="preserve"> 87 Dominica                         Women National    3.70</w:t>
      </w:r>
      <w:r>
        <w:br/>
      </w:r>
      <w:r>
        <w:rPr>
          <w:rStyle w:val="VerbatimChar"/>
        </w:rPr>
        <w:t xml:space="preserve"> 88 Guyana                           Women National    3.70</w:t>
      </w:r>
      <w:r>
        <w:br/>
      </w:r>
      <w:r>
        <w:rPr>
          <w:rStyle w:val="VerbatimChar"/>
        </w:rPr>
        <w:t xml:space="preserve"> 89 Algeria                          Women Rural       3.7 </w:t>
      </w:r>
      <w:r>
        <w:br/>
      </w:r>
      <w:r>
        <w:rPr>
          <w:rStyle w:val="VerbatimChar"/>
        </w:rPr>
        <w:t xml:space="preserve"> 90 Argentina                        Women Rural       3.7 </w:t>
      </w:r>
      <w:r>
        <w:br/>
      </w:r>
      <w:r>
        <w:rPr>
          <w:rStyle w:val="VerbatimChar"/>
        </w:rPr>
        <w:t xml:space="preserve"> 91 Belize                           Women National    3.7 </w:t>
      </w:r>
      <w:r>
        <w:br/>
      </w:r>
      <w:r>
        <w:rPr>
          <w:rStyle w:val="VerbatimChar"/>
        </w:rPr>
        <w:t xml:space="preserve"> 92 Benin                            Women Urban       3.7 </w:t>
      </w:r>
      <w:r>
        <w:br/>
      </w:r>
      <w:r>
        <w:rPr>
          <w:rStyle w:val="VerbatimChar"/>
        </w:rPr>
        <w:t xml:space="preserve"> 93 Benin                            Women National    3.7 </w:t>
      </w:r>
      <w:r>
        <w:br/>
      </w:r>
      <w:r>
        <w:rPr>
          <w:rStyle w:val="VerbatimChar"/>
        </w:rPr>
        <w:t xml:space="preserve"> 94 Bolivia                          Women Urban       3.7 </w:t>
      </w:r>
      <w:r>
        <w:br/>
      </w:r>
      <w:r>
        <w:rPr>
          <w:rStyle w:val="VerbatimChar"/>
        </w:rPr>
        <w:t xml:space="preserve"> 95 Dominican Republic               Women Urban       3.7 </w:t>
      </w:r>
      <w:r>
        <w:br/>
      </w:r>
      <w:r>
        <w:rPr>
          <w:rStyle w:val="VerbatimChar"/>
        </w:rPr>
        <w:t xml:space="preserve"> 96 Gambia                           Women Urban       3.7 </w:t>
      </w:r>
      <w:r>
        <w:br/>
      </w:r>
      <w:r>
        <w:rPr>
          <w:rStyle w:val="VerbatimChar"/>
        </w:rPr>
        <w:t xml:space="preserve"> 97 Iraq                             Women National    3.7 </w:t>
      </w:r>
      <w:r>
        <w:br/>
      </w:r>
      <w:r>
        <w:rPr>
          <w:rStyle w:val="VerbatimChar"/>
        </w:rPr>
        <w:t xml:space="preserve"> 98 Mongolia                         Women Rural       3.7 </w:t>
      </w:r>
      <w:r>
        <w:br/>
      </w:r>
      <w:r>
        <w:rPr>
          <w:rStyle w:val="VerbatimChar"/>
        </w:rPr>
        <w:t xml:space="preserve"> 99 Occupied Palestinian Territory   Women Rural       3.7 </w:t>
      </w:r>
      <w:r>
        <w:br/>
      </w:r>
      <w:r>
        <w:rPr>
          <w:rStyle w:val="VerbatimChar"/>
        </w:rPr>
        <w:t xml:space="preserve">100 Pakistan                         Women Rural       3.7 </w:t>
      </w:r>
      <w:r>
        <w:br/>
      </w:r>
      <w:r>
        <w:rPr>
          <w:rStyle w:val="VerbatimChar"/>
        </w:rPr>
        <w:t xml:space="preserve">101 Saint Lucia                      Men   Urban       3.7 </w:t>
      </w:r>
      <w:r>
        <w:br/>
      </w:r>
      <w:r>
        <w:rPr>
          <w:rStyle w:val="VerbatimChar"/>
        </w:rPr>
        <w:t xml:space="preserve">102 Saint Vincent and the Grenadines Women National    3.7 </w:t>
      </w:r>
      <w:r>
        <w:br/>
      </w:r>
      <w:r>
        <w:rPr>
          <w:rStyle w:val="VerbatimChar"/>
        </w:rPr>
        <w:t xml:space="preserve">103 Syrian Arab Republic             Women Rural       3.7 </w:t>
      </w:r>
      <w:r>
        <w:br/>
      </w:r>
      <w:r>
        <w:rPr>
          <w:rStyle w:val="VerbatimChar"/>
        </w:rPr>
        <w:t xml:space="preserve">104 Uzbekistan                       Women Urban       3.7 </w:t>
      </w:r>
      <w:r>
        <w:br/>
      </w:r>
      <w:r>
        <w:rPr>
          <w:rStyle w:val="VerbatimChar"/>
        </w:rPr>
        <w:t xml:space="preserve">105 Yemen                            Women Rural       3.7 </w:t>
      </w:r>
      <w:r>
        <w:br/>
      </w:r>
      <w:r>
        <w:rPr>
          <w:rStyle w:val="VerbatimChar"/>
        </w:rPr>
        <w:t xml:space="preserve">106 Antigua and Barbuda              Women National    3.6 </w:t>
      </w:r>
      <w:r>
        <w:br/>
      </w:r>
      <w:r>
        <w:rPr>
          <w:rStyle w:val="VerbatimChar"/>
        </w:rPr>
        <w:t xml:space="preserve">107 Costa Rica                       Women Urban       3.6 </w:t>
      </w:r>
      <w:r>
        <w:br/>
      </w:r>
      <w:r>
        <w:rPr>
          <w:rStyle w:val="VerbatimChar"/>
        </w:rPr>
        <w:t xml:space="preserve">108 Liberia                          Women Urban       3.6 </w:t>
      </w:r>
      <w:r>
        <w:br/>
      </w:r>
      <w:r>
        <w:rPr>
          <w:rStyle w:val="VerbatimChar"/>
        </w:rPr>
        <w:t xml:space="preserve">109 Malaysia                         Women Urban       3.6 </w:t>
      </w:r>
      <w:r>
        <w:br/>
      </w:r>
      <w:r>
        <w:rPr>
          <w:rStyle w:val="VerbatimChar"/>
        </w:rPr>
        <w:t xml:space="preserve">110 Mali                             Women National    3.6 </w:t>
      </w:r>
      <w:r>
        <w:br/>
      </w:r>
      <w:r>
        <w:rPr>
          <w:rStyle w:val="VerbatimChar"/>
        </w:rPr>
        <w:t xml:space="preserve">111 Papua New Guinea                 Women Rural       3.6 </w:t>
      </w:r>
      <w:r>
        <w:br/>
      </w:r>
      <w:r>
        <w:rPr>
          <w:rStyle w:val="VerbatimChar"/>
        </w:rPr>
        <w:t xml:space="preserve">112 Togo                             Women Urban       3.6 </w:t>
      </w:r>
      <w:r>
        <w:br/>
      </w:r>
      <w:r>
        <w:rPr>
          <w:rStyle w:val="VerbatimChar"/>
        </w:rPr>
        <w:t xml:space="preserve">113 Turkmenistan                     Women National    3.6 </w:t>
      </w:r>
      <w:r>
        <w:br/>
      </w:r>
      <w:r>
        <w:rPr>
          <w:rStyle w:val="VerbatimChar"/>
        </w:rPr>
        <w:t xml:space="preserve">114 Uruguay                          Women Rural       3.6 </w:t>
      </w:r>
      <w:r>
        <w:br/>
      </w:r>
      <w:r>
        <w:rPr>
          <w:rStyle w:val="VerbatimChar"/>
        </w:rPr>
        <w:t xml:space="preserve">115 Ecuador                          Women Rural       3.60</w:t>
      </w:r>
      <w:r>
        <w:br/>
      </w:r>
      <w:r>
        <w:rPr>
          <w:rStyle w:val="VerbatimChar"/>
        </w:rPr>
        <w:t xml:space="preserve">116 Malawi                           Women Urban       3.60</w:t>
      </w:r>
      <w:r>
        <w:br/>
      </w:r>
      <w:r>
        <w:rPr>
          <w:rStyle w:val="VerbatimChar"/>
        </w:rPr>
        <w:t xml:space="preserve">117 Qatar                            Women National    3.60</w:t>
      </w:r>
    </w:p>
    <w:bookmarkEnd w:id="291"/>
    <w:bookmarkStart w:id="292" w:name="section-25"/>
    <w:p>
      <w:pPr>
        <w:pStyle w:val="Heading4"/>
      </w:pPr>
    </w:p>
    <w:bookmarkEnd w:id="292"/>
    <w:bookmarkEnd w:id="293"/>
    <w:bookmarkStart w:id="297" w:name="synopsis"/>
    <w:p>
      <w:pPr>
        <w:pStyle w:val="Heading3"/>
      </w:pPr>
      <w:r>
        <w:t xml:space="preserve">**Synopsis</w:t>
      </w:r>
    </w:p>
    <w:p>
      <w:r>
        <w:pict>
          <v:rect style="width:0;height:1.5pt" o:hralign="center" o:hrstd="t" o:hr="t"/>
        </w:pict>
      </w:r>
    </w:p>
    <w:p>
      <w:pPr>
        <w:pStyle w:val="FirstParagraph"/>
      </w:pPr>
      <w:r>
        <w:t xml:space="preserve">We have evaluated BMI average estimates from 200 different countries around the world. To do so we imported data from a pdf using the</w:t>
      </w:r>
      <w:r>
        <w:t xml:space="preserve"> </w:t>
      </w:r>
      <w:r>
        <w:rPr>
          <w:rStyle w:val="VerbatimChar"/>
        </w:rPr>
        <w:t xml:space="preserve">pdftools</w:t>
      </w:r>
      <w:r>
        <w:t xml:space="preserve"> </w:t>
      </w:r>
      <w:r>
        <w:t xml:space="preserve">package. We used</w:t>
      </w:r>
      <w:r>
        <w:t xml:space="preserve"> </w:t>
      </w:r>
      <w:r>
        <w:rPr>
          <w:rStyle w:val="VerbatimChar"/>
        </w:rPr>
        <w:t xml:space="preserve">tidyverse</w:t>
      </w:r>
      <w:r>
        <w:t xml:space="preserve"> </w:t>
      </w:r>
      <w:r>
        <w:t xml:space="preserve">packages such as</w:t>
      </w:r>
      <w:r>
        <w:t xml:space="preserve"> </w:t>
      </w:r>
      <w:r>
        <w:rPr>
          <w:rStyle w:val="VerbatimChar"/>
        </w:rPr>
        <w:t xml:space="preserve">dplyr</w:t>
      </w:r>
      <w:r>
        <w:t xml:space="preserve">,</w:t>
      </w:r>
      <w:r>
        <w:t xml:space="preserve"> </w:t>
      </w:r>
      <w:r>
        <w:rPr>
          <w:rStyle w:val="VerbatimChar"/>
        </w:rPr>
        <w:t xml:space="preserve">stringr</w:t>
      </w:r>
      <w:r>
        <w:t xml:space="preserve">, and</w:t>
      </w:r>
      <w:r>
        <w:t xml:space="preserve"> </w:t>
      </w:r>
      <w:r>
        <w:rPr>
          <w:rStyle w:val="VerbatimChar"/>
        </w:rPr>
        <w:t xml:space="preserve">tidy</w:t>
      </w:r>
      <w:r>
        <w:t xml:space="preserve"> </w:t>
      </w:r>
      <w:r>
        <w:t xml:space="preserve">to clean the data and get it in a workable format. Our statistical analysis focused on evaluating differences in BMI in females around the world across time and between rural and urban areas. We found a significant difference both between years and between the type of community among women globally using</w:t>
      </w:r>
      <w:r>
        <w:t xml:space="preserve"> </w:t>
      </w:r>
      <w:hyperlink r:id="rId294">
        <w:r>
          <w:rPr>
            <w:rStyle w:val="Hyperlink"/>
          </w:rPr>
          <w:t xml:space="preserve">paired</w:t>
        </w:r>
        <w:r>
          <w:rPr>
            <w:rStyle w:val="Hyperlink"/>
          </w:rPr>
          <w:t xml:space="preserve"> </w:t>
        </w:r>
        <m:oMath>
          <m:r>
            <m:t>t</m:t>
          </m:r>
        </m:oMath>
        <w:r>
          <w:rPr>
            <w:rStyle w:val="Hyperlink"/>
          </w:rPr>
          <w:t xml:space="preserve">-tests</w:t>
        </w:r>
      </w:hyperlink>
      <w:r>
        <w:t xml:space="preserve"> </w:t>
      </w:r>
      <w:r>
        <w:t xml:space="preserve">and</w:t>
      </w:r>
      <w:r>
        <w:t xml:space="preserve"> </w:t>
      </w:r>
      <w:hyperlink r:id="rId200">
        <w:r>
          <w:rPr>
            <w:rStyle w:val="Hyperlink"/>
          </w:rPr>
          <w:t xml:space="preserve">nonparametric</w:t>
        </w:r>
      </w:hyperlink>
      <w:r>
        <w:t xml:space="preserve"> </w:t>
      </w:r>
      <w:r>
        <w:t xml:space="preserve">tests. Thus BMI has increased in women since 1985. Although BMI estimates are significantly higher in Urban areas compared to rural areas, BMI estimates have increased in both regions. We learned that there are assumptions and considerations to keep in mind when performing tests that compare two groups.</w:t>
      </w:r>
    </w:p>
    <w:p>
      <w:pPr>
        <w:pStyle w:val="BodyText"/>
      </w:pPr>
      <w:r>
        <w:t xml:space="preserve"> </w:t>
      </w:r>
      <w:r>
        <w:t xml:space="preserve">We learned that the two sample</w:t>
      </w:r>
      <w:r>
        <w:t xml:space="preserve"> </w:t>
      </w:r>
      <m:oMath>
        <m:r>
          <m:t>t</m:t>
        </m:r>
      </m:oMath>
      <w:r>
        <w:t xml:space="preserve">-test relies on:</w:t>
      </w:r>
    </w:p>
    <w:p>
      <w:pPr>
        <w:numPr>
          <w:ilvl w:val="0"/>
          <w:numId w:val="1012"/>
        </w:numPr>
        <w:pStyle w:val="Compact"/>
      </w:pPr>
      <w:r>
        <w:t xml:space="preserve">normality of the data for both groups (this is not as much of an issue if the number of observations is relatively large total n&gt;30)</w:t>
      </w:r>
    </w:p>
    <w:p>
      <w:pPr>
        <w:numPr>
          <w:ilvl w:val="0"/>
          <w:numId w:val="1012"/>
        </w:numPr>
        <w:pStyle w:val="Compact"/>
      </w:pPr>
      <w:r>
        <w:t xml:space="preserve">equal variance between the two groups (make sure you do the correct test if the data is not normal)</w:t>
      </w:r>
    </w:p>
    <w:p>
      <w:pPr>
        <w:numPr>
          <w:ilvl w:val="0"/>
          <w:numId w:val="1012"/>
        </w:numPr>
        <w:pStyle w:val="Compact"/>
      </w:pPr>
      <w:r>
        <w:t xml:space="preserve">independent observations</w:t>
      </w:r>
    </w:p>
    <w:p>
      <w:pPr>
        <w:pStyle w:val="FirstParagraph"/>
      </w:pPr>
      <w:r>
        <w:t xml:space="preserve">We learned that we can evaluate if our data is</w:t>
      </w:r>
      <w:r>
        <w:t xml:space="preserve"> </w:t>
      </w:r>
      <w:hyperlink r:id="rId295">
        <w:r>
          <w:rPr>
            <w:rStyle w:val="Hyperlink"/>
          </w:rPr>
          <w:t xml:space="preserve">normally distributed</w:t>
        </w:r>
      </w:hyperlink>
      <w:r>
        <w:t xml:space="preserve"> </w:t>
      </w:r>
      <w:r>
        <w:t xml:space="preserve">by plotting the distribution and by creating Q-Q plots.</w:t>
      </w:r>
    </w:p>
    <w:p>
      <w:pPr>
        <w:pStyle w:val="BodyText"/>
      </w:pPr>
      <w:r>
        <w:t xml:space="preserve">We learned that if our data is not normally distributed, we can consider these options:</w:t>
      </w:r>
    </w:p>
    <w:p>
      <w:pPr>
        <w:numPr>
          <w:ilvl w:val="0"/>
          <w:numId w:val="1013"/>
        </w:numPr>
        <w:pStyle w:val="Compact"/>
      </w:pPr>
      <w:r>
        <w:t xml:space="preserve">We can still perform a</w:t>
      </w:r>
      <w:r>
        <w:t xml:space="preserve"> </w:t>
      </w:r>
      <m:oMath>
        <m:r>
          <m:t>t</m:t>
        </m:r>
      </m:oMath>
      <w:r>
        <w:t xml:space="preserve">-test if our n is large</w:t>
      </w:r>
    </w:p>
    <w:p>
      <w:pPr>
        <w:numPr>
          <w:ilvl w:val="0"/>
          <w:numId w:val="1013"/>
        </w:numPr>
        <w:pStyle w:val="Compact"/>
      </w:pPr>
      <w:r>
        <w:t xml:space="preserve">We can transform the data before performing a</w:t>
      </w:r>
      <w:r>
        <w:t xml:space="preserve"> </w:t>
      </w:r>
      <m:oMath>
        <m:r>
          <m:t>t</m:t>
        </m:r>
      </m:oMath>
      <w:r>
        <w:t xml:space="preserve">-test</w:t>
      </w:r>
    </w:p>
    <w:p>
      <w:pPr>
        <w:pStyle w:val="FirstParagraph"/>
      </w:pPr>
      <w:r>
        <w:t xml:space="preserve">We learned that if our data has unequal variance, we can consider using the</w:t>
      </w:r>
      <w:r>
        <w:t xml:space="preserve"> </w:t>
      </w:r>
      <w:hyperlink r:id="rId201">
        <w:r>
          <w:rPr>
            <w:rStyle w:val="Hyperlink"/>
          </w:rPr>
          <w:t xml:space="preserve">Welch’s</w:t>
        </w:r>
        <w:r>
          <w:rPr>
            <w:rStyle w:val="Hyperlink"/>
          </w:rPr>
          <w:t xml:space="preserve"> </w:t>
        </w:r>
        <m:oMath>
          <m:r>
            <m:t>t</m:t>
          </m:r>
        </m:oMath>
        <w:r>
          <w:rPr>
            <w:rStyle w:val="Hyperlink"/>
          </w:rPr>
          <w:t xml:space="preserve">-test</w:t>
        </w:r>
      </w:hyperlink>
      <w:r>
        <w:t xml:space="preserve">.</w:t>
      </w:r>
    </w:p>
    <w:p>
      <w:pPr>
        <w:pStyle w:val="BodyText"/>
      </w:pPr>
      <w:r>
        <w:t xml:space="preserve">Importantly, we learned that when we have</w:t>
      </w:r>
      <w:r>
        <w:t xml:space="preserve"> </w:t>
      </w:r>
      <w:hyperlink r:id="rId296">
        <w:r>
          <w:rPr>
            <w:rStyle w:val="Hyperlink"/>
          </w:rPr>
          <w:t xml:space="preserve">paired data</w:t>
        </w:r>
      </w:hyperlink>
      <w:r>
        <w:t xml:space="preserve"> </w:t>
      </w:r>
      <w:r>
        <w:t xml:space="preserve">(are observations are not independent) and we intend to compare means, we should perform a paired test (</w:t>
      </w:r>
      <w:hyperlink r:id="rId294">
        <w:r>
          <w:rPr>
            <w:rStyle w:val="Hyperlink"/>
          </w:rPr>
          <w:t xml:space="preserve">paired</w:t>
        </w:r>
        <w:r>
          <w:rPr>
            <w:rStyle w:val="Hyperlink"/>
          </w:rPr>
          <w:t xml:space="preserve"> </w:t>
        </w:r>
        <m:oMath>
          <m:r>
            <m:t>t</m:t>
          </m:r>
        </m:oMath>
        <w:r>
          <w:rPr>
            <w:rStyle w:val="Hyperlink"/>
          </w:rPr>
          <w:t xml:space="preserve">-test</w:t>
        </w:r>
      </w:hyperlink>
      <w:r>
        <w:t xml:space="preserve"> </w:t>
      </w:r>
      <w:r>
        <w:t xml:space="preserve">or the nonparametric Wilcoxon signed rank test. Our data used in this case study was paired because observations were taken for the same countries for different categories of populations - thus, we wanted to compare these populations within the same country (male vs female, rural vs urban etc.). Other examples would be in a case-control study (if samples are matched for various demographics) or a study with repeated measures (for example, symptom measures from the same individual before and after a treatment). We learned that</w:t>
      </w:r>
      <w:r>
        <w:t xml:space="preserve"> </w:t>
      </w:r>
      <w:hyperlink r:id="rId294">
        <w:r>
          <w:rPr>
            <w:rStyle w:val="Hyperlink"/>
          </w:rPr>
          <w:t xml:space="preserve">paired</w:t>
        </w:r>
        <w:r>
          <w:rPr>
            <w:rStyle w:val="Hyperlink"/>
          </w:rPr>
          <w:t xml:space="preserve"> </w:t>
        </w:r>
        <m:oMath>
          <m:r>
            <m:t>t</m:t>
          </m:r>
        </m:oMath>
        <w:r>
          <w:rPr>
            <w:rStyle w:val="Hyperlink"/>
          </w:rPr>
          <w:t xml:space="preserve">-test</w:t>
        </w:r>
      </w:hyperlink>
      <w:r>
        <w:t xml:space="preserve"> </w:t>
      </w:r>
      <w:r>
        <w:t xml:space="preserve">tests a different hypothesis the two-sample</w:t>
      </w:r>
      <w:r>
        <w:t xml:space="preserve"> </w:t>
      </w:r>
      <m:oMath>
        <m:r>
          <m:t>t</m:t>
        </m:r>
      </m:oMath>
      <w:r>
        <w:t xml:space="preserve">-test. In this case we are testing the differences among the pairs of observations and how close these differences are to zero, thus there is only one variance, the variance of the paired differences and therefore, we do not need to worry about the equality of variance assumption like we do with the two-sample</w:t>
      </w:r>
      <w:r>
        <w:t xml:space="preserve"> </w:t>
      </w:r>
      <m:oMath>
        <m:r>
          <m:t>t</m:t>
        </m:r>
      </m:oMath>
      <w:r>
        <w:t xml:space="preserve">test.</w:t>
      </w:r>
      <w:r>
        <w:t xml:space="preserve"> </w:t>
      </w:r>
      <w:r>
        <w:t xml:space="preserve">We learned that we can perform a paired</w:t>
      </w:r>
      <w:r>
        <w:t xml:space="preserve"> </w:t>
      </w:r>
      <m:oMath>
        <m:r>
          <m:t>t</m:t>
        </m:r>
      </m:oMath>
      <w:r>
        <w:t xml:space="preserve">-test by adding the option</w:t>
      </w:r>
      <w:r>
        <w:t xml:space="preserve"> </w:t>
      </w:r>
      <w:r>
        <w:rPr>
          <w:rStyle w:val="VerbatimChar"/>
        </w:rPr>
        <w:t xml:space="preserve">paired = TRUE</w:t>
      </w:r>
      <w:r>
        <w:t xml:space="preserve"> </w:t>
      </w:r>
      <w:r>
        <w:t xml:space="preserve">to the</w:t>
      </w:r>
      <w:r>
        <w:t xml:space="preserve"> </w:t>
      </w:r>
      <w:r>
        <w:rPr>
          <w:rStyle w:val="VerbatimChar"/>
        </w:rPr>
        <w:t xml:space="preserve">t.test()</w:t>
      </w:r>
      <w:r>
        <w:t xml:space="preserve"> </w:t>
      </w:r>
      <w:r>
        <w:t xml:space="preserve">command.</w:t>
      </w:r>
    </w:p>
    <w:p>
      <w:pPr>
        <w:pStyle w:val="BodyText"/>
      </w:pPr>
      <w:r>
        <w:t xml:space="preserve">The paired</w:t>
      </w:r>
      <w:r>
        <w:t xml:space="preserve"> </w:t>
      </w:r>
      <m:oMath>
        <m:r>
          <m:t>t</m:t>
        </m:r>
      </m:oMath>
      <w:r>
        <w:t xml:space="preserve">-test assumes that:</w:t>
      </w:r>
    </w:p>
    <w:p>
      <w:pPr>
        <w:numPr>
          <w:ilvl w:val="0"/>
          <w:numId w:val="1014"/>
        </w:numPr>
        <w:pStyle w:val="Compact"/>
      </w:pPr>
      <w:r>
        <w:t xml:space="preserve">The paired differences are</w:t>
      </w:r>
      <w:r>
        <w:t xml:space="preserve"> </w:t>
      </w:r>
      <w:hyperlink r:id="rId155">
        <w:r>
          <w:rPr>
            <w:rStyle w:val="Hyperlink"/>
          </w:rPr>
          <w:t xml:space="preserve">normally distributed</w:t>
        </w:r>
      </w:hyperlink>
      <w:r>
        <w:t xml:space="preserve">, which we can evaluate using Q-Q plots or plotting the distribution of the differences.</w:t>
      </w:r>
    </w:p>
    <w:p>
      <w:pPr>
        <w:numPr>
          <w:ilvl w:val="0"/>
          <w:numId w:val="1014"/>
        </w:numPr>
        <w:pStyle w:val="Compact"/>
      </w:pPr>
      <w:r>
        <w:t xml:space="preserve">The paired differences are</w:t>
      </w:r>
      <w:r>
        <w:t xml:space="preserve"> </w:t>
      </w:r>
      <w:hyperlink r:id="rId198">
        <w:r>
          <w:rPr>
            <w:rStyle w:val="Hyperlink"/>
          </w:rPr>
          <w:t xml:space="preserve">independent</w:t>
        </w:r>
      </w:hyperlink>
      <w:r>
        <w:t xml:space="preserve"> </w:t>
      </w:r>
      <w:r>
        <w:t xml:space="preserve">(meaning that observations do not influence each other).</w:t>
      </w:r>
    </w:p>
    <w:p>
      <w:pPr>
        <w:pStyle w:val="FirstParagraph"/>
      </w:pPr>
      <w:r>
        <w:t xml:space="preserve">We learned that if the normality assumption is violated, we can use the Wilcoxon signed rank test, or if our data is large enough, due to the central limit theorem, the paired</w:t>
      </w:r>
      <w:r>
        <w:t xml:space="preserve"> </w:t>
      </w:r>
      <m:oMath>
        <m:r>
          <m:t>t</m:t>
        </m:r>
      </m:oMath>
      <w:r>
        <w:t xml:space="preserve">-test should still be robust to deviations from normality.</w:t>
      </w:r>
    </w:p>
    <w:p>
      <w:pPr>
        <w:pStyle w:val="BodyText"/>
      </w:pPr>
      <w:r>
        <w:t xml:space="preserve">Using the</w:t>
      </w:r>
      <w:r>
        <w:t xml:space="preserve"> </w:t>
      </w:r>
      <w:r>
        <w:rPr>
          <w:rStyle w:val="VerbatimChar"/>
        </w:rPr>
        <w:t xml:space="preserve">ggplot2</w:t>
      </w:r>
      <w:r>
        <w:t xml:space="preserve"> </w:t>
      </w:r>
      <w:r>
        <w:t xml:space="preserve">package we were able to visualize trends in the data. Importantly, the largest increase appears to be in the rural areas particularly for women. We were also able to identify how the US compared to other countries and which countries showed the largest increase in BMI over time. Analyses like this are important for defining which groups could benefit the most from interventions, education, and policy changes when attempting to mitigate public health challenges. You can see in the</w:t>
      </w:r>
      <w:r>
        <w:t xml:space="preserve"> </w:t>
      </w:r>
      <w:hyperlink r:id="rId50">
        <w:r>
          <w:rPr>
            <w:rStyle w:val="Hyperlink"/>
          </w:rPr>
          <w:t xml:space="preserve">article</w:t>
        </w:r>
      </w:hyperlink>
      <w:r>
        <w:t xml:space="preserve"> </w:t>
      </w:r>
      <w:r>
        <w:t xml:space="preserve">that this data came from that many additional considerations would be involved to perform such an analysis.</w:t>
      </w:r>
    </w:p>
    <w:bookmarkEnd w:id="297"/>
    <w:bookmarkEnd w:id="298"/>
    <w:bookmarkStart w:id="300" w:name="suggested-homework"/>
    <w:p>
      <w:pPr>
        <w:pStyle w:val="Heading2"/>
      </w:pPr>
      <w:r>
        <w:rPr>
          <w:bCs/>
          <w:b/>
        </w:rPr>
        <w:t xml:space="preserve">Suggested Homework</w:t>
      </w:r>
    </w:p>
    <w:p>
      <w:r>
        <w:pict>
          <v:rect style="width:0;height:1.5pt" o:hralign="center" o:hrstd="t" o:hr="t"/>
        </w:pict>
      </w:r>
    </w:p>
    <w:p>
      <w:pPr>
        <w:pStyle w:val="FirstParagraph"/>
      </w:pPr>
      <w:r>
        <w:t xml:space="preserve">Students can evaluate the change in BMI over time using the global data available for each year between 2015 and 2017. The data can be found</w:t>
      </w:r>
      <w:r>
        <w:t xml:space="preserve"> </w:t>
      </w:r>
      <w:hyperlink r:id="rId299">
        <w:r>
          <w:rPr>
            <w:rStyle w:val="Hyperlink"/>
          </w:rPr>
          <w:t xml:space="preserve">here</w:t>
        </w:r>
      </w:hyperlink>
      <w:r>
        <w:t xml:space="preserve">.</w:t>
      </w:r>
    </w:p>
    <w:bookmarkEnd w:id="300"/>
    <w:bookmarkStart w:id="315" w:name="more-case-studies"/>
    <w:p>
      <w:pPr>
        <w:pStyle w:val="Heading1"/>
      </w:pPr>
      <w:r>
        <w:rPr>
          <w:bCs/>
          <w:b/>
        </w:rPr>
        <w:t xml:space="preserve">More Case Studies</w:t>
      </w:r>
    </w:p>
    <w:p>
      <w:r>
        <w:pict>
          <v:rect style="width:0;height:1.5pt" o:hralign="center" o:hrstd="t" o:hr="t"/>
        </w:pict>
      </w:r>
    </w:p>
    <w:p>
      <w:pPr>
        <w:pStyle w:val="FirstParagraph"/>
      </w:pPr>
      <w:r>
        <w:t xml:space="preserve">Interested in exploring more open case studies? Visit</w:t>
      </w:r>
      <w:r>
        <w:t xml:space="preserve"> </w:t>
      </w:r>
      <w:hyperlink r:id="rId301">
        <w:r>
          <w:rPr>
            <w:rStyle w:val="Hyperlink"/>
            <w:bCs/>
            <w:b/>
          </w:rPr>
          <w:t xml:space="preserve">opencasestudies.org</w:t>
        </w:r>
      </w:hyperlink>
      <w:r>
        <w:t xml:space="preserve"> </w:t>
      </w:r>
      <w:r>
        <w:t xml:space="preserve">to access additional studies and open educational resources.</w:t>
      </w:r>
    </w:p>
    <w:bookmarkStart w:id="314" w:name="additional-information"/>
    <w:p>
      <w:pPr>
        <w:pStyle w:val="Heading2"/>
      </w:pPr>
      <w:r>
        <w:rPr>
          <w:bCs/>
          <w:b/>
        </w:rPr>
        <w:t xml:space="preserve">Additional Information</w:t>
      </w:r>
    </w:p>
    <w:p>
      <w:r>
        <w:pict>
          <v:rect style="width:0;height:1.5pt" o:hralign="center" o:hrstd="t" o:hr="t"/>
        </w:pict>
      </w:r>
    </w:p>
    <w:bookmarkStart w:id="308" w:name="helpful-links"/>
    <w:p>
      <w:pPr>
        <w:pStyle w:val="Heading3"/>
      </w:pPr>
      <w:r>
        <w:rPr>
          <w:bCs/>
          <w:b/>
        </w:rPr>
        <w:t xml:space="preserve">Helpful Links</w:t>
      </w:r>
    </w:p>
    <w:p>
      <w:r>
        <w:pict>
          <v:rect style="width:0;height:1.5pt" o:hralign="center" o:hrstd="t" o:hr="t"/>
        </w:pict>
      </w:r>
    </w:p>
    <w:p>
      <w:pPr>
        <w:pStyle w:val="FirstParagraph"/>
      </w:pPr>
      <w:hyperlink r:id="rId38">
        <w:r>
          <w:rPr>
            <w:rStyle w:val="Hyperlink"/>
          </w:rPr>
          <w:t xml:space="preserve">BMI</w:t>
        </w:r>
      </w:hyperlink>
      <w:r>
        <w:br/>
      </w:r>
      <w:hyperlink r:id="rId302">
        <w:r>
          <w:rPr>
            <w:rStyle w:val="Hyperlink"/>
          </w:rPr>
          <w:t xml:space="preserve">Long and Wide Data Formats</w:t>
        </w:r>
      </w:hyperlink>
      <w:r>
        <w:br/>
      </w:r>
      <w:hyperlink r:id="rId155">
        <w:r>
          <w:rPr>
            <w:rStyle w:val="Hyperlink"/>
          </w:rPr>
          <w:t xml:space="preserve">Distributions</w:t>
        </w:r>
      </w:hyperlink>
      <w:r>
        <w:t xml:space="preserve"> </w:t>
      </w:r>
      <w:hyperlink r:id="rId155">
        <w:r>
          <w:rPr>
            <w:rStyle w:val="Hyperlink"/>
          </w:rPr>
          <w:t xml:space="preserve">Normal Distribution</w:t>
        </w:r>
      </w:hyperlink>
      <w:r>
        <w:t xml:space="preserve"> </w:t>
      </w:r>
      <w:hyperlink r:id="rId170">
        <w:r>
          <w:rPr>
            <w:rStyle w:val="Hyperlink"/>
          </w:rPr>
          <w:t xml:space="preserve">Skewed Distributions</w:t>
        </w:r>
      </w:hyperlink>
      <w:r>
        <w:t xml:space="preserve"> </w:t>
      </w:r>
      <w:hyperlink r:id="rId155">
        <w:r>
          <w:rPr>
            <w:rStyle w:val="Hyperlink"/>
          </w:rPr>
          <w:t xml:space="preserve">Bimodal Distribution</w:t>
        </w:r>
      </w:hyperlink>
      <w:r>
        <w:t xml:space="preserve"> </w:t>
      </w:r>
      <w:hyperlink r:id="rId77">
        <w:r>
          <w:rPr>
            <w:rStyle w:val="Hyperlink"/>
          </w:rPr>
          <w:t xml:space="preserve">ggplot2</w:t>
        </w:r>
      </w:hyperlink>
      <w:r>
        <w:br/>
      </w:r>
      <w:hyperlink r:id="rId175">
        <w:r>
          <w:rPr>
            <w:rStyle w:val="Hyperlink"/>
          </w:rPr>
          <w:t xml:space="preserve">Q-Q Plots</w:t>
        </w:r>
      </w:hyperlink>
      <w:r>
        <w:br/>
      </w:r>
      <w:hyperlink r:id="rId194">
        <w:r>
          <w:rPr>
            <w:rStyle w:val="Hyperlink"/>
          </w:rPr>
          <w:t xml:space="preserve">Student</w:t>
        </w:r>
        <w:r>
          <w:rPr>
            <w:rStyle w:val="Hyperlink"/>
          </w:rPr>
          <w:t xml:space="preserve"> </w:t>
        </w:r>
        <m:oMath>
          <m:r>
            <m:t>t</m:t>
          </m:r>
        </m:oMath>
        <w:r>
          <w:rPr>
            <w:rStyle w:val="Hyperlink"/>
          </w:rPr>
          <w:t xml:space="preserve">-test</w:t>
        </w:r>
      </w:hyperlink>
      <w:r>
        <w:br/>
      </w:r>
      <w:hyperlink r:id="rId62">
        <w:r>
          <w:rPr>
            <w:rStyle w:val="Hyperlink"/>
          </w:rPr>
          <w:t xml:space="preserve">Paired Data</w:t>
        </w:r>
      </w:hyperlink>
      <w:r>
        <w:br/>
      </w:r>
      <w:hyperlink r:id="rId201">
        <w:r>
          <w:rPr>
            <w:rStyle w:val="Hyperlink"/>
          </w:rPr>
          <w:t xml:space="preserve">Welch’s</w:t>
        </w:r>
        <w:r>
          <w:rPr>
            <w:rStyle w:val="Hyperlink"/>
          </w:rPr>
          <w:t xml:space="preserve"> </w:t>
        </w:r>
        <m:oMath>
          <m:r>
            <m:t>t</m:t>
          </m:r>
        </m:oMath>
        <w:r>
          <w:rPr>
            <w:rStyle w:val="Hyperlink"/>
          </w:rPr>
          <w:t xml:space="preserve">-test</w:t>
        </w:r>
      </w:hyperlink>
      <w:r>
        <w:br/>
      </w:r>
      <w:hyperlink r:id="rId200">
        <w:r>
          <w:rPr>
            <w:rStyle w:val="Hyperlink"/>
          </w:rPr>
          <w:t xml:space="preserve">Parametric and Nonparametric Methods</w:t>
        </w:r>
      </w:hyperlink>
      <w:r>
        <w:br/>
      </w:r>
      <w:hyperlink r:id="rId197">
        <w:r>
          <w:rPr>
            <w:rStyle w:val="Hyperlink"/>
          </w:rPr>
          <w:t xml:space="preserve">Variance</w:t>
        </w:r>
      </w:hyperlink>
      <w:r>
        <w:br/>
      </w:r>
      <w:hyperlink r:id="rId303">
        <w:r>
          <w:rPr>
            <w:rStyle w:val="Hyperlink"/>
          </w:rPr>
          <w:t xml:space="preserve">Balanced Study Design</w:t>
        </w:r>
      </w:hyperlink>
      <w:r>
        <w:br/>
      </w:r>
      <w:hyperlink r:id="rId198">
        <w:r>
          <w:rPr>
            <w:rStyle w:val="Hyperlink"/>
          </w:rPr>
          <w:t xml:space="preserve">Independent Observations</w:t>
        </w:r>
      </w:hyperlink>
      <w:r>
        <w:br/>
      </w:r>
      <w:hyperlink r:id="rId199">
        <w:r>
          <w:rPr>
            <w:rStyle w:val="Hyperlink"/>
          </w:rPr>
          <w:t xml:space="preserve">Transformation</w:t>
        </w:r>
      </w:hyperlink>
      <w:r>
        <w:br/>
      </w:r>
      <w:hyperlink r:id="rId304">
        <w:r>
          <w:rPr>
            <w:rStyle w:val="Hyperlink"/>
          </w:rPr>
          <w:t xml:space="preserve">Permutation/Resampling Methods</w:t>
        </w:r>
      </w:hyperlink>
      <w:r>
        <w:br/>
      </w:r>
      <w:hyperlink r:id="rId216">
        <w:r>
          <w:rPr>
            <w:rStyle w:val="Hyperlink"/>
          </w:rPr>
          <w:t xml:space="preserve">Central Limit Theorem</w:t>
        </w:r>
      </w:hyperlink>
      <w:r>
        <w:br/>
      </w:r>
      <w:hyperlink r:id="rId305">
        <w:r>
          <w:rPr>
            <w:rStyle w:val="Hyperlink"/>
          </w:rPr>
          <w:t xml:space="preserve">Mood’s Two-Sample Scale Test</w:t>
        </w:r>
      </w:hyperlink>
      <w:r>
        <w:br/>
      </w:r>
      <w:hyperlink r:id="rId63">
        <w:r>
          <w:rPr>
            <w:rStyle w:val="Hyperlink"/>
          </w:rPr>
          <w:t xml:space="preserve">Wilcoxon Signed Rank Test</w:t>
        </w:r>
      </w:hyperlink>
      <w:r>
        <w:br/>
      </w:r>
      <w:hyperlink r:id="rId306">
        <w:r>
          <w:rPr>
            <w:rStyle w:val="Hyperlink"/>
          </w:rPr>
          <w:t xml:space="preserve">Wilcoxon Rank Sum Test</w:t>
        </w:r>
      </w:hyperlink>
      <w:r>
        <w:br/>
      </w:r>
      <w:hyperlink r:id="rId307">
        <w:r>
          <w:rPr>
            <w:rStyle w:val="Hyperlink"/>
          </w:rPr>
          <w:t xml:space="preserve">Two-sample Kolmogorov-Smirnov Test</w:t>
        </w:r>
      </w:hyperlink>
      <w:r>
        <w:br/>
      </w:r>
      <w:hyperlink r:id="rId227">
        <w:r>
          <w:rPr>
            <w:rStyle w:val="Hyperlink"/>
          </w:rPr>
          <w:t xml:space="preserve">Type 1 Error</w:t>
        </w:r>
      </w:hyperlink>
      <w:r>
        <w:br/>
      </w:r>
      <w:hyperlink r:id="rId228">
        <w:r>
          <w:rPr>
            <w:rStyle w:val="Hyperlink"/>
          </w:rPr>
          <w:t xml:space="preserve">p-value</w:t>
        </w:r>
      </w:hyperlink>
      <w:r>
        <w:br/>
      </w:r>
      <w:hyperlink r:id="rId231">
        <w:r>
          <w:rPr>
            <w:rStyle w:val="Hyperlink"/>
          </w:rPr>
          <w:t xml:space="preserve">Multiple Testing</w:t>
        </w:r>
      </w:hyperlink>
      <w:r>
        <w:br/>
      </w:r>
      <w:hyperlink r:id="rId232">
        <w:r>
          <w:rPr>
            <w:rStyle w:val="Hyperlink"/>
          </w:rPr>
          <w:t xml:space="preserve">Bonferroni Method of Multiple Testing Correction</w:t>
        </w:r>
      </w:hyperlink>
    </w:p>
    <w:p>
      <w:pPr>
        <w:pStyle w:val="BodyText"/>
      </w:pPr>
      <w:r>
        <w:rPr>
          <w:bCs/>
          <w:b/>
        </w:rPr>
        <w:t xml:space="preserve">Packages used in this case study:</w:t>
      </w:r>
      <w:r>
        <w:t xml:space="preserve"> </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Package</w:t>
            </w:r>
          </w:p>
        </w:tc>
        <w:tc>
          <w:tcPr/>
          <w:p>
            <w:pPr>
              <w:pStyle w:val="Compact"/>
              <w:jc w:val="left"/>
            </w:pPr>
            <w:r>
              <w:t xml:space="preserve">Use in this case study</w:t>
            </w:r>
          </w:p>
        </w:tc>
      </w:tr>
      <w:tr>
        <w:tc>
          <w:tcPr/>
          <w:p>
            <w:pPr>
              <w:pStyle w:val="Compact"/>
              <w:jc w:val="left"/>
            </w:pPr>
            <w:hyperlink r:id="rId68">
              <w:r>
                <w:rPr>
                  <w:rStyle w:val="Hyperlink"/>
                </w:rPr>
                <w:t xml:space="preserve">here</w:t>
              </w:r>
            </w:hyperlink>
          </w:p>
        </w:tc>
        <w:tc>
          <w:tcPr/>
          <w:p>
            <w:pPr>
              <w:pStyle w:val="Compact"/>
              <w:jc w:val="left"/>
            </w:pPr>
            <w:r>
              <w:t xml:space="preserve">to easily load and save data with relative paths</w:t>
            </w:r>
          </w:p>
        </w:tc>
      </w:tr>
      <w:tr>
        <w:tc>
          <w:tcPr/>
          <w:p>
            <w:pPr>
              <w:pStyle w:val="Compact"/>
              <w:jc w:val="left"/>
            </w:pPr>
            <w:hyperlink r:id="rId69">
              <w:r>
                <w:rPr>
                  <w:rStyle w:val="Hyperlink"/>
                </w:rPr>
                <w:t xml:space="preserve">pdftools</w:t>
              </w:r>
            </w:hyperlink>
          </w:p>
        </w:tc>
        <w:tc>
          <w:tcPr/>
          <w:p>
            <w:pPr>
              <w:pStyle w:val="Compact"/>
              <w:jc w:val="left"/>
            </w:pPr>
            <w:r>
              <w:t xml:space="preserve">to read a text from pdf into R</w:t>
            </w:r>
          </w:p>
        </w:tc>
      </w:tr>
      <w:tr>
        <w:tc>
          <w:tcPr/>
          <w:p>
            <w:pPr>
              <w:pStyle w:val="Compact"/>
              <w:jc w:val="left"/>
            </w:pPr>
            <w:hyperlink r:id="rId70">
              <w:r>
                <w:rPr>
                  <w:rStyle w:val="Hyperlink"/>
                </w:rPr>
                <w:t xml:space="preserve">stringr</w:t>
              </w:r>
            </w:hyperlink>
          </w:p>
        </w:tc>
        <w:tc>
          <w:tcPr/>
          <w:p>
            <w:pPr>
              <w:pStyle w:val="Compact"/>
              <w:jc w:val="left"/>
            </w:pPr>
            <w:r>
              <w:t xml:space="preserve">to manipulate the text data</w:t>
            </w:r>
          </w:p>
        </w:tc>
      </w:tr>
      <w:tr>
        <w:tc>
          <w:tcPr/>
          <w:p>
            <w:pPr>
              <w:pStyle w:val="Compact"/>
              <w:jc w:val="left"/>
            </w:pPr>
            <w:hyperlink r:id="rId71">
              <w:r>
                <w:rPr>
                  <w:rStyle w:val="Hyperlink"/>
                </w:rPr>
                <w:t xml:space="preserve">readr</w:t>
              </w:r>
            </w:hyperlink>
          </w:p>
        </w:tc>
        <w:tc>
          <w:tcPr/>
          <w:p>
            <w:pPr>
              <w:pStyle w:val="Compact"/>
              <w:jc w:val="left"/>
            </w:pPr>
            <w:r>
              <w:t xml:space="preserve">to manipulate the text data within the pdf into individual lines</w:t>
            </w:r>
          </w:p>
        </w:tc>
      </w:tr>
      <w:tr>
        <w:tc>
          <w:tcPr/>
          <w:p>
            <w:pPr>
              <w:pStyle w:val="Compact"/>
              <w:jc w:val="left"/>
            </w:pPr>
            <w:hyperlink r:id="rId72">
              <w:r>
                <w:rPr>
                  <w:rStyle w:val="Hyperlink"/>
                </w:rPr>
                <w:t xml:space="preserve">dplyr</w:t>
              </w:r>
            </w:hyperlink>
          </w:p>
        </w:tc>
        <w:tc>
          <w:tcPr/>
          <w:p>
            <w:pPr>
              <w:pStyle w:val="Compact"/>
              <w:jc w:val="left"/>
            </w:pPr>
            <w:r>
              <w:t xml:space="preserve">to arrange/filter/select subsets of the data</w:t>
            </w:r>
          </w:p>
        </w:tc>
      </w:tr>
      <w:tr>
        <w:tc>
          <w:tcPr/>
          <w:p>
            <w:pPr>
              <w:pStyle w:val="Compact"/>
              <w:jc w:val="left"/>
            </w:pPr>
            <w:hyperlink r:id="rId73">
              <w:r>
                <w:rPr>
                  <w:rStyle w:val="Hyperlink"/>
                </w:rPr>
                <w:t xml:space="preserve">tibble</w:t>
              </w:r>
            </w:hyperlink>
          </w:p>
        </w:tc>
        <w:tc>
          <w:tcPr/>
          <w:p>
            <w:pPr>
              <w:pStyle w:val="Compact"/>
              <w:jc w:val="left"/>
            </w:pPr>
            <w:r>
              <w:t xml:space="preserve">to create data objects that we can manipulate with</w:t>
            </w:r>
            <w:r>
              <w:t xml:space="preserve"> </w:t>
            </w:r>
            <w:r>
              <w:rPr>
                <w:rStyle w:val="VerbatimChar"/>
              </w:rPr>
              <w:t xml:space="preserve">dplyr</w:t>
            </w:r>
            <w:r>
              <w:t xml:space="preserve">/</w:t>
            </w:r>
            <w:r>
              <w:rPr>
                <w:rStyle w:val="VerbatimChar"/>
              </w:rPr>
              <w:t xml:space="preserve">stringr</w:t>
            </w:r>
            <w:r>
              <w:t xml:space="preserve">/</w:t>
            </w:r>
            <w:r>
              <w:rPr>
                <w:rStyle w:val="VerbatimChar"/>
              </w:rPr>
              <w:t xml:space="preserve">tidyr</w:t>
            </w:r>
            <w:r>
              <w:t xml:space="preserve">/</w:t>
            </w:r>
            <w:r>
              <w:rPr>
                <w:rStyle w:val="VerbatimChar"/>
              </w:rPr>
              <w:t xml:space="preserve">purrr</w:t>
            </w:r>
          </w:p>
        </w:tc>
      </w:tr>
      <w:tr>
        <w:tc>
          <w:tcPr/>
          <w:p>
            <w:pPr>
              <w:pStyle w:val="Compact"/>
              <w:jc w:val="left"/>
            </w:pPr>
            <w:hyperlink r:id="rId74">
              <w:r>
                <w:rPr>
                  <w:rStyle w:val="Hyperlink"/>
                </w:rPr>
                <w:t xml:space="preserve">glue</w:t>
              </w:r>
            </w:hyperlink>
          </w:p>
        </w:tc>
        <w:tc>
          <w:tcPr/>
          <w:p>
            <w:pPr>
              <w:pStyle w:val="Compact"/>
              <w:jc w:val="left"/>
            </w:pPr>
            <w:r>
              <w:t xml:space="preserve">to paste or combine character strings and data together</w:t>
            </w:r>
          </w:p>
        </w:tc>
      </w:tr>
      <w:tr>
        <w:tc>
          <w:tcPr/>
          <w:p>
            <w:pPr>
              <w:pStyle w:val="Compact"/>
              <w:jc w:val="left"/>
            </w:pPr>
            <w:hyperlink r:id="rId75">
              <w:r>
                <w:rPr>
                  <w:rStyle w:val="Hyperlink"/>
                </w:rPr>
                <w:t xml:space="preserve">purrr</w:t>
              </w:r>
            </w:hyperlink>
          </w:p>
        </w:tc>
        <w:tc>
          <w:tcPr/>
          <w:p>
            <w:pPr>
              <w:pStyle w:val="Compact"/>
              <w:jc w:val="left"/>
            </w:pPr>
            <w:r>
              <w:t xml:space="preserve">to perform functions on all columns of a tibble</w:t>
            </w:r>
          </w:p>
        </w:tc>
      </w:tr>
      <w:tr>
        <w:tc>
          <w:tcPr/>
          <w:p>
            <w:pPr>
              <w:pStyle w:val="Compact"/>
              <w:jc w:val="left"/>
            </w:pPr>
            <w:hyperlink r:id="rId76">
              <w:r>
                <w:rPr>
                  <w:rStyle w:val="Hyperlink"/>
                </w:rPr>
                <w:t xml:space="preserve">tidyr</w:t>
              </w:r>
            </w:hyperlink>
          </w:p>
        </w:tc>
        <w:tc>
          <w:tcPr/>
          <w:p>
            <w:pPr>
              <w:pStyle w:val="Compact"/>
              <w:jc w:val="left"/>
            </w:pPr>
            <w:r>
              <w:t xml:space="preserve">to convert data from</w:t>
            </w:r>
            <w:r>
              <w:t xml:space="preserve"> </w:t>
            </w:r>
            <w:r>
              <w:t xml:space="preserve">‘</w:t>
            </w:r>
            <w:r>
              <w:t xml:space="preserve">wide</w:t>
            </w:r>
            <w:r>
              <w:t xml:space="preserve">’</w:t>
            </w:r>
            <w:r>
              <w:t xml:space="preserve"> </w:t>
            </w:r>
            <w:r>
              <w:t xml:space="preserve">to</w:t>
            </w:r>
            <w:r>
              <w:t xml:space="preserve"> </w:t>
            </w:r>
            <w:r>
              <w:t xml:space="preserve">‘</w:t>
            </w:r>
            <w:r>
              <w:t xml:space="preserve">long</w:t>
            </w:r>
            <w:r>
              <w:t xml:space="preserve">’</w:t>
            </w:r>
            <w:r>
              <w:t xml:space="preserve"> </w:t>
            </w:r>
            <w:r>
              <w:t xml:space="preserve">format</w:t>
            </w:r>
          </w:p>
        </w:tc>
      </w:tr>
      <w:tr>
        <w:tc>
          <w:tcPr/>
          <w:p>
            <w:pPr>
              <w:pStyle w:val="Compact"/>
              <w:jc w:val="left"/>
            </w:pPr>
            <w:hyperlink r:id="rId77">
              <w:r>
                <w:rPr>
                  <w:rStyle w:val="Hyperlink"/>
                </w:rPr>
                <w:t xml:space="preserve">ggplot2</w:t>
              </w:r>
            </w:hyperlink>
          </w:p>
        </w:tc>
        <w:tc>
          <w:tcPr/>
          <w:p>
            <w:pPr>
              <w:pStyle w:val="Compact"/>
              <w:jc w:val="left"/>
            </w:pPr>
            <w:r>
              <w:t xml:space="preserve">to make visualizations with multiple layers</w:t>
            </w:r>
          </w:p>
        </w:tc>
      </w:tr>
      <w:tr>
        <w:tc>
          <w:tcPr/>
          <w:p>
            <w:pPr>
              <w:pStyle w:val="Compact"/>
              <w:jc w:val="left"/>
            </w:pPr>
            <w:hyperlink r:id="rId78">
              <w:r>
                <w:rPr>
                  <w:rStyle w:val="Hyperlink"/>
                </w:rPr>
                <w:t xml:space="preserve">ggrepel</w:t>
              </w:r>
            </w:hyperlink>
          </w:p>
        </w:tc>
        <w:tc>
          <w:tcPr/>
          <w:p>
            <w:pPr>
              <w:pStyle w:val="Compact"/>
              <w:jc w:val="left"/>
            </w:pPr>
            <w:r>
              <w:t xml:space="preserve">to allow labels in figures not to overlap</w:t>
            </w:r>
          </w:p>
        </w:tc>
      </w:tr>
      <w:tr>
        <w:tc>
          <w:tcPr/>
          <w:p>
            <w:pPr>
              <w:pStyle w:val="Compact"/>
              <w:jc w:val="left"/>
            </w:pPr>
            <w:hyperlink r:id="rId79">
              <w:r>
                <w:rPr>
                  <w:rStyle w:val="Hyperlink"/>
                </w:rPr>
                <w:t xml:space="preserve">cowplot</w:t>
              </w:r>
            </w:hyperlink>
            <w:r>
              <w:t xml:space="preserve"> </w:t>
            </w:r>
            <w:r>
              <w:t xml:space="preserve">and</w:t>
            </w:r>
            <w:r>
              <w:t xml:space="preserve"> </w:t>
            </w:r>
            <w:hyperlink r:id="rId80">
              <w:r>
                <w:rPr>
                  <w:rStyle w:val="Hyperlink"/>
                </w:rPr>
                <w:t xml:space="preserve">patchwork</w:t>
              </w:r>
            </w:hyperlink>
          </w:p>
        </w:tc>
        <w:tc>
          <w:tcPr/>
          <w:p>
            <w:pPr>
              <w:pStyle w:val="Compact"/>
              <w:jc w:val="left"/>
            </w:pPr>
            <w:r>
              <w:t xml:space="preserve">to allow plots to be combined</w:t>
            </w:r>
          </w:p>
        </w:tc>
      </w:tr>
    </w:tbl>
    <w:bookmarkEnd w:id="308"/>
    <w:bookmarkStart w:id="309" w:name="session-info"/>
    <w:p>
      <w:pPr>
        <w:pStyle w:val="Heading3"/>
      </w:pPr>
      <w:r>
        <w:rPr>
          <w:bCs/>
          <w:b/>
        </w:rPr>
        <w:t xml:space="preserve">Session info</w:t>
      </w:r>
    </w:p>
    <w:p>
      <w:r>
        <w:pict>
          <v:rect style="width:0;height:1.5pt" o:hralign="center" o:hrstd="t" o:hr="t"/>
        </w:pict>
      </w:r>
    </w:p>
    <w:p>
      <w:pPr>
        <w:pStyle w:val="SourceCode"/>
      </w:pPr>
      <w:r>
        <w:rPr>
          <w:rStyle w:val="FunctionTok"/>
        </w:rPr>
        <w:t xml:space="preserve">sessionInfo</w:t>
      </w:r>
      <w:r>
        <w:rPr>
          <w:rStyle w:val="NormalTok"/>
        </w:rPr>
        <w:t xml:space="preserve">()</w:t>
      </w:r>
    </w:p>
    <w:p>
      <w:pPr>
        <w:pStyle w:val="SourceCode"/>
      </w:pPr>
      <w:r>
        <w:rPr>
          <w:rStyle w:val="VerbatimChar"/>
        </w:rPr>
        <w:t xml:space="preserve">R version 4.3.2 (2023-10-31)</w:t>
      </w:r>
      <w:r>
        <w:br/>
      </w:r>
      <w:r>
        <w:rPr>
          <w:rStyle w:val="VerbatimChar"/>
        </w:rPr>
        <w:t xml:space="preserve">Platform: x86_64-pc-linux-gnu (64-bit)</w:t>
      </w:r>
      <w:r>
        <w:br/>
      </w:r>
      <w:r>
        <w:rPr>
          <w:rStyle w:val="VerbatimChar"/>
        </w:rPr>
        <w:t xml:space="preserve">Running under: Ubuntu 22.04.4 LTS</w:t>
      </w:r>
      <w:r>
        <w:br/>
      </w:r>
      <w:r>
        <w:br/>
      </w:r>
      <w:r>
        <w:rPr>
          <w:rStyle w:val="VerbatimChar"/>
        </w:rPr>
        <w:t xml:space="preserve">Matrix products: default</w:t>
      </w:r>
      <w:r>
        <w:br/>
      </w:r>
      <w:r>
        <w:rPr>
          <w:rStyle w:val="VerbatimChar"/>
        </w:rPr>
        <w:t xml:space="preserve">BLAS:   /usr/lib/x86_64-linux-gnu/openblas-pthread/libblas.so.3 </w:t>
      </w:r>
      <w:r>
        <w:br/>
      </w:r>
      <w:r>
        <w:rPr>
          <w:rStyle w:val="VerbatimChar"/>
        </w:rPr>
        <w:t xml:space="preserve">LAPACK: /usr/lib/x86_64-linux-gnu/openblas-pthread/libopenblasp-r0.3.20.so;  LAPACK version 3.10.0</w:t>
      </w:r>
      <w:r>
        <w:br/>
      </w:r>
      <w:r>
        <w:br/>
      </w:r>
      <w:r>
        <w:rPr>
          <w:rStyle w:val="VerbatimChar"/>
        </w:rPr>
        <w:t xml:space="preserve">locale:</w:t>
      </w:r>
      <w:r>
        <w:br/>
      </w:r>
      <w:r>
        <w:rPr>
          <w:rStyle w:val="VerbatimChar"/>
        </w:rPr>
        <w:t xml:space="preserve"> [1] LC_CTYPE=en_US.UTF-8       LC_NUMERIC=C              </w:t>
      </w:r>
      <w:r>
        <w:br/>
      </w:r>
      <w:r>
        <w:rPr>
          <w:rStyle w:val="VerbatimChar"/>
        </w:rPr>
        <w:t xml:space="preserve"> [3] LC_TIME=en_US.UTF-8        LC_COLLATE=en_US.UTF-8    </w:t>
      </w:r>
      <w:r>
        <w:br/>
      </w:r>
      <w:r>
        <w:rPr>
          <w:rStyle w:val="VerbatimChar"/>
        </w:rPr>
        <w:t xml:space="preserve"> [5] LC_MONETARY=en_US.UTF-8    LC_MESSAGES=en_US.UTF-8   </w:t>
      </w:r>
      <w:r>
        <w:br/>
      </w:r>
      <w:r>
        <w:rPr>
          <w:rStyle w:val="VerbatimChar"/>
        </w:rPr>
        <w:t xml:space="preserve"> [7] LC_PAPER=en_US.UTF-8       LC_NAME=C                 </w:t>
      </w:r>
      <w:r>
        <w:br/>
      </w:r>
      <w:r>
        <w:rPr>
          <w:rStyle w:val="VerbatimChar"/>
        </w:rPr>
        <w:t xml:space="preserve"> [9] LC_ADDRESS=C               LC_TELEPHONE=C            </w:t>
      </w:r>
      <w:r>
        <w:br/>
      </w:r>
      <w:r>
        <w:rPr>
          <w:rStyle w:val="VerbatimChar"/>
        </w:rPr>
        <w:t xml:space="preserve">[11] LC_MEASUREMENT=en_US.UTF-8 LC_IDENTIFICATION=C       </w:t>
      </w:r>
      <w:r>
        <w:br/>
      </w:r>
      <w:r>
        <w:br/>
      </w:r>
      <w:r>
        <w:rPr>
          <w:rStyle w:val="VerbatimChar"/>
        </w:rPr>
        <w:t xml:space="preserve">time zone: Etc/UTC</w:t>
      </w:r>
      <w:r>
        <w:br/>
      </w:r>
      <w:r>
        <w:rPr>
          <w:rStyle w:val="VerbatimChar"/>
        </w:rPr>
        <w:t xml:space="preserve">tzcode source: system (glibc)</w:t>
      </w:r>
      <w:r>
        <w:br/>
      </w:r>
      <w:r>
        <w:br/>
      </w:r>
      <w:r>
        <w:rPr>
          <w:rStyle w:val="VerbatimChar"/>
        </w:rPr>
        <w:t xml:space="preserve">attached base packages:</w:t>
      </w:r>
      <w:r>
        <w:br/>
      </w:r>
      <w:r>
        <w:rPr>
          <w:rStyle w:val="VerbatimChar"/>
        </w:rPr>
        <w:t xml:space="preserve">[1] stats     graphics  grDevices utils     datasets  methods   base     </w:t>
      </w:r>
      <w:r>
        <w:br/>
      </w:r>
      <w:r>
        <w:br/>
      </w:r>
      <w:r>
        <w:rPr>
          <w:rStyle w:val="VerbatimChar"/>
        </w:rPr>
        <w:t xml:space="preserve">other attached packages:</w:t>
      </w:r>
      <w:r>
        <w:br/>
      </w:r>
      <w:r>
        <w:rPr>
          <w:rStyle w:val="VerbatimChar"/>
        </w:rPr>
        <w:t xml:space="preserve"> [1] OCSdata_1.0.2             patchwork_1.2.0          </w:t>
      </w:r>
      <w:r>
        <w:br/>
      </w:r>
      <w:r>
        <w:rPr>
          <w:rStyle w:val="VerbatimChar"/>
        </w:rPr>
        <w:t xml:space="preserve"> [3] cowplot_1.1.3             ggrepel_0.9.5            </w:t>
      </w:r>
      <w:r>
        <w:br/>
      </w:r>
      <w:r>
        <w:rPr>
          <w:rStyle w:val="VerbatimChar"/>
        </w:rPr>
        <w:t xml:space="preserve"> [5] ggplot2_3.5.0             tidyr_1.3.1              </w:t>
      </w:r>
      <w:r>
        <w:br/>
      </w:r>
      <w:r>
        <w:rPr>
          <w:rStyle w:val="VerbatimChar"/>
        </w:rPr>
        <w:t xml:space="preserve"> [7] purrr_1.0.2               glue_1.7.0               </w:t>
      </w:r>
      <w:r>
        <w:br/>
      </w:r>
      <w:r>
        <w:rPr>
          <w:rStyle w:val="VerbatimChar"/>
        </w:rPr>
        <w:t xml:space="preserve"> [9] tibble_3.3.0              dplyr_1.1.4              </w:t>
      </w:r>
      <w:r>
        <w:br/>
      </w:r>
      <w:r>
        <w:rPr>
          <w:rStyle w:val="VerbatimChar"/>
        </w:rPr>
        <w:t xml:space="preserve">[11] readr_2.1.5               stringr_1.5.1            </w:t>
      </w:r>
      <w:r>
        <w:br/>
      </w:r>
      <w:r>
        <w:rPr>
          <w:rStyle w:val="VerbatimChar"/>
        </w:rPr>
        <w:t xml:space="preserve">[13] pdftools_3.4.0            koRpus.lang.en_0.1-4     </w:t>
      </w:r>
      <w:r>
        <w:br/>
      </w:r>
      <w:r>
        <w:rPr>
          <w:rStyle w:val="VerbatimChar"/>
        </w:rPr>
        <w:t xml:space="preserve">[15] koRpus_0.13-8             sylly_0.1-6              </w:t>
      </w:r>
      <w:r>
        <w:br/>
      </w:r>
      <w:r>
        <w:rPr>
          <w:rStyle w:val="VerbatimChar"/>
        </w:rPr>
        <w:t xml:space="preserve">[17] read.so_0.1.1             wordcountaddin_0.3.0.9000</w:t>
      </w:r>
      <w:r>
        <w:br/>
      </w:r>
      <w:r>
        <w:rPr>
          <w:rStyle w:val="VerbatimChar"/>
        </w:rPr>
        <w:t xml:space="preserve">[19] magrittr_2.0.3            knitr_1.50               </w:t>
      </w:r>
      <w:r>
        <w:br/>
      </w:r>
      <w:r>
        <w:rPr>
          <w:rStyle w:val="VerbatimChar"/>
        </w:rPr>
        <w:t xml:space="preserve">[21] here_1.0.2               </w:t>
      </w:r>
      <w:r>
        <w:br/>
      </w:r>
      <w:r>
        <w:br/>
      </w:r>
      <w:r>
        <w:rPr>
          <w:rStyle w:val="VerbatimChar"/>
        </w:rPr>
        <w:t xml:space="preserve">loaded via a namespace (and not attached):</w:t>
      </w:r>
      <w:r>
        <w:br/>
      </w:r>
      <w:r>
        <w:rPr>
          <w:rStyle w:val="VerbatimChar"/>
        </w:rPr>
        <w:t xml:space="preserve"> [1] gtable_0.3.4      xfun_0.55         bslib_0.6.1       remotes_2.4.2.1  </w:t>
      </w:r>
      <w:r>
        <w:br/>
      </w:r>
      <w:r>
        <w:rPr>
          <w:rStyle w:val="VerbatimChar"/>
        </w:rPr>
        <w:t xml:space="preserve"> [5] processx_3.8.6    lattice_0.21-9    callr_3.7.6       tzdb_0.4.0       </w:t>
      </w:r>
      <w:r>
        <w:br/>
      </w:r>
      <w:r>
        <w:rPr>
          <w:rStyle w:val="VerbatimChar"/>
        </w:rPr>
        <w:t xml:space="preserve"> [9] vctrs_0.6.5       tools_4.3.2       ps_1.9.1          generics_0.1.3   </w:t>
      </w:r>
      <w:r>
        <w:br/>
      </w:r>
      <w:r>
        <w:rPr>
          <w:rStyle w:val="VerbatimChar"/>
        </w:rPr>
        <w:t xml:space="preserve">[13] parallel_4.3.2    curl_7.0.0        fansi_1.0.6       sylly.en_0.1-3   </w:t>
      </w:r>
      <w:r>
        <w:br/>
      </w:r>
      <w:r>
        <w:rPr>
          <w:rStyle w:val="VerbatimChar"/>
        </w:rPr>
        <w:t xml:space="preserve">[17] pkgconfig_2.0.3   Matrix_1.6-1.1    data.table_1.15.0 desc_1.4.3       </w:t>
      </w:r>
      <w:r>
        <w:br/>
      </w:r>
      <w:r>
        <w:rPr>
          <w:rStyle w:val="VerbatimChar"/>
        </w:rPr>
        <w:t xml:space="preserve">[21] lifecycle_1.0.4   farver_2.1.1      compiler_4.3.2    munsell_0.5.0    </w:t>
      </w:r>
      <w:r>
        <w:br/>
      </w:r>
      <w:r>
        <w:rPr>
          <w:rStyle w:val="VerbatimChar"/>
        </w:rPr>
        <w:t xml:space="preserve">[25] htmltools_0.5.7   usethis_2.2.3     sass_0.4.8        yaml_2.3.12      </w:t>
      </w:r>
      <w:r>
        <w:br/>
      </w:r>
      <w:r>
        <w:rPr>
          <w:rStyle w:val="VerbatimChar"/>
        </w:rPr>
        <w:t xml:space="preserve">[29] crayon_1.5.2      pillar_1.9.0      jquerylib_0.1.4   cachem_1.0.8     </w:t>
      </w:r>
      <w:r>
        <w:br/>
      </w:r>
      <w:r>
        <w:rPr>
          <w:rStyle w:val="VerbatimChar"/>
        </w:rPr>
        <w:t xml:space="preserve">[33] tidyselect_1.2.0  digest_0.6.34     stringi_1.8.3     labeling_0.4.3   </w:t>
      </w:r>
      <w:r>
        <w:br/>
      </w:r>
      <w:r>
        <w:rPr>
          <w:rStyle w:val="VerbatimChar"/>
        </w:rPr>
        <w:t xml:space="preserve">[37] rprojroot_2.1.1   fastmap_1.1.1     grid_4.3.2        colorspace_2.1-0 </w:t>
      </w:r>
      <w:r>
        <w:br/>
      </w:r>
      <w:r>
        <w:rPr>
          <w:rStyle w:val="VerbatimChar"/>
        </w:rPr>
        <w:t xml:space="preserve">[41] cli_3.6.5         pkgbuild_1.4.3    utf8_1.2.4        withr_3.0.2      </w:t>
      </w:r>
      <w:r>
        <w:br/>
      </w:r>
      <w:r>
        <w:rPr>
          <w:rStyle w:val="VerbatimChar"/>
        </w:rPr>
        <w:t xml:space="preserve">[45] scales_1.3.0      bit64_4.0.5       rmarkdown_2.25    httr_1.4.7       </w:t>
      </w:r>
      <w:r>
        <w:br/>
      </w:r>
      <w:r>
        <w:rPr>
          <w:rStyle w:val="VerbatimChar"/>
        </w:rPr>
        <w:t xml:space="preserve">[49] bit_4.0.5         qpdf_1.4.1        askpass_1.2.0     hms_1.1.3        </w:t>
      </w:r>
      <w:r>
        <w:br/>
      </w:r>
      <w:r>
        <w:rPr>
          <w:rStyle w:val="VerbatimChar"/>
        </w:rPr>
        <w:t xml:space="preserve">[53] evaluate_1.0.5    rlang_1.1.6       Rcpp_1.0.12       rstudioapi_0.15.0</w:t>
      </w:r>
      <w:r>
        <w:br/>
      </w:r>
      <w:r>
        <w:rPr>
          <w:rStyle w:val="VerbatimChar"/>
        </w:rPr>
        <w:t xml:space="preserve">[57] vroom_1.6.5       jsonlite_2.0.0    R6_2.6.1          fs_1.6.3         </w:t>
      </w:r>
    </w:p>
    <w:p>
      <w:pPr>
        <w:pStyle w:val="FirstParagraph"/>
      </w:pPr>
      <w:r>
        <w:rPr>
          <w:bCs/>
          <w:b/>
        </w:rPr>
        <w:t xml:space="preserve">Estimate of RMarkdown Compilation Time:</w:t>
      </w:r>
      <w:r>
        <w:rPr>
          <w:bCs/>
          <w:b/>
        </w:rPr>
        <w:t xml:space="preserve"> </w:t>
      </w:r>
    </w:p>
    <w:p>
      <w:pPr>
        <w:pStyle w:val="SourceCode"/>
      </w:pPr>
      <w:r>
        <w:rPr>
          <w:rStyle w:val="VerbatimChar"/>
        </w:rPr>
        <w:t xml:space="preserve">About 21 - 31 seconds</w:t>
      </w:r>
    </w:p>
    <w:p>
      <w:pPr>
        <w:pStyle w:val="FirstParagraph"/>
      </w:pPr>
      <w:r>
        <w:t xml:space="preserve">This compilation time was measured on a PC machine operating on Windows 10. This range should only be used as an estimate as compilation time will vary with different machines and operating systems.</w:t>
      </w:r>
    </w:p>
    <w:bookmarkEnd w:id="309"/>
    <w:bookmarkStart w:id="313" w:name="acknowledgments"/>
    <w:p>
      <w:pPr>
        <w:pStyle w:val="Heading3"/>
      </w:pPr>
      <w:r>
        <w:rPr>
          <w:bCs/>
          <w:b/>
        </w:rPr>
        <w:t xml:space="preserve">Acknowledgments</w:t>
      </w:r>
    </w:p>
    <w:p>
      <w:r>
        <w:pict>
          <v:rect style="width:0;height:1.5pt" o:hralign="center" o:hrstd="t" o:hr="t"/>
        </w:pict>
      </w:r>
    </w:p>
    <w:p>
      <w:pPr>
        <w:pStyle w:val="FirstParagraph"/>
      </w:pPr>
      <w:r>
        <w:t xml:space="preserve">We would like to acknowledge</w:t>
      </w:r>
      <w:r>
        <w:t xml:space="preserve"> </w:t>
      </w:r>
      <w:hyperlink r:id="rId310">
        <w:r>
          <w:rPr>
            <w:rStyle w:val="Hyperlink"/>
          </w:rPr>
          <w:t xml:space="preserve">Jessica Fanzo</w:t>
        </w:r>
      </w:hyperlink>
      <w:r>
        <w:t xml:space="preserve"> </w:t>
      </w:r>
      <w:r>
        <w:t xml:space="preserve">for assisting in framing the major direction of the case study.</w:t>
      </w:r>
    </w:p>
    <w:p>
      <w:pPr>
        <w:pStyle w:val="BodyText"/>
      </w:pPr>
      <w:r>
        <w:t xml:space="preserve">We would like to acknowledge</w:t>
      </w:r>
      <w:r>
        <w:t xml:space="preserve"> </w:t>
      </w:r>
      <w:hyperlink r:id="rId311">
        <w:r>
          <w:rPr>
            <w:rStyle w:val="Hyperlink"/>
          </w:rPr>
          <w:t xml:space="preserve">Michael Breshock</w:t>
        </w:r>
      </w:hyperlink>
      <w:r>
        <w:t xml:space="preserve"> </w:t>
      </w:r>
      <w:r>
        <w:t xml:space="preserve">for his contributions to this case study and developing the</w:t>
      </w:r>
      <w:r>
        <w:t xml:space="preserve"> </w:t>
      </w:r>
      <w:r>
        <w:rPr>
          <w:rStyle w:val="VerbatimChar"/>
        </w:rPr>
        <w:t xml:space="preserve">OCSdata</w:t>
      </w:r>
      <w:r>
        <w:t xml:space="preserve"> </w:t>
      </w:r>
      <w:r>
        <w:t xml:space="preserve">package.</w:t>
      </w:r>
    </w:p>
    <w:p>
      <w:pPr>
        <w:pStyle w:val="BodyText"/>
      </w:pPr>
      <w:r>
        <w:t xml:space="preserve">We would also like to acknowledge the</w:t>
      </w:r>
      <w:r>
        <w:t xml:space="preserve"> </w:t>
      </w:r>
      <w:hyperlink r:id="rId312">
        <w:r>
          <w:rPr>
            <w:rStyle w:val="Hyperlink"/>
          </w:rPr>
          <w:t xml:space="preserve">Bloomberg American Health Initiative</w:t>
        </w:r>
      </w:hyperlink>
      <w:r>
        <w:t xml:space="preserve"> </w:t>
      </w:r>
      <w:r>
        <w:t xml:space="preserve">for funding this work.</w:t>
      </w:r>
    </w:p>
    <w:bookmarkEnd w:id="313"/>
    <w:bookmarkEnd w:id="314"/>
    <w:bookmarkEnd w:id="3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45" Target="media/rId45.jpg" /><Relationship Type="http://schemas.openxmlformats.org/officeDocument/2006/relationships/image" Id="rId97" Target="media/rId97.png" /><Relationship Type="http://schemas.openxmlformats.org/officeDocument/2006/relationships/image" Id="rId91" Target="media/rId91.png" /><Relationship Type="http://schemas.openxmlformats.org/officeDocument/2006/relationships/image" Id="rId108" Target="media/rId108.png" /><Relationship Type="http://schemas.openxmlformats.org/officeDocument/2006/relationships/image" Id="rId21" Target="media/rId21.png" /><Relationship Type="http://schemas.openxmlformats.org/officeDocument/2006/relationships/image" Id="rId131" Target="media/rId131.png" /><Relationship Type="http://schemas.openxmlformats.org/officeDocument/2006/relationships/image" Id="rId41" Target="media/rId41.jpg" /><Relationship Type="http://schemas.openxmlformats.org/officeDocument/2006/relationships/image" Id="rId52" Target="media/rId52.png" /><Relationship Type="http://schemas.openxmlformats.org/officeDocument/2006/relationships/image" Id="rId221" Target="media/rId221.svgz" /><Relationship Type="http://schemas.openxmlformats.org/officeDocument/2006/relationships/image" Id="rId100" Target="media/rId100.png" /><Relationship Type="http://schemas.openxmlformats.org/officeDocument/2006/relationships/image" Id="rId156" Target="media/rId156.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1" Target="media/rId171.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210" Target="media/rId210.png" /><Relationship Type="http://schemas.openxmlformats.org/officeDocument/2006/relationships/image" Id="rId213" Target="media/rId213.png" /><Relationship Type="http://schemas.openxmlformats.org/officeDocument/2006/relationships/image" Id="rId240" Target="media/rId240.png" /><Relationship Type="http://schemas.openxmlformats.org/officeDocument/2006/relationships/image" Id="rId243" Target="media/rId243.png" /><Relationship Type="http://schemas.openxmlformats.org/officeDocument/2006/relationships/image" Id="rId246" Target="media/rId246.png" /><Relationship Type="http://schemas.openxmlformats.org/officeDocument/2006/relationships/image" Id="rId249" Target="media/rId249.png" /><Relationship Type="http://schemas.openxmlformats.org/officeDocument/2006/relationships/image" Id="rId252" Target="media/rId252.png" /><Relationship Type="http://schemas.openxmlformats.org/officeDocument/2006/relationships/image" Id="rId255" Target="media/rId255.png" /><Relationship Type="http://schemas.openxmlformats.org/officeDocument/2006/relationships/image" Id="rId258" Target="media/rId258.png" /><Relationship Type="http://schemas.openxmlformats.org/officeDocument/2006/relationships/image" Id="rId261" Target="media/rId261.png" /><Relationship Type="http://schemas.openxmlformats.org/officeDocument/2006/relationships/image" Id="rId264" Target="media/rId264.png" /><Relationship Type="http://schemas.openxmlformats.org/officeDocument/2006/relationships/image" Id="rId267" Target="media/rId267.png" /><Relationship Type="http://schemas.openxmlformats.org/officeDocument/2006/relationships/image" Id="rId271" Target="media/rId271.png" /><Relationship Type="http://schemas.openxmlformats.org/officeDocument/2006/relationships/image" Id="rId274" Target="media/rId274.png" /><Relationship Type="http://schemas.openxmlformats.org/officeDocument/2006/relationships/image" Id="rId277" Target="media/rId277.png" /><Relationship Type="http://schemas.openxmlformats.org/officeDocument/2006/relationships/image" Id="rId280" Target="media/rId280.png" /><Relationship Type="http://schemas.openxmlformats.org/officeDocument/2006/relationships/image" Id="rId285" Target="media/rId285.png" /><Relationship Type="http://schemas.openxmlformats.org/officeDocument/2006/relationships/image" Id="rId288" Target="media/rId288.png" /><Relationship Type="http://schemas.openxmlformats.org/officeDocument/2006/relationships/hyperlink" Id="rId159" Target="http://ggplot2.tidyverse.org" TargetMode="External" /><Relationship Type="http://schemas.openxmlformats.org/officeDocument/2006/relationships/hyperlink" Id="rId230" Target="http://mathforum.org/library/drmath/view/74065.html" TargetMode="External" /><Relationship Type="http://schemas.openxmlformats.org/officeDocument/2006/relationships/hyperlink" Id="rId232" Target="http://mathworld.wolfram.com/BonferroniCorrection.html" TargetMode="External" /><Relationship Type="http://schemas.openxmlformats.org/officeDocument/2006/relationships/hyperlink" Id="rId175" Target="http://onlinestatbook.com/2/advanced_graphs/q-q_plots.html" TargetMode="External" /><Relationship Type="http://schemas.openxmlformats.org/officeDocument/2006/relationships/hyperlink" Id="rId195" Target="http://onlinestatbook.com/2/estimation/difference_means.html" TargetMode="External" /><Relationship Type="http://schemas.openxmlformats.org/officeDocument/2006/relationships/hyperlink" Id="rId170" Target="http://onlinestatbook.com/2/glossary/skew.html" TargetMode="External" /><Relationship Type="http://schemas.openxmlformats.org/officeDocument/2006/relationships/hyperlink" Id="rId155" Target="http://onlinestatbook.com/2/introduction/distributions.html" TargetMode="External" /><Relationship Type="http://schemas.openxmlformats.org/officeDocument/2006/relationships/hyperlink" Id="rId306" Target="http://sphweb.bumc.bu.edu/otlt/mph-modules/bs/bs704_nonparametric/BS704_Nonparametric4.html" TargetMode="External" /><Relationship Type="http://schemas.openxmlformats.org/officeDocument/2006/relationships/hyperlink" Id="rId160" Target="http://vita.had.co.nz/papers/layered-grammar.html" TargetMode="External" /><Relationship Type="http://schemas.openxmlformats.org/officeDocument/2006/relationships/hyperlink" Id="rId63" Target="http://www.biostathandbook.com/wilcoxonsignedrank.html" TargetMode="External" /><Relationship Type="http://schemas.openxmlformats.org/officeDocument/2006/relationships/hyperlink" Id="rId39" Target="http://www.euro.who.int/en/health-topics/disease-prevention/nutrition/a-healthy-lifestyle/body-mass-index-bmi" TargetMode="External" /><Relationship Type="http://schemas.openxmlformats.org/officeDocument/2006/relationships/hyperlink" Id="rId299" Target="http://www.ncdrisc.org/downloads/bmi/NCD_RisC_Lancet_2017_BMI_age_standardised_world.csv" TargetMode="External" /><Relationship Type="http://schemas.openxmlformats.org/officeDocument/2006/relationships/hyperlink" Id="rId312" Target="https://americanhealth.jhu.edu/" TargetMode="External" /><Relationship Type="http://schemas.openxmlformats.org/officeDocument/2006/relationships/hyperlink" Id="rId35" Target="https://americanhealth.jhu.edu/open-case-studies" TargetMode="External" /><Relationship Type="http://schemas.openxmlformats.org/officeDocument/2006/relationships/hyperlink" Id="rId79" Target="https://cran.r-project.org/web/packages/cowplot/vignettes/introduction.html" TargetMode="External" /><Relationship Type="http://schemas.openxmlformats.org/officeDocument/2006/relationships/hyperlink" Id="rId78" Target="https://cran.r-project.org/web/packages/ggrepel/vignettes/ggrepel.html" TargetMode="External" /><Relationship Type="http://schemas.openxmlformats.org/officeDocument/2006/relationships/hyperlink" Id="rId69" Target="https://cran.r-project.org/web/packages/pdftools/pdftools.pdf" TargetMode="External" /><Relationship Type="http://schemas.openxmlformats.org/officeDocument/2006/relationships/hyperlink" Id="rId29" Target="https://creativecommons.org/licenses/by-nc/3.0/us/" TargetMode="External" /><Relationship Type="http://schemas.openxmlformats.org/officeDocument/2006/relationships/hyperlink" Id="rId72" Target="https://dplyr.tidyverse.org/" TargetMode="External" /><Relationship Type="http://schemas.openxmlformats.org/officeDocument/2006/relationships/hyperlink" Id="rId94" Target="https://en.wikipedia.org/wiki/Credible_interval" TargetMode="External" /><Relationship Type="http://schemas.openxmlformats.org/officeDocument/2006/relationships/hyperlink" Id="rId305" Target="https://files.eric.ed.gov/fulltext/ED065559.pdf" TargetMode="External" /><Relationship Type="http://schemas.openxmlformats.org/officeDocument/2006/relationships/hyperlink" Id="rId77" Target="https://ggplot2.tidyverse.org/" TargetMode="External" /><Relationship Type="http://schemas.openxmlformats.org/officeDocument/2006/relationships/hyperlink" Id="rId148" Target="https://github.com//opencasestudies/ocs-bp-rural-and-urban-obesity/tree/master/data/wrangled" TargetMode="External" /><Relationship Type="http://schemas.openxmlformats.org/officeDocument/2006/relationships/hyperlink" Id="rId68" Target="https://github.com/jennybc/here_here" TargetMode="External" /><Relationship Type="http://schemas.openxmlformats.org/officeDocument/2006/relationships/hyperlink" Id="rId34" Target="https://github.com/opencasestudies/OCSdata" TargetMode="External" /><Relationship Type="http://schemas.openxmlformats.org/officeDocument/2006/relationships/hyperlink" Id="rId32" Target="https://github.com/opencasestudies/ocs-bp-rural-and-urban-obesity" TargetMode="External" /><Relationship Type="http://schemas.openxmlformats.org/officeDocument/2006/relationships/hyperlink" Id="rId96" Target="https://github.com/opencasestudies/ocs-bp-rural-and-urban-obesity/tree/master/data" TargetMode="External" /><Relationship Type="http://schemas.openxmlformats.org/officeDocument/2006/relationships/hyperlink" Id="rId112" Target="https://github.com/opencasestudies/ocs-bp-rural-and-urban-obesity/tree/master/data/imported" TargetMode="External" /><Relationship Type="http://schemas.openxmlformats.org/officeDocument/2006/relationships/hyperlink" Id="rId80" Target="https://github.com/thomasp85/patchwork" TargetMode="External" /><Relationship Type="http://schemas.openxmlformats.org/officeDocument/2006/relationships/hyperlink" Id="rId36" Target="https://github.com/unDocUMeantIt/koRpus" TargetMode="External" /><Relationship Type="http://schemas.openxmlformats.org/officeDocument/2006/relationships/hyperlink" Id="rId304" Target="https://jhu-advdatasci.github.io/2019/lectures/21-resampling-techniques.html" TargetMode="External" /><Relationship Type="http://schemas.openxmlformats.org/officeDocument/2006/relationships/hyperlink" Id="rId86" Target="https://journals.lww.com/acsm-healthfitness/Fulltext/2016/07000/THE_BENEFITS_OF_BODY_MASS_INDEX_AND_WAIST.8.aspx#pdf-link" TargetMode="External" /><Relationship Type="http://schemas.openxmlformats.org/officeDocument/2006/relationships/hyperlink" Id="rId311" Target="https://mbreshock.github.io/" TargetMode="External" /><Relationship Type="http://schemas.openxmlformats.org/officeDocument/2006/relationships/hyperlink" Id="rId220" Target="https://online.stat.psu.edu/stat200/lesson/6/6.1" TargetMode="External" /><Relationship Type="http://schemas.openxmlformats.org/officeDocument/2006/relationships/hyperlink" Id="rId231" Target="https://online.stat.psu.edu/stat200/lesson/6/6.3" TargetMode="External" /><Relationship Type="http://schemas.openxmlformats.org/officeDocument/2006/relationships/hyperlink" Id="rId26" Target="https://opencasestudies.github.io" TargetMode="External" /><Relationship Type="http://schemas.openxmlformats.org/officeDocument/2006/relationships/hyperlink" Id="rId301" Target="https://opencasestudies.org" TargetMode="External" /><Relationship Type="http://schemas.openxmlformats.org/officeDocument/2006/relationships/hyperlink" Id="rId82" Target="https://pubmed.ncbi.nlm.nih.gov/14726171/" TargetMode="External" /><Relationship Type="http://schemas.openxmlformats.org/officeDocument/2006/relationships/hyperlink" Id="rId75" Target="https://purrr.tidyverse.org/" TargetMode="External" /><Relationship Type="http://schemas.openxmlformats.org/officeDocument/2006/relationships/hyperlink" Id="rId143" Target="https://r4ds.had.co.nz/tidy-data.html" TargetMode="External" /><Relationship Type="http://schemas.openxmlformats.org/officeDocument/2006/relationships/hyperlink" Id="rId302" Target="https://r4ds.hadley.nz/data-tidy.html" TargetMode="External" /><Relationship Type="http://schemas.openxmlformats.org/officeDocument/2006/relationships/hyperlink" Id="rId113" Target="https://raw.githubusercontent.com/opencasestudies/ocs-bp-rural-and-urban-obesity/master/data/imported/imported_data.rda" TargetMode="External" /><Relationship Type="http://schemas.openxmlformats.org/officeDocument/2006/relationships/hyperlink" Id="rId149" Target="https://raw.githubusercontent.com/opencasestudies/ocs-bp-rural-and-urban-obesity/master/data/wrangled/wrangled_data.rda" TargetMode="External" /><Relationship Type="http://schemas.openxmlformats.org/officeDocument/2006/relationships/hyperlink" Id="rId71" Target="https://readr.tidyverse.org/" TargetMode="External" /><Relationship Type="http://schemas.openxmlformats.org/officeDocument/2006/relationships/hyperlink" Id="rId90" Target="https://static-content.springer.com/esm/art%3A10.1038%2Fs41586-019-1171-x/MediaObjects/41586_2019_1171_MOESM1_ESM.pdf" TargetMode="External" /><Relationship Type="http://schemas.openxmlformats.org/officeDocument/2006/relationships/hyperlink" Id="rId294" Target="https://stattrek.com/hypothesis-test/paired-means.aspx#example1" TargetMode="External" /><Relationship Type="http://schemas.openxmlformats.org/officeDocument/2006/relationships/hyperlink" Id="rId194" Target="https://stattrek.com/statistics/dictionary.aspx?definition=two-sample%20t-test" TargetMode="External" /><Relationship Type="http://schemas.openxmlformats.org/officeDocument/2006/relationships/hyperlink" Id="rId197" Target="https://stattrek.com/statistics/dictionary.aspx?definition=variance" TargetMode="External" /><Relationship Type="http://schemas.openxmlformats.org/officeDocument/2006/relationships/hyperlink" Id="rId70" Target="https://stringr.tidyverse.org/articles/stringr.html" TargetMode="External" /><Relationship Type="http://schemas.openxmlformats.org/officeDocument/2006/relationships/hyperlink" Id="rId103" Target="https://support.rstudio.com/hc/en-us/articles/200526207-Using-Projects" TargetMode="External" /><Relationship Type="http://schemas.openxmlformats.org/officeDocument/2006/relationships/hyperlink" Id="rId73" Target="https://tibble.tidyverse.org/" TargetMode="External" /><Relationship Type="http://schemas.openxmlformats.org/officeDocument/2006/relationships/hyperlink" Id="rId76" Target="https://tidyr.tidyverse.org/" TargetMode="External" /><Relationship Type="http://schemas.openxmlformats.org/officeDocument/2006/relationships/hyperlink" Id="rId228" Target="https://towardsdatascience.com/p-values-explained-by-data-scientist-f40a746cfc8" TargetMode="External" /><Relationship Type="http://schemas.openxmlformats.org/officeDocument/2006/relationships/hyperlink" Id="rId227" Target="https://web.ma.utexas.edu/users/mks/statmistakes/errortypes.html" TargetMode="External" /><Relationship Type="http://schemas.openxmlformats.org/officeDocument/2006/relationships/hyperlink" Id="rId216" Target="https://www.analyticsvidhya.com/blog/2019/05/statistics-101-introduction-central-limit-theorem/" TargetMode="External" /><Relationship Type="http://schemas.openxmlformats.org/officeDocument/2006/relationships/hyperlink" Id="rId38" Target="https://www.cdc.gov/bmi/adult-calculator/bmi-categories.html" TargetMode="External" /><Relationship Type="http://schemas.openxmlformats.org/officeDocument/2006/relationships/hyperlink" Id="rId87" Target="https://www.genderspectrum.org/resources" TargetMode="External" /><Relationship Type="http://schemas.openxmlformats.org/officeDocument/2006/relationships/hyperlink" Id="rId307" Target="https://www.itl.nist.gov/div898/software/dataplot/refman1/auxillar/ks2samp.htm" TargetMode="External" /><Relationship Type="http://schemas.openxmlformats.org/officeDocument/2006/relationships/hyperlink" Id="rId310" Target="https://www.jhsph.edu/faculty/directory/profile/3380/jessica-fanzo" TargetMode="External" /><Relationship Type="http://schemas.openxmlformats.org/officeDocument/2006/relationships/hyperlink" Id="rId224" Target="https://www.mathsisfun.com/data/images/probability-line.svg" TargetMode="External" /><Relationship Type="http://schemas.openxmlformats.org/officeDocument/2006/relationships/hyperlink" Id="rId200" Target="https://www.mayo.edu/research/documents/parametric-and-nonparametric-demystifying-the-terms/doc-20408960" TargetMode="External" /><Relationship Type="http://schemas.openxmlformats.org/officeDocument/2006/relationships/hyperlink" Id="rId49" Target="https://www.mayoclinic.org/diseases-conditions/obesity/in-depth/bmi-calculator/itt-20084938" TargetMode="External" /><Relationship Type="http://schemas.openxmlformats.org/officeDocument/2006/relationships/hyperlink" Id="rId51" Target="https://www.nature.com" TargetMode="External" /><Relationship Type="http://schemas.openxmlformats.org/officeDocument/2006/relationships/hyperlink" Id="rId50" Target="https://www.nature.com/articles/s41586-019-1171-x.pdf" TargetMode="External" /><Relationship Type="http://schemas.openxmlformats.org/officeDocument/2006/relationships/hyperlink" Id="rId44" Target="https://www.ncbi.nlm.nih.gov/books/NBK551660/figure/article-35266.image.f1/" TargetMode="External" /><Relationship Type="http://schemas.openxmlformats.org/officeDocument/2006/relationships/hyperlink" Id="rId85" Target="https://www.ncbi.nlm.nih.gov/pmc/articles/PMC4890841/pdf/nt-50-117.pdf" TargetMode="External" /><Relationship Type="http://schemas.openxmlformats.org/officeDocument/2006/relationships/hyperlink" Id="rId62" Target="https://www.ncbi.nlm.nih.gov/pmc/articles/PMC5579465/" TargetMode="External" /><Relationship Type="http://schemas.openxmlformats.org/officeDocument/2006/relationships/hyperlink" Id="rId40" Target="https://www.nhlbi.nih.gov/sites/default/files/media/docs/obesity-evidence-review.pdf" TargetMode="External" /><Relationship Type="http://schemas.openxmlformats.org/officeDocument/2006/relationships/hyperlink" Id="rId142" Target="https://www.opencasestudies.org/ocs-bp-opioid-rural-urban/#Rural_and_Urban_areas/#:~:text=%20the%20data%20was%20presented%20in%20a%20format%20that%20is%20called%20long%20format." TargetMode="External" /><Relationship Type="http://schemas.openxmlformats.org/officeDocument/2006/relationships/hyperlink" Id="rId239" Target="https://www.opencasestudies.org/ocs-bp-rural-and-urban-obesity/#Distribution/#:~:text=Click%20here%20for%20additional%20information%20on%20using%20ggplot2." TargetMode="External" /><Relationship Type="http://schemas.openxmlformats.org/officeDocument/2006/relationships/hyperlink" Id="rId295" Target="https://www.physiology.org/doi/full/10.1152/advan.00064.2017" TargetMode="External" /><Relationship Type="http://schemas.openxmlformats.org/officeDocument/2006/relationships/hyperlink" Id="rId127" Target="https://www.rdocumentation.org/packages/stringr/versions/1.4.0/topics/str_split" TargetMode="External" /><Relationship Type="http://schemas.openxmlformats.org/officeDocument/2006/relationships/hyperlink" Id="rId198" Target="https://www.stat.cmu.edu/~cshalizi/36-220/lecture-5.pdf" TargetMode="External" /><Relationship Type="http://schemas.openxmlformats.org/officeDocument/2006/relationships/hyperlink" Id="rId303" Target="https://www.statisticshowto.datasciencecentral.com/balanced-and-unbalanced-designs/" TargetMode="External" /><Relationship Type="http://schemas.openxmlformats.org/officeDocument/2006/relationships/hyperlink" Id="rId296" Target="https://www.statisticshowto.datasciencecentral.com/paired-data/" TargetMode="External" /><Relationship Type="http://schemas.openxmlformats.org/officeDocument/2006/relationships/hyperlink" Id="rId199" Target="https://www.statisticshowto.datasciencecentral.com/transformation-statistics/" TargetMode="External" /><Relationship Type="http://schemas.openxmlformats.org/officeDocument/2006/relationships/hyperlink" Id="rId201" Target="https://www.statisticshowto.datasciencecentral.com/welchs-test-for-unequal-variances/" TargetMode="External" /><Relationship Type="http://schemas.openxmlformats.org/officeDocument/2006/relationships/hyperlink" Id="rId64" Target="https://www.tidyverse.org/" TargetMode="External" /><Relationship Type="http://schemas.openxmlformats.org/officeDocument/2006/relationships/hyperlink" Id="rId74" Target="https://www.tidyverse.org/blog/2017/10/glue-1.2.0/" TargetMode="External" /><Relationship Type="http://schemas.openxmlformats.org/officeDocument/2006/relationships/hyperlink" Id="rId88" Target="https://www.who.int/genomics/gender/en/index1.html" TargetMode="External" /></Relationships>
</file>

<file path=word/_rels/footnotes.xml.rels><?xml version="1.0" encoding="UTF-8"?><Relationships xmlns="http://schemas.openxmlformats.org/package/2006/relationships"><Relationship Type="http://schemas.openxmlformats.org/officeDocument/2006/relationships/hyperlink" Id="rId159" Target="http://ggplot2.tidyverse.org" TargetMode="External" /><Relationship Type="http://schemas.openxmlformats.org/officeDocument/2006/relationships/hyperlink" Id="rId230" Target="http://mathforum.org/library/drmath/view/74065.html" TargetMode="External" /><Relationship Type="http://schemas.openxmlformats.org/officeDocument/2006/relationships/hyperlink" Id="rId232" Target="http://mathworld.wolfram.com/BonferroniCorrection.html" TargetMode="External" /><Relationship Type="http://schemas.openxmlformats.org/officeDocument/2006/relationships/hyperlink" Id="rId175" Target="http://onlinestatbook.com/2/advanced_graphs/q-q_plots.html" TargetMode="External" /><Relationship Type="http://schemas.openxmlformats.org/officeDocument/2006/relationships/hyperlink" Id="rId195" Target="http://onlinestatbook.com/2/estimation/difference_means.html" TargetMode="External" /><Relationship Type="http://schemas.openxmlformats.org/officeDocument/2006/relationships/hyperlink" Id="rId170" Target="http://onlinestatbook.com/2/glossary/skew.html" TargetMode="External" /><Relationship Type="http://schemas.openxmlformats.org/officeDocument/2006/relationships/hyperlink" Id="rId155" Target="http://onlinestatbook.com/2/introduction/distributions.html" TargetMode="External" /><Relationship Type="http://schemas.openxmlformats.org/officeDocument/2006/relationships/hyperlink" Id="rId306" Target="http://sphweb.bumc.bu.edu/otlt/mph-modules/bs/bs704_nonparametric/BS704_Nonparametric4.html" TargetMode="External" /><Relationship Type="http://schemas.openxmlformats.org/officeDocument/2006/relationships/hyperlink" Id="rId160" Target="http://vita.had.co.nz/papers/layered-grammar.html" TargetMode="External" /><Relationship Type="http://schemas.openxmlformats.org/officeDocument/2006/relationships/hyperlink" Id="rId63" Target="http://www.biostathandbook.com/wilcoxonsignedrank.html" TargetMode="External" /><Relationship Type="http://schemas.openxmlformats.org/officeDocument/2006/relationships/hyperlink" Id="rId39" Target="http://www.euro.who.int/en/health-topics/disease-prevention/nutrition/a-healthy-lifestyle/body-mass-index-bmi" TargetMode="External" /><Relationship Type="http://schemas.openxmlformats.org/officeDocument/2006/relationships/hyperlink" Id="rId299" Target="http://www.ncdrisc.org/downloads/bmi/NCD_RisC_Lancet_2017_BMI_age_standardised_world.csv" TargetMode="External" /><Relationship Type="http://schemas.openxmlformats.org/officeDocument/2006/relationships/hyperlink" Id="rId312" Target="https://americanhealth.jhu.edu/" TargetMode="External" /><Relationship Type="http://schemas.openxmlformats.org/officeDocument/2006/relationships/hyperlink" Id="rId35" Target="https://americanhealth.jhu.edu/open-case-studies" TargetMode="External" /><Relationship Type="http://schemas.openxmlformats.org/officeDocument/2006/relationships/hyperlink" Id="rId79" Target="https://cran.r-project.org/web/packages/cowplot/vignettes/introduction.html" TargetMode="External" /><Relationship Type="http://schemas.openxmlformats.org/officeDocument/2006/relationships/hyperlink" Id="rId78" Target="https://cran.r-project.org/web/packages/ggrepel/vignettes/ggrepel.html" TargetMode="External" /><Relationship Type="http://schemas.openxmlformats.org/officeDocument/2006/relationships/hyperlink" Id="rId69" Target="https://cran.r-project.org/web/packages/pdftools/pdftools.pdf" TargetMode="External" /><Relationship Type="http://schemas.openxmlformats.org/officeDocument/2006/relationships/hyperlink" Id="rId29" Target="https://creativecommons.org/licenses/by-nc/3.0/us/" TargetMode="External" /><Relationship Type="http://schemas.openxmlformats.org/officeDocument/2006/relationships/hyperlink" Id="rId72" Target="https://dplyr.tidyverse.org/" TargetMode="External" /><Relationship Type="http://schemas.openxmlformats.org/officeDocument/2006/relationships/hyperlink" Id="rId94" Target="https://en.wikipedia.org/wiki/Credible_interval" TargetMode="External" /><Relationship Type="http://schemas.openxmlformats.org/officeDocument/2006/relationships/hyperlink" Id="rId305" Target="https://files.eric.ed.gov/fulltext/ED065559.pdf" TargetMode="External" /><Relationship Type="http://schemas.openxmlformats.org/officeDocument/2006/relationships/hyperlink" Id="rId77" Target="https://ggplot2.tidyverse.org/" TargetMode="External" /><Relationship Type="http://schemas.openxmlformats.org/officeDocument/2006/relationships/hyperlink" Id="rId148" Target="https://github.com//opencasestudies/ocs-bp-rural-and-urban-obesity/tree/master/data/wrangled" TargetMode="External" /><Relationship Type="http://schemas.openxmlformats.org/officeDocument/2006/relationships/hyperlink" Id="rId68" Target="https://github.com/jennybc/here_here" TargetMode="External" /><Relationship Type="http://schemas.openxmlformats.org/officeDocument/2006/relationships/hyperlink" Id="rId34" Target="https://github.com/opencasestudies/OCSdata" TargetMode="External" /><Relationship Type="http://schemas.openxmlformats.org/officeDocument/2006/relationships/hyperlink" Id="rId32" Target="https://github.com/opencasestudies/ocs-bp-rural-and-urban-obesity" TargetMode="External" /><Relationship Type="http://schemas.openxmlformats.org/officeDocument/2006/relationships/hyperlink" Id="rId96" Target="https://github.com/opencasestudies/ocs-bp-rural-and-urban-obesity/tree/master/data" TargetMode="External" /><Relationship Type="http://schemas.openxmlformats.org/officeDocument/2006/relationships/hyperlink" Id="rId112" Target="https://github.com/opencasestudies/ocs-bp-rural-and-urban-obesity/tree/master/data/imported" TargetMode="External" /><Relationship Type="http://schemas.openxmlformats.org/officeDocument/2006/relationships/hyperlink" Id="rId80" Target="https://github.com/thomasp85/patchwork" TargetMode="External" /><Relationship Type="http://schemas.openxmlformats.org/officeDocument/2006/relationships/hyperlink" Id="rId36" Target="https://github.com/unDocUMeantIt/koRpus" TargetMode="External" /><Relationship Type="http://schemas.openxmlformats.org/officeDocument/2006/relationships/hyperlink" Id="rId304" Target="https://jhu-advdatasci.github.io/2019/lectures/21-resampling-techniques.html" TargetMode="External" /><Relationship Type="http://schemas.openxmlformats.org/officeDocument/2006/relationships/hyperlink" Id="rId86" Target="https://journals.lww.com/acsm-healthfitness/Fulltext/2016/07000/THE_BENEFITS_OF_BODY_MASS_INDEX_AND_WAIST.8.aspx#pdf-link" TargetMode="External" /><Relationship Type="http://schemas.openxmlformats.org/officeDocument/2006/relationships/hyperlink" Id="rId311" Target="https://mbreshock.github.io/" TargetMode="External" /><Relationship Type="http://schemas.openxmlformats.org/officeDocument/2006/relationships/hyperlink" Id="rId220" Target="https://online.stat.psu.edu/stat200/lesson/6/6.1" TargetMode="External" /><Relationship Type="http://schemas.openxmlformats.org/officeDocument/2006/relationships/hyperlink" Id="rId231" Target="https://online.stat.psu.edu/stat200/lesson/6/6.3" TargetMode="External" /><Relationship Type="http://schemas.openxmlformats.org/officeDocument/2006/relationships/hyperlink" Id="rId26" Target="https://opencasestudies.github.io" TargetMode="External" /><Relationship Type="http://schemas.openxmlformats.org/officeDocument/2006/relationships/hyperlink" Id="rId301" Target="https://opencasestudies.org" TargetMode="External" /><Relationship Type="http://schemas.openxmlformats.org/officeDocument/2006/relationships/hyperlink" Id="rId82" Target="https://pubmed.ncbi.nlm.nih.gov/14726171/" TargetMode="External" /><Relationship Type="http://schemas.openxmlformats.org/officeDocument/2006/relationships/hyperlink" Id="rId75" Target="https://purrr.tidyverse.org/" TargetMode="External" /><Relationship Type="http://schemas.openxmlformats.org/officeDocument/2006/relationships/hyperlink" Id="rId143" Target="https://r4ds.had.co.nz/tidy-data.html" TargetMode="External" /><Relationship Type="http://schemas.openxmlformats.org/officeDocument/2006/relationships/hyperlink" Id="rId302" Target="https://r4ds.hadley.nz/data-tidy.html" TargetMode="External" /><Relationship Type="http://schemas.openxmlformats.org/officeDocument/2006/relationships/hyperlink" Id="rId113" Target="https://raw.githubusercontent.com/opencasestudies/ocs-bp-rural-and-urban-obesity/master/data/imported/imported_data.rda" TargetMode="External" /><Relationship Type="http://schemas.openxmlformats.org/officeDocument/2006/relationships/hyperlink" Id="rId149" Target="https://raw.githubusercontent.com/opencasestudies/ocs-bp-rural-and-urban-obesity/master/data/wrangled/wrangled_data.rda" TargetMode="External" /><Relationship Type="http://schemas.openxmlformats.org/officeDocument/2006/relationships/hyperlink" Id="rId71" Target="https://readr.tidyverse.org/" TargetMode="External" /><Relationship Type="http://schemas.openxmlformats.org/officeDocument/2006/relationships/hyperlink" Id="rId90" Target="https://static-content.springer.com/esm/art%3A10.1038%2Fs41586-019-1171-x/MediaObjects/41586_2019_1171_MOESM1_ESM.pdf" TargetMode="External" /><Relationship Type="http://schemas.openxmlformats.org/officeDocument/2006/relationships/hyperlink" Id="rId294" Target="https://stattrek.com/hypothesis-test/paired-means.aspx#example1" TargetMode="External" /><Relationship Type="http://schemas.openxmlformats.org/officeDocument/2006/relationships/hyperlink" Id="rId194" Target="https://stattrek.com/statistics/dictionary.aspx?definition=two-sample%20t-test" TargetMode="External" /><Relationship Type="http://schemas.openxmlformats.org/officeDocument/2006/relationships/hyperlink" Id="rId197" Target="https://stattrek.com/statistics/dictionary.aspx?definition=variance" TargetMode="External" /><Relationship Type="http://schemas.openxmlformats.org/officeDocument/2006/relationships/hyperlink" Id="rId70" Target="https://stringr.tidyverse.org/articles/stringr.html" TargetMode="External" /><Relationship Type="http://schemas.openxmlformats.org/officeDocument/2006/relationships/hyperlink" Id="rId103" Target="https://support.rstudio.com/hc/en-us/articles/200526207-Using-Projects" TargetMode="External" /><Relationship Type="http://schemas.openxmlformats.org/officeDocument/2006/relationships/hyperlink" Id="rId73" Target="https://tibble.tidyverse.org/" TargetMode="External" /><Relationship Type="http://schemas.openxmlformats.org/officeDocument/2006/relationships/hyperlink" Id="rId76" Target="https://tidyr.tidyverse.org/" TargetMode="External" /><Relationship Type="http://schemas.openxmlformats.org/officeDocument/2006/relationships/hyperlink" Id="rId228" Target="https://towardsdatascience.com/p-values-explained-by-data-scientist-f40a746cfc8" TargetMode="External" /><Relationship Type="http://schemas.openxmlformats.org/officeDocument/2006/relationships/hyperlink" Id="rId227" Target="https://web.ma.utexas.edu/users/mks/statmistakes/errortypes.html" TargetMode="External" /><Relationship Type="http://schemas.openxmlformats.org/officeDocument/2006/relationships/hyperlink" Id="rId216" Target="https://www.analyticsvidhya.com/blog/2019/05/statistics-101-introduction-central-limit-theorem/" TargetMode="External" /><Relationship Type="http://schemas.openxmlformats.org/officeDocument/2006/relationships/hyperlink" Id="rId38" Target="https://www.cdc.gov/bmi/adult-calculator/bmi-categories.html" TargetMode="External" /><Relationship Type="http://schemas.openxmlformats.org/officeDocument/2006/relationships/hyperlink" Id="rId87" Target="https://www.genderspectrum.org/resources" TargetMode="External" /><Relationship Type="http://schemas.openxmlformats.org/officeDocument/2006/relationships/hyperlink" Id="rId307" Target="https://www.itl.nist.gov/div898/software/dataplot/refman1/auxillar/ks2samp.htm" TargetMode="External" /><Relationship Type="http://schemas.openxmlformats.org/officeDocument/2006/relationships/hyperlink" Id="rId310" Target="https://www.jhsph.edu/faculty/directory/profile/3380/jessica-fanzo" TargetMode="External" /><Relationship Type="http://schemas.openxmlformats.org/officeDocument/2006/relationships/hyperlink" Id="rId224" Target="https://www.mathsisfun.com/data/images/probability-line.svg" TargetMode="External" /><Relationship Type="http://schemas.openxmlformats.org/officeDocument/2006/relationships/hyperlink" Id="rId200" Target="https://www.mayo.edu/research/documents/parametric-and-nonparametric-demystifying-the-terms/doc-20408960" TargetMode="External" /><Relationship Type="http://schemas.openxmlformats.org/officeDocument/2006/relationships/hyperlink" Id="rId49" Target="https://www.mayoclinic.org/diseases-conditions/obesity/in-depth/bmi-calculator/itt-20084938" TargetMode="External" /><Relationship Type="http://schemas.openxmlformats.org/officeDocument/2006/relationships/hyperlink" Id="rId51" Target="https://www.nature.com" TargetMode="External" /><Relationship Type="http://schemas.openxmlformats.org/officeDocument/2006/relationships/hyperlink" Id="rId50" Target="https://www.nature.com/articles/s41586-019-1171-x.pdf" TargetMode="External" /><Relationship Type="http://schemas.openxmlformats.org/officeDocument/2006/relationships/hyperlink" Id="rId44" Target="https://www.ncbi.nlm.nih.gov/books/NBK551660/figure/article-35266.image.f1/" TargetMode="External" /><Relationship Type="http://schemas.openxmlformats.org/officeDocument/2006/relationships/hyperlink" Id="rId85" Target="https://www.ncbi.nlm.nih.gov/pmc/articles/PMC4890841/pdf/nt-50-117.pdf" TargetMode="External" /><Relationship Type="http://schemas.openxmlformats.org/officeDocument/2006/relationships/hyperlink" Id="rId62" Target="https://www.ncbi.nlm.nih.gov/pmc/articles/PMC5579465/" TargetMode="External" /><Relationship Type="http://schemas.openxmlformats.org/officeDocument/2006/relationships/hyperlink" Id="rId40" Target="https://www.nhlbi.nih.gov/sites/default/files/media/docs/obesity-evidence-review.pdf" TargetMode="External" /><Relationship Type="http://schemas.openxmlformats.org/officeDocument/2006/relationships/hyperlink" Id="rId142" Target="https://www.opencasestudies.org/ocs-bp-opioid-rural-urban/#Rural_and_Urban_areas/#:~:text=%20the%20data%20was%20presented%20in%20a%20format%20that%20is%20called%20long%20format." TargetMode="External" /><Relationship Type="http://schemas.openxmlformats.org/officeDocument/2006/relationships/hyperlink" Id="rId239" Target="https://www.opencasestudies.org/ocs-bp-rural-and-urban-obesity/#Distribution/#:~:text=Click%20here%20for%20additional%20information%20on%20using%20ggplot2." TargetMode="External" /><Relationship Type="http://schemas.openxmlformats.org/officeDocument/2006/relationships/hyperlink" Id="rId295" Target="https://www.physiology.org/doi/full/10.1152/advan.00064.2017" TargetMode="External" /><Relationship Type="http://schemas.openxmlformats.org/officeDocument/2006/relationships/hyperlink" Id="rId127" Target="https://www.rdocumentation.org/packages/stringr/versions/1.4.0/topics/str_split" TargetMode="External" /><Relationship Type="http://schemas.openxmlformats.org/officeDocument/2006/relationships/hyperlink" Id="rId198" Target="https://www.stat.cmu.edu/~cshalizi/36-220/lecture-5.pdf" TargetMode="External" /><Relationship Type="http://schemas.openxmlformats.org/officeDocument/2006/relationships/hyperlink" Id="rId303" Target="https://www.statisticshowto.datasciencecentral.com/balanced-and-unbalanced-designs/" TargetMode="External" /><Relationship Type="http://schemas.openxmlformats.org/officeDocument/2006/relationships/hyperlink" Id="rId296" Target="https://www.statisticshowto.datasciencecentral.com/paired-data/" TargetMode="External" /><Relationship Type="http://schemas.openxmlformats.org/officeDocument/2006/relationships/hyperlink" Id="rId199" Target="https://www.statisticshowto.datasciencecentral.com/transformation-statistics/" TargetMode="External" /><Relationship Type="http://schemas.openxmlformats.org/officeDocument/2006/relationships/hyperlink" Id="rId201" Target="https://www.statisticshowto.datasciencecentral.com/welchs-test-for-unequal-variances/" TargetMode="External" /><Relationship Type="http://schemas.openxmlformats.org/officeDocument/2006/relationships/hyperlink" Id="rId64" Target="https://www.tidyverse.org/" TargetMode="External" /><Relationship Type="http://schemas.openxmlformats.org/officeDocument/2006/relationships/hyperlink" Id="rId74" Target="https://www.tidyverse.org/blog/2017/10/glue-1.2.0/" TargetMode="External" /><Relationship Type="http://schemas.openxmlformats.org/officeDocument/2006/relationships/hyperlink" Id="rId88" Target="https://www.who.int/genomics/gender/en/index1.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Case Studies: Exploring global patterns of obesity across rural and urban regions</dc:title>
  <dc:creator/>
  <cp:keywords/>
  <dcterms:created xsi:type="dcterms:W3CDTF">2026-09-04T21:25:12Z</dcterms:created>
  <dcterms:modified xsi:type="dcterms:W3CDTF">2026-09-04T21:25:12Z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s">
    <vt:lpwstr>style.css</vt:lpwstr>
  </property>
  <property fmtid="{D5CDD505-2E9C-101B-9397-08002B2CF9AE}" pid="3" name="output">
    <vt:lpwstr/>
  </property>
</Properties>
</file>