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D251BD" w:rsidP="00C6554A">
      <w:pPr>
        <w:pStyle w:val="Photo"/>
      </w:pPr>
      <w:r w:rsidRPr="00D251BD">
        <w:rPr>
          <w:lang w:val="en-GB"/>
        </w:rPr>
        <w:drawing>
          <wp:inline distT="0" distB="0" distL="0" distR="0" wp14:anchorId="4F305160" wp14:editId="4AA4833E">
            <wp:extent cx="5274310" cy="4700270"/>
            <wp:effectExtent l="0" t="0" r="2540" b="5080"/>
            <wp:docPr id="10" name="Content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4A" w:rsidRPr="00A562EB" w:rsidRDefault="00A562EB" w:rsidP="00C6554A">
      <w:pPr>
        <w:pStyle w:val="Titre"/>
        <w:rPr>
          <w:lang w:val="en-GB"/>
        </w:rPr>
      </w:pPr>
      <w:r w:rsidRPr="00A562EB">
        <w:rPr>
          <w:lang w:val="en-GB"/>
        </w:rPr>
        <w:t>Climate Data Model</w:t>
      </w:r>
    </w:p>
    <w:p w:rsidR="003B0D8C" w:rsidRDefault="00533683" w:rsidP="00C6554A">
      <w:pPr>
        <w:pStyle w:val="Sous-titre"/>
        <w:rPr>
          <w:lang w:val="en-GB"/>
        </w:rPr>
      </w:pPr>
      <w:r>
        <w:rPr>
          <w:lang w:val="en-GB"/>
        </w:rPr>
        <w:t xml:space="preserve">for a </w:t>
      </w:r>
      <w:r w:rsidR="00A562EB" w:rsidRPr="00A562EB">
        <w:rPr>
          <w:lang w:val="en-GB"/>
        </w:rPr>
        <w:t>Climate data management system</w:t>
      </w:r>
    </w:p>
    <w:p w:rsidR="003B0D8C" w:rsidRDefault="003B0D8C">
      <w:pPr>
        <w:rPr>
          <w:rFonts w:asciiTheme="majorHAnsi" w:eastAsiaTheme="majorEastAsia" w:hAnsiTheme="majorHAnsi" w:cstheme="majorBidi"/>
          <w:caps/>
          <w:sz w:val="26"/>
          <w:lang w:val="en-GB"/>
        </w:rPr>
      </w:pPr>
      <w:r>
        <w:rPr>
          <w:lang w:val="en-GB"/>
        </w:rPr>
        <w:br w:type="page"/>
      </w:r>
      <w:bookmarkStart w:id="0" w:name="_GoBack"/>
      <w:bookmarkEnd w:id="0"/>
    </w:p>
    <w:p w:rsidR="00C6554A" w:rsidRPr="00A562EB" w:rsidRDefault="00C6554A" w:rsidP="00C6554A">
      <w:pPr>
        <w:pStyle w:val="Sous-titre"/>
        <w:rPr>
          <w:lang w:val="en-GB"/>
        </w:rPr>
      </w:pPr>
    </w:p>
    <w:sdt>
      <w:sdtPr>
        <w:id w:val="8014262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B0D8C" w:rsidRDefault="00872C3A" w:rsidP="003B0D8C">
          <w:r>
            <w:t>Contents</w:t>
          </w:r>
        </w:p>
        <w:p w:rsidR="007E6CBD" w:rsidRDefault="003B0D8C">
          <w:pPr>
            <w:pStyle w:val="TM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353133" w:history="1">
            <w:r w:rsidR="007E6CBD" w:rsidRPr="00487EE6">
              <w:rPr>
                <w:rStyle w:val="Lienhypertexte"/>
                <w:noProof/>
                <w:lang w:val="en-GB"/>
              </w:rPr>
              <w:t>A way forward</w:t>
            </w:r>
            <w:r w:rsidR="007E6CBD">
              <w:rPr>
                <w:noProof/>
                <w:webHidden/>
              </w:rPr>
              <w:tab/>
            </w:r>
            <w:r w:rsidR="007E6CBD">
              <w:rPr>
                <w:noProof/>
                <w:webHidden/>
              </w:rPr>
              <w:fldChar w:fldCharType="begin"/>
            </w:r>
            <w:r w:rsidR="007E6CBD">
              <w:rPr>
                <w:noProof/>
                <w:webHidden/>
              </w:rPr>
              <w:instrText xml:space="preserve"> PAGEREF _Toc56353133 \h </w:instrText>
            </w:r>
            <w:r w:rsidR="007E6CBD">
              <w:rPr>
                <w:noProof/>
                <w:webHidden/>
              </w:rPr>
            </w:r>
            <w:r w:rsidR="007E6CBD">
              <w:rPr>
                <w:noProof/>
                <w:webHidden/>
              </w:rPr>
              <w:fldChar w:fldCharType="separate"/>
            </w:r>
            <w:r w:rsidR="007E6CBD">
              <w:rPr>
                <w:noProof/>
                <w:webHidden/>
              </w:rPr>
              <w:t>3</w:t>
            </w:r>
            <w:r w:rsidR="007E6CBD"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34" w:history="1">
            <w:r w:rsidRPr="00487EE6">
              <w:rPr>
                <w:rStyle w:val="Lienhypertexte"/>
                <w:noProof/>
                <w:lang w:val="en-GB"/>
              </w:rPr>
              <w:t>Overview /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35" w:history="1">
            <w:r w:rsidRPr="00487EE6">
              <w:rPr>
                <w:rStyle w:val="Lienhypertexte"/>
                <w:noProof/>
                <w:lang w:val="en-GB"/>
              </w:rPr>
              <w:t>Review of existing data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36" w:history="1">
            <w:r w:rsidRPr="00487EE6">
              <w:rPr>
                <w:rStyle w:val="Lienhypertexte"/>
                <w:noProof/>
                <w:lang w:val="en-GB"/>
              </w:rPr>
              <w:t>Data models considered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3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37" w:history="1">
            <w:r w:rsidRPr="00487EE6">
              <w:rPr>
                <w:rStyle w:val="Lienhypertexte"/>
                <w:noProof/>
                <w:lang w:val="en-GB"/>
              </w:rPr>
              <w:t>Survey results for hourly observations data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3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38" w:history="1">
            <w:r w:rsidRPr="00487EE6">
              <w:rPr>
                <w:rStyle w:val="Lienhypertexte"/>
                <w:noProof/>
                <w:lang w:val="en-GB"/>
              </w:rPr>
              <w:t>Awaiting answer from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3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39" w:history="1">
            <w:r w:rsidRPr="00487EE6">
              <w:rPr>
                <w:rStyle w:val="Lienhypertexte"/>
                <w:noProof/>
                <w:lang w:val="en-GB"/>
              </w:rPr>
              <w:t>List of full schemas shared on the OpenCDMS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40" w:history="1">
            <w:r w:rsidRPr="00487EE6">
              <w:rPr>
                <w:rStyle w:val="Lienhypertexte"/>
                <w:noProof/>
                <w:lang w:val="en-GB"/>
              </w:rPr>
              <w:t>Assessment of existing data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41" w:history="1">
            <w:r w:rsidRPr="00487EE6">
              <w:rPr>
                <w:rStyle w:val="Lienhypertexte"/>
                <w:noProof/>
                <w:lang w:val="en-GB"/>
              </w:rPr>
              <w:t>Structure of the hourly data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42" w:history="1">
            <w:r w:rsidRPr="00487EE6">
              <w:rPr>
                <w:rStyle w:val="Lienhypertexte"/>
                <w:noProof/>
                <w:lang w:val="en-GB"/>
              </w:rPr>
              <w:t>Data Quality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43" w:history="1">
            <w:r w:rsidRPr="00487EE6">
              <w:rPr>
                <w:rStyle w:val="Lienhypertexte"/>
                <w:noProof/>
                <w:lang w:val="en-GB"/>
              </w:rPr>
              <w:t>Assessment on existing Climatological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44" w:history="1">
            <w:r w:rsidRPr="00487EE6">
              <w:rPr>
                <w:rStyle w:val="Lienhypertexte"/>
                <w:noProof/>
                <w:lang w:val="en-GB"/>
              </w:rPr>
              <w:t>Computation practices and rules with missing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45" w:history="1">
            <w:r w:rsidRPr="00487EE6">
              <w:rPr>
                <w:rStyle w:val="Lienhypertexte"/>
                <w:noProof/>
                <w:lang w:val="en-GB"/>
              </w:rPr>
              <w:t>Main Principles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46" w:history="1">
            <w:r w:rsidRPr="00487EE6">
              <w:rPr>
                <w:rStyle w:val="Lienhypertexte"/>
                <w:noProof/>
                <w:lang w:val="en-GB"/>
              </w:rPr>
              <w:t>Able to manage Essential Climate Variables (ECV)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47" w:history="1">
            <w:r w:rsidRPr="00487EE6">
              <w:rPr>
                <w:rStyle w:val="Lienhypertexte"/>
                <w:noProof/>
                <w:lang w:val="en-GB"/>
              </w:rPr>
              <w:t>Compliant with the GCOS Climate Monitoring Principles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48" w:history="1">
            <w:r w:rsidRPr="00487EE6">
              <w:rPr>
                <w:rStyle w:val="Lienhypertexte"/>
                <w:noProof/>
              </w:rPr>
              <w:t>Compliant with the WIGOS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49" w:history="1">
            <w:r w:rsidRPr="00487EE6">
              <w:rPr>
                <w:rStyle w:val="Lienhypertexte"/>
                <w:noProof/>
                <w:lang w:val="en-GB"/>
              </w:rPr>
              <w:t>Compliant with the CIMO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50" w:history="1">
            <w:r w:rsidRPr="00487EE6">
              <w:rPr>
                <w:rStyle w:val="Lienhypertexte"/>
                <w:noProof/>
                <w:lang w:val="en-GB"/>
              </w:rPr>
              <w:t xml:space="preserve">Compliant with the </w:t>
            </w:r>
            <w:r w:rsidRPr="00487EE6">
              <w:rPr>
                <w:rStyle w:val="Lienhypertexte"/>
                <w:noProof/>
              </w:rPr>
              <w:t>Manual on the HQ GDMM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51" w:history="1">
            <w:r w:rsidRPr="00487EE6">
              <w:rPr>
                <w:rStyle w:val="Lienhypertexte"/>
                <w:noProof/>
                <w:lang w:val="en-GB"/>
              </w:rPr>
              <w:t>Compliant with the CDMS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52" w:history="1">
            <w:r w:rsidRPr="00487EE6">
              <w:rPr>
                <w:rStyle w:val="Lienhypertexte"/>
                <w:noProof/>
                <w:lang w:val="en-GB"/>
              </w:rPr>
              <w:t>Compliant with current data standards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53" w:history="1">
            <w:r w:rsidRPr="00487EE6">
              <w:rPr>
                <w:rStyle w:val="Lienhypertexte"/>
                <w:noProof/>
                <w:lang w:val="en-GB"/>
              </w:rPr>
              <w:t>WMO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3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54" w:history="1">
            <w:r w:rsidRPr="00487EE6">
              <w:rPr>
                <w:rStyle w:val="Lienhypertexte"/>
                <w:noProof/>
                <w:lang w:val="en-GB"/>
              </w:rPr>
              <w:t>WIS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3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55" w:history="1">
            <w:r w:rsidRPr="00487EE6">
              <w:rPr>
                <w:rStyle w:val="Lienhypertexte"/>
                <w:noProof/>
                <w:lang w:val="en-GB"/>
              </w:rPr>
              <w:t>METCE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3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56" w:history="1">
            <w:r w:rsidRPr="00487EE6">
              <w:rPr>
                <w:rStyle w:val="Lienhypertexte"/>
                <w:noProof/>
                <w:lang w:val="en-GB"/>
              </w:rPr>
              <w:t>WMO Register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57" w:history="1">
            <w:r w:rsidRPr="00487EE6">
              <w:rPr>
                <w:rStyle w:val="Lienhypertexte"/>
                <w:noProof/>
                <w:lang w:val="en-GB"/>
              </w:rPr>
              <w:t>WMO and OGC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3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58" w:history="1">
            <w:r w:rsidRPr="00487EE6">
              <w:rPr>
                <w:rStyle w:val="Lienhypertexte"/>
                <w:noProof/>
                <w:w w:val="110"/>
                <w:lang w:val="en-GB"/>
              </w:rPr>
              <w:t>Met Ocean DWG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3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59" w:history="1">
            <w:r w:rsidRPr="00487EE6">
              <w:rPr>
                <w:rStyle w:val="Lienhypertexte"/>
                <w:noProof/>
                <w:w w:val="110"/>
                <w:lang w:val="en-GB"/>
              </w:rPr>
              <w:t>Hydrology Domain Working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60" w:history="1">
            <w:r w:rsidRPr="00487EE6">
              <w:rPr>
                <w:rStyle w:val="Lienhypertexte"/>
                <w:noProof/>
                <w:lang w:val="en-GB"/>
              </w:rPr>
              <w:t>OGC and 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61" w:history="1">
            <w:r w:rsidRPr="00487EE6">
              <w:rPr>
                <w:rStyle w:val="Lienhypertexte"/>
                <w:noProof/>
                <w:lang w:val="en-GB"/>
              </w:rPr>
              <w:t>Recommendations for next generation data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62" w:history="1">
            <w:r w:rsidRPr="00487EE6">
              <w:rPr>
                <w:rStyle w:val="Lienhypertexte"/>
                <w:noProof/>
              </w:rPr>
              <w:t>Research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63" w:history="1">
            <w:r w:rsidRPr="00487EE6">
              <w:rPr>
                <w:rStyle w:val="Lienhypertexte"/>
                <w:noProof/>
                <w:lang w:val="en-GB"/>
              </w:rPr>
              <w:t>Data Model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3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64" w:history="1">
            <w:r w:rsidRPr="00487EE6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Pr="00487EE6">
              <w:rPr>
                <w:rStyle w:val="Lienhypertexte"/>
                <w:noProof/>
              </w:rPr>
              <w:t>Primary keys and indexing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3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65" w:history="1">
            <w:r w:rsidRPr="00487EE6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Pr="00487EE6">
              <w:rPr>
                <w:rStyle w:val="Lienhypertexte"/>
                <w:noProof/>
              </w:rPr>
              <w:t>Date period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3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66" w:history="1">
            <w:r w:rsidRPr="00487EE6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Pr="00487EE6">
              <w:rPr>
                <w:rStyle w:val="Lienhypertexte"/>
                <w:noProof/>
              </w:rPr>
              <w:t>Long vs wide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3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67" w:history="1">
            <w:r w:rsidRPr="00487EE6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Pr="00487EE6">
              <w:rPr>
                <w:rStyle w:val="Lienhypertexte"/>
                <w:noProof/>
              </w:rPr>
              <w:t>Dynamical schema modifications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68" w:history="1">
            <w:r w:rsidRPr="00487EE6">
              <w:rPr>
                <w:rStyle w:val="Lienhypertexte"/>
                <w:noProof/>
                <w:lang w:val="en-GB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3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69" w:history="1">
            <w:r w:rsidRPr="00487EE6">
              <w:rPr>
                <w:rStyle w:val="Lienhypertexte"/>
                <w:rFonts w:cstheme="minorHAnsi"/>
                <w:noProof/>
              </w:rPr>
              <w:t>Climate Data Management System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CBD" w:rsidRDefault="007E6CBD">
          <w:pPr>
            <w:pStyle w:val="TM3"/>
            <w:tabs>
              <w:tab w:val="right" w:leader="dot" w:pos="8296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56353170" w:history="1">
            <w:r w:rsidRPr="00487EE6">
              <w:rPr>
                <w:rStyle w:val="Lienhypertexte"/>
                <w:rFonts w:cstheme="minorHAnsi"/>
                <w:noProof/>
              </w:rPr>
              <w:t>Guide to Instruments and Methods of Observation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D8C" w:rsidRDefault="003B0D8C">
          <w:r>
            <w:rPr>
              <w:b/>
              <w:bCs/>
            </w:rPr>
            <w:fldChar w:fldCharType="end"/>
          </w:r>
        </w:p>
      </w:sdtContent>
    </w:sdt>
    <w:p w:rsidR="003B0D8C" w:rsidRDefault="003B0D8C">
      <w:pPr>
        <w:rPr>
          <w:lang w:val="en-GB" w:bidi="fr-FR"/>
        </w:rPr>
      </w:pPr>
      <w:r>
        <w:rPr>
          <w:lang w:val="en-GB" w:bidi="fr-FR"/>
        </w:rPr>
        <w:br w:type="page"/>
      </w:r>
    </w:p>
    <w:p w:rsidR="003B0D8C" w:rsidRDefault="003B0D8C">
      <w:pPr>
        <w:rPr>
          <w:lang w:val="en-GB" w:bidi="fr-FR"/>
        </w:rPr>
      </w:pPr>
    </w:p>
    <w:p w:rsidR="00C6554A" w:rsidRDefault="00C6554A" w:rsidP="00C6554A">
      <w:pPr>
        <w:pStyle w:val="Coordonnes"/>
        <w:rPr>
          <w:lang w:val="en-GB"/>
        </w:rPr>
      </w:pPr>
    </w:p>
    <w:p w:rsidR="00BE0B12" w:rsidRDefault="00BE0B12" w:rsidP="00BE0B12">
      <w:pPr>
        <w:pStyle w:val="Titre1"/>
        <w:rPr>
          <w:lang w:val="en-GB"/>
        </w:rPr>
      </w:pPr>
      <w:bookmarkStart w:id="1" w:name="_Toc56353133"/>
      <w:r>
        <w:rPr>
          <w:lang w:val="en-GB"/>
        </w:rPr>
        <w:t>A way forward</w:t>
      </w:r>
      <w:bookmarkEnd w:id="1"/>
    </w:p>
    <w:p w:rsidR="00BE0B12" w:rsidRPr="00764994" w:rsidRDefault="00BE0B12" w:rsidP="00C6554A">
      <w:pPr>
        <w:pStyle w:val="Coordonnes"/>
        <w:rPr>
          <w:lang w:val="en-GB"/>
        </w:rPr>
      </w:pPr>
    </w:p>
    <w:p w:rsidR="00666460" w:rsidRDefault="00666460" w:rsidP="00666460">
      <w:pPr>
        <w:pStyle w:val="Titre1"/>
        <w:rPr>
          <w:lang w:val="en-GB"/>
        </w:rPr>
      </w:pPr>
      <w:bookmarkStart w:id="2" w:name="_Toc56353134"/>
      <w:r>
        <w:rPr>
          <w:lang w:val="en-GB"/>
        </w:rPr>
        <w:t>Overview / Summary</w:t>
      </w:r>
      <w:bookmarkEnd w:id="2"/>
    </w:p>
    <w:p w:rsidR="00764994" w:rsidRPr="00764994" w:rsidRDefault="00764994" w:rsidP="00764994">
      <w:pPr>
        <w:rPr>
          <w:lang w:val="en-GB"/>
        </w:rPr>
      </w:pPr>
      <w:r w:rsidRPr="00764994">
        <w:rPr>
          <w:lang w:val="en-GB"/>
        </w:rPr>
        <w:t>Define “climate” (reference GCOS variables)</w:t>
      </w:r>
    </w:p>
    <w:p w:rsidR="00764994" w:rsidRDefault="00764994" w:rsidP="00764994">
      <w:pPr>
        <w:rPr>
          <w:lang w:val="en-GB"/>
        </w:rPr>
      </w:pPr>
      <w:r w:rsidRPr="00764994">
        <w:rPr>
          <w:lang w:val="en-GB"/>
        </w:rPr>
        <w:t>Mention alternative terminology including “earth systems”</w:t>
      </w:r>
    </w:p>
    <w:p w:rsidR="00666460" w:rsidRPr="00666460" w:rsidRDefault="00666460" w:rsidP="00666460">
      <w:pPr>
        <w:pStyle w:val="Titre1"/>
        <w:rPr>
          <w:rStyle w:val="Titre2Car"/>
          <w:rFonts w:asciiTheme="minorHAnsi" w:eastAsiaTheme="minorHAnsi" w:hAnsiTheme="minorHAnsi" w:cstheme="minorBidi"/>
          <w:caps w:val="0"/>
          <w:color w:val="595959" w:themeColor="text1" w:themeTint="A6"/>
          <w:sz w:val="22"/>
          <w:lang w:val="en-GB"/>
        </w:rPr>
      </w:pPr>
      <w:bookmarkStart w:id="3" w:name="_Toc56353135"/>
      <w:r>
        <w:rPr>
          <w:lang w:val="en-GB"/>
        </w:rPr>
        <w:t>Review of existing data models</w:t>
      </w:r>
      <w:bookmarkEnd w:id="3"/>
    </w:p>
    <w:p w:rsidR="00A654BF" w:rsidRDefault="00764994" w:rsidP="00A654BF">
      <w:pPr>
        <w:rPr>
          <w:rStyle w:val="Titre2Car"/>
          <w:szCs w:val="24"/>
          <w:lang w:val="en-GB"/>
        </w:rPr>
      </w:pPr>
      <w:bookmarkStart w:id="4" w:name="_Toc56353136"/>
      <w:r w:rsidRPr="00764994">
        <w:rPr>
          <w:rStyle w:val="Titre2Car"/>
          <w:szCs w:val="24"/>
          <w:lang w:val="en-GB"/>
        </w:rPr>
        <w:t>Data models considered</w:t>
      </w:r>
      <w:bookmarkEnd w:id="4"/>
    </w:p>
    <w:p w:rsidR="00764994" w:rsidRPr="00764994" w:rsidRDefault="00764994" w:rsidP="00A654BF">
      <w:pPr>
        <w:pStyle w:val="Titre3"/>
        <w:rPr>
          <w:lang w:val="en-GB"/>
        </w:rPr>
      </w:pPr>
      <w:bookmarkStart w:id="5" w:name="_Toc56353137"/>
      <w:r w:rsidRPr="00764994">
        <w:rPr>
          <w:lang w:val="en-GB"/>
        </w:rPr>
        <w:t>Survey results for hourly observations data models</w:t>
      </w:r>
      <w:bookmarkEnd w:id="5"/>
    </w:p>
    <w:tbl>
      <w:tblPr>
        <w:tblStyle w:val="Listemoyenne2-Accent1"/>
        <w:tblW w:w="5547" w:type="pct"/>
        <w:tblLook w:val="04A0" w:firstRow="1" w:lastRow="0" w:firstColumn="1" w:lastColumn="0" w:noHBand="0" w:noVBand="1"/>
      </w:tblPr>
      <w:tblGrid>
        <w:gridCol w:w="852"/>
        <w:gridCol w:w="1702"/>
        <w:gridCol w:w="1700"/>
        <w:gridCol w:w="3260"/>
        <w:gridCol w:w="1701"/>
      </w:tblGrid>
      <w:tr w:rsidR="00764994" w:rsidRP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>
            <w:pPr>
              <w:rPr>
                <w:rFonts w:eastAsiaTheme="minorEastAsia"/>
                <w:b/>
                <w:color w:val="auto"/>
              </w:rPr>
            </w:pPr>
            <w:r w:rsidRPr="00764994">
              <w:rPr>
                <w:rFonts w:eastAsiaTheme="minorEastAsia"/>
                <w:b/>
                <w:color w:val="auto"/>
              </w:rPr>
              <w:t>#</w:t>
            </w:r>
          </w:p>
        </w:tc>
        <w:tc>
          <w:tcPr>
            <w:tcW w:w="923" w:type="pct"/>
            <w:noWrap/>
          </w:tcPr>
          <w:p w:rsidR="00764994" w:rsidRPr="00764994" w:rsidRDefault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</w:rPr>
            </w:pPr>
            <w:r w:rsidRPr="00764994"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  <w:lang w:val="fr-FR"/>
              </w:rPr>
              <w:t>Country</w:t>
            </w:r>
          </w:p>
        </w:tc>
        <w:tc>
          <w:tcPr>
            <w:tcW w:w="922" w:type="pct"/>
          </w:tcPr>
          <w:p w:rsidR="00764994" w:rsidRPr="00764994" w:rsidRDefault="007649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</w:rPr>
            </w:pPr>
            <w:r w:rsidRPr="00764994"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  <w:lang w:val="fr-FR"/>
              </w:rPr>
              <w:t>Name</w:t>
            </w:r>
          </w:p>
        </w:tc>
        <w:tc>
          <w:tcPr>
            <w:tcW w:w="1769" w:type="pct"/>
          </w:tcPr>
          <w:p w:rsidR="00764994" w:rsidRPr="00764994" w:rsidRDefault="007649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</w:rPr>
            </w:pPr>
            <w:r w:rsidRPr="00764994"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  <w:lang w:val="fr-FR"/>
              </w:rPr>
              <w:t>Type</w:t>
            </w:r>
          </w:p>
        </w:tc>
        <w:tc>
          <w:tcPr>
            <w:tcW w:w="923" w:type="pct"/>
          </w:tcPr>
          <w:p w:rsidR="00764994" w:rsidRPr="00764994" w:rsidRDefault="007649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</w:rPr>
            </w:pPr>
            <w:r w:rsidRPr="00764994"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  <w:lang w:val="fr-FR"/>
              </w:rPr>
              <w:t>System Name</w:t>
            </w: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AUSTRALIA</w:t>
            </w: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BoM</w:t>
            </w: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NMHS</w:t>
            </w: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CLIDE</w:t>
            </w: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BRAZIL</w:t>
            </w: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INMET</w:t>
            </w: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NMHS</w:t>
            </w: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INMET</w:t>
            </w: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CANADA</w:t>
            </w: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MSC</w:t>
            </w: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NMHS</w:t>
            </w: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ESC</w:t>
            </w: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CZECH</w:t>
            </w: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CHMI</w:t>
            </w: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ATACO</w:t>
            </w: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CLIDATA</w:t>
            </w: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DWD</w:t>
            </w: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DWD</w:t>
            </w: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NMHS</w:t>
            </w: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FRANCE</w:t>
            </w: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MF</w:t>
            </w: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NMHS</w:t>
            </w: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BDCLIM</w:t>
            </w: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FRANCE</w:t>
            </w: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MFI</w:t>
            </w: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METEO FRANCE INTERNATIONAL</w:t>
            </w: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CLISYS</w:t>
            </w: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NEW ZEALAND</w:t>
            </w: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METSERVICE</w:t>
            </w: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NMHS</w:t>
            </w: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CLIDB</w:t>
            </w: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RUSSIA</w:t>
            </w: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HYDROMET</w:t>
            </w: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NMHS</w:t>
            </w: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CLIWARE</w:t>
            </w: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SPAIN</w:t>
            </w: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AEMET</w:t>
            </w: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NMHS</w:t>
            </w: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SAEMET</w:t>
            </w: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UK</w:t>
            </w: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UK Met Office</w:t>
            </w: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 xml:space="preserve"> ORGANIZATION</w:t>
            </w: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CLIMSOFT</w:t>
            </w: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UK</w:t>
            </w: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UK Met Office</w:t>
            </w: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 xml:space="preserve"> NMHS</w:t>
            </w: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MIDAS</w:t>
            </w: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WMO</w:t>
            </w: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WMO</w:t>
            </w: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ORGANIZATION</w:t>
            </w: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4994">
              <w:rPr>
                <w:sz w:val="18"/>
                <w:szCs w:val="18"/>
              </w:rPr>
              <w:t>CLICOM</w:t>
            </w: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WMO</w:t>
            </w: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WMO</w:t>
            </w: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ORGANIZATION</w:t>
            </w: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  <w:r w:rsidRPr="00764994">
              <w:rPr>
                <w:sz w:val="18"/>
                <w:szCs w:val="18"/>
                <w:lang w:val="es-ES"/>
              </w:rPr>
              <w:t>MCH</w:t>
            </w: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</w:tr>
      <w:tr w:rsidR="00764994" w:rsidTr="00A65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" w:type="pct"/>
          </w:tcPr>
          <w:p w:rsidR="00764994" w:rsidRPr="00764994" w:rsidRDefault="00764994" w:rsidP="00764994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  <w:color w:val="auto"/>
              </w:rPr>
            </w:pPr>
          </w:p>
        </w:tc>
        <w:tc>
          <w:tcPr>
            <w:tcW w:w="923" w:type="pct"/>
            <w:noWrap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  <w:tc>
          <w:tcPr>
            <w:tcW w:w="922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  <w:tc>
          <w:tcPr>
            <w:tcW w:w="1769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  <w:tc>
          <w:tcPr>
            <w:tcW w:w="923" w:type="pct"/>
          </w:tcPr>
          <w:p w:rsidR="00764994" w:rsidRPr="00764994" w:rsidRDefault="00764994" w:rsidP="00764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sz w:val="20"/>
                <w:szCs w:val="20"/>
              </w:rPr>
            </w:pPr>
          </w:p>
        </w:tc>
      </w:tr>
    </w:tbl>
    <w:p w:rsidR="00114AB4" w:rsidRDefault="00114AB4" w:rsidP="00764994">
      <w:pPr>
        <w:rPr>
          <w:lang w:val="en-GB"/>
        </w:rPr>
      </w:pPr>
    </w:p>
    <w:p w:rsidR="008852C7" w:rsidRDefault="00666460" w:rsidP="00666460">
      <w:pPr>
        <w:pStyle w:val="Titre3"/>
        <w:rPr>
          <w:lang w:val="en-GB"/>
        </w:rPr>
      </w:pPr>
      <w:bookmarkStart w:id="6" w:name="_Toc56353138"/>
      <w:r>
        <w:rPr>
          <w:lang w:val="en-GB"/>
        </w:rPr>
        <w:t>Awaiting answer from</w:t>
      </w:r>
      <w:bookmarkEnd w:id="6"/>
    </w:p>
    <w:tbl>
      <w:tblPr>
        <w:tblStyle w:val="Listemoyenne2-Accent1"/>
        <w:tblW w:w="5046" w:type="pct"/>
        <w:tblInd w:w="-10" w:type="dxa"/>
        <w:tblLook w:val="04A0" w:firstRow="1" w:lastRow="0" w:firstColumn="1" w:lastColumn="0" w:noHBand="0" w:noVBand="1"/>
      </w:tblPr>
      <w:tblGrid>
        <w:gridCol w:w="1707"/>
        <w:gridCol w:w="1703"/>
        <w:gridCol w:w="3267"/>
        <w:gridCol w:w="1705"/>
      </w:tblGrid>
      <w:tr w:rsidR="00872C3A" w:rsidRPr="00764994" w:rsidTr="00872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18" w:type="pct"/>
            <w:noWrap/>
          </w:tcPr>
          <w:p w:rsidR="00872C3A" w:rsidRPr="00764994" w:rsidRDefault="00872C3A" w:rsidP="003B0D8C">
            <w:pPr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</w:rPr>
            </w:pPr>
            <w:r w:rsidRPr="00764994"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  <w:lang w:val="fr-FR"/>
              </w:rPr>
              <w:t>Country</w:t>
            </w:r>
          </w:p>
        </w:tc>
        <w:tc>
          <w:tcPr>
            <w:tcW w:w="1016" w:type="pct"/>
          </w:tcPr>
          <w:p w:rsidR="00872C3A" w:rsidRPr="00764994" w:rsidRDefault="00872C3A" w:rsidP="003B0D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</w:rPr>
            </w:pPr>
            <w:r w:rsidRPr="00764994"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  <w:lang w:val="fr-FR"/>
              </w:rPr>
              <w:t>Name</w:t>
            </w:r>
          </w:p>
        </w:tc>
        <w:tc>
          <w:tcPr>
            <w:tcW w:w="1949" w:type="pct"/>
          </w:tcPr>
          <w:p w:rsidR="00872C3A" w:rsidRPr="00764994" w:rsidRDefault="00872C3A" w:rsidP="003B0D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</w:rPr>
            </w:pPr>
            <w:r w:rsidRPr="00764994"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  <w:lang w:val="fr-FR"/>
              </w:rPr>
              <w:t>Type</w:t>
            </w:r>
          </w:p>
        </w:tc>
        <w:tc>
          <w:tcPr>
            <w:tcW w:w="1017" w:type="pct"/>
          </w:tcPr>
          <w:p w:rsidR="00872C3A" w:rsidRPr="00764994" w:rsidRDefault="00872C3A" w:rsidP="003B0D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</w:rPr>
            </w:pPr>
            <w:r w:rsidRPr="00764994"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  <w:lang w:val="fr-FR"/>
              </w:rPr>
              <w:t>System Name</w:t>
            </w:r>
          </w:p>
        </w:tc>
      </w:tr>
      <w:tr w:rsidR="00872C3A" w:rsidRPr="00764994" w:rsidTr="00872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18" w:type="pct"/>
            <w:noWrap/>
          </w:tcPr>
          <w:p w:rsidR="00872C3A" w:rsidRPr="00D0773D" w:rsidRDefault="00872C3A" w:rsidP="00666460">
            <w:pPr>
              <w:rPr>
                <w:lang w:val="es-ES"/>
              </w:rPr>
            </w:pPr>
            <w:r>
              <w:t>AUSTRALIA</w:t>
            </w:r>
          </w:p>
        </w:tc>
        <w:tc>
          <w:tcPr>
            <w:tcW w:w="1016" w:type="pct"/>
          </w:tcPr>
          <w:p w:rsidR="00872C3A" w:rsidRDefault="00872C3A" w:rsidP="00666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BoM</w:t>
            </w:r>
          </w:p>
        </w:tc>
        <w:tc>
          <w:tcPr>
            <w:tcW w:w="1949" w:type="pct"/>
          </w:tcPr>
          <w:p w:rsidR="00872C3A" w:rsidRPr="00D0773D" w:rsidRDefault="00872C3A" w:rsidP="00666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t>NMHS</w:t>
            </w:r>
          </w:p>
        </w:tc>
        <w:tc>
          <w:tcPr>
            <w:tcW w:w="1017" w:type="pct"/>
          </w:tcPr>
          <w:p w:rsidR="00872C3A" w:rsidRPr="00206336" w:rsidRDefault="00872C3A" w:rsidP="00666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t>ADAM</w:t>
            </w:r>
          </w:p>
        </w:tc>
      </w:tr>
      <w:tr w:rsidR="00872C3A" w:rsidRPr="00764994" w:rsidTr="00872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18" w:type="pct"/>
            <w:noWrap/>
          </w:tcPr>
          <w:p w:rsidR="00872C3A" w:rsidRPr="00D0773D" w:rsidRDefault="00872C3A" w:rsidP="00666460">
            <w:pPr>
              <w:rPr>
                <w:rFonts w:eastAsiaTheme="minorEastAsia"/>
              </w:rPr>
            </w:pPr>
            <w:r>
              <w:t>CHINA</w:t>
            </w:r>
          </w:p>
        </w:tc>
        <w:tc>
          <w:tcPr>
            <w:tcW w:w="1016" w:type="pct"/>
          </w:tcPr>
          <w:p w:rsidR="00872C3A" w:rsidRDefault="00872C3A" w:rsidP="00666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CMA</w:t>
            </w:r>
          </w:p>
        </w:tc>
        <w:tc>
          <w:tcPr>
            <w:tcW w:w="1949" w:type="pct"/>
          </w:tcPr>
          <w:p w:rsidR="00872C3A" w:rsidRPr="00D0773D" w:rsidRDefault="00872C3A" w:rsidP="00666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NMHS</w:t>
            </w:r>
          </w:p>
        </w:tc>
        <w:tc>
          <w:tcPr>
            <w:tcW w:w="1017" w:type="pct"/>
          </w:tcPr>
          <w:p w:rsidR="00872C3A" w:rsidRPr="00D0773D" w:rsidRDefault="00872C3A" w:rsidP="00666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872C3A" w:rsidRPr="00764994" w:rsidTr="00872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18" w:type="pct"/>
            <w:noWrap/>
          </w:tcPr>
          <w:p w:rsidR="00872C3A" w:rsidRPr="00D0773D" w:rsidRDefault="00872C3A" w:rsidP="00666460">
            <w:pPr>
              <w:rPr>
                <w:lang w:val="es-ES"/>
              </w:rPr>
            </w:pPr>
            <w:r>
              <w:t>JAPAN</w:t>
            </w:r>
          </w:p>
        </w:tc>
        <w:tc>
          <w:tcPr>
            <w:tcW w:w="1016" w:type="pct"/>
          </w:tcPr>
          <w:p w:rsidR="00872C3A" w:rsidRDefault="00872C3A" w:rsidP="00666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JMA</w:t>
            </w:r>
          </w:p>
        </w:tc>
        <w:tc>
          <w:tcPr>
            <w:tcW w:w="1949" w:type="pct"/>
          </w:tcPr>
          <w:p w:rsidR="00872C3A" w:rsidRPr="00D0773D" w:rsidRDefault="00872C3A" w:rsidP="00666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NMHS</w:t>
            </w:r>
          </w:p>
        </w:tc>
        <w:tc>
          <w:tcPr>
            <w:tcW w:w="1017" w:type="pct"/>
          </w:tcPr>
          <w:p w:rsidR="00872C3A" w:rsidRPr="00206336" w:rsidRDefault="00872C3A" w:rsidP="00666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872C3A" w:rsidRPr="00764994" w:rsidTr="00872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18" w:type="pct"/>
            <w:noWrap/>
          </w:tcPr>
          <w:p w:rsidR="00872C3A" w:rsidRPr="00206336" w:rsidRDefault="00872C3A" w:rsidP="00666460">
            <w:pPr>
              <w:rPr>
                <w:lang w:val="es-ES"/>
              </w:rPr>
            </w:pPr>
            <w:r>
              <w:t>SLOVAKIA</w:t>
            </w:r>
          </w:p>
        </w:tc>
        <w:tc>
          <w:tcPr>
            <w:tcW w:w="1016" w:type="pct"/>
          </w:tcPr>
          <w:p w:rsidR="00872C3A" w:rsidRDefault="00872C3A" w:rsidP="00666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Private</w:t>
            </w:r>
          </w:p>
        </w:tc>
        <w:tc>
          <w:tcPr>
            <w:tcW w:w="1949" w:type="pct"/>
          </w:tcPr>
          <w:p w:rsidR="00872C3A" w:rsidRPr="00D0773D" w:rsidRDefault="00872C3A" w:rsidP="00666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IMS</w:t>
            </w:r>
          </w:p>
        </w:tc>
        <w:tc>
          <w:tcPr>
            <w:tcW w:w="1017" w:type="pct"/>
          </w:tcPr>
          <w:p w:rsidR="00872C3A" w:rsidRPr="00206336" w:rsidRDefault="00872C3A" w:rsidP="00666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CLDB</w:t>
            </w:r>
          </w:p>
        </w:tc>
      </w:tr>
    </w:tbl>
    <w:p w:rsidR="00666460" w:rsidRDefault="00666460" w:rsidP="00764994">
      <w:pPr>
        <w:rPr>
          <w:lang w:val="en-GB"/>
        </w:rPr>
      </w:pPr>
    </w:p>
    <w:p w:rsidR="00666460" w:rsidRDefault="00666460" w:rsidP="00666460">
      <w:pPr>
        <w:pStyle w:val="Titre3"/>
        <w:rPr>
          <w:lang w:val="en-GB"/>
        </w:rPr>
      </w:pPr>
      <w:bookmarkStart w:id="7" w:name="_Toc56353139"/>
      <w:r w:rsidRPr="00666460">
        <w:rPr>
          <w:lang w:val="en-GB"/>
        </w:rPr>
        <w:t xml:space="preserve">List of full schemas shared on </w:t>
      </w:r>
      <w:r w:rsidR="00872C3A">
        <w:rPr>
          <w:lang w:val="en-GB"/>
        </w:rPr>
        <w:t>the OpenCDMS</w:t>
      </w:r>
      <w:r w:rsidR="00867164">
        <w:rPr>
          <w:lang w:val="en-GB"/>
        </w:rPr>
        <w:t xml:space="preserve"> </w:t>
      </w:r>
      <w:r w:rsidRPr="00666460">
        <w:rPr>
          <w:lang w:val="en-GB"/>
        </w:rPr>
        <w:t>GitHub</w:t>
      </w:r>
      <w:bookmarkEnd w:id="7"/>
    </w:p>
    <w:tbl>
      <w:tblPr>
        <w:tblStyle w:val="Listemoyenne2-Accent1"/>
        <w:tblW w:w="3919" w:type="pct"/>
        <w:tblInd w:w="10" w:type="dxa"/>
        <w:tblLook w:val="04A0" w:firstRow="1" w:lastRow="0" w:firstColumn="1" w:lastColumn="0" w:noHBand="0" w:noVBand="1"/>
      </w:tblPr>
      <w:tblGrid>
        <w:gridCol w:w="1901"/>
        <w:gridCol w:w="1737"/>
        <w:gridCol w:w="2872"/>
      </w:tblGrid>
      <w:tr w:rsidR="00872C3A" w:rsidRPr="00764994" w:rsidTr="00872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60" w:type="pct"/>
          </w:tcPr>
          <w:p w:rsidR="00872C3A" w:rsidRPr="00764994" w:rsidRDefault="00872C3A" w:rsidP="003B0D8C">
            <w:pPr>
              <w:rPr>
                <w:rFonts w:eastAsiaTheme="minorEastAsia"/>
                <w:b/>
                <w:color w:val="auto"/>
              </w:rPr>
            </w:pPr>
            <w:r w:rsidRPr="00764994"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  <w:lang w:val="fr-FR"/>
              </w:rPr>
              <w:t>Country</w:t>
            </w:r>
          </w:p>
        </w:tc>
        <w:tc>
          <w:tcPr>
            <w:tcW w:w="1334" w:type="pct"/>
            <w:noWrap/>
          </w:tcPr>
          <w:p w:rsidR="00872C3A" w:rsidRPr="00764994" w:rsidRDefault="00872C3A" w:rsidP="003B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</w:rPr>
              <w:t>Name</w:t>
            </w:r>
          </w:p>
        </w:tc>
        <w:tc>
          <w:tcPr>
            <w:tcW w:w="2206" w:type="pct"/>
          </w:tcPr>
          <w:p w:rsidR="00872C3A" w:rsidRPr="00764994" w:rsidRDefault="00872C3A" w:rsidP="003B0D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  <w:lang w:val="fr-FR"/>
              </w:rPr>
              <w:t xml:space="preserve">System </w:t>
            </w:r>
            <w:r w:rsidRPr="00764994">
              <w:rPr>
                <w:rFonts w:asciiTheme="minorHAnsi" w:eastAsiaTheme="minorEastAsia" w:hAnsiTheme="minorHAnsi" w:cstheme="minorBidi"/>
                <w:b/>
                <w:color w:val="auto"/>
                <w:sz w:val="22"/>
                <w:szCs w:val="22"/>
                <w:lang w:val="fr-FR"/>
              </w:rPr>
              <w:t>Name</w:t>
            </w:r>
          </w:p>
        </w:tc>
      </w:tr>
      <w:tr w:rsidR="00872C3A" w:rsidRPr="00764994" w:rsidTr="0087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0" w:type="pct"/>
          </w:tcPr>
          <w:p w:rsidR="00872C3A" w:rsidRPr="00D0773D" w:rsidRDefault="00872C3A" w:rsidP="00666460">
            <w:pPr>
              <w:rPr>
                <w:lang w:val="es-ES"/>
              </w:rPr>
            </w:pPr>
            <w:r w:rsidRPr="00D0773D">
              <w:rPr>
                <w:lang w:val="es-ES"/>
              </w:rPr>
              <w:t>AUSTRALIA</w:t>
            </w:r>
          </w:p>
        </w:tc>
        <w:tc>
          <w:tcPr>
            <w:tcW w:w="1334" w:type="pct"/>
            <w:noWrap/>
          </w:tcPr>
          <w:p w:rsidR="00872C3A" w:rsidRPr="00D0773D" w:rsidRDefault="00872C3A" w:rsidP="00872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BoM</w:t>
            </w:r>
          </w:p>
        </w:tc>
        <w:tc>
          <w:tcPr>
            <w:tcW w:w="2206" w:type="pct"/>
          </w:tcPr>
          <w:p w:rsidR="00872C3A" w:rsidRPr="00206336" w:rsidRDefault="00872C3A" w:rsidP="00872C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06336">
              <w:rPr>
                <w:lang w:val="es-ES"/>
              </w:rPr>
              <w:t>CLIDE</w:t>
            </w:r>
          </w:p>
        </w:tc>
      </w:tr>
      <w:tr w:rsidR="00872C3A" w:rsidRPr="00764994" w:rsidTr="00872C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0" w:type="pct"/>
          </w:tcPr>
          <w:p w:rsidR="00872C3A" w:rsidRPr="00206336" w:rsidRDefault="00872C3A" w:rsidP="00666460">
            <w:r w:rsidRPr="00206336">
              <w:t>FRANCE</w:t>
            </w:r>
          </w:p>
        </w:tc>
        <w:tc>
          <w:tcPr>
            <w:tcW w:w="1334" w:type="pct"/>
            <w:noWrap/>
          </w:tcPr>
          <w:p w:rsidR="00872C3A" w:rsidRPr="00D0773D" w:rsidRDefault="00872C3A" w:rsidP="00666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MF</w:t>
            </w:r>
          </w:p>
        </w:tc>
        <w:tc>
          <w:tcPr>
            <w:tcW w:w="2206" w:type="pct"/>
          </w:tcPr>
          <w:p w:rsidR="00872C3A" w:rsidRPr="00206336" w:rsidRDefault="00872C3A" w:rsidP="00872C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6336">
              <w:t>BDCLIM</w:t>
            </w:r>
          </w:p>
        </w:tc>
      </w:tr>
      <w:tr w:rsidR="00872C3A" w:rsidRPr="00764994" w:rsidTr="0087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0" w:type="pct"/>
          </w:tcPr>
          <w:p w:rsidR="00872C3A" w:rsidRPr="00206336" w:rsidRDefault="00872C3A" w:rsidP="00666460">
            <w:r w:rsidRPr="00206336">
              <w:t>UK</w:t>
            </w:r>
          </w:p>
        </w:tc>
        <w:tc>
          <w:tcPr>
            <w:tcW w:w="1334" w:type="pct"/>
            <w:noWrap/>
          </w:tcPr>
          <w:p w:rsidR="00872C3A" w:rsidRPr="00D0773D" w:rsidRDefault="00872C3A" w:rsidP="00872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UK Met Office</w:t>
            </w:r>
          </w:p>
        </w:tc>
        <w:tc>
          <w:tcPr>
            <w:tcW w:w="2206" w:type="pct"/>
          </w:tcPr>
          <w:p w:rsidR="00872C3A" w:rsidRPr="00206336" w:rsidRDefault="00872C3A" w:rsidP="00872C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6336">
              <w:t>CLIMSOFT</w:t>
            </w:r>
          </w:p>
        </w:tc>
      </w:tr>
      <w:tr w:rsidR="00872C3A" w:rsidRPr="00764994" w:rsidTr="00872C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0" w:type="pct"/>
          </w:tcPr>
          <w:p w:rsidR="00872C3A" w:rsidRPr="00206336" w:rsidRDefault="00872C3A" w:rsidP="00666460">
            <w:r w:rsidRPr="00206336">
              <w:t>UK</w:t>
            </w:r>
          </w:p>
        </w:tc>
        <w:tc>
          <w:tcPr>
            <w:tcW w:w="1334" w:type="pct"/>
            <w:noWrap/>
          </w:tcPr>
          <w:p w:rsidR="00872C3A" w:rsidRPr="00D0773D" w:rsidRDefault="00872C3A" w:rsidP="00666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UK Met Office</w:t>
            </w:r>
          </w:p>
        </w:tc>
        <w:tc>
          <w:tcPr>
            <w:tcW w:w="2206" w:type="pct"/>
          </w:tcPr>
          <w:p w:rsidR="00872C3A" w:rsidRPr="00206336" w:rsidRDefault="00872C3A" w:rsidP="00872C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6336">
              <w:t>MIDAS</w:t>
            </w:r>
          </w:p>
        </w:tc>
      </w:tr>
      <w:tr w:rsidR="00872C3A" w:rsidRPr="00764994" w:rsidTr="0087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0" w:type="pct"/>
          </w:tcPr>
          <w:p w:rsidR="00872C3A" w:rsidRPr="00D0773D" w:rsidRDefault="00872C3A" w:rsidP="00666460">
            <w:r w:rsidRPr="00D0773D">
              <w:t>O</w:t>
            </w:r>
            <w:r>
              <w:t>RGANIZATION</w:t>
            </w:r>
          </w:p>
        </w:tc>
        <w:tc>
          <w:tcPr>
            <w:tcW w:w="1334" w:type="pct"/>
            <w:noWrap/>
          </w:tcPr>
          <w:p w:rsidR="00872C3A" w:rsidRPr="00D0773D" w:rsidRDefault="00872C3A" w:rsidP="00666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WMO</w:t>
            </w:r>
          </w:p>
        </w:tc>
        <w:tc>
          <w:tcPr>
            <w:tcW w:w="2206" w:type="pct"/>
          </w:tcPr>
          <w:p w:rsidR="00872C3A" w:rsidRPr="00206336" w:rsidRDefault="00872C3A" w:rsidP="00872C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6336">
              <w:t>CLICOM</w:t>
            </w:r>
          </w:p>
        </w:tc>
      </w:tr>
      <w:tr w:rsidR="00872C3A" w:rsidRPr="00764994" w:rsidTr="00872C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0" w:type="pct"/>
          </w:tcPr>
          <w:p w:rsidR="00872C3A" w:rsidRPr="00D0773D" w:rsidRDefault="00872C3A" w:rsidP="00666460">
            <w:pPr>
              <w:rPr>
                <w:lang w:val="es-ES"/>
              </w:rPr>
            </w:pPr>
            <w:r>
              <w:rPr>
                <w:lang w:val="es-ES"/>
              </w:rPr>
              <w:t>ORGANIZATIO</w:t>
            </w:r>
          </w:p>
        </w:tc>
        <w:tc>
          <w:tcPr>
            <w:tcW w:w="1334" w:type="pct"/>
            <w:noWrap/>
          </w:tcPr>
          <w:p w:rsidR="00872C3A" w:rsidRPr="00D0773D" w:rsidRDefault="00872C3A" w:rsidP="00666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WMO</w:t>
            </w:r>
          </w:p>
        </w:tc>
        <w:tc>
          <w:tcPr>
            <w:tcW w:w="2206" w:type="pct"/>
          </w:tcPr>
          <w:p w:rsidR="00872C3A" w:rsidRPr="00D0773D" w:rsidRDefault="00872C3A" w:rsidP="00872C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0773D">
              <w:rPr>
                <w:lang w:val="es-ES"/>
              </w:rPr>
              <w:t>MCH</w:t>
            </w:r>
          </w:p>
        </w:tc>
      </w:tr>
    </w:tbl>
    <w:p w:rsidR="00666460" w:rsidRDefault="00666460" w:rsidP="00666460">
      <w:pPr>
        <w:rPr>
          <w:lang w:val="en-GB"/>
        </w:rPr>
      </w:pPr>
    </w:p>
    <w:p w:rsidR="00666460" w:rsidRDefault="00666460" w:rsidP="00666460">
      <w:pPr>
        <w:pStyle w:val="Titre1"/>
        <w:rPr>
          <w:lang w:val="en-GB"/>
        </w:rPr>
      </w:pPr>
      <w:bookmarkStart w:id="8" w:name="_Toc56353140"/>
      <w:r>
        <w:rPr>
          <w:lang w:val="en-GB"/>
        </w:rPr>
        <w:t>Assessment of existing data models</w:t>
      </w:r>
      <w:bookmarkEnd w:id="8"/>
    </w:p>
    <w:p w:rsidR="00666460" w:rsidRDefault="00666460" w:rsidP="00666460">
      <w:pPr>
        <w:pStyle w:val="Titre2"/>
        <w:rPr>
          <w:lang w:val="en-GB"/>
        </w:rPr>
      </w:pPr>
      <w:bookmarkStart w:id="9" w:name="_Toc56353141"/>
      <w:r>
        <w:rPr>
          <w:lang w:val="en-GB"/>
        </w:rPr>
        <w:t>Structure of the hourly data table</w:t>
      </w:r>
      <w:bookmarkEnd w:id="9"/>
    </w:p>
    <w:p w:rsidR="00114AB4" w:rsidRPr="00114AB4" w:rsidRDefault="00114AB4" w:rsidP="00114AB4">
      <w:pPr>
        <w:rPr>
          <w:lang w:val="en-GB"/>
        </w:rPr>
      </w:pPr>
      <w:r>
        <w:rPr>
          <w:lang w:val="en-GB"/>
        </w:rPr>
        <w:t xml:space="preserve">Following the terms used by </w:t>
      </w:r>
      <w:r w:rsidRPr="00114AB4">
        <w:rPr>
          <w:rFonts w:cstheme="minorHAnsi"/>
          <w:sz w:val="20"/>
          <w:szCs w:val="20"/>
          <w:lang w:val="en-GB"/>
        </w:rPr>
        <w:t>WMO-TD No. 60</w:t>
      </w:r>
      <w:r>
        <w:rPr>
          <w:rFonts w:cstheme="minorHAnsi"/>
          <w:sz w:val="20"/>
          <w:szCs w:val="20"/>
          <w:lang w:val="en-GB"/>
        </w:rPr>
        <w:t xml:space="preserve"> (2007) where 3 data model types have been presented (Element Model, Observation Model, Value Model)</w:t>
      </w:r>
    </w:p>
    <w:tbl>
      <w:tblPr>
        <w:tblStyle w:val="Grilledutableau"/>
        <w:tblW w:w="9776" w:type="dxa"/>
        <w:tblLook w:val="04A0" w:firstRow="1" w:lastRow="0" w:firstColumn="1" w:lastColumn="0" w:noHBand="0" w:noVBand="1"/>
      </w:tblPr>
      <w:tblGrid>
        <w:gridCol w:w="3116"/>
        <w:gridCol w:w="6660"/>
      </w:tblGrid>
      <w:tr w:rsidR="00666460" w:rsidRPr="00F25EE3" w:rsidTr="003B0D8C">
        <w:tc>
          <w:tcPr>
            <w:tcW w:w="3116" w:type="dxa"/>
            <w:shd w:val="clear" w:color="auto" w:fill="7030A0"/>
          </w:tcPr>
          <w:p w:rsidR="00666460" w:rsidRPr="0023039C" w:rsidRDefault="00666460" w:rsidP="003B0D8C">
            <w:pPr>
              <w:rPr>
                <w:color w:val="FFFFFF" w:themeColor="background1"/>
              </w:rPr>
            </w:pPr>
            <w:r w:rsidRPr="0023039C">
              <w:rPr>
                <w:color w:val="FFFFFF" w:themeColor="background1"/>
              </w:rPr>
              <w:t>Element model (EM)</w:t>
            </w:r>
          </w:p>
        </w:tc>
        <w:tc>
          <w:tcPr>
            <w:tcW w:w="6660" w:type="dxa"/>
          </w:tcPr>
          <w:p w:rsidR="00666460" w:rsidRDefault="00F25EE3" w:rsidP="00F25EE3">
            <w:r w:rsidRPr="00F25EE3">
              <w:t xml:space="preserve">An Element Model represents data in tables, having, in each row, different values of one </w:t>
            </w:r>
            <w:r>
              <w:t>variable</w:t>
            </w:r>
            <w:r w:rsidRPr="00F25EE3">
              <w:t xml:space="preserve"> observed at one station at different times.</w:t>
            </w:r>
          </w:p>
          <w:p w:rsidR="00F25EE3" w:rsidRDefault="00F25EE3" w:rsidP="00F25EE3">
            <w:r w:rsidRPr="00F25EE3">
              <w:t xml:space="preserve">For example, </w:t>
            </w:r>
            <w:r>
              <w:t>hourly</w:t>
            </w:r>
            <w:r w:rsidRPr="00F25EE3">
              <w:t xml:space="preserve"> data could be stored in a</w:t>
            </w:r>
            <w:r>
              <w:t>n</w:t>
            </w:r>
            <w:r w:rsidRPr="00F25EE3">
              <w:t xml:space="preserve"> </w:t>
            </w:r>
            <w:r>
              <w:rPr>
                <w:b/>
              </w:rPr>
              <w:t>Houly</w:t>
            </w:r>
            <w:r w:rsidRPr="00F25EE3">
              <w:t xml:space="preserve"> table. Each row would correspond to a specific station, a specific </w:t>
            </w:r>
            <w:r>
              <w:t>day</w:t>
            </w:r>
            <w:r w:rsidRPr="00F25EE3">
              <w:t xml:space="preserve">, and a specific </w:t>
            </w:r>
            <w:r>
              <w:t>variable</w:t>
            </w:r>
            <w:r w:rsidRPr="00F25EE3">
              <w:t xml:space="preserve">. The attributes, i.e. each cell of a specific row, store the different values of that </w:t>
            </w:r>
            <w:r>
              <w:t>variable</w:t>
            </w:r>
            <w:r w:rsidRPr="00F25EE3">
              <w:t xml:space="preserve"> and of that station for a given </w:t>
            </w:r>
            <w:r>
              <w:t>hour</w:t>
            </w:r>
            <w:r w:rsidRPr="00F25EE3">
              <w:t xml:space="preserve"> (e.g. </w:t>
            </w:r>
            <w:r>
              <w:t>24</w:t>
            </w:r>
            <w:r w:rsidRPr="00F25EE3">
              <w:t xml:space="preserve"> values for </w:t>
            </w:r>
            <w:r>
              <w:t>1 day</w:t>
            </w:r>
            <w:r w:rsidRPr="00F25EE3">
              <w:t>).</w:t>
            </w:r>
          </w:p>
        </w:tc>
      </w:tr>
      <w:tr w:rsidR="00666460" w:rsidRPr="00E7795F" w:rsidTr="003B0D8C">
        <w:tc>
          <w:tcPr>
            <w:tcW w:w="3116" w:type="dxa"/>
            <w:shd w:val="clear" w:color="auto" w:fill="0070C0"/>
          </w:tcPr>
          <w:p w:rsidR="00666460" w:rsidRPr="0023039C" w:rsidRDefault="00666460" w:rsidP="003B0D8C">
            <w:pPr>
              <w:rPr>
                <w:color w:val="FFFFFF" w:themeColor="background1"/>
              </w:rPr>
            </w:pPr>
            <w:r w:rsidRPr="0023039C">
              <w:rPr>
                <w:color w:val="FFFFFF" w:themeColor="background1"/>
              </w:rPr>
              <w:t>Observation model (OM)</w:t>
            </w:r>
          </w:p>
        </w:tc>
        <w:tc>
          <w:tcPr>
            <w:tcW w:w="6660" w:type="dxa"/>
          </w:tcPr>
          <w:p w:rsidR="00A654BF" w:rsidRDefault="00A654BF" w:rsidP="00AB4C50">
            <w:r w:rsidRPr="00A654BF">
              <w:t xml:space="preserve">An Observation Model represents data in tables having, in each row, the values of different </w:t>
            </w:r>
            <w:r>
              <w:t>variables</w:t>
            </w:r>
            <w:r w:rsidRPr="00A654BF">
              <w:t xml:space="preserve"> observed at one station at a given time.</w:t>
            </w:r>
          </w:p>
          <w:p w:rsidR="00A654BF" w:rsidRDefault="00A654BF" w:rsidP="00AB4C50"/>
          <w:p w:rsidR="00666460" w:rsidRDefault="00E7795F" w:rsidP="00AB4C50">
            <w:r w:rsidRPr="00E7795F">
              <w:t xml:space="preserve">For example, </w:t>
            </w:r>
            <w:r w:rsidR="00AB4C50">
              <w:t>hourly</w:t>
            </w:r>
            <w:r w:rsidRPr="00E7795F">
              <w:t xml:space="preserve"> data could be stored in a</w:t>
            </w:r>
            <w:r w:rsidR="00AB4C50">
              <w:t>n</w:t>
            </w:r>
            <w:r w:rsidRPr="00E7795F">
              <w:t xml:space="preserve"> </w:t>
            </w:r>
            <w:r w:rsidR="00AB4C50" w:rsidRPr="00AB4C50">
              <w:rPr>
                <w:b/>
              </w:rPr>
              <w:t>Hourly</w:t>
            </w:r>
            <w:r w:rsidRPr="00E7795F">
              <w:t xml:space="preserve"> table. Each row would correspond to a specific station at a specific </w:t>
            </w:r>
            <w:r w:rsidR="00AB4C50">
              <w:t>hour</w:t>
            </w:r>
            <w:r w:rsidRPr="00E7795F">
              <w:t xml:space="preserve">. Each column of a specific row would store the values of the different </w:t>
            </w:r>
            <w:r w:rsidR="00AB4C50">
              <w:t xml:space="preserve">hourly </w:t>
            </w:r>
            <w:r>
              <w:t>variables</w:t>
            </w:r>
            <w:r w:rsidR="00AB4C50">
              <w:t xml:space="preserve"> observed at the specific hour, e.g. hourly max temperature, hourly mean temperature and precipitation.</w:t>
            </w:r>
          </w:p>
        </w:tc>
      </w:tr>
      <w:tr w:rsidR="00666460" w:rsidRPr="0037116B" w:rsidTr="003B0D8C">
        <w:tc>
          <w:tcPr>
            <w:tcW w:w="3116" w:type="dxa"/>
            <w:shd w:val="clear" w:color="auto" w:fill="00B050"/>
          </w:tcPr>
          <w:p w:rsidR="00666460" w:rsidRPr="0023039C" w:rsidRDefault="00666460" w:rsidP="003B0D8C">
            <w:r w:rsidRPr="0023039C">
              <w:rPr>
                <w:color w:val="FFFFFF" w:themeColor="background1"/>
              </w:rPr>
              <w:lastRenderedPageBreak/>
              <w:t>Value model (VM</w:t>
            </w:r>
            <w:r w:rsidR="00114AB4">
              <w:rPr>
                <w:color w:val="FFFFFF" w:themeColor="background1"/>
              </w:rPr>
              <w:t>)</w:t>
            </w:r>
          </w:p>
        </w:tc>
        <w:tc>
          <w:tcPr>
            <w:tcW w:w="6660" w:type="dxa"/>
          </w:tcPr>
          <w:p w:rsidR="00666460" w:rsidRDefault="0037116B" w:rsidP="0037116B">
            <w:r w:rsidRPr="0037116B">
              <w:t xml:space="preserve">A Value Model will represent the data values in tables having, in each row, only one value of one </w:t>
            </w:r>
            <w:r>
              <w:t>variable</w:t>
            </w:r>
            <w:r w:rsidRPr="0037116B">
              <w:t xml:space="preserve"> observed at one station at a specific time.</w:t>
            </w:r>
          </w:p>
          <w:p w:rsidR="0037116B" w:rsidRDefault="0037116B" w:rsidP="0037116B">
            <w:r w:rsidRPr="0037116B">
              <w:t xml:space="preserve">For example, </w:t>
            </w:r>
            <w:r>
              <w:t xml:space="preserve">hourly </w:t>
            </w:r>
            <w:r w:rsidRPr="0037116B">
              <w:t>data could be stored in a</w:t>
            </w:r>
            <w:r>
              <w:t>n Hourly</w:t>
            </w:r>
            <w:r w:rsidRPr="0037116B">
              <w:t xml:space="preserve">. Each row would correspond to a specific station </w:t>
            </w:r>
            <w:r>
              <w:t>at a specific time, for a specific variable and contain</w:t>
            </w:r>
            <w:r w:rsidRPr="0037116B">
              <w:t>s</w:t>
            </w:r>
            <w:r>
              <w:t xml:space="preserve"> only 1 value </w:t>
            </w:r>
          </w:p>
        </w:tc>
      </w:tr>
    </w:tbl>
    <w:p w:rsidR="00666460" w:rsidRDefault="00666460" w:rsidP="00666460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126"/>
      </w:tblGrid>
      <w:tr w:rsidR="003B0D8C" w:rsidRPr="00D0773D" w:rsidTr="0041071C">
        <w:trPr>
          <w:tblHeader/>
        </w:trPr>
        <w:tc>
          <w:tcPr>
            <w:tcW w:w="2122" w:type="dxa"/>
          </w:tcPr>
          <w:p w:rsidR="003B0D8C" w:rsidRPr="00D0773D" w:rsidRDefault="003B0D8C" w:rsidP="003B0D8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Country</w:t>
            </w:r>
          </w:p>
        </w:tc>
        <w:tc>
          <w:tcPr>
            <w:tcW w:w="2126" w:type="dxa"/>
          </w:tcPr>
          <w:p w:rsidR="003B0D8C" w:rsidRPr="00D0773D" w:rsidRDefault="003B0D8C" w:rsidP="003B0D8C">
            <w:pPr>
              <w:rPr>
                <w:b/>
                <w:lang w:val="es-ES"/>
              </w:rPr>
            </w:pPr>
            <w:r w:rsidRPr="00D0773D">
              <w:rPr>
                <w:b/>
                <w:lang w:val="es-ES"/>
              </w:rPr>
              <w:t>Data Model Name</w:t>
            </w:r>
          </w:p>
        </w:tc>
        <w:tc>
          <w:tcPr>
            <w:tcW w:w="2126" w:type="dxa"/>
          </w:tcPr>
          <w:p w:rsidR="003B0D8C" w:rsidRPr="00D0773D" w:rsidRDefault="003B0D8C" w:rsidP="003B0D8C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Data Model Type</w:t>
            </w:r>
          </w:p>
        </w:tc>
      </w:tr>
      <w:tr w:rsidR="003B0D8C" w:rsidRPr="0023039C" w:rsidTr="0041071C">
        <w:trPr>
          <w:tblHeader/>
        </w:trPr>
        <w:tc>
          <w:tcPr>
            <w:tcW w:w="2122" w:type="dxa"/>
          </w:tcPr>
          <w:p w:rsidR="003B0D8C" w:rsidRPr="00D0773D" w:rsidRDefault="003B0D8C" w:rsidP="003B0D8C">
            <w:pPr>
              <w:rPr>
                <w:lang w:val="es-ES"/>
              </w:rPr>
            </w:pPr>
            <w:r w:rsidRPr="00D0773D">
              <w:rPr>
                <w:lang w:val="es-ES"/>
              </w:rPr>
              <w:t>AUSTRALIA</w:t>
            </w:r>
          </w:p>
        </w:tc>
        <w:tc>
          <w:tcPr>
            <w:tcW w:w="2126" w:type="dxa"/>
          </w:tcPr>
          <w:p w:rsidR="003B0D8C" w:rsidRPr="00206336" w:rsidRDefault="003B0D8C" w:rsidP="003B0D8C">
            <w:pPr>
              <w:rPr>
                <w:lang w:val="es-ES"/>
              </w:rPr>
            </w:pPr>
            <w:r w:rsidRPr="00206336">
              <w:rPr>
                <w:lang w:val="es-ES"/>
              </w:rPr>
              <w:t>CLIDE</w:t>
            </w:r>
          </w:p>
        </w:tc>
        <w:tc>
          <w:tcPr>
            <w:tcW w:w="2126" w:type="dxa"/>
            <w:shd w:val="clear" w:color="auto" w:fill="0070C0"/>
          </w:tcPr>
          <w:p w:rsidR="003B0D8C" w:rsidRPr="0023039C" w:rsidRDefault="003B0D8C" w:rsidP="003B0D8C">
            <w:pPr>
              <w:rPr>
                <w:color w:val="FFFFFF" w:themeColor="background1"/>
                <w:lang w:val="es-ES"/>
              </w:rPr>
            </w:pPr>
            <w:r w:rsidRPr="0023039C">
              <w:rPr>
                <w:color w:val="FFFFFF" w:themeColor="background1"/>
                <w:lang w:val="es-ES"/>
              </w:rPr>
              <w:t>OM</w:t>
            </w:r>
          </w:p>
        </w:tc>
      </w:tr>
      <w:tr w:rsidR="003B0D8C" w:rsidRPr="00D0773D" w:rsidTr="0041071C">
        <w:trPr>
          <w:tblHeader/>
        </w:trPr>
        <w:tc>
          <w:tcPr>
            <w:tcW w:w="2122" w:type="dxa"/>
          </w:tcPr>
          <w:p w:rsidR="003B0D8C" w:rsidRPr="00D0773D" w:rsidRDefault="003B0D8C" w:rsidP="003B0D8C">
            <w:pPr>
              <w:rPr>
                <w:lang w:val="es-ES"/>
              </w:rPr>
            </w:pPr>
            <w:r w:rsidRPr="00D0773D">
              <w:rPr>
                <w:lang w:val="es-ES"/>
              </w:rPr>
              <w:t>BRAZIL</w:t>
            </w:r>
          </w:p>
        </w:tc>
        <w:tc>
          <w:tcPr>
            <w:tcW w:w="2126" w:type="dxa"/>
          </w:tcPr>
          <w:p w:rsidR="003B0D8C" w:rsidRPr="00D0773D" w:rsidRDefault="003B0D8C" w:rsidP="003B0D8C">
            <w:pPr>
              <w:rPr>
                <w:lang w:val="es-ES"/>
              </w:rPr>
            </w:pPr>
            <w:r w:rsidRPr="00D0773D">
              <w:rPr>
                <w:lang w:val="es-ES"/>
              </w:rPr>
              <w:t>INMET</w:t>
            </w:r>
          </w:p>
        </w:tc>
        <w:tc>
          <w:tcPr>
            <w:tcW w:w="2126" w:type="dxa"/>
          </w:tcPr>
          <w:p w:rsidR="003B0D8C" w:rsidRPr="00D0773D" w:rsidRDefault="003B0D8C" w:rsidP="003B0D8C">
            <w:pPr>
              <w:rPr>
                <w:lang w:val="es-ES"/>
              </w:rPr>
            </w:pPr>
            <w:r>
              <w:rPr>
                <w:lang w:val="es-ES"/>
              </w:rPr>
              <w:t>?</w:t>
            </w:r>
          </w:p>
        </w:tc>
      </w:tr>
      <w:tr w:rsidR="003B0D8C" w:rsidRPr="0023039C" w:rsidTr="0041071C">
        <w:trPr>
          <w:tblHeader/>
        </w:trPr>
        <w:tc>
          <w:tcPr>
            <w:tcW w:w="2122" w:type="dxa"/>
          </w:tcPr>
          <w:p w:rsidR="003B0D8C" w:rsidRPr="00D0773D" w:rsidRDefault="003B0D8C" w:rsidP="003B0D8C">
            <w:pPr>
              <w:rPr>
                <w:lang w:val="es-ES"/>
              </w:rPr>
            </w:pPr>
            <w:r w:rsidRPr="00D0773D">
              <w:rPr>
                <w:lang w:val="es-ES"/>
              </w:rPr>
              <w:t>CANADA</w:t>
            </w:r>
          </w:p>
        </w:tc>
        <w:tc>
          <w:tcPr>
            <w:tcW w:w="2126" w:type="dxa"/>
          </w:tcPr>
          <w:p w:rsidR="003B0D8C" w:rsidRPr="00206336" w:rsidRDefault="003B0D8C" w:rsidP="003B0D8C">
            <w:pPr>
              <w:rPr>
                <w:lang w:val="es-ES"/>
              </w:rPr>
            </w:pPr>
            <w:r w:rsidRPr="00206336">
              <w:rPr>
                <w:lang w:val="es-ES"/>
              </w:rPr>
              <w:t>ESC</w:t>
            </w:r>
          </w:p>
        </w:tc>
        <w:tc>
          <w:tcPr>
            <w:tcW w:w="2126" w:type="dxa"/>
            <w:shd w:val="clear" w:color="auto" w:fill="1AB39F" w:themeFill="accent6"/>
          </w:tcPr>
          <w:p w:rsidR="003B0D8C" w:rsidRPr="0023039C" w:rsidRDefault="003B0D8C" w:rsidP="003B0D8C">
            <w:pPr>
              <w:rPr>
                <w:color w:val="FFFFFF" w:themeColor="background1"/>
                <w:lang w:val="es-ES"/>
              </w:rPr>
            </w:pPr>
            <w:r w:rsidRPr="0023039C">
              <w:rPr>
                <w:color w:val="FFFFFF" w:themeColor="background1"/>
                <w:lang w:val="es-ES"/>
              </w:rPr>
              <w:t>VM</w:t>
            </w:r>
          </w:p>
        </w:tc>
      </w:tr>
      <w:tr w:rsidR="003B0D8C" w:rsidRPr="0023039C" w:rsidTr="0041071C">
        <w:trPr>
          <w:tblHeader/>
        </w:trPr>
        <w:tc>
          <w:tcPr>
            <w:tcW w:w="2122" w:type="dxa"/>
          </w:tcPr>
          <w:p w:rsidR="003B0D8C" w:rsidRPr="00206336" w:rsidRDefault="003B0D8C" w:rsidP="003B0D8C">
            <w:pPr>
              <w:rPr>
                <w:lang w:val="es-ES"/>
              </w:rPr>
            </w:pPr>
            <w:r w:rsidRPr="00206336">
              <w:rPr>
                <w:lang w:val="es-ES"/>
              </w:rPr>
              <w:t>CZECH</w:t>
            </w:r>
          </w:p>
        </w:tc>
        <w:tc>
          <w:tcPr>
            <w:tcW w:w="2126" w:type="dxa"/>
          </w:tcPr>
          <w:p w:rsidR="003B0D8C" w:rsidRPr="00206336" w:rsidRDefault="003B0D8C" w:rsidP="003B0D8C">
            <w:pPr>
              <w:rPr>
                <w:lang w:val="es-ES"/>
              </w:rPr>
            </w:pPr>
            <w:r w:rsidRPr="00206336">
              <w:rPr>
                <w:lang w:val="es-ES"/>
              </w:rPr>
              <w:t>CLIDATA</w:t>
            </w:r>
          </w:p>
        </w:tc>
        <w:tc>
          <w:tcPr>
            <w:tcW w:w="2126" w:type="dxa"/>
            <w:shd w:val="clear" w:color="auto" w:fill="7030A0"/>
          </w:tcPr>
          <w:p w:rsidR="003B0D8C" w:rsidRPr="0023039C" w:rsidRDefault="003B0D8C" w:rsidP="003B0D8C">
            <w:pPr>
              <w:rPr>
                <w:color w:val="FFFFFF" w:themeColor="background1"/>
                <w:lang w:val="es-ES"/>
              </w:rPr>
            </w:pPr>
            <w:r w:rsidRPr="0023039C">
              <w:rPr>
                <w:color w:val="FFFFFF" w:themeColor="background1"/>
                <w:lang w:val="es-ES"/>
              </w:rPr>
              <w:t>EM</w:t>
            </w:r>
          </w:p>
        </w:tc>
      </w:tr>
      <w:tr w:rsidR="003B0D8C" w:rsidRPr="00206336" w:rsidTr="0041071C">
        <w:trPr>
          <w:tblHeader/>
        </w:trPr>
        <w:tc>
          <w:tcPr>
            <w:tcW w:w="2122" w:type="dxa"/>
          </w:tcPr>
          <w:p w:rsidR="003B0D8C" w:rsidRPr="00D0773D" w:rsidRDefault="003B0D8C" w:rsidP="003B0D8C">
            <w:pPr>
              <w:rPr>
                <w:lang w:val="en-GB"/>
              </w:rPr>
            </w:pPr>
            <w:r w:rsidRPr="00D0773D">
              <w:rPr>
                <w:lang w:val="en-GB"/>
              </w:rPr>
              <w:t>D</w:t>
            </w:r>
            <w:r w:rsidRPr="00206336">
              <w:rPr>
                <w:lang w:val="en-GB"/>
              </w:rPr>
              <w:t>WD</w:t>
            </w:r>
          </w:p>
        </w:tc>
        <w:tc>
          <w:tcPr>
            <w:tcW w:w="2126" w:type="dxa"/>
          </w:tcPr>
          <w:p w:rsidR="003B0D8C" w:rsidRPr="00206336" w:rsidRDefault="003B0D8C" w:rsidP="003B0D8C">
            <w:pPr>
              <w:rPr>
                <w:lang w:val="en-GB"/>
              </w:rPr>
            </w:pPr>
          </w:p>
        </w:tc>
        <w:tc>
          <w:tcPr>
            <w:tcW w:w="2126" w:type="dxa"/>
            <w:shd w:val="clear" w:color="auto" w:fill="1AB39F" w:themeFill="accent6"/>
          </w:tcPr>
          <w:p w:rsidR="003B0D8C" w:rsidRPr="00206336" w:rsidRDefault="003B0D8C" w:rsidP="003B0D8C">
            <w:pPr>
              <w:rPr>
                <w:lang w:val="en-GB"/>
              </w:rPr>
            </w:pPr>
            <w:r>
              <w:rPr>
                <w:lang w:val="en-GB"/>
              </w:rPr>
              <w:t>VM</w:t>
            </w:r>
          </w:p>
        </w:tc>
      </w:tr>
      <w:tr w:rsidR="003B0D8C" w:rsidRPr="0023039C" w:rsidTr="0041071C">
        <w:trPr>
          <w:tblHeader/>
        </w:trPr>
        <w:tc>
          <w:tcPr>
            <w:tcW w:w="2122" w:type="dxa"/>
          </w:tcPr>
          <w:p w:rsidR="003B0D8C" w:rsidRPr="00206336" w:rsidRDefault="003B0D8C" w:rsidP="003B0D8C">
            <w:r w:rsidRPr="00206336">
              <w:t>FRANCE</w:t>
            </w:r>
          </w:p>
        </w:tc>
        <w:tc>
          <w:tcPr>
            <w:tcW w:w="2126" w:type="dxa"/>
          </w:tcPr>
          <w:p w:rsidR="003B0D8C" w:rsidRPr="00206336" w:rsidRDefault="003B0D8C" w:rsidP="003B0D8C">
            <w:r w:rsidRPr="00206336">
              <w:t>BDCLIM</w:t>
            </w:r>
          </w:p>
        </w:tc>
        <w:tc>
          <w:tcPr>
            <w:tcW w:w="2126" w:type="dxa"/>
            <w:shd w:val="clear" w:color="auto" w:fill="0070C0"/>
          </w:tcPr>
          <w:p w:rsidR="003B0D8C" w:rsidRPr="0023039C" w:rsidRDefault="003B0D8C" w:rsidP="003B0D8C">
            <w:pPr>
              <w:rPr>
                <w:color w:val="FFFFFF" w:themeColor="background1"/>
              </w:rPr>
            </w:pPr>
            <w:r w:rsidRPr="0023039C">
              <w:rPr>
                <w:color w:val="FFFFFF" w:themeColor="background1"/>
              </w:rPr>
              <w:t>OM</w:t>
            </w:r>
          </w:p>
        </w:tc>
      </w:tr>
      <w:tr w:rsidR="003B0D8C" w:rsidRPr="0023039C" w:rsidTr="0041071C">
        <w:trPr>
          <w:tblHeader/>
        </w:trPr>
        <w:tc>
          <w:tcPr>
            <w:tcW w:w="2122" w:type="dxa"/>
          </w:tcPr>
          <w:p w:rsidR="003B0D8C" w:rsidRPr="00D0773D" w:rsidRDefault="003B0D8C" w:rsidP="003B0D8C">
            <w:r w:rsidRPr="00D0773D">
              <w:t>FRANCE</w:t>
            </w:r>
          </w:p>
        </w:tc>
        <w:tc>
          <w:tcPr>
            <w:tcW w:w="2126" w:type="dxa"/>
          </w:tcPr>
          <w:p w:rsidR="003B0D8C" w:rsidRPr="00206336" w:rsidRDefault="003B0D8C" w:rsidP="003B0D8C">
            <w:r w:rsidRPr="00206336">
              <w:t>CLISYS</w:t>
            </w:r>
          </w:p>
        </w:tc>
        <w:tc>
          <w:tcPr>
            <w:tcW w:w="2126" w:type="dxa"/>
            <w:shd w:val="clear" w:color="auto" w:fill="0070C0"/>
          </w:tcPr>
          <w:p w:rsidR="003B0D8C" w:rsidRPr="0023039C" w:rsidRDefault="003B0D8C" w:rsidP="003B0D8C">
            <w:pPr>
              <w:rPr>
                <w:color w:val="FFFFFF" w:themeColor="background1"/>
              </w:rPr>
            </w:pPr>
            <w:r w:rsidRPr="0023039C">
              <w:rPr>
                <w:color w:val="FFFFFF" w:themeColor="background1"/>
              </w:rPr>
              <w:t>OM</w:t>
            </w:r>
          </w:p>
        </w:tc>
      </w:tr>
      <w:tr w:rsidR="003B0D8C" w:rsidRPr="00206336" w:rsidTr="0041071C">
        <w:trPr>
          <w:tblHeader/>
        </w:trPr>
        <w:tc>
          <w:tcPr>
            <w:tcW w:w="2122" w:type="dxa"/>
          </w:tcPr>
          <w:p w:rsidR="003B0D8C" w:rsidRPr="00206336" w:rsidRDefault="003B0D8C" w:rsidP="003B0D8C">
            <w:r w:rsidRPr="00206336">
              <w:t>NEW ZEALAND</w:t>
            </w:r>
          </w:p>
        </w:tc>
        <w:tc>
          <w:tcPr>
            <w:tcW w:w="2126" w:type="dxa"/>
          </w:tcPr>
          <w:p w:rsidR="003B0D8C" w:rsidRPr="00206336" w:rsidRDefault="003B0D8C" w:rsidP="003B0D8C">
            <w:r w:rsidRPr="00206336">
              <w:t>CLIDB</w:t>
            </w:r>
          </w:p>
        </w:tc>
        <w:tc>
          <w:tcPr>
            <w:tcW w:w="2126" w:type="dxa"/>
          </w:tcPr>
          <w:p w:rsidR="003B0D8C" w:rsidRPr="00206336" w:rsidRDefault="003B0D8C" w:rsidP="003B0D8C"/>
        </w:tc>
      </w:tr>
      <w:tr w:rsidR="003B0D8C" w:rsidRPr="0023039C" w:rsidTr="0041071C">
        <w:trPr>
          <w:tblHeader/>
        </w:trPr>
        <w:tc>
          <w:tcPr>
            <w:tcW w:w="2122" w:type="dxa"/>
          </w:tcPr>
          <w:p w:rsidR="003B0D8C" w:rsidRPr="00D0773D" w:rsidRDefault="003B0D8C" w:rsidP="003B0D8C">
            <w:r w:rsidRPr="00D0773D">
              <w:t>RUSSIA</w:t>
            </w:r>
          </w:p>
        </w:tc>
        <w:tc>
          <w:tcPr>
            <w:tcW w:w="2126" w:type="dxa"/>
          </w:tcPr>
          <w:p w:rsidR="003B0D8C" w:rsidRPr="00206336" w:rsidRDefault="003B0D8C" w:rsidP="003B0D8C">
            <w:r w:rsidRPr="00206336">
              <w:t>CLIWARE</w:t>
            </w:r>
          </w:p>
        </w:tc>
        <w:tc>
          <w:tcPr>
            <w:tcW w:w="2126" w:type="dxa"/>
            <w:shd w:val="clear" w:color="auto" w:fill="0070C0"/>
          </w:tcPr>
          <w:p w:rsidR="003B0D8C" w:rsidRPr="0023039C" w:rsidRDefault="003B0D8C" w:rsidP="003B0D8C">
            <w:pPr>
              <w:rPr>
                <w:color w:val="FFFFFF" w:themeColor="background1"/>
              </w:rPr>
            </w:pPr>
            <w:r w:rsidRPr="0023039C">
              <w:rPr>
                <w:color w:val="FFFFFF" w:themeColor="background1"/>
              </w:rPr>
              <w:t>OM</w:t>
            </w:r>
          </w:p>
        </w:tc>
      </w:tr>
      <w:tr w:rsidR="003B0D8C" w:rsidRPr="0023039C" w:rsidTr="0041071C">
        <w:trPr>
          <w:tblHeader/>
        </w:trPr>
        <w:tc>
          <w:tcPr>
            <w:tcW w:w="2122" w:type="dxa"/>
          </w:tcPr>
          <w:p w:rsidR="003B0D8C" w:rsidRPr="00D0773D" w:rsidRDefault="003B0D8C" w:rsidP="003B0D8C">
            <w:r w:rsidRPr="00D0773D">
              <w:t>SPAIN</w:t>
            </w:r>
          </w:p>
        </w:tc>
        <w:tc>
          <w:tcPr>
            <w:tcW w:w="2126" w:type="dxa"/>
          </w:tcPr>
          <w:p w:rsidR="003B0D8C" w:rsidRPr="00206336" w:rsidRDefault="003B0D8C" w:rsidP="003B0D8C">
            <w:r w:rsidRPr="00D0773D">
              <w:t>S</w:t>
            </w:r>
            <w:r w:rsidRPr="00206336">
              <w:t>AEMET</w:t>
            </w:r>
          </w:p>
        </w:tc>
        <w:tc>
          <w:tcPr>
            <w:tcW w:w="2126" w:type="dxa"/>
            <w:shd w:val="clear" w:color="auto" w:fill="7030A0"/>
          </w:tcPr>
          <w:p w:rsidR="003B0D8C" w:rsidRPr="0023039C" w:rsidRDefault="003B0D8C" w:rsidP="003B0D8C">
            <w:pPr>
              <w:rPr>
                <w:color w:val="FFFFFF" w:themeColor="background1"/>
              </w:rPr>
            </w:pPr>
            <w:r w:rsidRPr="0023039C">
              <w:rPr>
                <w:color w:val="FFFFFF" w:themeColor="background1"/>
              </w:rPr>
              <w:t>EM</w:t>
            </w:r>
          </w:p>
        </w:tc>
      </w:tr>
      <w:tr w:rsidR="003B0D8C" w:rsidRPr="0023039C" w:rsidTr="0041071C">
        <w:trPr>
          <w:tblHeader/>
        </w:trPr>
        <w:tc>
          <w:tcPr>
            <w:tcW w:w="2122" w:type="dxa"/>
          </w:tcPr>
          <w:p w:rsidR="003B0D8C" w:rsidRPr="00206336" w:rsidRDefault="003B0D8C" w:rsidP="003B0D8C">
            <w:r w:rsidRPr="00206336">
              <w:t>UK</w:t>
            </w:r>
          </w:p>
        </w:tc>
        <w:tc>
          <w:tcPr>
            <w:tcW w:w="2126" w:type="dxa"/>
          </w:tcPr>
          <w:p w:rsidR="003B0D8C" w:rsidRPr="00206336" w:rsidRDefault="003B0D8C" w:rsidP="003B0D8C">
            <w:r w:rsidRPr="00206336">
              <w:t>CLIMSOFT</w:t>
            </w:r>
          </w:p>
        </w:tc>
        <w:tc>
          <w:tcPr>
            <w:tcW w:w="2126" w:type="dxa"/>
            <w:shd w:val="clear" w:color="auto" w:fill="1AB39F" w:themeFill="accent6"/>
          </w:tcPr>
          <w:p w:rsidR="003B0D8C" w:rsidRPr="0023039C" w:rsidRDefault="003B0D8C" w:rsidP="003B0D8C">
            <w:pPr>
              <w:rPr>
                <w:color w:val="FFFFFF" w:themeColor="background1"/>
              </w:rPr>
            </w:pPr>
            <w:r w:rsidRPr="0023039C">
              <w:rPr>
                <w:color w:val="FFFFFF" w:themeColor="background1"/>
              </w:rPr>
              <w:t>VM</w:t>
            </w:r>
          </w:p>
        </w:tc>
      </w:tr>
      <w:tr w:rsidR="003B0D8C" w:rsidRPr="00393611" w:rsidTr="0041071C">
        <w:trPr>
          <w:tblHeader/>
        </w:trPr>
        <w:tc>
          <w:tcPr>
            <w:tcW w:w="2122" w:type="dxa"/>
          </w:tcPr>
          <w:p w:rsidR="003B0D8C" w:rsidRPr="00206336" w:rsidRDefault="003B0D8C" w:rsidP="003B0D8C">
            <w:pPr>
              <w:rPr>
                <w:lang w:val="en-GB"/>
              </w:rPr>
            </w:pPr>
            <w:r w:rsidRPr="00206336">
              <w:rPr>
                <w:lang w:val="en-GB"/>
              </w:rPr>
              <w:t>UK</w:t>
            </w:r>
          </w:p>
        </w:tc>
        <w:tc>
          <w:tcPr>
            <w:tcW w:w="2126" w:type="dxa"/>
          </w:tcPr>
          <w:p w:rsidR="003B0D8C" w:rsidRPr="00206336" w:rsidRDefault="003B0D8C" w:rsidP="003B0D8C">
            <w:pPr>
              <w:rPr>
                <w:lang w:val="en-GB"/>
              </w:rPr>
            </w:pPr>
            <w:r w:rsidRPr="00206336">
              <w:rPr>
                <w:lang w:val="en-GB"/>
              </w:rPr>
              <w:t>MIDAS</w:t>
            </w:r>
          </w:p>
        </w:tc>
        <w:tc>
          <w:tcPr>
            <w:tcW w:w="2126" w:type="dxa"/>
            <w:shd w:val="clear" w:color="auto" w:fill="0070C0"/>
          </w:tcPr>
          <w:p w:rsidR="003B0D8C" w:rsidRPr="00393611" w:rsidRDefault="003B0D8C" w:rsidP="003B0D8C">
            <w:pPr>
              <w:rPr>
                <w:color w:val="FFFFFF" w:themeColor="background1"/>
                <w:lang w:val="en-GB"/>
              </w:rPr>
            </w:pPr>
            <w:r w:rsidRPr="00393611">
              <w:rPr>
                <w:color w:val="FFFFFF" w:themeColor="background1"/>
                <w:lang w:val="en-GB"/>
              </w:rPr>
              <w:t>OM</w:t>
            </w:r>
          </w:p>
        </w:tc>
      </w:tr>
      <w:tr w:rsidR="003B0D8C" w:rsidRPr="0023039C" w:rsidTr="0041071C">
        <w:trPr>
          <w:tblHeader/>
        </w:trPr>
        <w:tc>
          <w:tcPr>
            <w:tcW w:w="2122" w:type="dxa"/>
          </w:tcPr>
          <w:p w:rsidR="003B0D8C" w:rsidRPr="00D0773D" w:rsidRDefault="003B0D8C" w:rsidP="003B0D8C">
            <w:pPr>
              <w:rPr>
                <w:lang w:val="en-GB"/>
              </w:rPr>
            </w:pPr>
            <w:r w:rsidRPr="00D0773D">
              <w:rPr>
                <w:lang w:val="en-GB"/>
              </w:rPr>
              <w:t>WMO</w:t>
            </w:r>
          </w:p>
        </w:tc>
        <w:tc>
          <w:tcPr>
            <w:tcW w:w="2126" w:type="dxa"/>
          </w:tcPr>
          <w:p w:rsidR="003B0D8C" w:rsidRPr="00206336" w:rsidRDefault="003B0D8C" w:rsidP="003B0D8C">
            <w:pPr>
              <w:rPr>
                <w:lang w:val="en-GB"/>
              </w:rPr>
            </w:pPr>
            <w:r w:rsidRPr="00206336">
              <w:rPr>
                <w:lang w:val="en-GB"/>
              </w:rPr>
              <w:t>CLICOM</w:t>
            </w:r>
          </w:p>
        </w:tc>
        <w:tc>
          <w:tcPr>
            <w:tcW w:w="2126" w:type="dxa"/>
            <w:shd w:val="clear" w:color="auto" w:fill="7030A0"/>
          </w:tcPr>
          <w:p w:rsidR="003B0D8C" w:rsidRPr="0023039C" w:rsidRDefault="003B0D8C" w:rsidP="003B0D8C">
            <w:pPr>
              <w:rPr>
                <w:color w:val="FFFFFF" w:themeColor="background1"/>
                <w:lang w:val="en-GB"/>
              </w:rPr>
            </w:pPr>
            <w:r w:rsidRPr="0023039C">
              <w:rPr>
                <w:color w:val="FFFFFF" w:themeColor="background1"/>
                <w:lang w:val="en-GB"/>
              </w:rPr>
              <w:t>EM</w:t>
            </w:r>
          </w:p>
        </w:tc>
      </w:tr>
      <w:tr w:rsidR="003B0D8C" w:rsidRPr="0023039C" w:rsidTr="0041071C">
        <w:trPr>
          <w:tblHeader/>
        </w:trPr>
        <w:tc>
          <w:tcPr>
            <w:tcW w:w="2122" w:type="dxa"/>
          </w:tcPr>
          <w:p w:rsidR="003B0D8C" w:rsidRPr="00D0773D" w:rsidRDefault="003B0D8C" w:rsidP="003B0D8C">
            <w:pPr>
              <w:rPr>
                <w:lang w:val="es-ES"/>
              </w:rPr>
            </w:pPr>
            <w:r w:rsidRPr="00D0773D">
              <w:rPr>
                <w:lang w:val="es-ES"/>
              </w:rPr>
              <w:t>WMO</w:t>
            </w:r>
          </w:p>
        </w:tc>
        <w:tc>
          <w:tcPr>
            <w:tcW w:w="2126" w:type="dxa"/>
          </w:tcPr>
          <w:p w:rsidR="003B0D8C" w:rsidRPr="00D0773D" w:rsidRDefault="003B0D8C" w:rsidP="003B0D8C">
            <w:pPr>
              <w:rPr>
                <w:lang w:val="es-ES"/>
              </w:rPr>
            </w:pPr>
            <w:r w:rsidRPr="00D0773D">
              <w:rPr>
                <w:lang w:val="es-ES"/>
              </w:rPr>
              <w:t>MCH</w:t>
            </w:r>
          </w:p>
        </w:tc>
        <w:tc>
          <w:tcPr>
            <w:tcW w:w="2126" w:type="dxa"/>
            <w:shd w:val="clear" w:color="auto" w:fill="1AB39F" w:themeFill="accent6"/>
          </w:tcPr>
          <w:p w:rsidR="003B0D8C" w:rsidRPr="0023039C" w:rsidRDefault="003B0D8C" w:rsidP="003B0D8C">
            <w:pPr>
              <w:rPr>
                <w:color w:val="FFFFFF" w:themeColor="background1"/>
                <w:lang w:val="es-ES"/>
              </w:rPr>
            </w:pPr>
            <w:r w:rsidRPr="0023039C">
              <w:rPr>
                <w:color w:val="FFFFFF" w:themeColor="background1"/>
                <w:lang w:val="es-ES"/>
              </w:rPr>
              <w:t>VM</w:t>
            </w:r>
          </w:p>
        </w:tc>
      </w:tr>
    </w:tbl>
    <w:p w:rsidR="008E7A8D" w:rsidRDefault="008E7A8D" w:rsidP="008E7A8D">
      <w:pPr>
        <w:rPr>
          <w:lang w:val="en-GB"/>
        </w:rPr>
      </w:pPr>
    </w:p>
    <w:p w:rsidR="008E7A8D" w:rsidRDefault="00CE0AC2" w:rsidP="008E7A8D">
      <w:pPr>
        <w:pStyle w:val="Titre2"/>
        <w:rPr>
          <w:lang w:val="en-GB"/>
        </w:rPr>
      </w:pPr>
      <w:bookmarkStart w:id="10" w:name="_Toc56353142"/>
      <w:r>
        <w:rPr>
          <w:lang w:val="en-GB"/>
        </w:rPr>
        <w:t xml:space="preserve">Data </w:t>
      </w:r>
      <w:r w:rsidR="008E7A8D">
        <w:rPr>
          <w:lang w:val="en-GB"/>
        </w:rPr>
        <w:t>Quality codes</w:t>
      </w:r>
      <w:bookmarkEnd w:id="10"/>
    </w:p>
    <w:p w:rsidR="00B43DD9" w:rsidRDefault="00B43DD9" w:rsidP="002935C8">
      <w:pPr>
        <w:rPr>
          <w:lang w:val="en-GB"/>
        </w:rPr>
      </w:pPr>
    </w:p>
    <w:p w:rsidR="00867164" w:rsidRDefault="00867164" w:rsidP="00867164">
      <w:pPr>
        <w:pStyle w:val="Titre1"/>
        <w:rPr>
          <w:lang w:val="en-GB"/>
        </w:rPr>
      </w:pPr>
      <w:bookmarkStart w:id="11" w:name="_Toc56353143"/>
      <w:r>
        <w:rPr>
          <w:lang w:val="en-GB"/>
        </w:rPr>
        <w:lastRenderedPageBreak/>
        <w:t>Assessment on existing Climatological P</w:t>
      </w:r>
      <w:r>
        <w:rPr>
          <w:lang w:val="en-GB"/>
        </w:rPr>
        <w:t>ractices</w:t>
      </w:r>
      <w:bookmarkEnd w:id="11"/>
    </w:p>
    <w:p w:rsidR="008E7A8D" w:rsidRDefault="008E7A8D" w:rsidP="008E7A8D">
      <w:pPr>
        <w:pStyle w:val="Titre2"/>
        <w:rPr>
          <w:lang w:val="en-GB"/>
        </w:rPr>
      </w:pPr>
      <w:bookmarkStart w:id="12" w:name="_Toc56353144"/>
      <w:r>
        <w:rPr>
          <w:lang w:val="en-GB"/>
        </w:rPr>
        <w:t>Computation practices and rules with missing data</w:t>
      </w:r>
      <w:bookmarkEnd w:id="12"/>
    </w:p>
    <w:p w:rsidR="003B0D8C" w:rsidRDefault="003B0D8C" w:rsidP="00C355AE">
      <w:pPr>
        <w:pStyle w:val="Titre1"/>
        <w:rPr>
          <w:lang w:val="en-GB"/>
        </w:rPr>
      </w:pPr>
      <w:bookmarkStart w:id="13" w:name="_Toc56353145"/>
      <w:r>
        <w:rPr>
          <w:lang w:val="en-GB"/>
        </w:rPr>
        <w:t>Main Principles</w:t>
      </w:r>
      <w:bookmarkEnd w:id="13"/>
    </w:p>
    <w:p w:rsidR="003B0D8C" w:rsidRDefault="003B0D8C" w:rsidP="00C355AE">
      <w:pPr>
        <w:pStyle w:val="Titre2"/>
        <w:rPr>
          <w:lang w:val="en-GB"/>
        </w:rPr>
      </w:pPr>
      <w:bookmarkStart w:id="14" w:name="_Toc56353146"/>
      <w:r>
        <w:rPr>
          <w:lang w:val="en-GB"/>
        </w:rPr>
        <w:t>Able to manage Essential Climate Variables (ECV)</w:t>
      </w:r>
      <w:bookmarkEnd w:id="14"/>
    </w:p>
    <w:p w:rsidR="003B0D8C" w:rsidRDefault="003B0D8C" w:rsidP="00666460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3BA30D5" wp14:editId="78F04480">
            <wp:extent cx="4457700" cy="276844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973" cy="277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8C" w:rsidRDefault="003B0D8C" w:rsidP="00666460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A6FAECC" wp14:editId="2991BC7A">
            <wp:extent cx="4208959" cy="2449830"/>
            <wp:effectExtent l="0" t="0" r="127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5617" cy="245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8C" w:rsidRPr="003B0D8C" w:rsidRDefault="003B0D8C" w:rsidP="003B0D8C">
      <w:pPr>
        <w:rPr>
          <w:lang w:val="en-GB"/>
        </w:rPr>
      </w:pPr>
      <w:hyperlink r:id="rId11" w:history="1">
        <w:r w:rsidRPr="003B0D8C">
          <w:rPr>
            <w:rStyle w:val="Lienhypertexte"/>
            <w:lang w:val="en-GB"/>
          </w:rPr>
          <w:t>https://gcos.wmo.int/en/essential-climate-variables/table</w:t>
        </w:r>
      </w:hyperlink>
    </w:p>
    <w:p w:rsidR="003B0D8C" w:rsidRPr="003B0D8C" w:rsidRDefault="003B0D8C" w:rsidP="003B0D8C">
      <w:pPr>
        <w:rPr>
          <w:lang w:val="en-GB"/>
        </w:rPr>
      </w:pPr>
      <w:r w:rsidRPr="003B0D8C">
        <w:rPr>
          <w:lang w:val="en-GB"/>
        </w:rPr>
        <w:t xml:space="preserve">Inventory of ECV Inventory : </w:t>
      </w:r>
      <w:hyperlink r:id="rId12" w:history="1">
        <w:r w:rsidRPr="003B0D8C">
          <w:rPr>
            <w:rStyle w:val="Lienhypertexte"/>
            <w:lang w:val="en-GB"/>
          </w:rPr>
          <w:t>https://climatemonitoring.info/wp-content/uploads/2020/07/ECV_Inventory_v3.0.xlsx</w:t>
        </w:r>
      </w:hyperlink>
    </w:p>
    <w:p w:rsidR="003B0D8C" w:rsidRDefault="003B0D8C" w:rsidP="00C355AE">
      <w:pPr>
        <w:pStyle w:val="Titre2"/>
        <w:rPr>
          <w:lang w:val="en-GB"/>
        </w:rPr>
      </w:pPr>
      <w:bookmarkStart w:id="15" w:name="_Toc56353147"/>
      <w:r w:rsidRPr="003B0D8C">
        <w:rPr>
          <w:lang w:val="en-GB"/>
        </w:rPr>
        <w:lastRenderedPageBreak/>
        <w:t>Compliant with the GCOS Climate Monitoring Principles</w:t>
      </w:r>
      <w:bookmarkEnd w:id="15"/>
    </w:p>
    <w:p w:rsidR="003B0D8C" w:rsidRDefault="003B0D8C" w:rsidP="00666460">
      <w:pPr>
        <w:rPr>
          <w:rStyle w:val="Lienhypertexte"/>
        </w:rPr>
      </w:pPr>
      <w:r w:rsidRPr="003B0D8C">
        <w:rPr>
          <w:lang w:val="en-GB"/>
        </w:rPr>
        <w:t xml:space="preserve">See : </w:t>
      </w:r>
      <w:hyperlink r:id="rId13" w:history="1">
        <w:r w:rsidRPr="003B0D8C">
          <w:rPr>
            <w:rStyle w:val="Lienhypertexte"/>
            <w:lang w:val="en-GB"/>
          </w:rPr>
          <w:t>http://ane4bf-datap1.s3-eu-west-1.amazonaws.com/wmocms/s3fs-public/ckeditor/files/GCOS_Climate_Monitoring_Principles.pdf?l1e4ALNYxVIStmm19we2Sz0evxEFpHmT</w:t>
        </w:r>
      </w:hyperlink>
    </w:p>
    <w:p w:rsidR="00BE0B12" w:rsidRDefault="00BE0B12" w:rsidP="00BE0B12"/>
    <w:p w:rsidR="00BE0B12" w:rsidRDefault="00BE0B12" w:rsidP="00BE0B12">
      <w:pPr>
        <w:pStyle w:val="Titre2"/>
      </w:pPr>
      <w:bookmarkStart w:id="16" w:name="_Toc56353148"/>
      <w:r>
        <w:t>Compliant with the WIGOS Metadata</w:t>
      </w:r>
      <w:bookmarkEnd w:id="16"/>
    </w:p>
    <w:p w:rsidR="00BE0B12" w:rsidRDefault="00C34B39" w:rsidP="00BE0B12">
      <w:r w:rsidRPr="00C34B39">
        <w:drawing>
          <wp:inline distT="0" distB="0" distL="0" distR="0" wp14:anchorId="18FBA9EE" wp14:editId="440FBBC8">
            <wp:extent cx="5274310" cy="3750310"/>
            <wp:effectExtent l="0" t="0" r="254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39" w:rsidRPr="00C34B39" w:rsidRDefault="00C34B39" w:rsidP="00C34B39">
      <w:pPr>
        <w:rPr>
          <w:lang w:val="en-GB"/>
        </w:rPr>
      </w:pPr>
      <w:r w:rsidRPr="00121D9C">
        <w:rPr>
          <w:b/>
        </w:rPr>
        <w:t>See</w:t>
      </w:r>
      <w:r>
        <w:t xml:space="preserve"> </w:t>
      </w:r>
      <w:r>
        <w:rPr>
          <w:rFonts w:eastAsiaTheme="minorEastAsia" w:cstheme="minorHAnsi"/>
          <w:color w:val="auto"/>
          <w:sz w:val="20"/>
          <w:szCs w:val="20"/>
        </w:rPr>
        <w:t>WMO- No. 1192</w:t>
      </w:r>
    </w:p>
    <w:p w:rsidR="00BE0B12" w:rsidRDefault="00BE0B12" w:rsidP="00BE0B12"/>
    <w:p w:rsidR="00C34B39" w:rsidRDefault="00C34B39" w:rsidP="00C34B39">
      <w:pPr>
        <w:pStyle w:val="Titre2"/>
        <w:rPr>
          <w:lang w:val="en-GB"/>
        </w:rPr>
      </w:pPr>
      <w:bookmarkStart w:id="17" w:name="_Toc56353149"/>
      <w:r w:rsidRPr="00BE0B12">
        <w:rPr>
          <w:lang w:val="en-GB"/>
        </w:rPr>
        <w:t xml:space="preserve">Compliant with the </w:t>
      </w:r>
      <w:r>
        <w:rPr>
          <w:lang w:val="en-GB"/>
        </w:rPr>
        <w:t>CIMO Guide</w:t>
      </w:r>
      <w:bookmarkEnd w:id="17"/>
      <w:r w:rsidRPr="00BE0B12">
        <w:rPr>
          <w:lang w:val="en-GB"/>
        </w:rPr>
        <w:t xml:space="preserve"> </w:t>
      </w:r>
    </w:p>
    <w:p w:rsidR="00121D9C" w:rsidRPr="00121D9C" w:rsidRDefault="00121D9C" w:rsidP="00121D9C">
      <w:pPr>
        <w:rPr>
          <w:lang w:val="en-GB"/>
        </w:rPr>
      </w:pPr>
      <w:r w:rsidRPr="00121D9C">
        <w:rPr>
          <w:lang w:val="en-GB"/>
        </w:rPr>
        <w:t>Guide to Instruments and Methods of Observation</w:t>
      </w:r>
      <w:r>
        <w:rPr>
          <w:lang w:val="en-GB"/>
        </w:rPr>
        <w:t xml:space="preserve"> (WMO- No. 8°)</w:t>
      </w:r>
    </w:p>
    <w:p w:rsidR="00C34B39" w:rsidRPr="00C34B39" w:rsidRDefault="00121D9C" w:rsidP="00C34B39">
      <w:pPr>
        <w:rPr>
          <w:lang w:val="en-GB"/>
        </w:rPr>
      </w:pPr>
      <w:r>
        <w:rPr>
          <w:lang w:val="en-GB"/>
        </w:rPr>
        <w:t xml:space="preserve">And especially the </w:t>
      </w:r>
      <w:r w:rsidRPr="00121D9C">
        <w:rPr>
          <w:b/>
          <w:lang w:val="en-GB"/>
        </w:rPr>
        <w:t>Sitting Classification</w:t>
      </w:r>
      <w:r>
        <w:rPr>
          <w:lang w:val="en-GB"/>
        </w:rPr>
        <w:t xml:space="preserve"> </w:t>
      </w:r>
      <w:r w:rsidR="008E7A8D">
        <w:rPr>
          <w:lang w:val="en-GB"/>
        </w:rPr>
        <w:t>(</w:t>
      </w:r>
      <w:r w:rsidR="008C7D49">
        <w:rPr>
          <w:lang w:val="en-GB"/>
        </w:rPr>
        <w:t>first common ISO/WMO standard</w:t>
      </w:r>
      <w:r w:rsidR="008E7A8D" w:rsidRPr="008E7A8D">
        <w:rPr>
          <w:lang w:val="en-GB"/>
        </w:rPr>
        <w:t xml:space="preserve"> published by ISO as ISO standard 19289:2014 (EN)</w:t>
      </w:r>
      <w:r w:rsidR="008C7D49">
        <w:rPr>
          <w:lang w:val="en-GB"/>
        </w:rPr>
        <w:t>)</w:t>
      </w:r>
      <w:r w:rsidR="008E7A8D" w:rsidRPr="008E7A8D">
        <w:rPr>
          <w:lang w:val="en-GB"/>
        </w:rPr>
        <w:t>.</w:t>
      </w:r>
      <w:r>
        <w:rPr>
          <w:lang w:val="en-GB"/>
        </w:rPr>
        <w:t xml:space="preserve">and the </w:t>
      </w:r>
      <w:r w:rsidRPr="00121D9C">
        <w:rPr>
          <w:b/>
          <w:lang w:val="en-GB"/>
        </w:rPr>
        <w:t>Sustained Performance maintenance</w:t>
      </w:r>
      <w:r>
        <w:rPr>
          <w:lang w:val="en-GB"/>
        </w:rPr>
        <w:t xml:space="preserve"> </w:t>
      </w:r>
    </w:p>
    <w:p w:rsidR="00BE0B12" w:rsidRPr="00BE0B12" w:rsidRDefault="00BE0B12" w:rsidP="00C34B39">
      <w:pPr>
        <w:pStyle w:val="Titre2"/>
        <w:rPr>
          <w:lang w:val="en-GB"/>
        </w:rPr>
      </w:pPr>
      <w:bookmarkStart w:id="18" w:name="_Toc56353150"/>
      <w:r w:rsidRPr="00BE0B12">
        <w:rPr>
          <w:lang w:val="en-GB"/>
        </w:rPr>
        <w:t xml:space="preserve">Compliant with the </w:t>
      </w:r>
      <w:r w:rsidR="00B43DD9" w:rsidRPr="007F78B6">
        <w:t>Manual on the HQ GDMM</w:t>
      </w:r>
      <w:bookmarkEnd w:id="18"/>
    </w:p>
    <w:p w:rsidR="00BE0B12" w:rsidRPr="007F78B6" w:rsidRDefault="00B43DD9" w:rsidP="00BE0B12">
      <w:pPr>
        <w:rPr>
          <w:lang w:val="en-GB"/>
        </w:rPr>
      </w:pPr>
      <w:r w:rsidRPr="007F78B6">
        <w:rPr>
          <w:lang w:val="en-GB"/>
        </w:rPr>
        <w:t xml:space="preserve">High-quality Global Data Management Framework for Climate </w:t>
      </w:r>
      <w:r w:rsidR="007F78B6">
        <w:rPr>
          <w:lang w:val="en-GB"/>
        </w:rPr>
        <w:t>WMO- No. 1238</w:t>
      </w:r>
      <w:r w:rsidRPr="007F78B6">
        <w:rPr>
          <w:lang w:val="en-GB"/>
        </w:rPr>
        <w:t>. Especially</w:t>
      </w:r>
      <w:r w:rsidR="009A2311" w:rsidRPr="007F78B6">
        <w:rPr>
          <w:lang w:val="en-GB"/>
        </w:rPr>
        <w:t xml:space="preserve"> with the International and N</w:t>
      </w:r>
      <w:r w:rsidRPr="007F78B6">
        <w:rPr>
          <w:lang w:val="en-GB"/>
        </w:rPr>
        <w:t xml:space="preserve">ational </w:t>
      </w:r>
      <w:r w:rsidR="009A2311" w:rsidRPr="007F78B6">
        <w:rPr>
          <w:lang w:val="en-GB"/>
        </w:rPr>
        <w:t>WMO Stewardship Maturity Matrix for Climate Data.</w:t>
      </w:r>
    </w:p>
    <w:p w:rsidR="009A2311" w:rsidRPr="00BE0B12" w:rsidRDefault="009A2311" w:rsidP="00BE0B12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3394023" cy="219594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urity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868" cy="2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12" w:rsidRDefault="00BE0B12" w:rsidP="00C34B39">
      <w:pPr>
        <w:pStyle w:val="Titre2"/>
        <w:rPr>
          <w:lang w:val="en-GB"/>
        </w:rPr>
      </w:pPr>
      <w:bookmarkStart w:id="19" w:name="_Toc56353151"/>
      <w:r w:rsidRPr="00BE0B12">
        <w:rPr>
          <w:lang w:val="en-GB"/>
        </w:rPr>
        <w:t>C</w:t>
      </w:r>
      <w:r>
        <w:rPr>
          <w:lang w:val="en-GB"/>
        </w:rPr>
        <w:t>ompliant with the CDMS Specifications</w:t>
      </w:r>
      <w:bookmarkEnd w:id="19"/>
    </w:p>
    <w:p w:rsidR="007F78B6" w:rsidRPr="007F78B6" w:rsidRDefault="007F78B6" w:rsidP="007F78B6">
      <w:pPr>
        <w:rPr>
          <w:lang w:val="en-GB"/>
        </w:rPr>
      </w:pPr>
      <w:r>
        <w:rPr>
          <w:lang w:val="en-GB"/>
        </w:rPr>
        <w:t xml:space="preserve">Climate Data Management System Specifications </w:t>
      </w:r>
      <w:r w:rsidRPr="007F78B6">
        <w:rPr>
          <w:lang w:val="en-GB"/>
        </w:rPr>
        <w:t>WMO- No. 1131</w:t>
      </w:r>
    </w:p>
    <w:p w:rsidR="007F78B6" w:rsidRPr="007F78B6" w:rsidRDefault="007F78B6" w:rsidP="007F78B6">
      <w:pPr>
        <w:rPr>
          <w:lang w:val="en-GB"/>
        </w:rPr>
      </w:pPr>
      <w:r>
        <w:rPr>
          <w:lang w:val="en-GB"/>
        </w:rPr>
        <w:t>See mainly the chapter 4 of the CDMS Specifications</w:t>
      </w:r>
    </w:p>
    <w:p w:rsidR="008B4A80" w:rsidRPr="008B4A80" w:rsidRDefault="00E604AF" w:rsidP="008B4A80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274310" cy="4300855"/>
            <wp:effectExtent l="0" t="0" r="2540" b="4445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cdms-components-data-201401-v4.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80" w:rsidRDefault="008B4A80" w:rsidP="008B4A80">
      <w:pPr>
        <w:pStyle w:val="TableParagraph"/>
        <w:numPr>
          <w:ilvl w:val="0"/>
          <w:numId w:val="23"/>
        </w:numPr>
        <w:tabs>
          <w:tab w:val="left" w:pos="392"/>
        </w:tabs>
        <w:spacing w:line="271" w:lineRule="auto"/>
        <w:ind w:right="431" w:hanging="283"/>
        <w:rPr>
          <w:sz w:val="20"/>
        </w:rPr>
      </w:pPr>
      <w:r>
        <w:rPr>
          <w:w w:val="110"/>
          <w:sz w:val="20"/>
        </w:rPr>
        <w:t>Handling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observations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multiple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sensors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per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station,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per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phenomenon,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recording the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source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each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observation.</w:t>
      </w:r>
    </w:p>
    <w:p w:rsidR="008B4A80" w:rsidRDefault="008B4A80" w:rsidP="008B4A80">
      <w:pPr>
        <w:pStyle w:val="TableParagraph"/>
        <w:numPr>
          <w:ilvl w:val="0"/>
          <w:numId w:val="23"/>
        </w:numPr>
        <w:tabs>
          <w:tab w:val="left" w:pos="392"/>
        </w:tabs>
        <w:ind w:hanging="283"/>
        <w:rPr>
          <w:sz w:val="20"/>
        </w:rPr>
      </w:pPr>
      <w:r>
        <w:rPr>
          <w:w w:val="110"/>
          <w:sz w:val="20"/>
        </w:rPr>
        <w:t>Managing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multiple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tiers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data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quality,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raw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records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homogenized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data.</w:t>
      </w:r>
    </w:p>
    <w:p w:rsidR="00BE0B12" w:rsidRPr="008B4A80" w:rsidRDefault="008B4A80" w:rsidP="008B4A80">
      <w:pPr>
        <w:pStyle w:val="Paragraphedeliste"/>
        <w:numPr>
          <w:ilvl w:val="0"/>
          <w:numId w:val="23"/>
        </w:numPr>
        <w:rPr>
          <w:rFonts w:ascii="Arial" w:eastAsia="Arial" w:hAnsi="Arial" w:cs="Arial"/>
          <w:b/>
          <w:color w:val="FF0000"/>
          <w:w w:val="110"/>
          <w:sz w:val="20"/>
          <w:lang w:val="en-US"/>
        </w:rPr>
      </w:pPr>
      <w:r w:rsidRPr="008B4A80">
        <w:rPr>
          <w:rFonts w:ascii="Arial" w:eastAsia="Arial" w:hAnsi="Arial" w:cs="Arial"/>
          <w:b/>
          <w:color w:val="FF0000"/>
          <w:w w:val="110"/>
          <w:sz w:val="20"/>
          <w:lang w:val="en-US"/>
        </w:rPr>
        <w:t>Managing spatial and time-series data</w:t>
      </w:r>
    </w:p>
    <w:p w:rsidR="008B4A80" w:rsidRDefault="008B4A80" w:rsidP="008B4A80">
      <w:pPr>
        <w:pStyle w:val="TableParagraph"/>
        <w:numPr>
          <w:ilvl w:val="0"/>
          <w:numId w:val="23"/>
        </w:numPr>
        <w:tabs>
          <w:tab w:val="left" w:pos="392"/>
        </w:tabs>
        <w:spacing w:before="29" w:line="271" w:lineRule="auto"/>
        <w:ind w:right="115" w:hanging="283"/>
        <w:rPr>
          <w:sz w:val="20"/>
        </w:rPr>
      </w:pPr>
      <w:r>
        <w:rPr>
          <w:w w:val="105"/>
          <w:sz w:val="20"/>
        </w:rPr>
        <w:lastRenderedPageBreak/>
        <w:t xml:space="preserve">Using a robust data model that takes into account the requirements of open spatial      standards, particularly the ISO 19156:2011 </w:t>
      </w:r>
      <w:r>
        <w:rPr>
          <w:i/>
          <w:w w:val="105"/>
          <w:sz w:val="20"/>
        </w:rPr>
        <w:t xml:space="preserve">Geographic information – Observations and measurements </w:t>
      </w:r>
      <w:r>
        <w:rPr>
          <w:w w:val="105"/>
          <w:sz w:val="20"/>
        </w:rPr>
        <w:t xml:space="preserve">standard, METCE and the WMO climate observations application schema </w:t>
      </w:r>
      <w:r>
        <w:rPr>
          <w:spacing w:val="3"/>
          <w:w w:val="105"/>
          <w:sz w:val="20"/>
        </w:rPr>
        <w:t xml:space="preserve">(see </w:t>
      </w:r>
      <w:r>
        <w:rPr>
          <w:w w:val="105"/>
          <w:sz w:val="20"/>
        </w:rPr>
        <w:t>component</w:t>
      </w:r>
      <w:r>
        <w:rPr>
          <w:spacing w:val="18"/>
          <w:w w:val="105"/>
          <w:sz w:val="20"/>
        </w:rPr>
        <w:t xml:space="preserve"> </w:t>
      </w:r>
      <w:r>
        <w:rPr>
          <w:spacing w:val="3"/>
          <w:w w:val="105"/>
          <w:sz w:val="20"/>
        </w:rPr>
        <w:t>4.2.3.2).</w:t>
      </w:r>
    </w:p>
    <w:p w:rsidR="008B4A80" w:rsidRDefault="008B4A80" w:rsidP="008B4A80">
      <w:pPr>
        <w:pStyle w:val="TableParagraph"/>
        <w:numPr>
          <w:ilvl w:val="0"/>
          <w:numId w:val="23"/>
        </w:numPr>
        <w:tabs>
          <w:tab w:val="left" w:pos="392"/>
        </w:tabs>
        <w:spacing w:line="271" w:lineRule="auto"/>
        <w:ind w:right="306" w:hanging="283"/>
        <w:rPr>
          <w:sz w:val="20"/>
        </w:rPr>
      </w:pPr>
      <w:r>
        <w:rPr>
          <w:w w:val="110"/>
          <w:sz w:val="20"/>
        </w:rPr>
        <w:t>Managing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metadata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related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data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provenance.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entails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ensuring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each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change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to an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observation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recorded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future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recovery,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recording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details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why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particular change</w:t>
      </w:r>
      <w:r>
        <w:rPr>
          <w:spacing w:val="-20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20"/>
          <w:w w:val="110"/>
          <w:sz w:val="20"/>
        </w:rPr>
        <w:t xml:space="preserve"> </w:t>
      </w:r>
      <w:r>
        <w:rPr>
          <w:w w:val="110"/>
          <w:sz w:val="20"/>
        </w:rPr>
        <w:t>made,</w:t>
      </w:r>
      <w:r>
        <w:rPr>
          <w:spacing w:val="-20"/>
          <w:w w:val="110"/>
          <w:sz w:val="20"/>
        </w:rPr>
        <w:t xml:space="preserve"> </w:t>
      </w:r>
      <w:r>
        <w:rPr>
          <w:w w:val="110"/>
          <w:sz w:val="20"/>
        </w:rPr>
        <w:t>which</w:t>
      </w:r>
      <w:r>
        <w:rPr>
          <w:spacing w:val="-20"/>
          <w:w w:val="110"/>
          <w:sz w:val="20"/>
        </w:rPr>
        <w:t xml:space="preserve"> </w:t>
      </w:r>
      <w:r>
        <w:rPr>
          <w:w w:val="110"/>
          <w:sz w:val="20"/>
        </w:rPr>
        <w:t>includes:</w:t>
      </w:r>
    </w:p>
    <w:p w:rsidR="008B4A80" w:rsidRDefault="008B4A80" w:rsidP="008B4A80">
      <w:pPr>
        <w:pStyle w:val="TableParagraph"/>
        <w:numPr>
          <w:ilvl w:val="1"/>
          <w:numId w:val="23"/>
        </w:numPr>
        <w:tabs>
          <w:tab w:val="left" w:pos="562"/>
        </w:tabs>
        <w:spacing w:line="252" w:lineRule="auto"/>
        <w:ind w:right="819" w:hanging="170"/>
        <w:rPr>
          <w:sz w:val="20"/>
        </w:rPr>
      </w:pPr>
      <w:r>
        <w:rPr>
          <w:w w:val="110"/>
          <w:sz w:val="20"/>
        </w:rPr>
        <w:t>Tracing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product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lineage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data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source.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example,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observations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and gridded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data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were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used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underpin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analysis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released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peer-reviewed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paper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X?</w:t>
      </w:r>
    </w:p>
    <w:p w:rsidR="008B4A80" w:rsidRDefault="008B4A80" w:rsidP="008B4A80">
      <w:pPr>
        <w:pStyle w:val="TableParagraph"/>
        <w:numPr>
          <w:ilvl w:val="1"/>
          <w:numId w:val="23"/>
        </w:numPr>
        <w:tabs>
          <w:tab w:val="left" w:pos="562"/>
        </w:tabs>
        <w:spacing w:before="18"/>
        <w:ind w:hanging="170"/>
        <w:rPr>
          <w:sz w:val="20"/>
        </w:rPr>
      </w:pPr>
      <w:r>
        <w:rPr>
          <w:w w:val="110"/>
          <w:sz w:val="20"/>
        </w:rPr>
        <w:t>Ensuring</w:t>
      </w:r>
      <w:r>
        <w:rPr>
          <w:spacing w:val="-17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7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7"/>
          <w:w w:val="110"/>
          <w:sz w:val="20"/>
        </w:rPr>
        <w:t xml:space="preserve"> </w:t>
      </w:r>
      <w:r>
        <w:rPr>
          <w:w w:val="110"/>
          <w:sz w:val="20"/>
        </w:rPr>
        <w:t>reason</w:t>
      </w:r>
      <w:r>
        <w:rPr>
          <w:spacing w:val="-17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7"/>
          <w:w w:val="110"/>
          <w:sz w:val="20"/>
        </w:rPr>
        <w:t xml:space="preserve"> </w:t>
      </w:r>
      <w:r>
        <w:rPr>
          <w:w w:val="110"/>
          <w:sz w:val="20"/>
        </w:rPr>
        <w:t>each</w:t>
      </w:r>
      <w:r>
        <w:rPr>
          <w:spacing w:val="-17"/>
          <w:w w:val="110"/>
          <w:sz w:val="20"/>
        </w:rPr>
        <w:t xml:space="preserve"> </w:t>
      </w:r>
      <w:r>
        <w:rPr>
          <w:w w:val="110"/>
          <w:sz w:val="20"/>
        </w:rPr>
        <w:t>observation</w:t>
      </w:r>
      <w:r>
        <w:rPr>
          <w:spacing w:val="-17"/>
          <w:w w:val="110"/>
          <w:sz w:val="20"/>
        </w:rPr>
        <w:t xml:space="preserve"> </w:t>
      </w:r>
      <w:r>
        <w:rPr>
          <w:w w:val="110"/>
          <w:sz w:val="20"/>
        </w:rPr>
        <w:t>change</w:t>
      </w:r>
      <w:r>
        <w:rPr>
          <w:spacing w:val="-17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7"/>
          <w:w w:val="110"/>
          <w:sz w:val="20"/>
        </w:rPr>
        <w:t xml:space="preserve"> </w:t>
      </w:r>
      <w:r>
        <w:rPr>
          <w:w w:val="110"/>
          <w:sz w:val="20"/>
        </w:rPr>
        <w:t>recorded.</w:t>
      </w:r>
    </w:p>
    <w:p w:rsidR="008B4A80" w:rsidRDefault="008B4A80" w:rsidP="008B4A80">
      <w:pPr>
        <w:pStyle w:val="TableParagraph"/>
        <w:numPr>
          <w:ilvl w:val="0"/>
          <w:numId w:val="23"/>
        </w:numPr>
        <w:tabs>
          <w:tab w:val="left" w:pos="392"/>
        </w:tabs>
        <w:spacing w:before="11"/>
        <w:ind w:hanging="283"/>
        <w:rPr>
          <w:sz w:val="20"/>
        </w:rPr>
      </w:pPr>
      <w:r>
        <w:rPr>
          <w:w w:val="110"/>
          <w:sz w:val="20"/>
        </w:rPr>
        <w:t>Managing</w:t>
      </w:r>
      <w:r>
        <w:rPr>
          <w:spacing w:val="-13"/>
          <w:w w:val="110"/>
          <w:sz w:val="20"/>
        </w:rPr>
        <w:t xml:space="preserve"> </w:t>
      </w:r>
      <w:r>
        <w:rPr>
          <w:spacing w:val="2"/>
          <w:w w:val="110"/>
          <w:sz w:val="20"/>
        </w:rPr>
        <w:t>third-party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crowdsourced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data.</w:t>
      </w:r>
    </w:p>
    <w:p w:rsidR="008B4A80" w:rsidRDefault="008B4A80" w:rsidP="008B4A80">
      <w:pPr>
        <w:pStyle w:val="TableParagraph"/>
        <w:numPr>
          <w:ilvl w:val="0"/>
          <w:numId w:val="23"/>
        </w:numPr>
        <w:tabs>
          <w:tab w:val="left" w:pos="392"/>
        </w:tabs>
        <w:spacing w:before="29"/>
        <w:ind w:hanging="283"/>
        <w:rPr>
          <w:sz w:val="20"/>
        </w:rPr>
      </w:pPr>
      <w:r>
        <w:rPr>
          <w:w w:val="110"/>
          <w:sz w:val="20"/>
        </w:rPr>
        <w:t xml:space="preserve">Managing intellectual </w:t>
      </w:r>
      <w:r>
        <w:rPr>
          <w:spacing w:val="3"/>
          <w:w w:val="110"/>
          <w:sz w:val="20"/>
        </w:rPr>
        <w:t xml:space="preserve">property </w:t>
      </w:r>
      <w:r>
        <w:rPr>
          <w:w w:val="110"/>
          <w:sz w:val="20"/>
        </w:rPr>
        <w:t>rights related to</w:t>
      </w:r>
      <w:r>
        <w:rPr>
          <w:spacing w:val="-38"/>
          <w:w w:val="110"/>
          <w:sz w:val="20"/>
        </w:rPr>
        <w:t xml:space="preserve"> </w:t>
      </w:r>
      <w:r>
        <w:rPr>
          <w:w w:val="110"/>
          <w:sz w:val="20"/>
        </w:rPr>
        <w:t>data.</w:t>
      </w:r>
    </w:p>
    <w:p w:rsidR="008B4A80" w:rsidRDefault="008B4A80" w:rsidP="008B4A80">
      <w:pPr>
        <w:pStyle w:val="TableParagraph"/>
        <w:numPr>
          <w:ilvl w:val="0"/>
          <w:numId w:val="23"/>
        </w:numPr>
        <w:tabs>
          <w:tab w:val="left" w:pos="392"/>
        </w:tabs>
        <w:spacing w:before="29" w:line="271" w:lineRule="auto"/>
        <w:ind w:right="532" w:hanging="283"/>
        <w:rPr>
          <w:sz w:val="20"/>
        </w:rPr>
      </w:pPr>
      <w:r>
        <w:rPr>
          <w:w w:val="110"/>
          <w:sz w:val="20"/>
        </w:rPr>
        <w:t>Enabling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point-in-time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recovery.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example,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data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were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present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database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for station X at time</w:t>
      </w:r>
      <w:r>
        <w:rPr>
          <w:spacing w:val="-45"/>
          <w:w w:val="110"/>
          <w:sz w:val="20"/>
        </w:rPr>
        <w:t xml:space="preserve"> </w:t>
      </w:r>
      <w:r>
        <w:rPr>
          <w:spacing w:val="2"/>
          <w:w w:val="110"/>
          <w:sz w:val="20"/>
        </w:rPr>
        <w:t>T?</w:t>
      </w:r>
    </w:p>
    <w:p w:rsidR="008B4A80" w:rsidRDefault="008B4A80" w:rsidP="008B4A80">
      <w:pPr>
        <w:pStyle w:val="TableParagraph"/>
        <w:numPr>
          <w:ilvl w:val="0"/>
          <w:numId w:val="23"/>
        </w:numPr>
        <w:tabs>
          <w:tab w:val="left" w:pos="392"/>
        </w:tabs>
        <w:ind w:hanging="283"/>
        <w:rPr>
          <w:sz w:val="20"/>
        </w:rPr>
      </w:pPr>
      <w:r>
        <w:rPr>
          <w:w w:val="110"/>
          <w:sz w:val="20"/>
        </w:rPr>
        <w:t>Storing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range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document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formats,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such</w:t>
      </w:r>
      <w:r>
        <w:rPr>
          <w:spacing w:val="-13"/>
          <w:w w:val="110"/>
          <w:sz w:val="20"/>
        </w:rPr>
        <w:t xml:space="preserve"> </w:t>
      </w:r>
      <w:r>
        <w:rPr>
          <w:spacing w:val="4"/>
          <w:w w:val="110"/>
          <w:sz w:val="20"/>
        </w:rPr>
        <w:t>as:</w:t>
      </w:r>
    </w:p>
    <w:p w:rsidR="008B4A80" w:rsidRDefault="008B4A80" w:rsidP="008B4A80">
      <w:pPr>
        <w:pStyle w:val="TableParagraph"/>
        <w:numPr>
          <w:ilvl w:val="1"/>
          <w:numId w:val="23"/>
        </w:numPr>
        <w:tabs>
          <w:tab w:val="left" w:pos="562"/>
        </w:tabs>
        <w:spacing w:before="29"/>
        <w:ind w:hanging="170"/>
        <w:rPr>
          <w:sz w:val="20"/>
        </w:rPr>
      </w:pPr>
      <w:r>
        <w:rPr>
          <w:w w:val="110"/>
          <w:sz w:val="20"/>
        </w:rPr>
        <w:t>Photographs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observation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stations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instruments,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meteorological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phenomena,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etc.</w:t>
      </w:r>
    </w:p>
    <w:p w:rsidR="008B4A80" w:rsidRDefault="008B4A80" w:rsidP="008B4A80">
      <w:pPr>
        <w:pStyle w:val="TableParagraph"/>
        <w:numPr>
          <w:ilvl w:val="1"/>
          <w:numId w:val="23"/>
        </w:numPr>
        <w:tabs>
          <w:tab w:val="left" w:pos="562"/>
        </w:tabs>
        <w:spacing w:before="11"/>
        <w:ind w:hanging="170"/>
        <w:rPr>
          <w:sz w:val="20"/>
        </w:rPr>
      </w:pPr>
      <w:r>
        <w:rPr>
          <w:w w:val="110"/>
          <w:sz w:val="20"/>
        </w:rPr>
        <w:t>Scanned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paper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observation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forms</w:t>
      </w:r>
    </w:p>
    <w:p w:rsidR="008B4A80" w:rsidRDefault="008B4A80" w:rsidP="008B4A80">
      <w:pPr>
        <w:pStyle w:val="TableParagraph"/>
        <w:numPr>
          <w:ilvl w:val="1"/>
          <w:numId w:val="23"/>
        </w:numPr>
        <w:tabs>
          <w:tab w:val="left" w:pos="562"/>
        </w:tabs>
        <w:spacing w:before="11"/>
        <w:ind w:hanging="170"/>
        <w:rPr>
          <w:sz w:val="20"/>
        </w:rPr>
      </w:pPr>
      <w:r>
        <w:rPr>
          <w:w w:val="110"/>
          <w:sz w:val="20"/>
        </w:rPr>
        <w:t>Scanned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microfiche/microfilm</w:t>
      </w:r>
    </w:p>
    <w:p w:rsidR="008B4A80" w:rsidRDefault="008B4A80" w:rsidP="008B4A80">
      <w:pPr>
        <w:pStyle w:val="TableParagraph"/>
        <w:numPr>
          <w:ilvl w:val="1"/>
          <w:numId w:val="23"/>
        </w:numPr>
        <w:tabs>
          <w:tab w:val="left" w:pos="562"/>
        </w:tabs>
        <w:spacing w:before="11"/>
        <w:ind w:hanging="170"/>
        <w:rPr>
          <w:sz w:val="20"/>
        </w:rPr>
      </w:pPr>
      <w:r>
        <w:rPr>
          <w:w w:val="110"/>
          <w:sz w:val="20"/>
        </w:rPr>
        <w:t>Relevant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observations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metadata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documents,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such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instrument</w:t>
      </w:r>
      <w:r>
        <w:rPr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calibration</w:t>
      </w:r>
      <w:r>
        <w:rPr>
          <w:spacing w:val="-16"/>
          <w:w w:val="110"/>
          <w:sz w:val="20"/>
        </w:rPr>
        <w:t xml:space="preserve"> </w:t>
      </w:r>
      <w:r>
        <w:rPr>
          <w:spacing w:val="2"/>
          <w:w w:val="110"/>
          <w:sz w:val="20"/>
        </w:rPr>
        <w:t>reports</w:t>
      </w:r>
    </w:p>
    <w:p w:rsidR="008B4A80" w:rsidRDefault="008B4A80" w:rsidP="008B4A80">
      <w:pPr>
        <w:pStyle w:val="TableParagraph"/>
        <w:numPr>
          <w:ilvl w:val="1"/>
          <w:numId w:val="23"/>
        </w:numPr>
        <w:tabs>
          <w:tab w:val="left" w:pos="562"/>
        </w:tabs>
        <w:spacing w:before="11"/>
        <w:ind w:hanging="170"/>
        <w:rPr>
          <w:sz w:val="20"/>
        </w:rPr>
      </w:pPr>
      <w:r>
        <w:rPr>
          <w:w w:val="105"/>
          <w:sz w:val="20"/>
        </w:rPr>
        <w:t>Technical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manuals</w:t>
      </w:r>
    </w:p>
    <w:p w:rsidR="008B4A80" w:rsidRDefault="008B4A80" w:rsidP="008B4A80">
      <w:pPr>
        <w:pStyle w:val="TableParagraph"/>
        <w:numPr>
          <w:ilvl w:val="1"/>
          <w:numId w:val="23"/>
        </w:numPr>
        <w:tabs>
          <w:tab w:val="left" w:pos="562"/>
        </w:tabs>
        <w:spacing w:before="11"/>
        <w:ind w:hanging="170"/>
        <w:rPr>
          <w:sz w:val="20"/>
        </w:rPr>
      </w:pPr>
      <w:r>
        <w:rPr>
          <w:w w:val="110"/>
          <w:sz w:val="20"/>
        </w:rPr>
        <w:t>Site</w:t>
      </w:r>
      <w:r>
        <w:rPr>
          <w:spacing w:val="-19"/>
          <w:w w:val="110"/>
          <w:sz w:val="20"/>
        </w:rPr>
        <w:t xml:space="preserve"> </w:t>
      </w:r>
      <w:r>
        <w:rPr>
          <w:w w:val="110"/>
          <w:sz w:val="20"/>
        </w:rPr>
        <w:t>location</w:t>
      </w:r>
      <w:r>
        <w:rPr>
          <w:spacing w:val="-19"/>
          <w:w w:val="110"/>
          <w:sz w:val="20"/>
        </w:rPr>
        <w:t xml:space="preserve"> </w:t>
      </w:r>
      <w:r>
        <w:rPr>
          <w:w w:val="110"/>
          <w:sz w:val="20"/>
        </w:rPr>
        <w:t>plans</w:t>
      </w:r>
      <w:r>
        <w:rPr>
          <w:spacing w:val="-19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9"/>
          <w:w w:val="110"/>
          <w:sz w:val="20"/>
        </w:rPr>
        <w:t xml:space="preserve"> </w:t>
      </w:r>
      <w:r>
        <w:rPr>
          <w:spacing w:val="2"/>
          <w:w w:val="110"/>
          <w:sz w:val="20"/>
        </w:rPr>
        <w:t>sections</w:t>
      </w:r>
    </w:p>
    <w:p w:rsidR="008B4A80" w:rsidRDefault="008B4A80" w:rsidP="008B4A80">
      <w:pPr>
        <w:pStyle w:val="TableParagraph"/>
        <w:numPr>
          <w:ilvl w:val="1"/>
          <w:numId w:val="23"/>
        </w:numPr>
        <w:tabs>
          <w:tab w:val="left" w:pos="562"/>
        </w:tabs>
        <w:spacing w:before="11"/>
        <w:ind w:hanging="170"/>
        <w:rPr>
          <w:sz w:val="20"/>
        </w:rPr>
      </w:pPr>
      <w:r>
        <w:rPr>
          <w:w w:val="110"/>
          <w:sz w:val="20"/>
        </w:rPr>
        <w:t>Videos and other multimedia</w:t>
      </w:r>
      <w:r>
        <w:rPr>
          <w:spacing w:val="-21"/>
          <w:w w:val="110"/>
          <w:sz w:val="20"/>
        </w:rPr>
        <w:t xml:space="preserve"> </w:t>
      </w:r>
      <w:r>
        <w:rPr>
          <w:w w:val="110"/>
          <w:sz w:val="20"/>
        </w:rPr>
        <w:t>formats</w:t>
      </w:r>
    </w:p>
    <w:p w:rsidR="008B4A80" w:rsidRDefault="008B4A80" w:rsidP="008B4A80">
      <w:pPr>
        <w:pStyle w:val="TableParagraph"/>
        <w:numPr>
          <w:ilvl w:val="0"/>
          <w:numId w:val="23"/>
        </w:numPr>
        <w:tabs>
          <w:tab w:val="left" w:pos="392"/>
        </w:tabs>
        <w:spacing w:before="125" w:line="271" w:lineRule="auto"/>
        <w:ind w:right="489" w:hanging="283"/>
        <w:rPr>
          <w:sz w:val="20"/>
        </w:rPr>
      </w:pPr>
      <w:r>
        <w:rPr>
          <w:w w:val="110"/>
          <w:sz w:val="20"/>
        </w:rPr>
        <w:t>Handling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data</w:t>
      </w:r>
      <w:r>
        <w:rPr>
          <w:spacing w:val="-10"/>
          <w:w w:val="110"/>
          <w:sz w:val="20"/>
        </w:rPr>
        <w:t xml:space="preserve"> </w:t>
      </w:r>
      <w:r>
        <w:rPr>
          <w:spacing w:val="2"/>
          <w:w w:val="110"/>
          <w:sz w:val="20"/>
        </w:rPr>
        <w:t>uncertainty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(for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information,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Wikipedia</w:t>
      </w:r>
      <w:r>
        <w:rPr>
          <w:spacing w:val="-10"/>
          <w:w w:val="110"/>
          <w:sz w:val="20"/>
        </w:rPr>
        <w:t xml:space="preserve"> </w:t>
      </w:r>
      <w:r>
        <w:rPr>
          <w:spacing w:val="2"/>
          <w:w w:val="110"/>
          <w:sz w:val="20"/>
        </w:rPr>
        <w:t>articles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color w:val="004F9F"/>
          <w:w w:val="110"/>
          <w:sz w:val="20"/>
          <w:u w:val="single" w:color="004F9F"/>
        </w:rPr>
        <w:t>uncertain</w:t>
      </w:r>
      <w:r>
        <w:rPr>
          <w:color w:val="004F9F"/>
          <w:spacing w:val="-10"/>
          <w:w w:val="110"/>
          <w:sz w:val="20"/>
          <w:u w:val="single" w:color="004F9F"/>
        </w:rPr>
        <w:t xml:space="preserve"> </w:t>
      </w:r>
      <w:r>
        <w:rPr>
          <w:color w:val="004F9F"/>
          <w:w w:val="110"/>
          <w:sz w:val="20"/>
          <w:u w:val="single" w:color="004F9F"/>
        </w:rPr>
        <w:t xml:space="preserve">data </w:t>
      </w:r>
      <w:r>
        <w:rPr>
          <w:w w:val="110"/>
          <w:sz w:val="20"/>
        </w:rPr>
        <w:t>and</w:t>
      </w:r>
      <w:r>
        <w:rPr>
          <w:spacing w:val="-38"/>
          <w:w w:val="110"/>
          <w:sz w:val="20"/>
        </w:rPr>
        <w:t xml:space="preserve"> </w:t>
      </w:r>
      <w:r>
        <w:rPr>
          <w:color w:val="004F9F"/>
          <w:spacing w:val="3"/>
          <w:w w:val="110"/>
          <w:sz w:val="20"/>
          <w:u w:val="single" w:color="004F9F"/>
        </w:rPr>
        <w:t>uncertainty</w:t>
      </w:r>
      <w:r>
        <w:rPr>
          <w:spacing w:val="3"/>
          <w:w w:val="110"/>
          <w:sz w:val="20"/>
        </w:rPr>
        <w:t>).</w:t>
      </w:r>
    </w:p>
    <w:p w:rsidR="008B4A80" w:rsidRDefault="008B4A80" w:rsidP="008B4A80">
      <w:pPr>
        <w:pStyle w:val="TableParagraph"/>
        <w:numPr>
          <w:ilvl w:val="0"/>
          <w:numId w:val="23"/>
        </w:numPr>
        <w:tabs>
          <w:tab w:val="left" w:pos="392"/>
        </w:tabs>
        <w:ind w:hanging="283"/>
        <w:rPr>
          <w:sz w:val="20"/>
        </w:rPr>
      </w:pPr>
      <w:r>
        <w:rPr>
          <w:w w:val="110"/>
          <w:sz w:val="20"/>
        </w:rPr>
        <w:t>Managing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multidimensional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time-series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gridded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data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possibly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numerical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models.</w:t>
      </w:r>
    </w:p>
    <w:p w:rsidR="008B4A80" w:rsidRPr="008B4A80" w:rsidRDefault="008B4A80" w:rsidP="008B4A80">
      <w:pPr>
        <w:pStyle w:val="Paragraphedeliste"/>
        <w:numPr>
          <w:ilvl w:val="0"/>
          <w:numId w:val="23"/>
        </w:numPr>
        <w:rPr>
          <w:rFonts w:ascii="Arial" w:eastAsia="Arial" w:hAnsi="Arial" w:cs="Arial"/>
          <w:color w:val="auto"/>
          <w:w w:val="110"/>
          <w:sz w:val="20"/>
          <w:lang w:val="en-US"/>
        </w:rPr>
      </w:pPr>
      <w:r w:rsidRPr="008B4A80">
        <w:rPr>
          <w:rFonts w:ascii="Arial" w:eastAsia="Arial" w:hAnsi="Arial" w:cs="Arial"/>
          <w:color w:val="auto"/>
          <w:w w:val="110"/>
          <w:sz w:val="20"/>
          <w:lang w:val="en-US"/>
        </w:rPr>
        <w:t>Providing support for the information management concepts of semantics and linked data.</w:t>
      </w:r>
    </w:p>
    <w:p w:rsidR="00BE0B12" w:rsidRPr="00BE0B12" w:rsidRDefault="00BE0B12" w:rsidP="00C34B39">
      <w:pPr>
        <w:pStyle w:val="Titre2"/>
        <w:rPr>
          <w:lang w:val="en-GB"/>
        </w:rPr>
      </w:pPr>
      <w:bookmarkStart w:id="20" w:name="_Toc56353152"/>
      <w:r>
        <w:rPr>
          <w:lang w:val="en-GB"/>
        </w:rPr>
        <w:t>Compliant with current data standards</w:t>
      </w:r>
      <w:bookmarkEnd w:id="20"/>
    </w:p>
    <w:p w:rsidR="00BE0B12" w:rsidRDefault="00121D9C" w:rsidP="002935C8">
      <w:pPr>
        <w:rPr>
          <w:lang w:val="en-GB"/>
        </w:rPr>
      </w:pPr>
      <w:r>
        <w:rPr>
          <w:lang w:val="en-GB"/>
        </w:rPr>
        <w:t xml:space="preserve">Not only station time series but able to manage </w:t>
      </w:r>
      <w:r w:rsidR="00E604AF">
        <w:rPr>
          <w:b/>
          <w:lang w:val="en-GB"/>
        </w:rPr>
        <w:t xml:space="preserve">spatial </w:t>
      </w:r>
      <w:r w:rsidR="00E604AF">
        <w:rPr>
          <w:lang w:val="en-GB"/>
        </w:rPr>
        <w:t>data. More and more data are created for climate services and should be available for NMHSs : models data, reanalysis, radars, etc.</w:t>
      </w:r>
    </w:p>
    <w:p w:rsidR="00E604AF" w:rsidRDefault="00E604AF" w:rsidP="00E604AF">
      <w:pPr>
        <w:pStyle w:val="Titre2"/>
        <w:rPr>
          <w:lang w:val="en-GB"/>
        </w:rPr>
      </w:pPr>
      <w:bookmarkStart w:id="21" w:name="_Toc56353153"/>
      <w:r>
        <w:rPr>
          <w:lang w:val="en-GB"/>
        </w:rPr>
        <w:t>WMO</w:t>
      </w:r>
      <w:bookmarkEnd w:id="21"/>
    </w:p>
    <w:p w:rsidR="00E604AF" w:rsidRPr="002935C8" w:rsidRDefault="00E604AF" w:rsidP="00C05B56">
      <w:pPr>
        <w:pStyle w:val="Titre3"/>
        <w:rPr>
          <w:lang w:val="en-GB"/>
        </w:rPr>
      </w:pPr>
      <w:bookmarkStart w:id="22" w:name="_Toc56353154"/>
      <w:r w:rsidRPr="002935C8">
        <w:rPr>
          <w:lang w:val="en-GB"/>
        </w:rPr>
        <w:t>WIS</w:t>
      </w:r>
      <w:bookmarkEnd w:id="22"/>
    </w:p>
    <w:p w:rsidR="00E604AF" w:rsidRDefault="00E604AF" w:rsidP="00C05B56">
      <w:pPr>
        <w:pStyle w:val="Titre3"/>
        <w:rPr>
          <w:lang w:val="en-GB"/>
        </w:rPr>
      </w:pPr>
      <w:bookmarkStart w:id="23" w:name="_Toc56353155"/>
      <w:r w:rsidRPr="002935C8">
        <w:rPr>
          <w:lang w:val="en-GB"/>
        </w:rPr>
        <w:t>METCE</w:t>
      </w:r>
      <w:bookmarkEnd w:id="23"/>
    </w:p>
    <w:p w:rsidR="002935C8" w:rsidRPr="00C05B56" w:rsidRDefault="002935C8" w:rsidP="00C05B56">
      <w:pPr>
        <w:pStyle w:val="Titre3"/>
        <w:rPr>
          <w:lang w:val="en-GB"/>
        </w:rPr>
      </w:pPr>
      <w:bookmarkStart w:id="24" w:name="_Toc56353156"/>
      <w:r w:rsidRPr="00C05B56">
        <w:rPr>
          <w:lang w:val="en-GB"/>
        </w:rPr>
        <w:t>WMO Register Codes</w:t>
      </w:r>
      <w:bookmarkEnd w:id="24"/>
    </w:p>
    <w:p w:rsidR="00E604AF" w:rsidRDefault="002935C8" w:rsidP="00C05B56">
      <w:pPr>
        <w:pStyle w:val="Titre2"/>
        <w:rPr>
          <w:lang w:val="en-GB"/>
        </w:rPr>
      </w:pPr>
      <w:bookmarkStart w:id="25" w:name="_Toc56353157"/>
      <w:r>
        <w:rPr>
          <w:lang w:val="en-GB"/>
        </w:rPr>
        <w:t>WMO and OGC</w:t>
      </w:r>
      <w:bookmarkEnd w:id="25"/>
    </w:p>
    <w:p w:rsidR="00C05B56" w:rsidRPr="00C05B56" w:rsidRDefault="00C05B56" w:rsidP="00C05B56">
      <w:pPr>
        <w:pStyle w:val="Titre3"/>
        <w:rPr>
          <w:w w:val="110"/>
          <w:lang w:val="en-GB"/>
        </w:rPr>
      </w:pPr>
      <w:bookmarkStart w:id="26" w:name="_Toc56353158"/>
      <w:r w:rsidRPr="00C05B56">
        <w:rPr>
          <w:w w:val="110"/>
          <w:lang w:val="en-GB"/>
        </w:rPr>
        <w:t>Met Ocean DWG</w:t>
      </w:r>
      <w:bookmarkEnd w:id="26"/>
    </w:p>
    <w:p w:rsidR="002935C8" w:rsidRPr="00C05B56" w:rsidRDefault="002935C8" w:rsidP="002935C8">
      <w:pPr>
        <w:rPr>
          <w:w w:val="110"/>
          <w:lang w:val="en-GB"/>
        </w:rPr>
      </w:pPr>
      <w:r w:rsidRPr="00C05B56">
        <w:rPr>
          <w:w w:val="110"/>
          <w:lang w:val="en-GB"/>
        </w:rPr>
        <w:t>WMO</w:t>
      </w:r>
      <w:r w:rsidRPr="00C05B56">
        <w:rPr>
          <w:w w:val="110"/>
          <w:lang w:val="en-GB"/>
        </w:rPr>
        <w:t xml:space="preserve"> </w:t>
      </w:r>
      <w:r w:rsidR="00C05B56">
        <w:rPr>
          <w:w w:val="110"/>
          <w:lang w:val="en-GB"/>
        </w:rPr>
        <w:t>and</w:t>
      </w:r>
      <w:r w:rsidRPr="00C05B56">
        <w:rPr>
          <w:w w:val="110"/>
          <w:lang w:val="en-GB"/>
        </w:rPr>
        <w:t xml:space="preserve"> O</w:t>
      </w:r>
      <w:r w:rsidR="00C05B56">
        <w:rPr>
          <w:w w:val="110"/>
          <w:lang w:val="en-GB"/>
        </w:rPr>
        <w:t>pen Geospatial Consortium (OGC)</w:t>
      </w:r>
      <w:r w:rsidRPr="00C05B56">
        <w:rPr>
          <w:w w:val="110"/>
          <w:lang w:val="en-GB"/>
        </w:rPr>
        <w:t>: The Meteorology and Oceanography Domain Working Group (Met Ocean DWG) </w:t>
      </w:r>
    </w:p>
    <w:p w:rsidR="00C05B56" w:rsidRPr="00C05B56" w:rsidRDefault="00C05B56" w:rsidP="00C05B56">
      <w:pPr>
        <w:pStyle w:val="Titre3"/>
        <w:rPr>
          <w:w w:val="110"/>
          <w:lang w:val="en-GB"/>
        </w:rPr>
      </w:pPr>
      <w:bookmarkStart w:id="27" w:name="_Toc56353159"/>
      <w:r w:rsidRPr="00C05B56">
        <w:rPr>
          <w:w w:val="110"/>
          <w:lang w:val="en-GB"/>
        </w:rPr>
        <w:lastRenderedPageBreak/>
        <w:t>Hydrology Domain Working Group</w:t>
      </w:r>
      <w:bookmarkEnd w:id="27"/>
    </w:p>
    <w:p w:rsidR="002935C8" w:rsidRPr="00C05B56" w:rsidRDefault="002935C8" w:rsidP="002935C8">
      <w:pPr>
        <w:rPr>
          <w:w w:val="110"/>
          <w:lang w:val="en-GB"/>
        </w:rPr>
      </w:pPr>
      <w:hyperlink r:id="rId17" w:tgtFrame="_blank" w:history="1">
        <w:r w:rsidRPr="00C05B56">
          <w:rPr>
            <w:w w:val="110"/>
            <w:lang w:val="en-GB"/>
          </w:rPr>
          <w:t>WMO et Open Geo</w:t>
        </w:r>
        <w:r w:rsidRPr="00C05B56">
          <w:rPr>
            <w:w w:val="110"/>
            <w:lang w:val="en-GB"/>
          </w:rPr>
          <w:t>s</w:t>
        </w:r>
        <w:r w:rsidR="00C05B56">
          <w:rPr>
            <w:w w:val="110"/>
            <w:lang w:val="en-GB"/>
          </w:rPr>
          <w:t>patial Consortium (OGC)</w:t>
        </w:r>
        <w:r w:rsidRPr="00C05B56">
          <w:rPr>
            <w:w w:val="110"/>
            <w:lang w:val="en-GB"/>
          </w:rPr>
          <w:t>: The Hydrology Domain Working Group</w:t>
        </w:r>
      </w:hyperlink>
    </w:p>
    <w:p w:rsidR="00E604AF" w:rsidRDefault="00E604AF" w:rsidP="00E604AF">
      <w:pPr>
        <w:pStyle w:val="Titre2"/>
        <w:rPr>
          <w:lang w:val="en-GB"/>
        </w:rPr>
      </w:pPr>
      <w:bookmarkStart w:id="28" w:name="_Toc56353160"/>
      <w:r>
        <w:rPr>
          <w:lang w:val="en-GB"/>
        </w:rPr>
        <w:t>OGC and ISO</w:t>
      </w:r>
      <w:bookmarkEnd w:id="28"/>
    </w:p>
    <w:p w:rsidR="002935C8" w:rsidRDefault="002935C8" w:rsidP="002935C8">
      <w:r w:rsidRPr="002935C8">
        <w:rPr>
          <w:b/>
          <w:w w:val="105"/>
          <w:lang w:val="en-GB"/>
        </w:rPr>
        <w:t>ISO 19156:2011</w:t>
      </w:r>
      <w:r w:rsidRPr="002935C8">
        <w:rPr>
          <w:w w:val="105"/>
          <w:lang w:val="en-GB"/>
        </w:rPr>
        <w:t xml:space="preserve"> </w:t>
      </w:r>
      <w:r w:rsidRPr="002935C8">
        <w:rPr>
          <w:i/>
          <w:w w:val="105"/>
          <w:lang w:val="en-GB"/>
        </w:rPr>
        <w:t>Geographic information – Observations and measurements</w:t>
      </w:r>
      <w:r>
        <w:rPr>
          <w:i/>
          <w:w w:val="105"/>
          <w:lang w:val="en-GB"/>
        </w:rPr>
        <w:t xml:space="preserve">. E.g. </w:t>
      </w:r>
      <w:r>
        <w:rPr>
          <w:w w:val="110"/>
        </w:rPr>
        <w:t>WaterML</w:t>
      </w:r>
      <w:r>
        <w:rPr>
          <w:spacing w:val="-18"/>
          <w:w w:val="110"/>
        </w:rPr>
        <w:t xml:space="preserve"> </w:t>
      </w:r>
      <w:r>
        <w:rPr>
          <w:w w:val="110"/>
        </w:rPr>
        <w:t xml:space="preserve">and the Meteorological Information Exchange Model of the International Civil Aviation Organization </w:t>
      </w:r>
      <w:r>
        <w:rPr>
          <w:spacing w:val="2"/>
          <w:w w:val="110"/>
        </w:rPr>
        <w:t>(ICAO).</w:t>
      </w:r>
    </w:p>
    <w:p w:rsidR="002935C8" w:rsidRPr="00C05B56" w:rsidRDefault="002935C8" w:rsidP="00C05B56">
      <w:pPr>
        <w:spacing w:before="100" w:beforeAutospacing="1" w:after="100" w:afterAutospacing="1" w:line="240" w:lineRule="auto"/>
        <w:rPr>
          <w:w w:val="110"/>
          <w:lang w:val="en-GB"/>
        </w:rPr>
      </w:pPr>
      <w:hyperlink r:id="rId18" w:tgtFrame="_blank" w:history="1">
        <w:r w:rsidRPr="00C05B56">
          <w:rPr>
            <w:b/>
            <w:w w:val="110"/>
            <w:lang w:val="en-GB"/>
          </w:rPr>
          <w:t>ISO 19115</w:t>
        </w:r>
      </w:hyperlink>
      <w:r w:rsidRPr="00C05B56">
        <w:rPr>
          <w:w w:val="110"/>
          <w:lang w:val="en-GB"/>
        </w:rPr>
        <w:t xml:space="preserve"> </w:t>
      </w:r>
      <w:r w:rsidRPr="00C05B56">
        <w:rPr>
          <w:i/>
          <w:w w:val="110"/>
          <w:lang w:val="en-GB"/>
        </w:rPr>
        <w:t>Geographic Information - Metadata stan</w:t>
      </w:r>
      <w:r w:rsidR="00C05B56" w:rsidRPr="00C05B56">
        <w:rPr>
          <w:i/>
          <w:w w:val="110"/>
          <w:lang w:val="en-GB"/>
        </w:rPr>
        <w:t>dard</w:t>
      </w:r>
      <w:r w:rsidR="00C05B56" w:rsidRPr="00C05B56">
        <w:rPr>
          <w:w w:val="110"/>
          <w:lang w:val="en-GB"/>
        </w:rPr>
        <w:t xml:space="preserve"> (not for station metadata</w:t>
      </w:r>
      <w:r w:rsidRPr="00C05B56">
        <w:rPr>
          <w:w w:val="110"/>
          <w:lang w:val="en-GB"/>
        </w:rPr>
        <w:t xml:space="preserve">) </w:t>
      </w:r>
    </w:p>
    <w:p w:rsidR="002935C8" w:rsidRPr="00C05B56" w:rsidRDefault="002935C8" w:rsidP="00C05B56">
      <w:pPr>
        <w:spacing w:before="100" w:beforeAutospacing="1" w:after="100" w:afterAutospacing="1" w:line="240" w:lineRule="auto"/>
        <w:rPr>
          <w:w w:val="110"/>
        </w:rPr>
      </w:pPr>
      <w:hyperlink r:id="rId19" w:tgtFrame="_blank" w:history="1">
        <w:r w:rsidRPr="00C05B56">
          <w:rPr>
            <w:b/>
            <w:w w:val="110"/>
          </w:rPr>
          <w:t>ISO 19131</w:t>
        </w:r>
      </w:hyperlink>
      <w:r w:rsidRPr="00C05B56">
        <w:rPr>
          <w:w w:val="110"/>
        </w:rPr>
        <w:t xml:space="preserve"> </w:t>
      </w:r>
      <w:r w:rsidRPr="00C05B56">
        <w:rPr>
          <w:i/>
          <w:w w:val="110"/>
        </w:rPr>
        <w:t>Geographic information – Data product specifications</w:t>
      </w:r>
      <w:r w:rsidRPr="00C05B56">
        <w:rPr>
          <w:w w:val="110"/>
        </w:rPr>
        <w:t xml:space="preserve"> </w:t>
      </w:r>
    </w:p>
    <w:p w:rsidR="002935C8" w:rsidRPr="00C05B56" w:rsidRDefault="002935C8" w:rsidP="00C05B56">
      <w:pPr>
        <w:spacing w:before="100" w:beforeAutospacing="1" w:after="100" w:afterAutospacing="1" w:line="240" w:lineRule="auto"/>
        <w:rPr>
          <w:w w:val="110"/>
        </w:rPr>
      </w:pPr>
      <w:hyperlink r:id="rId20" w:tgtFrame="_blank" w:history="1">
        <w:r w:rsidRPr="00C05B56">
          <w:rPr>
            <w:b/>
            <w:w w:val="110"/>
          </w:rPr>
          <w:t>ISO 19157</w:t>
        </w:r>
      </w:hyperlink>
      <w:r w:rsidRPr="00C05B56">
        <w:rPr>
          <w:w w:val="110"/>
        </w:rPr>
        <w:t xml:space="preserve"> </w:t>
      </w:r>
      <w:r w:rsidRPr="00C05B56">
        <w:rPr>
          <w:i/>
          <w:w w:val="110"/>
        </w:rPr>
        <w:t>Geographic Information - Data Quality</w:t>
      </w:r>
      <w:r w:rsidRPr="00C05B56">
        <w:rPr>
          <w:w w:val="110"/>
        </w:rPr>
        <w:t xml:space="preserve"> </w:t>
      </w:r>
    </w:p>
    <w:p w:rsidR="002935C8" w:rsidRPr="00C05B56" w:rsidRDefault="002935C8" w:rsidP="00C05B56">
      <w:pPr>
        <w:spacing w:before="100" w:beforeAutospacing="1" w:after="100" w:afterAutospacing="1" w:line="240" w:lineRule="auto"/>
        <w:rPr>
          <w:w w:val="110"/>
        </w:rPr>
      </w:pPr>
      <w:hyperlink r:id="rId21" w:tgtFrame="_blank" w:history="1">
        <w:r w:rsidRPr="00C05B56">
          <w:rPr>
            <w:b/>
            <w:w w:val="110"/>
          </w:rPr>
          <w:t>ISO 19158</w:t>
        </w:r>
      </w:hyperlink>
      <w:r w:rsidRPr="00C05B56">
        <w:rPr>
          <w:w w:val="110"/>
        </w:rPr>
        <w:t xml:space="preserve"> </w:t>
      </w:r>
      <w:r w:rsidRPr="00C05B56">
        <w:rPr>
          <w:i/>
          <w:w w:val="110"/>
        </w:rPr>
        <w:t>Geographic Information - Quality assurance of data supply</w:t>
      </w:r>
      <w:r w:rsidRPr="00C05B56">
        <w:rPr>
          <w:w w:val="110"/>
        </w:rPr>
        <w:t xml:space="preserve"> </w:t>
      </w:r>
    </w:p>
    <w:p w:rsidR="002935C8" w:rsidRPr="00C05B56" w:rsidRDefault="002935C8" w:rsidP="00C05B56">
      <w:pPr>
        <w:spacing w:before="100" w:beforeAutospacing="1" w:after="100" w:afterAutospacing="1" w:line="240" w:lineRule="auto"/>
        <w:rPr>
          <w:w w:val="110"/>
        </w:rPr>
      </w:pPr>
      <w:hyperlink r:id="rId22" w:tgtFrame="_blank" w:history="1">
        <w:r w:rsidRPr="00C05B56">
          <w:rPr>
            <w:b/>
            <w:w w:val="110"/>
          </w:rPr>
          <w:t>ISO 19156</w:t>
        </w:r>
      </w:hyperlink>
      <w:r w:rsidRPr="00C05B56">
        <w:rPr>
          <w:w w:val="110"/>
        </w:rPr>
        <w:t xml:space="preserve"> </w:t>
      </w:r>
      <w:r w:rsidRPr="00C05B56">
        <w:rPr>
          <w:i/>
          <w:w w:val="110"/>
        </w:rPr>
        <w:t>Geographic information - Observations and measurements</w:t>
      </w:r>
      <w:r w:rsidRPr="00C05B56">
        <w:rPr>
          <w:w w:val="110"/>
        </w:rPr>
        <w:t xml:space="preserve"> </w:t>
      </w:r>
    </w:p>
    <w:p w:rsidR="00C34B39" w:rsidRPr="007F78B6" w:rsidRDefault="002935C8" w:rsidP="007F78B6">
      <w:pPr>
        <w:spacing w:before="100" w:beforeAutospacing="1" w:after="100" w:afterAutospacing="1" w:line="240" w:lineRule="auto"/>
        <w:rPr>
          <w:w w:val="110"/>
          <w:lang w:val="en-GB"/>
        </w:rPr>
      </w:pPr>
      <w:hyperlink r:id="rId23" w:tgtFrame="_blank" w:history="1">
        <w:r w:rsidRPr="007F78B6">
          <w:rPr>
            <w:b/>
            <w:w w:val="110"/>
            <w:lang w:val="en-GB"/>
          </w:rPr>
          <w:t>SensorML</w:t>
        </w:r>
        <w:r w:rsidRPr="007F78B6">
          <w:rPr>
            <w:w w:val="110"/>
            <w:lang w:val="en-GB"/>
          </w:rPr>
          <w:t xml:space="preserve"> </w:t>
        </w:r>
      </w:hyperlink>
      <w:r w:rsidRPr="007F78B6">
        <w:rPr>
          <w:w w:val="110"/>
          <w:lang w:val="en-GB"/>
        </w:rPr>
        <w:t xml:space="preserve">: </w:t>
      </w:r>
      <w:r w:rsidRPr="007F78B6">
        <w:rPr>
          <w:i/>
          <w:w w:val="110"/>
          <w:lang w:val="en-GB"/>
        </w:rPr>
        <w:t>describing sensors and measurement processes</w:t>
      </w:r>
    </w:p>
    <w:p w:rsidR="003B0D8C" w:rsidRDefault="003B0D8C" w:rsidP="003B0D8C">
      <w:pPr>
        <w:pStyle w:val="Titre1"/>
        <w:rPr>
          <w:lang w:val="en-GB"/>
        </w:rPr>
      </w:pPr>
      <w:bookmarkStart w:id="29" w:name="_Toc56353161"/>
      <w:r>
        <w:rPr>
          <w:lang w:val="en-GB"/>
        </w:rPr>
        <w:t>Recommendations for next generation data models</w:t>
      </w:r>
      <w:bookmarkEnd w:id="29"/>
    </w:p>
    <w:p w:rsidR="003B0D8C" w:rsidRPr="003B0D8C" w:rsidRDefault="003B0D8C" w:rsidP="003B0D8C">
      <w:pPr>
        <w:pStyle w:val="Titre2"/>
      </w:pPr>
      <w:bookmarkStart w:id="30" w:name="_Toc56353162"/>
      <w:r w:rsidRPr="003B0D8C">
        <w:rPr>
          <w:rStyle w:val="Titre2Car"/>
          <w:caps/>
        </w:rPr>
        <w:t>Research questions</w:t>
      </w:r>
      <w:bookmarkEnd w:id="30"/>
    </w:p>
    <w:p w:rsidR="003B0D8C" w:rsidRPr="003B0D8C" w:rsidRDefault="003B0D8C" w:rsidP="003B0D8C">
      <w:pPr>
        <w:rPr>
          <w:lang w:val="en-GB"/>
        </w:rPr>
      </w:pPr>
      <w:r w:rsidRPr="003B0D8C">
        <w:rPr>
          <w:lang w:val="en-GB"/>
        </w:rPr>
        <w:t>Before making final recommendations for next generation climate data models, we propose a number of research questions that must be investigated:</w:t>
      </w:r>
    </w:p>
    <w:p w:rsidR="003B0D8C" w:rsidRPr="003B0D8C" w:rsidRDefault="003B0D8C" w:rsidP="003B0D8C">
      <w:pPr>
        <w:pStyle w:val="Paragraphedeliste"/>
        <w:numPr>
          <w:ilvl w:val="0"/>
          <w:numId w:val="20"/>
        </w:numPr>
        <w:spacing w:before="0" w:after="160" w:line="259" w:lineRule="auto"/>
        <w:rPr>
          <w:rFonts w:eastAsiaTheme="minorEastAsia"/>
          <w:lang w:val="en-GB"/>
        </w:rPr>
      </w:pPr>
      <w:r w:rsidRPr="003B0D8C">
        <w:rPr>
          <w:lang w:val="en-GB"/>
        </w:rPr>
        <w:t>Flexibility vs efficiency – measure the implication of the transposing data stored in “long format”</w:t>
      </w:r>
    </w:p>
    <w:p w:rsidR="003B0D8C" w:rsidRPr="003B0D8C" w:rsidRDefault="003B0D8C" w:rsidP="003B0D8C">
      <w:pPr>
        <w:pStyle w:val="Paragraphedeliste"/>
        <w:numPr>
          <w:ilvl w:val="0"/>
          <w:numId w:val="20"/>
        </w:numPr>
        <w:spacing w:before="0" w:after="160" w:line="259" w:lineRule="auto"/>
        <w:rPr>
          <w:rStyle w:val="Lienhypertexte"/>
          <w:lang w:val="en-GB"/>
        </w:rPr>
      </w:pPr>
      <w:r w:rsidRPr="003B0D8C">
        <w:rPr>
          <w:lang w:val="en-GB"/>
        </w:rPr>
        <w:t xml:space="preserve"> Time series data retrieval, with and without </w:t>
      </w:r>
      <w:hyperlink r:id="rId24">
        <w:r w:rsidRPr="003B0D8C">
          <w:rPr>
            <w:rStyle w:val="Lienhypertexte"/>
            <w:lang w:val="en-GB"/>
          </w:rPr>
          <w:t>hypertables</w:t>
        </w:r>
      </w:hyperlink>
    </w:p>
    <w:p w:rsidR="003B0D8C" w:rsidRPr="003B0D8C" w:rsidRDefault="003B0D8C" w:rsidP="002935C8">
      <w:pPr>
        <w:pStyle w:val="Titre2"/>
        <w:rPr>
          <w:lang w:val="en-GB"/>
        </w:rPr>
      </w:pPr>
      <w:bookmarkStart w:id="31" w:name="_Toc56353163"/>
      <w:r>
        <w:rPr>
          <w:lang w:val="en-GB"/>
        </w:rPr>
        <w:t>Data Model Considerations</w:t>
      </w:r>
      <w:bookmarkEnd w:id="31"/>
    </w:p>
    <w:p w:rsidR="003B0D8C" w:rsidRDefault="003B0D8C" w:rsidP="003B0D8C">
      <w:pPr>
        <w:pStyle w:val="Paragraphedeliste"/>
        <w:numPr>
          <w:ilvl w:val="0"/>
          <w:numId w:val="20"/>
        </w:numPr>
        <w:spacing w:before="0" w:after="160" w:line="259" w:lineRule="auto"/>
      </w:pPr>
      <w:bookmarkStart w:id="32" w:name="_Toc56353164"/>
      <w:r w:rsidRPr="0897D408">
        <w:rPr>
          <w:rStyle w:val="Titre3Car"/>
        </w:rPr>
        <w:t>Primary keys and indexing</w:t>
      </w:r>
      <w:bookmarkEnd w:id="32"/>
    </w:p>
    <w:p w:rsidR="003B0D8C" w:rsidRDefault="003B0D8C" w:rsidP="003B0D8C">
      <w:pPr>
        <w:pStyle w:val="Paragraphedeliste"/>
        <w:numPr>
          <w:ilvl w:val="0"/>
          <w:numId w:val="20"/>
        </w:numPr>
        <w:spacing w:before="0" w:after="160" w:line="259" w:lineRule="auto"/>
      </w:pPr>
      <w:r>
        <w:t xml:space="preserve">See </w:t>
      </w:r>
      <w:hyperlink r:id="rId25">
        <w:r w:rsidRPr="0897D408">
          <w:rPr>
            <w:rStyle w:val="Lienhypertexte"/>
          </w:rPr>
          <w:t>#9</w:t>
        </w:r>
      </w:hyperlink>
    </w:p>
    <w:p w:rsidR="003B0D8C" w:rsidRPr="003B0D8C" w:rsidRDefault="003B0D8C" w:rsidP="003B0D8C">
      <w:pPr>
        <w:pStyle w:val="Paragraphedeliste"/>
        <w:numPr>
          <w:ilvl w:val="0"/>
          <w:numId w:val="20"/>
        </w:numPr>
        <w:spacing w:before="0" w:after="160" w:line="259" w:lineRule="auto"/>
        <w:rPr>
          <w:lang w:val="en-GB"/>
        </w:rPr>
      </w:pPr>
      <w:r w:rsidRPr="003B0D8C">
        <w:rPr>
          <w:lang w:val="en-GB"/>
        </w:rPr>
        <w:t>Composite natural keys vs synthetic keys.</w:t>
      </w:r>
    </w:p>
    <w:p w:rsidR="003B0D8C" w:rsidRPr="003B0D8C" w:rsidRDefault="003B0D8C" w:rsidP="003B0D8C">
      <w:pPr>
        <w:pStyle w:val="Paragraphedeliste"/>
        <w:numPr>
          <w:ilvl w:val="0"/>
          <w:numId w:val="20"/>
        </w:numPr>
        <w:spacing w:before="0" w:after="160" w:line="259" w:lineRule="auto"/>
        <w:rPr>
          <w:lang w:val="en-GB"/>
        </w:rPr>
      </w:pPr>
      <w:r w:rsidRPr="003B0D8C">
        <w:rPr>
          <w:lang w:val="en-GB"/>
        </w:rPr>
        <w:t xml:space="preserve">The web: Potential complications introduced by </w:t>
      </w:r>
      <w:hyperlink r:id="rId26">
        <w:r w:rsidRPr="003B0D8C">
          <w:rPr>
            <w:rStyle w:val="Lienhypertexte"/>
            <w:lang w:val="en-GB"/>
          </w:rPr>
          <w:t>RESTful APIs</w:t>
        </w:r>
      </w:hyperlink>
      <w:r w:rsidRPr="003B0D8C">
        <w:rPr>
          <w:lang w:val="en-GB"/>
        </w:rPr>
        <w:t xml:space="preserve"> and </w:t>
      </w:r>
      <w:hyperlink r:id="rId27">
        <w:r w:rsidRPr="003B0D8C">
          <w:rPr>
            <w:rStyle w:val="Lienhypertexte"/>
            <w:lang w:val="en-GB"/>
          </w:rPr>
          <w:t>Object Relational Mapping</w:t>
        </w:r>
      </w:hyperlink>
      <w:r w:rsidRPr="003B0D8C">
        <w:rPr>
          <w:lang w:val="en-GB"/>
        </w:rPr>
        <w:t xml:space="preserve"> (ORMs) requiring unique (single) keys.</w:t>
      </w:r>
    </w:p>
    <w:p w:rsidR="003B0D8C" w:rsidRDefault="003B0D8C" w:rsidP="003B0D8C">
      <w:pPr>
        <w:pStyle w:val="Titre3"/>
        <w:numPr>
          <w:ilvl w:val="0"/>
          <w:numId w:val="20"/>
        </w:numPr>
        <w:spacing w:line="259" w:lineRule="auto"/>
      </w:pPr>
      <w:bookmarkStart w:id="33" w:name="_Toc56353165"/>
      <w:r>
        <w:t>Date period</w:t>
      </w:r>
      <w:bookmarkEnd w:id="33"/>
    </w:p>
    <w:p w:rsidR="003B0D8C" w:rsidRDefault="003B0D8C" w:rsidP="003B0D8C">
      <w:pPr>
        <w:pStyle w:val="Paragraphedeliste"/>
        <w:numPr>
          <w:ilvl w:val="0"/>
          <w:numId w:val="20"/>
        </w:numPr>
        <w:spacing w:before="0" w:after="160" w:line="259" w:lineRule="auto"/>
      </w:pPr>
      <w:r>
        <w:t xml:space="preserve">See </w:t>
      </w:r>
      <w:hyperlink r:id="rId28">
        <w:r w:rsidRPr="0897D408">
          <w:rPr>
            <w:rStyle w:val="Lienhypertexte"/>
          </w:rPr>
          <w:t>#11</w:t>
        </w:r>
      </w:hyperlink>
    </w:p>
    <w:p w:rsidR="003B0D8C" w:rsidRDefault="003B0D8C" w:rsidP="003B0D8C">
      <w:pPr>
        <w:pStyle w:val="Paragraphedeliste"/>
        <w:numPr>
          <w:ilvl w:val="0"/>
          <w:numId w:val="20"/>
        </w:numPr>
        <w:spacing w:before="0" w:after="160" w:line="259" w:lineRule="auto"/>
      </w:pPr>
      <w:bookmarkStart w:id="34" w:name="_Toc56353166"/>
      <w:r w:rsidRPr="0897D408">
        <w:rPr>
          <w:rStyle w:val="Titre3Car"/>
        </w:rPr>
        <w:t>Long vs wide</w:t>
      </w:r>
      <w:bookmarkEnd w:id="34"/>
    </w:p>
    <w:p w:rsidR="003B0D8C" w:rsidRPr="003B0D8C" w:rsidRDefault="003B0D8C" w:rsidP="003B0D8C">
      <w:pPr>
        <w:pStyle w:val="Paragraphedeliste"/>
        <w:numPr>
          <w:ilvl w:val="0"/>
          <w:numId w:val="20"/>
        </w:numPr>
        <w:spacing w:before="0" w:after="160" w:line="259" w:lineRule="auto"/>
        <w:rPr>
          <w:lang w:val="en-GB"/>
        </w:rPr>
      </w:pPr>
      <w:r w:rsidRPr="003B0D8C">
        <w:rPr>
          <w:lang w:val="en-GB"/>
        </w:rPr>
        <w:lastRenderedPageBreak/>
        <w:t xml:space="preserve">See </w:t>
      </w:r>
      <w:hyperlink r:id="rId29">
        <w:r w:rsidRPr="003B0D8C">
          <w:rPr>
            <w:rStyle w:val="Lienhypertexte"/>
            <w:lang w:val="en-GB"/>
          </w:rPr>
          <w:t>#10</w:t>
        </w:r>
      </w:hyperlink>
      <w:r w:rsidRPr="003B0D8C">
        <w:rPr>
          <w:lang w:val="en-GB"/>
        </w:rPr>
        <w:t xml:space="preserve"> - Discussion of normalization, optimization for common scenarios and analysis that requires “</w:t>
      </w:r>
      <w:hyperlink r:id="rId30">
        <w:r w:rsidRPr="003B0D8C">
          <w:rPr>
            <w:rStyle w:val="Lienhypertexte"/>
            <w:lang w:val="en-GB"/>
          </w:rPr>
          <w:t>tidy data</w:t>
        </w:r>
      </w:hyperlink>
      <w:r w:rsidRPr="003B0D8C">
        <w:rPr>
          <w:lang w:val="en-GB"/>
        </w:rPr>
        <w:t>” (3</w:t>
      </w:r>
      <w:r w:rsidRPr="003B0D8C">
        <w:rPr>
          <w:vertAlign w:val="superscript"/>
          <w:lang w:val="en-GB"/>
        </w:rPr>
        <w:t>rd</w:t>
      </w:r>
      <w:r w:rsidRPr="003B0D8C">
        <w:rPr>
          <w:lang w:val="en-GB"/>
        </w:rPr>
        <w:t xml:space="preserve"> normal form)</w:t>
      </w:r>
    </w:p>
    <w:p w:rsidR="003B0D8C" w:rsidRDefault="003B0D8C" w:rsidP="003B0D8C">
      <w:pPr>
        <w:pStyle w:val="Paragraphedeliste"/>
        <w:numPr>
          <w:ilvl w:val="0"/>
          <w:numId w:val="20"/>
        </w:numPr>
        <w:spacing w:before="0" w:after="160" w:line="259" w:lineRule="auto"/>
      </w:pPr>
      <w:bookmarkStart w:id="35" w:name="_Toc56353167"/>
      <w:r w:rsidRPr="0897D408">
        <w:rPr>
          <w:rStyle w:val="Titre3Car"/>
        </w:rPr>
        <w:t>Dynamical schema modifications</w:t>
      </w:r>
      <w:bookmarkEnd w:id="35"/>
    </w:p>
    <w:p w:rsidR="003B0D8C" w:rsidRDefault="003B0D8C" w:rsidP="003B0D8C">
      <w:pPr>
        <w:pStyle w:val="Paragraphedeliste"/>
        <w:numPr>
          <w:ilvl w:val="0"/>
          <w:numId w:val="20"/>
        </w:numPr>
        <w:spacing w:before="0" w:after="160" w:line="259" w:lineRule="auto"/>
      </w:pPr>
      <w:hyperlink r:id="rId31">
        <w:r w:rsidRPr="0897D408">
          <w:rPr>
            <w:rStyle w:val="Lienhypertexte"/>
          </w:rPr>
          <w:t>See #7</w:t>
        </w:r>
      </w:hyperlink>
    </w:p>
    <w:p w:rsidR="003B0D8C" w:rsidRDefault="003B0D8C" w:rsidP="003B0D8C">
      <w:pPr>
        <w:pStyle w:val="Paragraphedeliste"/>
        <w:numPr>
          <w:ilvl w:val="0"/>
          <w:numId w:val="20"/>
        </w:numPr>
        <w:spacing w:before="0" w:after="160" w:line="259" w:lineRule="auto"/>
      </w:pPr>
      <w:r w:rsidRPr="003B0D8C">
        <w:rPr>
          <w:lang w:val="en-GB"/>
        </w:rPr>
        <w:t xml:space="preserve">MCH allows variations in the database definition. </w:t>
      </w:r>
      <w:r>
        <w:t>Example include:</w:t>
      </w:r>
    </w:p>
    <w:p w:rsidR="003B0D8C" w:rsidRPr="003B0D8C" w:rsidRDefault="003B0D8C" w:rsidP="003B0D8C">
      <w:pPr>
        <w:pStyle w:val="Paragraphedeliste"/>
        <w:numPr>
          <w:ilvl w:val="0"/>
          <w:numId w:val="20"/>
        </w:numPr>
        <w:spacing w:before="0" w:after="160" w:line="259" w:lineRule="auto"/>
        <w:rPr>
          <w:lang w:val="en-GB"/>
        </w:rPr>
      </w:pPr>
      <w:r w:rsidRPr="003B0D8C">
        <w:rPr>
          <w:lang w:val="en-GB"/>
        </w:rPr>
        <w:t>a) Support for table and field names in multiple languages (e.g., Spanish and English)</w:t>
      </w:r>
      <w:r w:rsidRPr="003B0D8C">
        <w:rPr>
          <w:lang w:val="en-GB"/>
        </w:rPr>
        <w:br/>
        <w:t>b) Creation of a set of new database tables for each new parameter that is added</w:t>
      </w:r>
    </w:p>
    <w:p w:rsidR="003B0D8C" w:rsidRDefault="003B0D8C" w:rsidP="003B0D8C">
      <w:pPr>
        <w:pStyle w:val="Titre1"/>
        <w:rPr>
          <w:lang w:val="en-GB"/>
        </w:rPr>
      </w:pPr>
      <w:bookmarkStart w:id="36" w:name="_Toc56353168"/>
      <w:r>
        <w:rPr>
          <w:lang w:val="en-GB"/>
        </w:rPr>
        <w:t>References</w:t>
      </w:r>
      <w:bookmarkEnd w:id="36"/>
    </w:p>
    <w:tbl>
      <w:tblPr>
        <w:tblStyle w:val="Listemoyenne2-Accent1"/>
        <w:tblW w:w="5712" w:type="pct"/>
        <w:tblInd w:w="10" w:type="dxa"/>
        <w:tblLook w:val="04A0" w:firstRow="1" w:lastRow="0" w:firstColumn="1" w:lastColumn="0" w:noHBand="0" w:noVBand="1"/>
      </w:tblPr>
      <w:tblGrid>
        <w:gridCol w:w="1832"/>
        <w:gridCol w:w="6663"/>
        <w:gridCol w:w="994"/>
      </w:tblGrid>
      <w:tr w:rsidR="003B0D8C" w:rsidRPr="003B0D8C" w:rsidTr="00CE42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5" w:type="pct"/>
          </w:tcPr>
          <w:p w:rsidR="003B0D8C" w:rsidRPr="003B0D8C" w:rsidRDefault="003B0D8C" w:rsidP="003B0D8C">
            <w:pPr>
              <w:jc w:val="center"/>
              <w:rPr>
                <w:rFonts w:asciiTheme="minorHAnsi" w:eastAsiaTheme="minorEastAsia" w:hAnsiTheme="minorHAnsi" w:cstheme="minorHAnsi"/>
                <w:b/>
                <w:color w:val="auto"/>
                <w:sz w:val="22"/>
                <w:szCs w:val="22"/>
              </w:rPr>
            </w:pPr>
            <w:r w:rsidRPr="003B0D8C">
              <w:rPr>
                <w:rFonts w:asciiTheme="minorHAnsi" w:eastAsiaTheme="minorEastAsia" w:hAnsiTheme="minorHAnsi" w:cstheme="minorHAnsi"/>
                <w:b/>
                <w:color w:val="auto"/>
                <w:sz w:val="22"/>
                <w:szCs w:val="22"/>
                <w:lang w:val="fr-FR"/>
              </w:rPr>
              <w:t>#</w:t>
            </w:r>
          </w:p>
        </w:tc>
        <w:tc>
          <w:tcPr>
            <w:tcW w:w="3511" w:type="pct"/>
          </w:tcPr>
          <w:p w:rsidR="003B0D8C" w:rsidRPr="003B0D8C" w:rsidRDefault="003B0D8C" w:rsidP="003B0D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color w:val="auto"/>
                <w:sz w:val="22"/>
                <w:szCs w:val="22"/>
              </w:rPr>
            </w:pPr>
            <w:r w:rsidRPr="003B0D8C">
              <w:rPr>
                <w:rFonts w:asciiTheme="minorHAnsi" w:eastAsiaTheme="minorEastAsia" w:hAnsiTheme="minorHAnsi" w:cstheme="minorHAnsi"/>
                <w:b/>
                <w:color w:val="auto"/>
                <w:sz w:val="22"/>
                <w:szCs w:val="22"/>
                <w:lang w:val="fr-FR"/>
              </w:rPr>
              <w:t>Title</w:t>
            </w:r>
          </w:p>
        </w:tc>
        <w:tc>
          <w:tcPr>
            <w:tcW w:w="524" w:type="pct"/>
          </w:tcPr>
          <w:p w:rsidR="003B0D8C" w:rsidRPr="003B0D8C" w:rsidRDefault="003B0D8C" w:rsidP="003B0D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color w:val="auto"/>
                <w:sz w:val="22"/>
                <w:szCs w:val="22"/>
              </w:rPr>
            </w:pPr>
            <w:r w:rsidRPr="003B0D8C">
              <w:rPr>
                <w:rFonts w:asciiTheme="minorHAnsi" w:eastAsiaTheme="minorEastAsia" w:hAnsiTheme="minorHAnsi" w:cstheme="minorHAnsi"/>
                <w:b/>
                <w:color w:val="auto"/>
                <w:sz w:val="22"/>
                <w:szCs w:val="22"/>
                <w:lang w:val="fr-FR"/>
              </w:rPr>
              <w:t>Edition</w:t>
            </w:r>
          </w:p>
        </w:tc>
      </w:tr>
      <w:tr w:rsidR="003B0D8C" w:rsidRPr="008A77A6" w:rsidTr="00CE4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pct"/>
          </w:tcPr>
          <w:p w:rsidR="003B0D8C" w:rsidRPr="008A77A6" w:rsidRDefault="003B0D8C" w:rsidP="00C34B39">
            <w:pPr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</w:pPr>
            <w:r w:rsidRPr="008A77A6">
              <w:rPr>
                <w:rFonts w:asciiTheme="minorHAnsi" w:hAnsiTheme="minorHAnsi" w:cstheme="minorHAnsi"/>
                <w:sz w:val="20"/>
                <w:szCs w:val="20"/>
              </w:rPr>
              <w:t>WMO-TD No. 60</w:t>
            </w:r>
          </w:p>
        </w:tc>
        <w:tc>
          <w:tcPr>
            <w:tcW w:w="3511" w:type="pct"/>
          </w:tcPr>
          <w:p w:rsidR="003B0D8C" w:rsidRPr="008A77A6" w:rsidRDefault="00C34B39" w:rsidP="00C34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  <w:t>Guidelines on Data Management</w:t>
            </w:r>
          </w:p>
        </w:tc>
        <w:tc>
          <w:tcPr>
            <w:tcW w:w="524" w:type="pct"/>
          </w:tcPr>
          <w:p w:rsidR="003B0D8C" w:rsidRPr="008A77A6" w:rsidRDefault="003B0D8C" w:rsidP="00C34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</w:pPr>
            <w:r w:rsidRPr="008A77A6">
              <w:rPr>
                <w:rFonts w:asciiTheme="minorHAnsi" w:hAnsiTheme="minorHAnsi" w:cstheme="minorHAnsi"/>
                <w:sz w:val="20"/>
                <w:szCs w:val="20"/>
              </w:rPr>
              <w:t>2007</w:t>
            </w:r>
          </w:p>
        </w:tc>
      </w:tr>
      <w:tr w:rsidR="003B0D8C" w:rsidRPr="008A77A6" w:rsidTr="00CE42CA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pct"/>
          </w:tcPr>
          <w:p w:rsidR="003B0D8C" w:rsidRPr="008A77A6" w:rsidRDefault="00C34B39" w:rsidP="00C34B39">
            <w:pPr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  <w:t>WMO- No. 1192</w:t>
            </w:r>
          </w:p>
        </w:tc>
        <w:tc>
          <w:tcPr>
            <w:tcW w:w="3511" w:type="pct"/>
          </w:tcPr>
          <w:p w:rsidR="003B0D8C" w:rsidRPr="008A77A6" w:rsidRDefault="00C34B39" w:rsidP="00C34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  <w:t>WIGOS Metadata Standard</w:t>
            </w:r>
          </w:p>
        </w:tc>
        <w:tc>
          <w:tcPr>
            <w:tcW w:w="524" w:type="pct"/>
          </w:tcPr>
          <w:p w:rsidR="003B0D8C" w:rsidRPr="008A77A6" w:rsidRDefault="00C34B39" w:rsidP="00C34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  <w:t>2019</w:t>
            </w:r>
          </w:p>
        </w:tc>
      </w:tr>
      <w:tr w:rsidR="00EE0397" w:rsidRPr="009A2311" w:rsidTr="00CE4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pct"/>
          </w:tcPr>
          <w:p w:rsidR="00EE0397" w:rsidRDefault="00EE0397" w:rsidP="00EE0397">
            <w:pPr>
              <w:rPr>
                <w:rFonts w:eastAsiaTheme="minorEastAsia" w:cstheme="minorHAnsi"/>
                <w:color w:val="auto"/>
                <w:sz w:val="20"/>
                <w:szCs w:val="20"/>
              </w:rPr>
            </w:pPr>
            <w:r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  <w:t>WMO- No. 1238</w:t>
            </w:r>
          </w:p>
        </w:tc>
        <w:tc>
          <w:tcPr>
            <w:tcW w:w="3511" w:type="pct"/>
          </w:tcPr>
          <w:p w:rsidR="00EE0397" w:rsidRPr="00CE42CA" w:rsidRDefault="00EE0397" w:rsidP="00EE0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</w:pPr>
            <w:r w:rsidRPr="009A2311"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  <w:t>High-quality Global Data Management Framework for Climate</w:t>
            </w:r>
          </w:p>
        </w:tc>
        <w:tc>
          <w:tcPr>
            <w:tcW w:w="524" w:type="pct"/>
          </w:tcPr>
          <w:p w:rsidR="00EE0397" w:rsidRDefault="00EE0397" w:rsidP="00EE0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color w:val="auto"/>
                <w:sz w:val="20"/>
                <w:szCs w:val="20"/>
              </w:rPr>
            </w:pPr>
            <w:r>
              <w:rPr>
                <w:rFonts w:eastAsiaTheme="minorEastAsia" w:cstheme="minorHAnsi"/>
                <w:color w:val="auto"/>
                <w:sz w:val="20"/>
                <w:szCs w:val="20"/>
              </w:rPr>
              <w:t>2019</w:t>
            </w:r>
          </w:p>
        </w:tc>
      </w:tr>
      <w:tr w:rsidR="00EE0397" w:rsidRPr="009A2311" w:rsidTr="00CE42CA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pct"/>
          </w:tcPr>
          <w:p w:rsidR="00EE0397" w:rsidRDefault="00EE0397" w:rsidP="00EE0397">
            <w:pPr>
              <w:rPr>
                <w:rFonts w:eastAsiaTheme="minorEastAsia" w:cstheme="minorHAnsi"/>
                <w:color w:val="auto"/>
                <w:sz w:val="20"/>
                <w:szCs w:val="20"/>
              </w:rPr>
            </w:pPr>
            <w:r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  <w:t>WMO- No. 1131</w:t>
            </w:r>
          </w:p>
        </w:tc>
        <w:tc>
          <w:tcPr>
            <w:tcW w:w="3511" w:type="pct"/>
          </w:tcPr>
          <w:p w:rsidR="00EE0397" w:rsidRPr="00C05B56" w:rsidRDefault="00EE0397" w:rsidP="00C05B56">
            <w:pPr>
              <w:pStyle w:val="Titr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</w:pPr>
            <w:bookmarkStart w:id="37" w:name="_Toc56353169"/>
            <w:r w:rsidRPr="00EE0397"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  <w:t>Climate Data M</w:t>
            </w:r>
            <w:r w:rsidR="00C05B56"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  <w:t>anagement System Specifications</w:t>
            </w:r>
            <w:bookmarkEnd w:id="37"/>
          </w:p>
        </w:tc>
        <w:tc>
          <w:tcPr>
            <w:tcW w:w="524" w:type="pct"/>
          </w:tcPr>
          <w:p w:rsidR="00EE0397" w:rsidRDefault="00EE0397" w:rsidP="00EE0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color w:val="auto"/>
                <w:sz w:val="20"/>
                <w:szCs w:val="20"/>
              </w:rPr>
            </w:pPr>
            <w:r>
              <w:rPr>
                <w:rFonts w:eastAsiaTheme="minorEastAsia" w:cstheme="minorHAnsi"/>
                <w:color w:val="auto"/>
                <w:sz w:val="20"/>
                <w:szCs w:val="20"/>
              </w:rPr>
              <w:t>2014</w:t>
            </w:r>
          </w:p>
        </w:tc>
      </w:tr>
      <w:tr w:rsidR="00C05B56" w:rsidRPr="009A2311" w:rsidTr="00CE4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pct"/>
          </w:tcPr>
          <w:p w:rsidR="00C05B56" w:rsidRDefault="00C05B56" w:rsidP="00C05B56">
            <w:pPr>
              <w:rPr>
                <w:rFonts w:eastAsiaTheme="minorEastAsia" w:cstheme="minorHAnsi"/>
                <w:color w:val="auto"/>
                <w:sz w:val="20"/>
                <w:szCs w:val="20"/>
              </w:rPr>
            </w:pPr>
            <w:r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  <w:t xml:space="preserve">WMO- No. </w:t>
            </w:r>
            <w:r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  <w:t>8</w:t>
            </w:r>
          </w:p>
        </w:tc>
        <w:tc>
          <w:tcPr>
            <w:tcW w:w="3511" w:type="pct"/>
          </w:tcPr>
          <w:p w:rsidR="00C05B56" w:rsidRPr="00EE0397" w:rsidRDefault="00C05B56" w:rsidP="00C05B56">
            <w:pPr>
              <w:pStyle w:val="Titre3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</w:pPr>
            <w:bookmarkStart w:id="38" w:name="_Toc56353170"/>
            <w:r w:rsidRPr="00C05B56"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  <w:t>Guide to Instruments and Methods of Observation</w:t>
            </w:r>
            <w:bookmarkEnd w:id="38"/>
          </w:p>
        </w:tc>
        <w:tc>
          <w:tcPr>
            <w:tcW w:w="524" w:type="pct"/>
          </w:tcPr>
          <w:p w:rsidR="00C05B56" w:rsidRDefault="00C05B56" w:rsidP="00C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color w:val="auto"/>
                <w:sz w:val="20"/>
                <w:szCs w:val="20"/>
              </w:rPr>
            </w:pPr>
            <w:r>
              <w:rPr>
                <w:rFonts w:eastAsiaTheme="minorEastAsia" w:cstheme="minorHAnsi"/>
                <w:color w:val="auto"/>
                <w:sz w:val="20"/>
                <w:szCs w:val="20"/>
              </w:rPr>
              <w:t>2018</w:t>
            </w:r>
          </w:p>
        </w:tc>
      </w:tr>
      <w:tr w:rsidR="00C05B56" w:rsidRPr="009A2311" w:rsidTr="00CE42CA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pct"/>
          </w:tcPr>
          <w:p w:rsidR="00C05B56" w:rsidRDefault="00C05B56" w:rsidP="00C05B56">
            <w:pPr>
              <w:rPr>
                <w:rFonts w:eastAsiaTheme="minorEastAsia" w:cstheme="minorHAnsi"/>
                <w:color w:val="auto"/>
                <w:sz w:val="20"/>
                <w:szCs w:val="20"/>
              </w:rPr>
            </w:pPr>
          </w:p>
        </w:tc>
        <w:tc>
          <w:tcPr>
            <w:tcW w:w="3511" w:type="pct"/>
          </w:tcPr>
          <w:p w:rsidR="00C05B56" w:rsidRPr="00EE0397" w:rsidRDefault="00C05B56" w:rsidP="00C05B56">
            <w:pPr>
              <w:pStyle w:val="Titre3"/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524" w:type="pct"/>
          </w:tcPr>
          <w:p w:rsidR="00C05B56" w:rsidRDefault="00C05B56" w:rsidP="00C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color w:val="auto"/>
                <w:sz w:val="20"/>
                <w:szCs w:val="20"/>
              </w:rPr>
            </w:pPr>
          </w:p>
        </w:tc>
      </w:tr>
      <w:tr w:rsidR="00C05B56" w:rsidRPr="009A2311" w:rsidTr="00CE4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pct"/>
          </w:tcPr>
          <w:p w:rsidR="00C05B56" w:rsidRDefault="00C05B56" w:rsidP="00C05B56">
            <w:pPr>
              <w:rPr>
                <w:rFonts w:eastAsiaTheme="minorEastAsia" w:cstheme="minorHAnsi"/>
                <w:color w:val="auto"/>
                <w:sz w:val="20"/>
                <w:szCs w:val="20"/>
              </w:rPr>
            </w:pPr>
          </w:p>
        </w:tc>
        <w:tc>
          <w:tcPr>
            <w:tcW w:w="3511" w:type="pct"/>
          </w:tcPr>
          <w:p w:rsidR="00C05B56" w:rsidRPr="00EE0397" w:rsidRDefault="00C05B56" w:rsidP="00C05B56">
            <w:pPr>
              <w:pStyle w:val="Titre3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524" w:type="pct"/>
          </w:tcPr>
          <w:p w:rsidR="00C05B56" w:rsidRDefault="00C05B56" w:rsidP="00C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color w:val="auto"/>
                <w:sz w:val="20"/>
                <w:szCs w:val="20"/>
              </w:rPr>
            </w:pPr>
          </w:p>
        </w:tc>
      </w:tr>
      <w:tr w:rsidR="00C05B56" w:rsidRPr="009A2311" w:rsidTr="00CE42CA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pct"/>
          </w:tcPr>
          <w:p w:rsidR="00C05B56" w:rsidRDefault="00C05B56" w:rsidP="00C05B56">
            <w:pPr>
              <w:rPr>
                <w:rFonts w:eastAsiaTheme="minorEastAsia" w:cstheme="minorHAnsi"/>
                <w:color w:val="auto"/>
                <w:sz w:val="20"/>
                <w:szCs w:val="20"/>
              </w:rPr>
            </w:pPr>
          </w:p>
        </w:tc>
        <w:tc>
          <w:tcPr>
            <w:tcW w:w="3511" w:type="pct"/>
          </w:tcPr>
          <w:p w:rsidR="00C05B56" w:rsidRPr="00EE0397" w:rsidRDefault="00C05B56" w:rsidP="00C05B56">
            <w:pPr>
              <w:pStyle w:val="Titre3"/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524" w:type="pct"/>
          </w:tcPr>
          <w:p w:rsidR="00C05B56" w:rsidRDefault="00C05B56" w:rsidP="00C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color w:val="auto"/>
                <w:sz w:val="20"/>
                <w:szCs w:val="20"/>
              </w:rPr>
            </w:pPr>
          </w:p>
        </w:tc>
      </w:tr>
    </w:tbl>
    <w:p w:rsidR="003B0D8C" w:rsidRPr="003B0D8C" w:rsidRDefault="003B0D8C" w:rsidP="00666460">
      <w:pPr>
        <w:rPr>
          <w:lang w:val="en-GB"/>
        </w:rPr>
      </w:pPr>
    </w:p>
    <w:sectPr w:rsidR="003B0D8C" w:rsidRPr="003B0D8C" w:rsidSect="005C2597">
      <w:footerReference w:type="default" r:id="rId32"/>
      <w:footerReference w:type="first" r:id="rId33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55BC" w:rsidRDefault="000455BC" w:rsidP="00C6554A">
      <w:pPr>
        <w:spacing w:before="0" w:after="0" w:line="240" w:lineRule="auto"/>
      </w:pPr>
      <w:r>
        <w:separator/>
      </w:r>
    </w:p>
  </w:endnote>
  <w:endnote w:type="continuationSeparator" w:id="0">
    <w:p w:rsidR="000455BC" w:rsidRDefault="000455BC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886017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5C2597" w:rsidRDefault="005C2597">
            <w:pPr>
              <w:pStyle w:val="Pieddepage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055A3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over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055A3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18"/>
        <w:szCs w:val="18"/>
      </w:rPr>
      <w:id w:val="-1750349075"/>
      <w:docPartObj>
        <w:docPartGallery w:val="Page Numbers (Bottom of Page)"/>
        <w:docPartUnique/>
      </w:docPartObj>
    </w:sdtPr>
    <w:sdtContent>
      <w:p w:rsidR="008B4A80" w:rsidRPr="002A7DCE" w:rsidRDefault="002A7DCE" w:rsidP="002A7DCE">
        <w:pPr>
          <w:jc w:val="center"/>
          <w:rPr>
            <w:sz w:val="18"/>
            <w:szCs w:val="18"/>
            <w:lang w:val="en-GB"/>
          </w:rPr>
        </w:pPr>
        <w:r w:rsidRPr="002A7DCE">
          <w:rPr>
            <w:sz w:val="18"/>
            <w:szCs w:val="18"/>
            <w:lang w:val="en-GB"/>
          </w:rPr>
          <w:t xml:space="preserve">ET-DRM and OpenCDMS project </w:t>
        </w:r>
        <w:r>
          <w:rPr>
            <w:sz w:val="18"/>
            <w:szCs w:val="18"/>
            <w:lang w:val="en-GB"/>
          </w:rPr>
          <w:t>–</w:t>
        </w:r>
        <w:r w:rsidRPr="002A7DCE">
          <w:rPr>
            <w:sz w:val="18"/>
            <w:szCs w:val="18"/>
            <w:lang w:val="en-GB"/>
          </w:rPr>
          <w:t xml:space="preserve"> N</w:t>
        </w:r>
        <w:r>
          <w:rPr>
            <w:sz w:val="18"/>
            <w:szCs w:val="18"/>
            <w:lang w:val="en-GB"/>
          </w:rPr>
          <w:t>ovember 2020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55BC" w:rsidRDefault="000455BC" w:rsidP="00C6554A">
      <w:pPr>
        <w:spacing w:before="0" w:after="0" w:line="240" w:lineRule="auto"/>
      </w:pPr>
      <w:r>
        <w:separator/>
      </w:r>
    </w:p>
  </w:footnote>
  <w:footnote w:type="continuationSeparator" w:id="0">
    <w:p w:rsidR="000455BC" w:rsidRDefault="000455BC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8E67546"/>
    <w:multiLevelType w:val="hybridMultilevel"/>
    <w:tmpl w:val="EECCAC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E353B4"/>
    <w:multiLevelType w:val="hybridMultilevel"/>
    <w:tmpl w:val="EECCAC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FD7C5F"/>
    <w:multiLevelType w:val="hybridMultilevel"/>
    <w:tmpl w:val="7FA8CE7C"/>
    <w:lvl w:ilvl="0" w:tplc="29B44260">
      <w:numFmt w:val="bullet"/>
      <w:lvlText w:val="•"/>
      <w:lvlJc w:val="left"/>
      <w:pPr>
        <w:ind w:left="391" w:hanging="284"/>
      </w:pPr>
      <w:rPr>
        <w:rFonts w:ascii="Arial" w:eastAsia="Arial" w:hAnsi="Arial" w:cs="Arial" w:hint="default"/>
        <w:w w:val="131"/>
        <w:sz w:val="20"/>
        <w:szCs w:val="20"/>
      </w:rPr>
    </w:lvl>
    <w:lvl w:ilvl="1" w:tplc="A880C19C">
      <w:numFmt w:val="bullet"/>
      <w:lvlText w:val="–"/>
      <w:lvlJc w:val="left"/>
      <w:pPr>
        <w:ind w:left="561" w:hanging="171"/>
      </w:pPr>
      <w:rPr>
        <w:rFonts w:ascii="Courier New" w:eastAsia="Courier New" w:hAnsi="Courier New" w:cs="Courier New" w:hint="default"/>
        <w:w w:val="100"/>
        <w:sz w:val="20"/>
        <w:szCs w:val="20"/>
      </w:rPr>
    </w:lvl>
    <w:lvl w:ilvl="2" w:tplc="FD4AC80C">
      <w:numFmt w:val="bullet"/>
      <w:lvlText w:val="•"/>
      <w:lvlJc w:val="left"/>
      <w:pPr>
        <w:ind w:left="1548" w:hanging="171"/>
      </w:pPr>
      <w:rPr>
        <w:rFonts w:hint="default"/>
      </w:rPr>
    </w:lvl>
    <w:lvl w:ilvl="3" w:tplc="EA9AA902">
      <w:numFmt w:val="bullet"/>
      <w:lvlText w:val="•"/>
      <w:lvlJc w:val="left"/>
      <w:pPr>
        <w:ind w:left="2536" w:hanging="171"/>
      </w:pPr>
      <w:rPr>
        <w:rFonts w:hint="default"/>
      </w:rPr>
    </w:lvl>
    <w:lvl w:ilvl="4" w:tplc="290ADFF8">
      <w:numFmt w:val="bullet"/>
      <w:lvlText w:val="•"/>
      <w:lvlJc w:val="left"/>
      <w:pPr>
        <w:ind w:left="3524" w:hanging="171"/>
      </w:pPr>
      <w:rPr>
        <w:rFonts w:hint="default"/>
      </w:rPr>
    </w:lvl>
    <w:lvl w:ilvl="5" w:tplc="E37EE1D0">
      <w:numFmt w:val="bullet"/>
      <w:lvlText w:val="•"/>
      <w:lvlJc w:val="left"/>
      <w:pPr>
        <w:ind w:left="4512" w:hanging="171"/>
      </w:pPr>
      <w:rPr>
        <w:rFonts w:hint="default"/>
      </w:rPr>
    </w:lvl>
    <w:lvl w:ilvl="6" w:tplc="A140AAF4">
      <w:numFmt w:val="bullet"/>
      <w:lvlText w:val="•"/>
      <w:lvlJc w:val="left"/>
      <w:pPr>
        <w:ind w:left="5501" w:hanging="171"/>
      </w:pPr>
      <w:rPr>
        <w:rFonts w:hint="default"/>
      </w:rPr>
    </w:lvl>
    <w:lvl w:ilvl="7" w:tplc="BCC68EB6">
      <w:numFmt w:val="bullet"/>
      <w:lvlText w:val="•"/>
      <w:lvlJc w:val="left"/>
      <w:pPr>
        <w:ind w:left="6489" w:hanging="171"/>
      </w:pPr>
      <w:rPr>
        <w:rFonts w:hint="default"/>
      </w:rPr>
    </w:lvl>
    <w:lvl w:ilvl="8" w:tplc="46B4D644">
      <w:numFmt w:val="bullet"/>
      <w:lvlText w:val="•"/>
      <w:lvlJc w:val="left"/>
      <w:pPr>
        <w:ind w:left="7477" w:hanging="171"/>
      </w:pPr>
      <w:rPr>
        <w:rFonts w:hint="default"/>
      </w:rPr>
    </w:lvl>
  </w:abstractNum>
  <w:abstractNum w:abstractNumId="15" w15:restartNumberingAfterBreak="0">
    <w:nsid w:val="21324559"/>
    <w:multiLevelType w:val="multilevel"/>
    <w:tmpl w:val="55503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A00990"/>
    <w:multiLevelType w:val="hybridMultilevel"/>
    <w:tmpl w:val="1A941E0E"/>
    <w:lvl w:ilvl="0" w:tplc="84CC25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A092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22ED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6E6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5E95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F41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6ECD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A0AB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C0DC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417C16"/>
    <w:multiLevelType w:val="hybridMultilevel"/>
    <w:tmpl w:val="7414B4F8"/>
    <w:lvl w:ilvl="0" w:tplc="17A2F9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4C1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9A49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DCAA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404C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3CA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423F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98A1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96D3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D51AA9"/>
    <w:multiLevelType w:val="hybridMultilevel"/>
    <w:tmpl w:val="EECCAC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8E5076"/>
    <w:multiLevelType w:val="multilevel"/>
    <w:tmpl w:val="0D4C7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9A1BF4"/>
    <w:multiLevelType w:val="hybridMultilevel"/>
    <w:tmpl w:val="09323430"/>
    <w:lvl w:ilvl="0" w:tplc="29B44260">
      <w:numFmt w:val="bullet"/>
      <w:lvlText w:val="•"/>
      <w:lvlJc w:val="left"/>
      <w:pPr>
        <w:ind w:left="391" w:hanging="284"/>
      </w:pPr>
      <w:rPr>
        <w:rFonts w:ascii="Arial" w:eastAsia="Arial" w:hAnsi="Arial" w:cs="Arial" w:hint="default"/>
        <w:w w:val="131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0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7"/>
  </w:num>
  <w:num w:numId="17">
    <w:abstractNumId w:val="13"/>
  </w:num>
  <w:num w:numId="18">
    <w:abstractNumId w:val="18"/>
  </w:num>
  <w:num w:numId="19">
    <w:abstractNumId w:val="12"/>
  </w:num>
  <w:num w:numId="20">
    <w:abstractNumId w:val="16"/>
  </w:num>
  <w:num w:numId="21">
    <w:abstractNumId w:val="15"/>
  </w:num>
  <w:num w:numId="22">
    <w:abstractNumId w:val="19"/>
  </w:num>
  <w:num w:numId="23">
    <w:abstractNumId w:val="14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2EB"/>
    <w:rsid w:val="000455BC"/>
    <w:rsid w:val="000536E9"/>
    <w:rsid w:val="00114AB4"/>
    <w:rsid w:val="00121D9C"/>
    <w:rsid w:val="002554CD"/>
    <w:rsid w:val="002935C8"/>
    <w:rsid w:val="00293B83"/>
    <w:rsid w:val="002A7DCE"/>
    <w:rsid w:val="002B4294"/>
    <w:rsid w:val="00333D0D"/>
    <w:rsid w:val="0037116B"/>
    <w:rsid w:val="003B0D8C"/>
    <w:rsid w:val="0041071C"/>
    <w:rsid w:val="004C049F"/>
    <w:rsid w:val="005000E2"/>
    <w:rsid w:val="00533683"/>
    <w:rsid w:val="005C2597"/>
    <w:rsid w:val="00666460"/>
    <w:rsid w:val="006A3CE7"/>
    <w:rsid w:val="00764994"/>
    <w:rsid w:val="007E6CBD"/>
    <w:rsid w:val="007F78B6"/>
    <w:rsid w:val="00800D33"/>
    <w:rsid w:val="00867164"/>
    <w:rsid w:val="00872C3A"/>
    <w:rsid w:val="008852C7"/>
    <w:rsid w:val="0089714F"/>
    <w:rsid w:val="008B4A80"/>
    <w:rsid w:val="008C7D49"/>
    <w:rsid w:val="008E7A8D"/>
    <w:rsid w:val="009A2311"/>
    <w:rsid w:val="00A562EB"/>
    <w:rsid w:val="00A654BF"/>
    <w:rsid w:val="00AB4C50"/>
    <w:rsid w:val="00B43DD9"/>
    <w:rsid w:val="00B66553"/>
    <w:rsid w:val="00BE0B12"/>
    <w:rsid w:val="00C05B56"/>
    <w:rsid w:val="00C34B39"/>
    <w:rsid w:val="00C355AE"/>
    <w:rsid w:val="00C6554A"/>
    <w:rsid w:val="00CE0AC2"/>
    <w:rsid w:val="00CE42CA"/>
    <w:rsid w:val="00CE628E"/>
    <w:rsid w:val="00CF5BFB"/>
    <w:rsid w:val="00D251BD"/>
    <w:rsid w:val="00D5222D"/>
    <w:rsid w:val="00DD34E1"/>
    <w:rsid w:val="00E055A3"/>
    <w:rsid w:val="00E604AF"/>
    <w:rsid w:val="00E7795F"/>
    <w:rsid w:val="00ED7373"/>
    <w:rsid w:val="00ED7C44"/>
    <w:rsid w:val="00EE0397"/>
    <w:rsid w:val="00F25EE3"/>
    <w:rsid w:val="00F3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903CBE"/>
  <w15:chartTrackingRefBased/>
  <w15:docId w15:val="{6708DAE4-BB60-4766-B5F8-72C1483F3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35C8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355AE"/>
    <w:pPr>
      <w:keepNext/>
      <w:keepLines/>
      <w:spacing w:before="240" w:after="240"/>
      <w:ind w:left="567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852C7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re2Car">
    <w:name w:val="Titre 2 Car"/>
    <w:basedOn w:val="Policepardfaut"/>
    <w:link w:val="Titre2"/>
    <w:uiPriority w:val="9"/>
    <w:rsid w:val="00C355AE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ordonnes">
    <w:name w:val="Coordonnées"/>
    <w:basedOn w:val="Normal"/>
    <w:uiPriority w:val="4"/>
    <w:qFormat/>
    <w:rsid w:val="00C6554A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re">
    <w:name w:val="Title"/>
    <w:basedOn w:val="Normal"/>
    <w:link w:val="Titre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depage">
    <w:name w:val="footer"/>
    <w:basedOn w:val="Normal"/>
    <w:link w:val="Pieddepage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-tte">
    <w:name w:val="header"/>
    <w:basedOn w:val="Normal"/>
    <w:link w:val="En-tteCar"/>
    <w:uiPriority w:val="99"/>
    <w:unhideWhenUsed/>
    <w:rsid w:val="00C6554A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8852C7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mphaseintense">
    <w:name w:val="Intense Emphasis"/>
    <w:basedOn w:val="Policepardfau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C6554A"/>
    <w:rPr>
      <w:i/>
      <w:iCs/>
      <w:color w:val="007789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54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C6554A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C6554A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C6554A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554A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55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554A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C6554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C6554A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6554A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6554A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Lienhypertexte">
    <w:name w:val="Hyperlink"/>
    <w:basedOn w:val="Policepardfaut"/>
    <w:uiPriority w:val="99"/>
    <w:unhideWhenUsed/>
    <w:rsid w:val="00C6554A"/>
    <w:rPr>
      <w:color w:val="835D00" w:themeColor="accent3" w:themeShade="80"/>
      <w:u w:val="single"/>
    </w:rPr>
  </w:style>
  <w:style w:type="paragraph" w:styleId="Textedemacro">
    <w:name w:val="macro"/>
    <w:link w:val="Textede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C6554A"/>
    <w:rPr>
      <w:rFonts w:ascii="Consolas" w:hAnsi="Consolas"/>
      <w:szCs w:val="20"/>
    </w:rPr>
  </w:style>
  <w:style w:type="character" w:styleId="Textedelespacerserv">
    <w:name w:val="Placeholder Text"/>
    <w:basedOn w:val="Policepardfaut"/>
    <w:uiPriority w:val="99"/>
    <w:semiHidden/>
    <w:rsid w:val="00C6554A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6554A"/>
    <w:rPr>
      <w:rFonts w:ascii="Consolas" w:hAnsi="Consolas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table" w:styleId="Listemoyenne2-Accent1">
    <w:name w:val="Medium List 2 Accent 1"/>
    <w:basedOn w:val="TableauNormal"/>
    <w:uiPriority w:val="66"/>
    <w:rsid w:val="00764994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  <w:lang w:val="en-GB" w:eastAsia="en-GB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0B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A0B8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0B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0B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F4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Paragraphedeliste">
    <w:name w:val="List Paragraph"/>
    <w:basedOn w:val="Normal"/>
    <w:uiPriority w:val="34"/>
    <w:unhideWhenUsed/>
    <w:qFormat/>
    <w:rsid w:val="00764994"/>
    <w:pPr>
      <w:ind w:left="720"/>
      <w:contextualSpacing/>
    </w:pPr>
  </w:style>
  <w:style w:type="table" w:styleId="Grilledutableau">
    <w:name w:val="Table Grid"/>
    <w:basedOn w:val="TableauNormal"/>
    <w:uiPriority w:val="39"/>
    <w:rsid w:val="00666460"/>
    <w:pPr>
      <w:spacing w:before="0" w:after="0" w:line="240" w:lineRule="auto"/>
    </w:pPr>
    <w:rPr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3B0D8C"/>
    <w:pPr>
      <w:spacing w:before="240" w:after="0" w:line="259" w:lineRule="auto"/>
      <w:contextualSpacing w:val="0"/>
      <w:outlineLvl w:val="9"/>
    </w:pPr>
    <w:rPr>
      <w:szCs w:val="32"/>
      <w:lang w:val="en-GB" w:eastAsia="en-GB"/>
    </w:rPr>
  </w:style>
  <w:style w:type="paragraph" w:styleId="TM1">
    <w:name w:val="toc 1"/>
    <w:basedOn w:val="Normal"/>
    <w:next w:val="Normal"/>
    <w:autoRedefine/>
    <w:uiPriority w:val="39"/>
    <w:unhideWhenUsed/>
    <w:rsid w:val="003B0D8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0D8C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3B0D8C"/>
    <w:pPr>
      <w:spacing w:after="100"/>
      <w:ind w:left="440"/>
    </w:pPr>
  </w:style>
  <w:style w:type="character" w:customStyle="1" w:styleId="object">
    <w:name w:val="object"/>
    <w:basedOn w:val="Policepardfaut"/>
    <w:rsid w:val="00B43DD9"/>
  </w:style>
  <w:style w:type="character" w:styleId="lev">
    <w:name w:val="Strong"/>
    <w:basedOn w:val="Policepardfaut"/>
    <w:uiPriority w:val="22"/>
    <w:qFormat/>
    <w:rsid w:val="00B43DD9"/>
    <w:rPr>
      <w:b/>
      <w:bCs/>
    </w:rPr>
  </w:style>
  <w:style w:type="character" w:customStyle="1" w:styleId="zmsearchresult">
    <w:name w:val="zmsearchresult"/>
    <w:basedOn w:val="Policepardfaut"/>
    <w:rsid w:val="00B43DD9"/>
  </w:style>
  <w:style w:type="paragraph" w:customStyle="1" w:styleId="TableParagraph">
    <w:name w:val="Table Paragraph"/>
    <w:basedOn w:val="Normal"/>
    <w:uiPriority w:val="1"/>
    <w:qFormat/>
    <w:rsid w:val="008B4A80"/>
    <w:pPr>
      <w:widowControl w:val="0"/>
      <w:autoSpaceDE w:val="0"/>
      <w:autoSpaceDN w:val="0"/>
      <w:spacing w:before="0" w:after="0" w:line="240" w:lineRule="auto"/>
    </w:pPr>
    <w:rPr>
      <w:rFonts w:ascii="Arial" w:eastAsia="Arial" w:hAnsi="Arial" w:cs="Arial"/>
      <w:color w:val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1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ne4bf-datap1.s3-eu-west-1.amazonaws.com/wmocms/s3fs-public/ckeditor/files/GCOS_Climate_Monitoring_Principles.pdf?l1e4ALNYxVIStmm19we2Sz0evxEFpHmT" TargetMode="External"/><Relationship Id="rId18" Type="http://schemas.openxmlformats.org/officeDocument/2006/relationships/hyperlink" Target="https://www.iso.org/fr/standard/67039.html" TargetMode="External"/><Relationship Id="rId26" Type="http://schemas.openxmlformats.org/officeDocument/2006/relationships/hyperlink" Target="https://en.wikipedia.org/wiki/Representational_state_transfer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iso.org/standard/32576.html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climatemonitoring.info/wp-content/uploads/2020/07/ECV_Inventory_v3.0.xlsx" TargetMode="External"/><Relationship Id="rId17" Type="http://schemas.openxmlformats.org/officeDocument/2006/relationships/hyperlink" Target="http://external.opengis.org/twiki_public/HydrologyDWG/WebHome" TargetMode="External"/><Relationship Id="rId25" Type="http://schemas.openxmlformats.org/officeDocument/2006/relationships/hyperlink" Target="https://github.com/opencdms/opencdms-data-model/issues/9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iso.org/fr/standard/32575.html" TargetMode="External"/><Relationship Id="rId29" Type="http://schemas.openxmlformats.org/officeDocument/2006/relationships/hyperlink" Target="https://github.com/opencdms/opencdms-data-model/issues/1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cos.wmo.int/en/essential-climate-variables/table" TargetMode="External"/><Relationship Id="rId24" Type="http://schemas.openxmlformats.org/officeDocument/2006/relationships/hyperlink" Target="https://docs.timescale.com/v0.9/introduction/architecture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opengeospatial.org/standards/sensorml" TargetMode="External"/><Relationship Id="rId28" Type="http://schemas.openxmlformats.org/officeDocument/2006/relationships/hyperlink" Target="https://github.com/opencdms/opencdms-data-model/issues/11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iso.org/fr/standard/36760.html" TargetMode="External"/><Relationship Id="rId31" Type="http://schemas.openxmlformats.org/officeDocument/2006/relationships/hyperlink" Target="https://github.com/opencdms/opencdms-data-model/issues/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s://www.iso.org/standard/32574.html" TargetMode="External"/><Relationship Id="rId27" Type="http://schemas.openxmlformats.org/officeDocument/2006/relationships/hyperlink" Target="https://en.wikipedia.org/wiki/Object%E2%80%93relational_mapping" TargetMode="External"/><Relationship Id="rId30" Type="http://schemas.openxmlformats.org/officeDocument/2006/relationships/hyperlink" Target="https://en.wikipedia.org/wiki/Tidy_data" TargetMode="External"/><Relationship Id="rId35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is.stuber\AppData\Roaming\Microsoft\Templates\Rapport%20d&#8217;&#233;tudiant%20avec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481"/>
    <w:rsid w:val="00E43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D810B953AC0462BB51FB4B2C5382C0B">
    <w:name w:val="7D810B953AC0462BB51FB4B2C5382C0B"/>
  </w:style>
  <w:style w:type="paragraph" w:customStyle="1" w:styleId="D8B5D7138E224A21816ECA2BA041DCD7">
    <w:name w:val="D8B5D7138E224A21816ECA2BA041DCD7"/>
  </w:style>
  <w:style w:type="paragraph" w:customStyle="1" w:styleId="C7A1A0C6714C4744987CB2E3FC94F315">
    <w:name w:val="C7A1A0C6714C4744987CB2E3FC94F315"/>
  </w:style>
  <w:style w:type="paragraph" w:customStyle="1" w:styleId="46B46B648A17435BA203DCAA1564A75A">
    <w:name w:val="46B46B648A17435BA203DCAA1564A75A"/>
  </w:style>
  <w:style w:type="paragraph" w:customStyle="1" w:styleId="2F1BAB6A77BC426EBD46DE58AB81FD25">
    <w:name w:val="2F1BAB6A77BC426EBD46DE58AB81FD25"/>
  </w:style>
  <w:style w:type="paragraph" w:customStyle="1" w:styleId="C66A32A5564C4D18A12E528C22158F33">
    <w:name w:val="C66A32A5564C4D18A12E528C22158F33"/>
  </w:style>
  <w:style w:type="paragraph" w:customStyle="1" w:styleId="C136388C31F9448A9EDAB1772B392B1E">
    <w:name w:val="C136388C31F9448A9EDAB1772B392B1E"/>
  </w:style>
  <w:style w:type="paragraph" w:styleId="Listepuces">
    <w:name w:val="List Bullet"/>
    <w:basedOn w:val="Normal"/>
    <w:uiPriority w:val="10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  <w:lang w:val="fr-FR" w:eastAsia="en-US"/>
    </w:rPr>
  </w:style>
  <w:style w:type="paragraph" w:customStyle="1" w:styleId="165DCABC685A4148993919B62D44E641">
    <w:name w:val="165DCABC685A4148993919B62D44E641"/>
  </w:style>
  <w:style w:type="paragraph" w:customStyle="1" w:styleId="ECB3E312E3A942C78C47AE2802A51F1C">
    <w:name w:val="ECB3E312E3A942C78C47AE2802A51F1C"/>
  </w:style>
  <w:style w:type="paragraph" w:customStyle="1" w:styleId="9E837E52B12249728A6E2C94F2CF8D23">
    <w:name w:val="9E837E52B12249728A6E2C94F2CF8D23"/>
  </w:style>
  <w:style w:type="paragraph" w:customStyle="1" w:styleId="8210D9BCDFF140B68BE01455E4DD9A13">
    <w:name w:val="8210D9BCDFF140B68BE01455E4DD9A13"/>
    <w:rsid w:val="00E43481"/>
  </w:style>
  <w:style w:type="character" w:customStyle="1" w:styleId="Textedelespacerserv">
    <w:name w:val="Texte de l’espace réservé"/>
    <w:basedOn w:val="Policepardfaut"/>
    <w:uiPriority w:val="99"/>
    <w:semiHidden/>
    <w:rsid w:val="00E43481"/>
    <w:rPr>
      <w:color w:val="808080"/>
    </w:rPr>
  </w:style>
  <w:style w:type="paragraph" w:customStyle="1" w:styleId="BE391726AF494CDB9A7DF0809D86F8AE">
    <w:name w:val="BE391726AF494CDB9A7DF0809D86F8AE"/>
    <w:rsid w:val="00E434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E401F-CF99-43C1-9100-35E929A0A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avec photo.dotx</Template>
  <TotalTime>412</TotalTime>
  <Pages>12</Pages>
  <Words>2012</Words>
  <Characters>11473</Characters>
  <Application>Microsoft Office Word</Application>
  <DocSecurity>0</DocSecurity>
  <Lines>95</Lines>
  <Paragraphs>26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STUBER Denis</dc:creator>
  <cp:keywords/>
  <dc:description/>
  <cp:lastModifiedBy>STUBER Denis</cp:lastModifiedBy>
  <cp:revision>26</cp:revision>
  <dcterms:created xsi:type="dcterms:W3CDTF">2020-11-15T10:14:00Z</dcterms:created>
  <dcterms:modified xsi:type="dcterms:W3CDTF">2020-11-15T17:19:00Z</dcterms:modified>
</cp:coreProperties>
</file>