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270"/>
      </w:tblGrid>
      <w:tr w:rsidR="003279E5" w:rsidRPr="001618B8" w14:paraId="0B2FF0C5" w14:textId="77777777">
        <w:trPr>
          <w:trHeight w:val="2880"/>
          <w:jc w:val="center"/>
        </w:trPr>
        <w:tc>
          <w:tcPr>
            <w:tcW w:w="5000" w:type="pct"/>
          </w:tcPr>
          <w:p w14:paraId="10F0292E" w14:textId="77777777" w:rsidR="003279E5" w:rsidRPr="001618B8" w:rsidRDefault="001637CF" w:rsidP="001637CF">
            <w:pPr>
              <w:pStyle w:val="NoSpacing"/>
              <w:tabs>
                <w:tab w:val="center" w:pos="4635"/>
                <w:tab w:val="left" w:pos="8325"/>
              </w:tabs>
              <w:rPr>
                <w:rFonts w:ascii="Arial" w:eastAsiaTheme="majorEastAsia" w:hAnsi="Arial" w:cs="Arial"/>
                <w:caps/>
                <w:sz w:val="24"/>
                <w:szCs w:val="24"/>
              </w:rPr>
            </w:pPr>
            <w:bookmarkStart w:id="0" w:name="_Toc397501853"/>
            <w:r w:rsidRPr="001618B8">
              <w:rPr>
                <w:rFonts w:ascii="Arial" w:eastAsiaTheme="majorEastAsia" w:hAnsi="Arial" w:cs="Arial"/>
                <w:caps/>
                <w:sz w:val="24"/>
                <w:szCs w:val="24"/>
              </w:rPr>
              <w:tab/>
            </w:r>
            <w:r w:rsidRPr="001618B8">
              <w:rPr>
                <w:rFonts w:ascii="Arial" w:eastAsiaTheme="majorEastAsia" w:hAnsi="Arial" w:cs="Arial"/>
                <w:caps/>
                <w:sz w:val="24"/>
                <w:szCs w:val="24"/>
              </w:rPr>
              <w:tab/>
            </w:r>
          </w:p>
          <w:p w14:paraId="68687A7D" w14:textId="4BB7CD9B" w:rsidR="003279E5" w:rsidRPr="001618B8" w:rsidRDefault="003279E5" w:rsidP="00324480">
            <w:pPr>
              <w:pStyle w:val="NoSpacing"/>
              <w:jc w:val="center"/>
              <w:rPr>
                <w:rFonts w:ascii="Arial" w:eastAsiaTheme="majorEastAsia" w:hAnsi="Arial" w:cs="Arial"/>
                <w:b/>
                <w:caps/>
                <w:sz w:val="24"/>
                <w:szCs w:val="24"/>
              </w:rPr>
            </w:pPr>
          </w:p>
        </w:tc>
      </w:tr>
      <w:tr w:rsidR="003279E5" w:rsidRPr="001618B8" w14:paraId="79D9E63C" w14:textId="77777777">
        <w:trPr>
          <w:trHeight w:val="1440"/>
          <w:jc w:val="center"/>
        </w:trPr>
        <w:sdt>
          <w:sdtPr>
            <w:rPr>
              <w:rStyle w:val="Heading1Char"/>
              <w:rFonts w:eastAsiaTheme="majorEastAsia"/>
            </w:rPr>
            <w:alias w:val="Title"/>
            <w:id w:val="15524250"/>
            <w:placeholder>
              <w:docPart w:val="3D683668F2E04055885774E2C53CDBDF"/>
            </w:placeholder>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tc>
              <w:tcPr>
                <w:tcW w:w="5000" w:type="pct"/>
                <w:tcBorders>
                  <w:bottom w:val="single" w:sz="4" w:space="0" w:color="4F81BD" w:themeColor="accent1"/>
                </w:tcBorders>
                <w:vAlign w:val="center"/>
              </w:tcPr>
              <w:p w14:paraId="4934637F" w14:textId="6D466F06" w:rsidR="003279E5" w:rsidRPr="001618B8" w:rsidRDefault="00CB7A35" w:rsidP="00FB342B">
                <w:pPr>
                  <w:pStyle w:val="NoSpacing"/>
                  <w:jc w:val="center"/>
                  <w:rPr>
                    <w:rFonts w:ascii="Arial" w:eastAsiaTheme="majorEastAsia" w:hAnsi="Arial" w:cs="Arial"/>
                    <w:sz w:val="24"/>
                    <w:szCs w:val="24"/>
                  </w:rPr>
                </w:pPr>
                <w:r w:rsidRPr="001618B8">
                  <w:rPr>
                    <w:rStyle w:val="Heading1Char"/>
                    <w:rFonts w:eastAsiaTheme="majorEastAsia"/>
                  </w:rPr>
                  <w:t xml:space="preserve">Proposal for the </w:t>
                </w:r>
                <w:r w:rsidR="00E24ADE" w:rsidRPr="001618B8">
                  <w:rPr>
                    <w:rStyle w:val="Heading1Char"/>
                    <w:rFonts w:eastAsiaTheme="majorEastAsia"/>
                  </w:rPr>
                  <w:t xml:space="preserve">system </w:t>
                </w:r>
                <w:r w:rsidR="001618B8" w:rsidRPr="001618B8">
                  <w:rPr>
                    <w:rStyle w:val="Heading1Char"/>
                    <w:rFonts w:eastAsiaTheme="majorEastAsia"/>
                  </w:rPr>
                  <w:t>UPGRADE AND</w:t>
                </w:r>
                <w:r w:rsidR="000D31B6" w:rsidRPr="001618B8">
                  <w:rPr>
                    <w:rStyle w:val="Heading1Char"/>
                    <w:rFonts w:eastAsiaTheme="majorEastAsia"/>
                  </w:rPr>
                  <w:t xml:space="preserve"> Support of </w:t>
                </w:r>
                <w:r w:rsidR="0012159A" w:rsidRPr="001618B8">
                  <w:rPr>
                    <w:rStyle w:val="Heading1Char"/>
                    <w:rFonts w:eastAsiaTheme="majorEastAsia"/>
                  </w:rPr>
                  <w:t xml:space="preserve">the Child Helpline System </w:t>
                </w:r>
                <w:r w:rsidR="000D31B6" w:rsidRPr="001618B8">
                  <w:rPr>
                    <w:rStyle w:val="Heading1Char"/>
                    <w:rFonts w:eastAsiaTheme="majorEastAsia"/>
                  </w:rPr>
                  <w:t xml:space="preserve">for </w:t>
                </w:r>
                <w:r w:rsidR="00E24ADE" w:rsidRPr="001618B8">
                  <w:rPr>
                    <w:rStyle w:val="Heading1Char"/>
                    <w:rFonts w:eastAsiaTheme="majorEastAsia"/>
                  </w:rPr>
                  <w:t>Childline Kenya</w:t>
                </w:r>
                <w:r w:rsidR="005D0B73" w:rsidRPr="001618B8">
                  <w:rPr>
                    <w:rStyle w:val="Heading1Char"/>
                    <w:rFonts w:eastAsiaTheme="majorEastAsia"/>
                  </w:rPr>
                  <w:t xml:space="preserve"> &amp; C-Sema </w:t>
                </w:r>
                <w:proofErr w:type="gramStart"/>
                <w:r w:rsidR="001618B8" w:rsidRPr="001618B8">
                  <w:rPr>
                    <w:rStyle w:val="Heading1Char"/>
                    <w:rFonts w:eastAsiaTheme="majorEastAsia"/>
                  </w:rPr>
                  <w:t>TANZANIA .</w:t>
                </w:r>
                <w:proofErr w:type="gramEnd"/>
              </w:p>
            </w:tc>
          </w:sdtContent>
        </w:sdt>
      </w:tr>
      <w:tr w:rsidR="003279E5" w:rsidRPr="001618B8" w14:paraId="3EC61C3E" w14:textId="77777777">
        <w:trPr>
          <w:trHeight w:val="720"/>
          <w:jc w:val="center"/>
        </w:trPr>
        <w:tc>
          <w:tcPr>
            <w:tcW w:w="5000" w:type="pct"/>
            <w:tcBorders>
              <w:top w:val="single" w:sz="4" w:space="0" w:color="4F81BD" w:themeColor="accent1"/>
            </w:tcBorders>
            <w:vAlign w:val="center"/>
          </w:tcPr>
          <w:p w14:paraId="3762899A" w14:textId="77777777" w:rsidR="00E60382" w:rsidRPr="001618B8" w:rsidRDefault="00E60382" w:rsidP="00CB7A35">
            <w:pPr>
              <w:pStyle w:val="NoSpacing"/>
              <w:jc w:val="center"/>
              <w:rPr>
                <w:rFonts w:ascii="Arial" w:eastAsiaTheme="majorEastAsia" w:hAnsi="Arial" w:cs="Arial"/>
                <w:b/>
                <w:sz w:val="24"/>
                <w:szCs w:val="24"/>
              </w:rPr>
            </w:pPr>
          </w:p>
          <w:p w14:paraId="5A45B1E2" w14:textId="44AB7D6D" w:rsidR="0071798D" w:rsidRPr="001618B8" w:rsidRDefault="005D0B73" w:rsidP="00CB7A35">
            <w:pPr>
              <w:pStyle w:val="NoSpacing"/>
              <w:jc w:val="center"/>
              <w:rPr>
                <w:rFonts w:ascii="Arial" w:eastAsiaTheme="majorEastAsia" w:hAnsi="Arial" w:cs="Arial"/>
                <w:b/>
                <w:sz w:val="24"/>
                <w:szCs w:val="24"/>
              </w:rPr>
            </w:pPr>
            <w:r w:rsidRPr="001618B8">
              <w:rPr>
                <w:rFonts w:ascii="Arial" w:eastAsiaTheme="majorEastAsia" w:hAnsi="Arial" w:cs="Arial"/>
                <w:b/>
                <w:sz w:val="24"/>
                <w:szCs w:val="24"/>
              </w:rPr>
              <w:t>APRIL</w:t>
            </w:r>
            <w:r w:rsidR="00FB342B" w:rsidRPr="001618B8">
              <w:rPr>
                <w:rFonts w:ascii="Arial" w:eastAsiaTheme="majorEastAsia" w:hAnsi="Arial" w:cs="Arial"/>
                <w:b/>
                <w:sz w:val="24"/>
                <w:szCs w:val="24"/>
              </w:rPr>
              <w:t>, 202</w:t>
            </w:r>
            <w:r w:rsidR="00072A39" w:rsidRPr="001618B8">
              <w:rPr>
                <w:rFonts w:ascii="Arial" w:eastAsiaTheme="majorEastAsia" w:hAnsi="Arial" w:cs="Arial"/>
                <w:b/>
                <w:sz w:val="24"/>
                <w:szCs w:val="24"/>
              </w:rPr>
              <w:t>2</w:t>
            </w:r>
          </w:p>
        </w:tc>
      </w:tr>
      <w:tr w:rsidR="003279E5" w:rsidRPr="001618B8" w14:paraId="2D4DFF18" w14:textId="77777777">
        <w:trPr>
          <w:trHeight w:val="360"/>
          <w:jc w:val="center"/>
        </w:trPr>
        <w:tc>
          <w:tcPr>
            <w:tcW w:w="5000" w:type="pct"/>
            <w:vAlign w:val="center"/>
          </w:tcPr>
          <w:p w14:paraId="51365B00" w14:textId="77777777" w:rsidR="003279E5" w:rsidRPr="001618B8" w:rsidRDefault="003279E5" w:rsidP="00324480">
            <w:pPr>
              <w:pStyle w:val="NoSpacing"/>
              <w:jc w:val="center"/>
              <w:rPr>
                <w:rFonts w:ascii="Arial" w:hAnsi="Arial" w:cs="Arial"/>
                <w:sz w:val="24"/>
                <w:szCs w:val="24"/>
              </w:rPr>
            </w:pPr>
          </w:p>
        </w:tc>
      </w:tr>
      <w:tr w:rsidR="003279E5" w:rsidRPr="001618B8" w14:paraId="4800F236" w14:textId="77777777">
        <w:trPr>
          <w:trHeight w:val="360"/>
          <w:jc w:val="center"/>
        </w:trPr>
        <w:tc>
          <w:tcPr>
            <w:tcW w:w="5000" w:type="pct"/>
            <w:vAlign w:val="center"/>
          </w:tcPr>
          <w:p w14:paraId="24400B5F" w14:textId="77777777" w:rsidR="003279E5" w:rsidRPr="001618B8" w:rsidRDefault="003279E5" w:rsidP="00324480">
            <w:pPr>
              <w:pStyle w:val="NoSpacing"/>
              <w:jc w:val="center"/>
              <w:rPr>
                <w:rFonts w:ascii="Arial" w:hAnsi="Arial" w:cs="Arial"/>
                <w:b/>
                <w:bCs/>
                <w:sz w:val="24"/>
                <w:szCs w:val="24"/>
              </w:rPr>
            </w:pPr>
          </w:p>
        </w:tc>
      </w:tr>
      <w:tr w:rsidR="003279E5" w:rsidRPr="001618B8" w14:paraId="19FD0285" w14:textId="77777777">
        <w:trPr>
          <w:trHeight w:val="360"/>
          <w:jc w:val="center"/>
        </w:trPr>
        <w:tc>
          <w:tcPr>
            <w:tcW w:w="5000" w:type="pct"/>
            <w:vAlign w:val="center"/>
          </w:tcPr>
          <w:p w14:paraId="6758CC05" w14:textId="77777777" w:rsidR="003279E5" w:rsidRPr="001618B8" w:rsidRDefault="003279E5" w:rsidP="00324480">
            <w:pPr>
              <w:pStyle w:val="NoSpacing"/>
              <w:jc w:val="center"/>
              <w:rPr>
                <w:rFonts w:ascii="Arial" w:hAnsi="Arial" w:cs="Arial"/>
                <w:b/>
                <w:bCs/>
                <w:sz w:val="24"/>
                <w:szCs w:val="24"/>
              </w:rPr>
            </w:pPr>
          </w:p>
          <w:p w14:paraId="5497C3D1" w14:textId="77777777" w:rsidR="003279E5" w:rsidRPr="001618B8" w:rsidRDefault="003279E5" w:rsidP="00324480">
            <w:pPr>
              <w:pStyle w:val="NoSpacing"/>
              <w:jc w:val="center"/>
              <w:rPr>
                <w:rFonts w:ascii="Arial" w:hAnsi="Arial" w:cs="Arial"/>
                <w:b/>
                <w:bCs/>
                <w:sz w:val="24"/>
                <w:szCs w:val="24"/>
              </w:rPr>
            </w:pPr>
          </w:p>
          <w:p w14:paraId="5D400742" w14:textId="77777777" w:rsidR="003279E5" w:rsidRPr="001618B8" w:rsidRDefault="003279E5" w:rsidP="00324480">
            <w:pPr>
              <w:pStyle w:val="NoSpacing"/>
              <w:jc w:val="center"/>
              <w:rPr>
                <w:rFonts w:ascii="Arial" w:eastAsiaTheme="majorEastAsia" w:hAnsi="Arial" w:cs="Arial"/>
                <w:sz w:val="24"/>
                <w:szCs w:val="24"/>
              </w:rPr>
            </w:pPr>
            <w:r w:rsidRPr="001618B8">
              <w:rPr>
                <w:rFonts w:ascii="Arial" w:eastAsiaTheme="majorEastAsia" w:hAnsi="Arial" w:cs="Arial"/>
                <w:sz w:val="24"/>
                <w:szCs w:val="24"/>
              </w:rPr>
              <w:t>SUBMITTED BY</w:t>
            </w:r>
          </w:p>
          <w:p w14:paraId="7C63631D" w14:textId="54920DFE" w:rsidR="003279E5" w:rsidRPr="001618B8" w:rsidRDefault="00E24ADE" w:rsidP="00324480">
            <w:pPr>
              <w:pStyle w:val="NoSpacing"/>
              <w:jc w:val="center"/>
              <w:rPr>
                <w:rFonts w:ascii="Arial" w:hAnsi="Arial" w:cs="Arial"/>
                <w:b/>
                <w:bCs/>
                <w:sz w:val="24"/>
                <w:szCs w:val="24"/>
              </w:rPr>
            </w:pPr>
            <w:r w:rsidRPr="001618B8">
              <w:rPr>
                <w:rFonts w:ascii="Arial" w:hAnsi="Arial" w:cs="Arial"/>
                <w:b/>
                <w:bCs/>
                <w:noProof/>
                <w:sz w:val="24"/>
                <w:szCs w:val="24"/>
              </w:rPr>
              <w:drawing>
                <wp:inline distT="0" distB="0" distL="0" distR="0" wp14:anchorId="022F9FBF" wp14:editId="19EA6A92">
                  <wp:extent cx="1841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841500" cy="952500"/>
                          </a:xfrm>
                          <a:prstGeom prst="rect">
                            <a:avLst/>
                          </a:prstGeom>
                        </pic:spPr>
                      </pic:pic>
                    </a:graphicData>
                  </a:graphic>
                </wp:inline>
              </w:drawing>
            </w:r>
          </w:p>
          <w:p w14:paraId="0BDE3E35" w14:textId="77777777" w:rsidR="003279E5" w:rsidRPr="001618B8" w:rsidRDefault="003279E5" w:rsidP="00324480">
            <w:pPr>
              <w:pStyle w:val="NoSpacing"/>
              <w:jc w:val="center"/>
              <w:rPr>
                <w:rFonts w:ascii="Arial" w:hAnsi="Arial" w:cs="Arial"/>
                <w:b/>
                <w:bCs/>
                <w:sz w:val="24"/>
                <w:szCs w:val="24"/>
              </w:rPr>
            </w:pPr>
            <w:r w:rsidRPr="001618B8">
              <w:rPr>
                <w:rFonts w:ascii="Arial" w:hAnsi="Arial" w:cs="Arial"/>
                <w:b/>
                <w:bCs/>
                <w:sz w:val="24"/>
                <w:szCs w:val="24"/>
              </w:rPr>
              <w:t>BITZ IT CONSULTING LIMITED</w:t>
            </w:r>
          </w:p>
          <w:p w14:paraId="680535AB" w14:textId="77777777" w:rsidR="00FB342B" w:rsidRPr="001618B8" w:rsidRDefault="00FB342B" w:rsidP="00DA3428">
            <w:pPr>
              <w:pStyle w:val="NoSpacing"/>
              <w:jc w:val="center"/>
              <w:rPr>
                <w:rFonts w:ascii="Arial" w:hAnsi="Arial" w:cs="Arial"/>
                <w:b/>
                <w:bCs/>
                <w:sz w:val="24"/>
                <w:szCs w:val="24"/>
              </w:rPr>
            </w:pPr>
          </w:p>
          <w:p w14:paraId="2AE8C6BA" w14:textId="77777777" w:rsidR="00DA3428" w:rsidRPr="001618B8" w:rsidRDefault="00FB342B" w:rsidP="00DA3428">
            <w:pPr>
              <w:pStyle w:val="NoSpacing"/>
              <w:jc w:val="center"/>
              <w:rPr>
                <w:rFonts w:ascii="Arial" w:hAnsi="Arial" w:cs="Arial"/>
                <w:b/>
                <w:bCs/>
                <w:sz w:val="24"/>
                <w:szCs w:val="24"/>
              </w:rPr>
            </w:pPr>
            <w:r w:rsidRPr="001618B8">
              <w:rPr>
                <w:rFonts w:ascii="Arial" w:hAnsi="Arial" w:cs="Arial"/>
                <w:b/>
                <w:bCs/>
                <w:sz w:val="24"/>
                <w:szCs w:val="24"/>
              </w:rPr>
              <w:t>Trio Complex</w:t>
            </w:r>
            <w:r w:rsidR="00DA3428" w:rsidRPr="001618B8">
              <w:rPr>
                <w:rFonts w:ascii="Arial" w:hAnsi="Arial" w:cs="Arial"/>
                <w:b/>
                <w:bCs/>
                <w:sz w:val="24"/>
                <w:szCs w:val="24"/>
              </w:rPr>
              <w:t>,</w:t>
            </w:r>
            <w:r w:rsidR="001E7B95" w:rsidRPr="001618B8">
              <w:rPr>
                <w:rFonts w:ascii="Arial" w:hAnsi="Arial" w:cs="Arial"/>
                <w:b/>
                <w:bCs/>
                <w:sz w:val="24"/>
                <w:szCs w:val="24"/>
              </w:rPr>
              <w:t xml:space="preserve"> </w:t>
            </w:r>
            <w:r w:rsidRPr="001618B8">
              <w:rPr>
                <w:rFonts w:ascii="Arial" w:hAnsi="Arial" w:cs="Arial"/>
                <w:b/>
                <w:bCs/>
                <w:sz w:val="24"/>
                <w:szCs w:val="24"/>
              </w:rPr>
              <w:t>Thika</w:t>
            </w:r>
            <w:r w:rsidR="001E7B95" w:rsidRPr="001618B8">
              <w:rPr>
                <w:rFonts w:ascii="Arial" w:hAnsi="Arial" w:cs="Arial"/>
                <w:b/>
                <w:bCs/>
                <w:sz w:val="24"/>
                <w:szCs w:val="24"/>
              </w:rPr>
              <w:t xml:space="preserve"> Road</w:t>
            </w:r>
            <w:r w:rsidR="00DA3428" w:rsidRPr="001618B8">
              <w:rPr>
                <w:rFonts w:ascii="Arial" w:hAnsi="Arial" w:cs="Arial"/>
                <w:b/>
                <w:bCs/>
                <w:sz w:val="24"/>
                <w:szCs w:val="24"/>
              </w:rPr>
              <w:t xml:space="preserve"> Tel: </w:t>
            </w:r>
            <w:r w:rsidR="001E7B95" w:rsidRPr="001618B8">
              <w:rPr>
                <w:rFonts w:ascii="Arial" w:hAnsi="Arial" w:cs="Arial"/>
                <w:b/>
                <w:bCs/>
                <w:sz w:val="24"/>
                <w:szCs w:val="24"/>
              </w:rPr>
              <w:t>+ (254</w:t>
            </w:r>
            <w:r w:rsidR="00DA3428" w:rsidRPr="001618B8">
              <w:rPr>
                <w:rFonts w:ascii="Arial" w:hAnsi="Arial" w:cs="Arial"/>
                <w:b/>
                <w:bCs/>
                <w:sz w:val="24"/>
                <w:szCs w:val="24"/>
              </w:rPr>
              <w:t xml:space="preserve">) </w:t>
            </w:r>
            <w:r w:rsidR="001E7B95" w:rsidRPr="001618B8">
              <w:rPr>
                <w:rFonts w:ascii="Arial" w:hAnsi="Arial" w:cs="Arial"/>
                <w:b/>
                <w:bCs/>
                <w:sz w:val="24"/>
                <w:szCs w:val="24"/>
              </w:rPr>
              <w:t>720 055 067</w:t>
            </w:r>
          </w:p>
          <w:p w14:paraId="3F1C8CBC" w14:textId="77777777" w:rsidR="003279E5" w:rsidRPr="001618B8" w:rsidRDefault="003279E5" w:rsidP="00324480">
            <w:pPr>
              <w:pStyle w:val="NoSpacing"/>
              <w:jc w:val="center"/>
              <w:rPr>
                <w:rFonts w:ascii="Arial" w:hAnsi="Arial" w:cs="Arial"/>
                <w:b/>
                <w:bCs/>
                <w:sz w:val="24"/>
                <w:szCs w:val="24"/>
              </w:rPr>
            </w:pPr>
            <w:r w:rsidRPr="001618B8">
              <w:rPr>
                <w:rFonts w:ascii="Arial" w:hAnsi="Arial" w:cs="Arial"/>
                <w:b/>
                <w:bCs/>
                <w:sz w:val="24"/>
                <w:szCs w:val="24"/>
              </w:rPr>
              <w:t xml:space="preserve">Email: </w:t>
            </w:r>
            <w:hyperlink r:id="rId8" w:history="1">
              <w:r w:rsidR="001E7B95" w:rsidRPr="001618B8">
                <w:rPr>
                  <w:rStyle w:val="Hyperlink"/>
                  <w:rFonts w:ascii="Arial" w:hAnsi="Arial" w:cs="Arial"/>
                  <w:b/>
                  <w:bCs/>
                  <w:sz w:val="24"/>
                  <w:szCs w:val="24"/>
                </w:rPr>
                <w:t>james.nganga@bitz-itc.com</w:t>
              </w:r>
            </w:hyperlink>
            <w:r w:rsidR="001E7B95" w:rsidRPr="001618B8">
              <w:rPr>
                <w:rFonts w:ascii="Arial" w:hAnsi="Arial" w:cs="Arial"/>
                <w:b/>
                <w:bCs/>
                <w:sz w:val="24"/>
                <w:szCs w:val="24"/>
              </w:rPr>
              <w:t xml:space="preserve"> </w:t>
            </w:r>
            <w:hyperlink r:id="rId9" w:history="1"/>
            <w:r w:rsidRPr="001618B8">
              <w:rPr>
                <w:rFonts w:ascii="Arial" w:hAnsi="Arial" w:cs="Arial"/>
                <w:b/>
                <w:bCs/>
                <w:sz w:val="24"/>
                <w:szCs w:val="24"/>
              </w:rPr>
              <w:t xml:space="preserve"> , </w:t>
            </w:r>
            <w:hyperlink r:id="rId10" w:history="1">
              <w:r w:rsidRPr="001618B8">
                <w:rPr>
                  <w:rStyle w:val="Hyperlink"/>
                  <w:rFonts w:ascii="Arial" w:hAnsi="Arial" w:cs="Arial"/>
                  <w:b/>
                  <w:bCs/>
                  <w:sz w:val="24"/>
                  <w:szCs w:val="24"/>
                </w:rPr>
                <w:t>info@bitz-itc.com</w:t>
              </w:r>
            </w:hyperlink>
            <w:r w:rsidRPr="001618B8">
              <w:rPr>
                <w:rFonts w:ascii="Arial" w:hAnsi="Arial" w:cs="Arial"/>
                <w:b/>
                <w:bCs/>
                <w:sz w:val="24"/>
                <w:szCs w:val="24"/>
              </w:rPr>
              <w:t xml:space="preserve"> , Website: </w:t>
            </w:r>
            <w:hyperlink r:id="rId11" w:history="1">
              <w:r w:rsidRPr="001618B8">
                <w:rPr>
                  <w:rStyle w:val="Hyperlink"/>
                  <w:rFonts w:ascii="Arial" w:hAnsi="Arial" w:cs="Arial"/>
                  <w:b/>
                  <w:bCs/>
                  <w:sz w:val="24"/>
                  <w:szCs w:val="24"/>
                </w:rPr>
                <w:t>http://www.bitz-itc.com</w:t>
              </w:r>
            </w:hyperlink>
            <w:r w:rsidRPr="001618B8">
              <w:rPr>
                <w:rFonts w:ascii="Arial" w:hAnsi="Arial" w:cs="Arial"/>
                <w:b/>
                <w:bCs/>
                <w:sz w:val="24"/>
                <w:szCs w:val="24"/>
              </w:rPr>
              <w:t xml:space="preserve"> </w:t>
            </w:r>
          </w:p>
          <w:p w14:paraId="454FE6DB" w14:textId="77777777" w:rsidR="003279E5" w:rsidRPr="001618B8" w:rsidRDefault="003279E5" w:rsidP="00324480">
            <w:pPr>
              <w:pStyle w:val="NoSpacing"/>
              <w:jc w:val="center"/>
              <w:rPr>
                <w:rFonts w:ascii="Arial" w:hAnsi="Arial" w:cs="Arial"/>
                <w:b/>
                <w:bCs/>
                <w:sz w:val="24"/>
                <w:szCs w:val="24"/>
              </w:rPr>
            </w:pPr>
          </w:p>
          <w:p w14:paraId="2558423E" w14:textId="77777777" w:rsidR="003279E5" w:rsidRPr="001618B8" w:rsidRDefault="003279E5" w:rsidP="00324480">
            <w:pPr>
              <w:pStyle w:val="NoSpacing"/>
              <w:jc w:val="center"/>
              <w:rPr>
                <w:rFonts w:ascii="Arial" w:hAnsi="Arial" w:cs="Arial"/>
                <w:b/>
                <w:bCs/>
                <w:sz w:val="24"/>
                <w:szCs w:val="24"/>
              </w:rPr>
            </w:pPr>
          </w:p>
          <w:p w14:paraId="45F20077" w14:textId="77777777" w:rsidR="003279E5" w:rsidRPr="001618B8" w:rsidRDefault="003279E5" w:rsidP="00324480">
            <w:pPr>
              <w:pStyle w:val="NoSpacing"/>
              <w:jc w:val="center"/>
              <w:rPr>
                <w:rFonts w:ascii="Arial" w:hAnsi="Arial" w:cs="Arial"/>
                <w:b/>
                <w:bCs/>
                <w:sz w:val="24"/>
                <w:szCs w:val="24"/>
              </w:rPr>
            </w:pPr>
          </w:p>
          <w:p w14:paraId="7008BB0E" w14:textId="77777777" w:rsidR="003279E5" w:rsidRPr="001618B8" w:rsidRDefault="003279E5" w:rsidP="00CB7A35">
            <w:pPr>
              <w:pStyle w:val="NoSpacing"/>
              <w:jc w:val="center"/>
              <w:rPr>
                <w:rFonts w:ascii="Arial" w:hAnsi="Arial" w:cs="Arial"/>
                <w:b/>
                <w:bCs/>
                <w:sz w:val="24"/>
                <w:szCs w:val="24"/>
              </w:rPr>
            </w:pPr>
          </w:p>
        </w:tc>
      </w:tr>
    </w:tbl>
    <w:sdt>
      <w:sdtPr>
        <w:rPr>
          <w:rFonts w:ascii="Arial" w:eastAsiaTheme="majorEastAsia" w:hAnsi="Arial" w:cs="Arial"/>
          <w:caps/>
          <w:lang w:eastAsia="ja-JP"/>
        </w:rPr>
        <w:id w:val="2011168460"/>
        <w:docPartObj>
          <w:docPartGallery w:val="Cover Pages"/>
          <w:docPartUnique/>
        </w:docPartObj>
      </w:sdtPr>
      <w:sdtEndPr>
        <w:rPr>
          <w:rFonts w:eastAsia="Times New Roman"/>
          <w:b/>
          <w:bCs/>
          <w:lang w:eastAsia="ru-RU"/>
        </w:rPr>
      </w:sdtEndPr>
      <w:sdtContent>
        <w:p w14:paraId="1A567AAA" w14:textId="77777777" w:rsidR="003279E5" w:rsidRPr="001618B8" w:rsidRDefault="003279E5">
          <w:pPr>
            <w:rPr>
              <w:rFonts w:ascii="Arial" w:hAnsi="Arial" w:cs="Arial"/>
            </w:rPr>
          </w:pPr>
        </w:p>
        <w:p w14:paraId="02AC9724" w14:textId="77777777" w:rsidR="003279E5" w:rsidRPr="001618B8" w:rsidRDefault="003279E5">
          <w:pPr>
            <w:rPr>
              <w:rFonts w:ascii="Arial" w:hAnsi="Arial" w:cs="Arial"/>
            </w:rPr>
          </w:pPr>
        </w:p>
        <w:p w14:paraId="322EE937" w14:textId="77777777" w:rsidR="003279E5" w:rsidRPr="001618B8" w:rsidRDefault="00116A47">
          <w:pPr>
            <w:widowControl/>
            <w:spacing w:after="200" w:line="276" w:lineRule="auto"/>
            <w:ind w:firstLine="0"/>
            <w:jc w:val="left"/>
            <w:rPr>
              <w:rFonts w:ascii="Arial" w:hAnsi="Arial" w:cs="Arial"/>
            </w:rPr>
          </w:pPr>
        </w:p>
      </w:sdtContent>
    </w:sdt>
    <w:p w14:paraId="4CB5B21B" w14:textId="77777777" w:rsidR="003279E5" w:rsidRPr="001618B8" w:rsidRDefault="003279E5">
      <w:pPr>
        <w:widowControl/>
        <w:spacing w:after="200" w:line="276" w:lineRule="auto"/>
        <w:ind w:firstLine="0"/>
        <w:jc w:val="left"/>
        <w:rPr>
          <w:rFonts w:ascii="Arial" w:hAnsi="Arial" w:cs="Arial"/>
          <w:b/>
          <w:bCs/>
          <w:caps/>
          <w:kern w:val="32"/>
          <w:lang w:eastAsia="en-US"/>
        </w:rPr>
      </w:pPr>
    </w:p>
    <w:p w14:paraId="717E9F74" w14:textId="77777777" w:rsidR="00FA131B" w:rsidRPr="001618B8" w:rsidRDefault="00270F00" w:rsidP="00BD3D16">
      <w:pPr>
        <w:pStyle w:val="Heading1"/>
        <w:keepNext w:val="0"/>
        <w:numPr>
          <w:ilvl w:val="0"/>
          <w:numId w:val="0"/>
        </w:numPr>
        <w:spacing w:before="0"/>
        <w:ind w:left="360" w:hanging="360"/>
        <w:rPr>
          <w:rFonts w:ascii="Arial" w:hAnsi="Arial"/>
          <w:sz w:val="24"/>
          <w:szCs w:val="24"/>
        </w:rPr>
      </w:pPr>
      <w:r w:rsidRPr="001618B8">
        <w:rPr>
          <w:rFonts w:ascii="Arial" w:hAnsi="Arial"/>
          <w:sz w:val="24"/>
          <w:szCs w:val="24"/>
        </w:rPr>
        <w:t>Phase 2</w:t>
      </w:r>
    </w:p>
    <w:p w14:paraId="21B829B1" w14:textId="77777777" w:rsidR="00FA131B" w:rsidRPr="001618B8" w:rsidRDefault="00FA131B" w:rsidP="00BD3D16">
      <w:pPr>
        <w:ind w:firstLine="0"/>
        <w:jc w:val="center"/>
        <w:rPr>
          <w:rFonts w:ascii="Arial" w:hAnsi="Arial" w:cs="Arial"/>
          <w:lang w:eastAsia="en-US"/>
        </w:rPr>
      </w:pPr>
      <w:r w:rsidRPr="001618B8">
        <w:rPr>
          <w:rFonts w:ascii="Arial" w:hAnsi="Arial" w:cs="Arial"/>
          <w:lang w:eastAsia="en-US"/>
        </w:rPr>
        <w:lastRenderedPageBreak/>
        <w:t>_____________________________________________</w:t>
      </w:r>
    </w:p>
    <w:p w14:paraId="31242B37" w14:textId="77777777" w:rsidR="00BD3D16" w:rsidRPr="001618B8" w:rsidRDefault="00E60382" w:rsidP="00BD3D16">
      <w:pPr>
        <w:pStyle w:val="Header"/>
        <w:jc w:val="center"/>
        <w:rPr>
          <w:rFonts w:ascii="Arial" w:hAnsi="Arial" w:cs="Arial"/>
          <w:szCs w:val="24"/>
        </w:rPr>
      </w:pPr>
      <w:r w:rsidRPr="001618B8">
        <w:rPr>
          <w:rFonts w:ascii="Arial" w:hAnsi="Arial" w:cs="Arial"/>
          <w:szCs w:val="24"/>
        </w:rPr>
        <w:t>Design, Develop, Deploy and Support the Child Helpline</w:t>
      </w:r>
    </w:p>
    <w:p w14:paraId="539AB47F" w14:textId="77777777" w:rsidR="00FA131B" w:rsidRPr="001618B8" w:rsidRDefault="00FA131B" w:rsidP="00FA131B">
      <w:pPr>
        <w:jc w:val="left"/>
        <w:rPr>
          <w:rFonts w:ascii="Arial" w:hAnsi="Arial" w:cs="Arial"/>
        </w:rPr>
      </w:pPr>
    </w:p>
    <w:p w14:paraId="710B4BF8" w14:textId="77777777" w:rsidR="00FA131B" w:rsidRPr="001618B8" w:rsidRDefault="00FA131B" w:rsidP="00FA131B">
      <w:pPr>
        <w:jc w:val="left"/>
        <w:rPr>
          <w:rFonts w:ascii="Arial" w:hAnsi="Arial" w:cs="Arial"/>
        </w:rPr>
      </w:pPr>
    </w:p>
    <w:bookmarkEnd w:id="0"/>
    <w:p w14:paraId="596E4F25" w14:textId="77777777" w:rsidR="00031533" w:rsidRPr="001618B8" w:rsidRDefault="00031533" w:rsidP="00FA131B">
      <w:pPr>
        <w:rPr>
          <w:rFonts w:ascii="Arial" w:hAnsi="Arial" w:cs="Arial"/>
        </w:rPr>
      </w:pPr>
    </w:p>
    <w:p w14:paraId="77DF2790" w14:textId="238890C0" w:rsidR="00FA131B" w:rsidRPr="001618B8" w:rsidRDefault="00FA131B" w:rsidP="00FA131B">
      <w:pPr>
        <w:rPr>
          <w:rFonts w:ascii="Arial" w:hAnsi="Arial" w:cs="Arial"/>
        </w:rPr>
      </w:pPr>
    </w:p>
    <w:p w14:paraId="46FDB972" w14:textId="77777777" w:rsidR="00031533" w:rsidRPr="001618B8" w:rsidRDefault="00031533" w:rsidP="00FA131B">
      <w:pPr>
        <w:rPr>
          <w:rFonts w:ascii="Arial" w:hAnsi="Arial" w:cs="Arial"/>
        </w:rPr>
      </w:pPr>
    </w:p>
    <w:p w14:paraId="0EC02741" w14:textId="4B299648" w:rsidR="00031533" w:rsidRPr="001618B8" w:rsidRDefault="00031533" w:rsidP="00031533">
      <w:pPr>
        <w:rPr>
          <w:rFonts w:ascii="Arial" w:hAnsi="Arial" w:cs="Arial"/>
        </w:rPr>
      </w:pPr>
      <w:r w:rsidRPr="001618B8">
        <w:rPr>
          <w:rFonts w:ascii="Arial" w:hAnsi="Arial" w:cs="Arial"/>
        </w:rPr>
        <w:t xml:space="preserve">Annex </w:t>
      </w:r>
      <w:r w:rsidR="001618B8">
        <w:rPr>
          <w:rFonts w:ascii="Arial" w:hAnsi="Arial" w:cs="Arial"/>
        </w:rPr>
        <w:t>A</w:t>
      </w:r>
      <w:r w:rsidRPr="001618B8">
        <w:rPr>
          <w:rFonts w:ascii="Arial" w:hAnsi="Arial" w:cs="Arial"/>
        </w:rPr>
        <w:t xml:space="preserve">: </w:t>
      </w:r>
      <w:r w:rsidRPr="001618B8">
        <w:rPr>
          <w:rFonts w:ascii="Arial" w:hAnsi="Arial" w:cs="Arial"/>
        </w:rPr>
        <w:tab/>
      </w:r>
      <w:r w:rsidR="003F7F41" w:rsidRPr="001618B8">
        <w:rPr>
          <w:rFonts w:ascii="Arial" w:hAnsi="Arial" w:cs="Arial"/>
        </w:rPr>
        <w:t xml:space="preserve">Introduction and </w:t>
      </w:r>
      <w:r w:rsidR="00E60382" w:rsidRPr="001618B8">
        <w:rPr>
          <w:rFonts w:ascii="Arial" w:hAnsi="Arial" w:cs="Arial"/>
        </w:rPr>
        <w:t xml:space="preserve">Background </w:t>
      </w:r>
    </w:p>
    <w:p w14:paraId="7CAE9E1C" w14:textId="77777777" w:rsidR="00E60382" w:rsidRPr="001618B8" w:rsidRDefault="00E60382" w:rsidP="00031533">
      <w:pPr>
        <w:rPr>
          <w:rFonts w:ascii="Arial" w:hAnsi="Arial" w:cs="Arial"/>
        </w:rPr>
      </w:pPr>
    </w:p>
    <w:p w14:paraId="51F48C89" w14:textId="192BC51C" w:rsidR="00E60382" w:rsidRPr="001618B8" w:rsidRDefault="00E60382" w:rsidP="00E60382">
      <w:pPr>
        <w:rPr>
          <w:rFonts w:ascii="Arial" w:hAnsi="Arial" w:cs="Arial"/>
        </w:rPr>
      </w:pPr>
      <w:r w:rsidRPr="001618B8">
        <w:rPr>
          <w:rFonts w:ascii="Arial" w:hAnsi="Arial" w:cs="Arial"/>
        </w:rPr>
        <w:t xml:space="preserve">Annex </w:t>
      </w:r>
      <w:r w:rsidR="001618B8">
        <w:rPr>
          <w:rFonts w:ascii="Arial" w:hAnsi="Arial" w:cs="Arial"/>
        </w:rPr>
        <w:t>B</w:t>
      </w:r>
      <w:r w:rsidRPr="001618B8">
        <w:rPr>
          <w:rFonts w:ascii="Arial" w:hAnsi="Arial" w:cs="Arial"/>
        </w:rPr>
        <w:t xml:space="preserve">: </w:t>
      </w:r>
      <w:r w:rsidRPr="001618B8">
        <w:rPr>
          <w:rFonts w:ascii="Arial" w:hAnsi="Arial" w:cs="Arial"/>
        </w:rPr>
        <w:tab/>
        <w:t xml:space="preserve">Scope and Features </w:t>
      </w:r>
    </w:p>
    <w:p w14:paraId="2DC0410F" w14:textId="77777777" w:rsidR="0012159A" w:rsidRPr="001618B8" w:rsidRDefault="0012159A" w:rsidP="00031533">
      <w:pPr>
        <w:rPr>
          <w:rFonts w:ascii="Arial" w:hAnsi="Arial" w:cs="Arial"/>
        </w:rPr>
      </w:pPr>
    </w:p>
    <w:p w14:paraId="438C9565" w14:textId="02772013" w:rsidR="00FA131B" w:rsidRPr="001618B8" w:rsidRDefault="00FA131B" w:rsidP="00FA131B">
      <w:pPr>
        <w:rPr>
          <w:rFonts w:ascii="Arial" w:hAnsi="Arial" w:cs="Arial"/>
        </w:rPr>
      </w:pPr>
      <w:r w:rsidRPr="001618B8">
        <w:rPr>
          <w:rFonts w:ascii="Arial" w:hAnsi="Arial" w:cs="Arial"/>
        </w:rPr>
        <w:t xml:space="preserve">Annex </w:t>
      </w:r>
      <w:r w:rsidR="001618B8">
        <w:rPr>
          <w:rFonts w:ascii="Arial" w:hAnsi="Arial" w:cs="Arial"/>
        </w:rPr>
        <w:t>C</w:t>
      </w:r>
      <w:r w:rsidRPr="001618B8">
        <w:rPr>
          <w:rFonts w:ascii="Arial" w:hAnsi="Arial" w:cs="Arial"/>
        </w:rPr>
        <w:t xml:space="preserve">: </w:t>
      </w:r>
      <w:r w:rsidRPr="001618B8">
        <w:rPr>
          <w:rFonts w:ascii="Arial" w:hAnsi="Arial" w:cs="Arial"/>
        </w:rPr>
        <w:tab/>
      </w:r>
      <w:r w:rsidR="00A742E6" w:rsidRPr="001618B8">
        <w:rPr>
          <w:rFonts w:ascii="Arial" w:hAnsi="Arial" w:cs="Arial"/>
        </w:rPr>
        <w:t>Breakdown of Fees</w:t>
      </w:r>
    </w:p>
    <w:p w14:paraId="71DC6736" w14:textId="77777777" w:rsidR="00FA131B" w:rsidRPr="001618B8" w:rsidRDefault="00FA131B" w:rsidP="00877D3C">
      <w:pPr>
        <w:ind w:firstLine="0"/>
        <w:rPr>
          <w:rFonts w:ascii="Arial" w:hAnsi="Arial" w:cs="Arial"/>
        </w:rPr>
      </w:pPr>
    </w:p>
    <w:p w14:paraId="62287FF3" w14:textId="77777777" w:rsidR="001618B8" w:rsidRPr="001618B8" w:rsidRDefault="001618B8" w:rsidP="00877D3C">
      <w:pPr>
        <w:ind w:firstLine="0"/>
        <w:rPr>
          <w:rFonts w:ascii="Arial" w:hAnsi="Arial" w:cs="Arial"/>
        </w:rPr>
      </w:pPr>
    </w:p>
    <w:p w14:paraId="094F4584" w14:textId="77777777" w:rsidR="001618B8" w:rsidRPr="001618B8" w:rsidRDefault="001618B8" w:rsidP="00877D3C">
      <w:pPr>
        <w:ind w:firstLine="0"/>
        <w:rPr>
          <w:rFonts w:ascii="Arial" w:hAnsi="Arial" w:cs="Arial"/>
        </w:rPr>
      </w:pPr>
    </w:p>
    <w:p w14:paraId="18D8A3F2" w14:textId="77777777" w:rsidR="001618B8" w:rsidRPr="001618B8" w:rsidRDefault="001618B8" w:rsidP="00877D3C">
      <w:pPr>
        <w:ind w:firstLine="0"/>
        <w:rPr>
          <w:rFonts w:ascii="Arial" w:hAnsi="Arial" w:cs="Arial"/>
        </w:rPr>
      </w:pPr>
    </w:p>
    <w:p w14:paraId="517FB2AB" w14:textId="77777777" w:rsidR="001618B8" w:rsidRPr="001618B8" w:rsidRDefault="001618B8" w:rsidP="00877D3C">
      <w:pPr>
        <w:ind w:firstLine="0"/>
        <w:rPr>
          <w:rFonts w:ascii="Arial" w:hAnsi="Arial" w:cs="Arial"/>
        </w:rPr>
      </w:pPr>
    </w:p>
    <w:p w14:paraId="43383EB9" w14:textId="77777777" w:rsidR="001618B8" w:rsidRPr="001618B8" w:rsidRDefault="001618B8" w:rsidP="00877D3C">
      <w:pPr>
        <w:ind w:firstLine="0"/>
        <w:rPr>
          <w:rFonts w:ascii="Arial" w:hAnsi="Arial" w:cs="Arial"/>
        </w:rPr>
      </w:pPr>
    </w:p>
    <w:p w14:paraId="0F755D0D" w14:textId="77777777" w:rsidR="001618B8" w:rsidRPr="001618B8" w:rsidRDefault="001618B8" w:rsidP="00877D3C">
      <w:pPr>
        <w:ind w:firstLine="0"/>
        <w:rPr>
          <w:rFonts w:ascii="Arial" w:hAnsi="Arial" w:cs="Arial"/>
        </w:rPr>
      </w:pPr>
    </w:p>
    <w:p w14:paraId="46475B4E" w14:textId="77777777" w:rsidR="001618B8" w:rsidRPr="001618B8" w:rsidRDefault="001618B8" w:rsidP="00877D3C">
      <w:pPr>
        <w:ind w:firstLine="0"/>
        <w:rPr>
          <w:rFonts w:ascii="Arial" w:hAnsi="Arial" w:cs="Arial"/>
        </w:rPr>
      </w:pPr>
    </w:p>
    <w:p w14:paraId="58D76335" w14:textId="77777777" w:rsidR="001618B8" w:rsidRPr="001618B8" w:rsidRDefault="001618B8" w:rsidP="00877D3C">
      <w:pPr>
        <w:ind w:firstLine="0"/>
        <w:rPr>
          <w:rFonts w:ascii="Arial" w:hAnsi="Arial" w:cs="Arial"/>
        </w:rPr>
      </w:pPr>
    </w:p>
    <w:p w14:paraId="2CBCC452" w14:textId="77777777" w:rsidR="001618B8" w:rsidRPr="001618B8" w:rsidRDefault="001618B8" w:rsidP="00877D3C">
      <w:pPr>
        <w:ind w:firstLine="0"/>
        <w:rPr>
          <w:rFonts w:ascii="Arial" w:hAnsi="Arial" w:cs="Arial"/>
        </w:rPr>
      </w:pPr>
    </w:p>
    <w:p w14:paraId="63A2785A" w14:textId="77777777" w:rsidR="001618B8" w:rsidRPr="001618B8" w:rsidRDefault="001618B8" w:rsidP="00877D3C">
      <w:pPr>
        <w:ind w:firstLine="0"/>
        <w:rPr>
          <w:rFonts w:ascii="Arial" w:hAnsi="Arial" w:cs="Arial"/>
        </w:rPr>
      </w:pPr>
    </w:p>
    <w:p w14:paraId="169B1606" w14:textId="77777777" w:rsidR="001618B8" w:rsidRPr="001618B8" w:rsidRDefault="001618B8" w:rsidP="00877D3C">
      <w:pPr>
        <w:ind w:firstLine="0"/>
        <w:rPr>
          <w:rFonts w:ascii="Arial" w:hAnsi="Arial" w:cs="Arial"/>
        </w:rPr>
      </w:pPr>
    </w:p>
    <w:p w14:paraId="1E83C60C" w14:textId="77777777" w:rsidR="001618B8" w:rsidRPr="001618B8" w:rsidRDefault="001618B8" w:rsidP="00877D3C">
      <w:pPr>
        <w:ind w:firstLine="0"/>
        <w:rPr>
          <w:rFonts w:ascii="Arial" w:hAnsi="Arial" w:cs="Arial"/>
        </w:rPr>
      </w:pPr>
    </w:p>
    <w:p w14:paraId="12BB10B4" w14:textId="77777777" w:rsidR="001618B8" w:rsidRPr="001618B8" w:rsidRDefault="001618B8" w:rsidP="00877D3C">
      <w:pPr>
        <w:ind w:firstLine="0"/>
        <w:rPr>
          <w:rFonts w:ascii="Arial" w:hAnsi="Arial" w:cs="Arial"/>
        </w:rPr>
      </w:pPr>
    </w:p>
    <w:p w14:paraId="1FB77551" w14:textId="77777777" w:rsidR="001618B8" w:rsidRPr="001618B8" w:rsidRDefault="001618B8" w:rsidP="00877D3C">
      <w:pPr>
        <w:ind w:firstLine="0"/>
        <w:rPr>
          <w:rFonts w:ascii="Arial" w:hAnsi="Arial" w:cs="Arial"/>
        </w:rPr>
      </w:pPr>
    </w:p>
    <w:p w14:paraId="49E02280" w14:textId="77777777" w:rsidR="001618B8" w:rsidRPr="001618B8" w:rsidRDefault="001618B8" w:rsidP="00877D3C">
      <w:pPr>
        <w:ind w:firstLine="0"/>
        <w:rPr>
          <w:rFonts w:ascii="Arial" w:hAnsi="Arial" w:cs="Arial"/>
        </w:rPr>
      </w:pPr>
    </w:p>
    <w:p w14:paraId="0D3589F9" w14:textId="77777777" w:rsidR="001618B8" w:rsidRPr="001618B8" w:rsidRDefault="001618B8" w:rsidP="00877D3C">
      <w:pPr>
        <w:ind w:firstLine="0"/>
        <w:rPr>
          <w:rFonts w:ascii="Arial" w:hAnsi="Arial" w:cs="Arial"/>
        </w:rPr>
      </w:pPr>
    </w:p>
    <w:p w14:paraId="05FDFEDC" w14:textId="77777777" w:rsidR="001618B8" w:rsidRPr="001618B8" w:rsidRDefault="001618B8" w:rsidP="00877D3C">
      <w:pPr>
        <w:ind w:firstLine="0"/>
        <w:rPr>
          <w:rFonts w:ascii="Arial" w:hAnsi="Arial" w:cs="Arial"/>
        </w:rPr>
      </w:pPr>
    </w:p>
    <w:p w14:paraId="7EDF1283" w14:textId="77777777" w:rsidR="001618B8" w:rsidRPr="001618B8" w:rsidRDefault="001618B8" w:rsidP="00877D3C">
      <w:pPr>
        <w:ind w:firstLine="0"/>
        <w:rPr>
          <w:rFonts w:ascii="Arial" w:hAnsi="Arial" w:cs="Arial"/>
        </w:rPr>
      </w:pPr>
    </w:p>
    <w:p w14:paraId="0B82C3AA" w14:textId="77777777" w:rsidR="001618B8" w:rsidRPr="001618B8" w:rsidRDefault="001618B8" w:rsidP="00877D3C">
      <w:pPr>
        <w:ind w:firstLine="0"/>
        <w:rPr>
          <w:rFonts w:ascii="Arial" w:hAnsi="Arial" w:cs="Arial"/>
        </w:rPr>
      </w:pPr>
    </w:p>
    <w:p w14:paraId="48E0CBE2" w14:textId="32991924" w:rsidR="001618B8" w:rsidRPr="001618B8" w:rsidRDefault="001618B8" w:rsidP="00877D3C">
      <w:pPr>
        <w:ind w:firstLine="0"/>
        <w:rPr>
          <w:rFonts w:ascii="Arial" w:hAnsi="Arial" w:cs="Arial"/>
        </w:rPr>
        <w:sectPr w:rsidR="001618B8" w:rsidRPr="001618B8" w:rsidSect="003279E5">
          <w:headerReference w:type="default" r:id="rId12"/>
          <w:footerReference w:type="default" r:id="rId13"/>
          <w:headerReference w:type="first" r:id="rId14"/>
          <w:footerReference w:type="first" r:id="rId15"/>
          <w:pgSz w:w="12240" w:h="15840" w:code="1"/>
          <w:pgMar w:top="1440" w:right="1440" w:bottom="1620" w:left="1530" w:header="720" w:footer="720" w:gutter="0"/>
          <w:pgNumType w:start="0"/>
          <w:cols w:space="720"/>
          <w:titlePg/>
        </w:sectPr>
      </w:pPr>
    </w:p>
    <w:p w14:paraId="02D494C7" w14:textId="77777777" w:rsidR="00FA131B" w:rsidRPr="001618B8" w:rsidRDefault="00FA131B" w:rsidP="00E24ADE">
      <w:pPr>
        <w:ind w:firstLine="0"/>
        <w:rPr>
          <w:rFonts w:ascii="Arial" w:hAnsi="Arial" w:cs="Arial"/>
        </w:rPr>
      </w:pPr>
    </w:p>
    <w:p w14:paraId="305C3EAE" w14:textId="7F66C5C8" w:rsidR="00031533" w:rsidRPr="001618B8" w:rsidRDefault="00031533" w:rsidP="001618B8">
      <w:pPr>
        <w:pStyle w:val="Heading1"/>
        <w:tabs>
          <w:tab w:val="clear" w:pos="360"/>
          <w:tab w:val="num" w:pos="0"/>
        </w:tabs>
        <w:rPr>
          <w:rFonts w:ascii="Arial" w:hAnsi="Arial"/>
          <w:sz w:val="24"/>
          <w:szCs w:val="24"/>
        </w:rPr>
      </w:pPr>
      <w:r w:rsidRPr="001618B8">
        <w:rPr>
          <w:rFonts w:ascii="Arial" w:hAnsi="Arial"/>
          <w:sz w:val="24"/>
          <w:szCs w:val="24"/>
        </w:rPr>
        <w:t xml:space="preserve">ANNEX </w:t>
      </w:r>
      <w:r w:rsidR="001618B8">
        <w:rPr>
          <w:rFonts w:ascii="Arial" w:hAnsi="Arial"/>
          <w:sz w:val="24"/>
          <w:szCs w:val="24"/>
        </w:rPr>
        <w:t>A</w:t>
      </w:r>
    </w:p>
    <w:p w14:paraId="5DDD6F61" w14:textId="77777777" w:rsidR="00031533" w:rsidRPr="001618B8" w:rsidRDefault="00031533" w:rsidP="00031533">
      <w:pPr>
        <w:ind w:left="720" w:hanging="720"/>
        <w:jc w:val="center"/>
        <w:rPr>
          <w:rFonts w:ascii="Arial" w:hAnsi="Arial" w:cs="Arial"/>
          <w:b/>
        </w:rPr>
      </w:pPr>
      <w:r w:rsidRPr="001618B8">
        <w:rPr>
          <w:rFonts w:ascii="Arial" w:hAnsi="Arial" w:cs="Arial"/>
          <w:b/>
          <w:smallCaps/>
        </w:rPr>
        <w:t xml:space="preserve"> </w:t>
      </w:r>
    </w:p>
    <w:p w14:paraId="1306C8BD" w14:textId="77777777" w:rsidR="00031533" w:rsidRPr="001618B8" w:rsidRDefault="00031533" w:rsidP="00FA131B">
      <w:pPr>
        <w:ind w:left="720" w:hanging="720"/>
        <w:jc w:val="center"/>
        <w:rPr>
          <w:rFonts w:ascii="Arial" w:hAnsi="Arial" w:cs="Arial"/>
          <w:b/>
          <w:smallCaps/>
        </w:rPr>
      </w:pPr>
    </w:p>
    <w:p w14:paraId="064FAEBD" w14:textId="77777777" w:rsidR="00646987" w:rsidRPr="001618B8" w:rsidRDefault="00503CE7" w:rsidP="001618B8">
      <w:pPr>
        <w:pStyle w:val="Heading2"/>
      </w:pPr>
      <w:r w:rsidRPr="001618B8">
        <w:t>Introduction</w:t>
      </w:r>
    </w:p>
    <w:p w14:paraId="39EF455A" w14:textId="77777777" w:rsidR="00646987" w:rsidRPr="001618B8" w:rsidRDefault="00646987" w:rsidP="00031533">
      <w:pPr>
        <w:rPr>
          <w:rFonts w:ascii="Arial" w:hAnsi="Arial" w:cs="Arial"/>
          <w:b/>
          <w:bCs/>
        </w:rPr>
      </w:pPr>
    </w:p>
    <w:p w14:paraId="0EA1A05C" w14:textId="77777777" w:rsidR="00072A39" w:rsidRPr="001618B8" w:rsidRDefault="00072A39" w:rsidP="00072A39">
      <w:pPr>
        <w:shd w:val="clear" w:color="auto" w:fill="FFFFFF"/>
        <w:ind w:firstLine="0"/>
        <w:textAlignment w:val="baseline"/>
        <w:rPr>
          <w:rFonts w:ascii="Arial" w:hAnsi="Arial" w:cs="Arial"/>
        </w:rPr>
      </w:pPr>
      <w:r w:rsidRPr="001618B8">
        <w:rPr>
          <w:rFonts w:ascii="Arial" w:hAnsi="Arial" w:cs="Arial"/>
        </w:rPr>
        <w:t xml:space="preserve">One of the key components of Child Protection systems is the reporting mechanism on incidents or risks of any abuse/exploitation and violence against children (VAC). Child Helplines are active in most countries in Eastern and Southern Africa as part of the Global Partnership to End Violence Against Children by 2030. This aims to support the achievement of </w:t>
      </w:r>
    </w:p>
    <w:p w14:paraId="6991B193" w14:textId="77777777" w:rsidR="00072A39" w:rsidRPr="001618B8" w:rsidRDefault="00072A39" w:rsidP="00072A39">
      <w:pPr>
        <w:pStyle w:val="ListParagraph"/>
        <w:widowControl/>
        <w:numPr>
          <w:ilvl w:val="0"/>
          <w:numId w:val="25"/>
        </w:numPr>
        <w:spacing w:after="120"/>
        <w:contextualSpacing w:val="0"/>
        <w:jc w:val="left"/>
        <w:rPr>
          <w:rFonts w:ascii="Arial" w:hAnsi="Arial" w:cs="Arial"/>
        </w:rPr>
      </w:pPr>
      <w:r w:rsidRPr="001618B8">
        <w:rPr>
          <w:rFonts w:ascii="Arial" w:hAnsi="Arial" w:cs="Arial"/>
        </w:rPr>
        <w:t xml:space="preserve">SDG 16.2 – end abuse, exploitation, trafficking and all forms of violence against and torture of children. Also include targets that seek </w:t>
      </w:r>
    </w:p>
    <w:p w14:paraId="15565189" w14:textId="77777777" w:rsidR="00072A39" w:rsidRPr="001618B8" w:rsidRDefault="00072A39" w:rsidP="00072A39">
      <w:pPr>
        <w:pStyle w:val="ListParagraph"/>
        <w:widowControl/>
        <w:numPr>
          <w:ilvl w:val="1"/>
          <w:numId w:val="25"/>
        </w:numPr>
        <w:spacing w:after="120"/>
        <w:contextualSpacing w:val="0"/>
        <w:jc w:val="left"/>
        <w:rPr>
          <w:rFonts w:ascii="Arial" w:hAnsi="Arial" w:cs="Arial"/>
        </w:rPr>
      </w:pPr>
      <w:r w:rsidRPr="001618B8">
        <w:rPr>
          <w:rFonts w:ascii="Arial" w:hAnsi="Arial" w:cs="Arial"/>
        </w:rPr>
        <w:t xml:space="preserve">An end to violence against women and girls (SDG 5.2 and 5.3), </w:t>
      </w:r>
    </w:p>
    <w:p w14:paraId="2B82B549" w14:textId="77777777" w:rsidR="00072A39" w:rsidRPr="001618B8" w:rsidRDefault="00072A39" w:rsidP="00072A39">
      <w:pPr>
        <w:pStyle w:val="ListParagraph"/>
        <w:widowControl/>
        <w:numPr>
          <w:ilvl w:val="1"/>
          <w:numId w:val="25"/>
        </w:numPr>
        <w:spacing w:after="120"/>
        <w:contextualSpacing w:val="0"/>
        <w:jc w:val="left"/>
        <w:rPr>
          <w:rFonts w:ascii="Arial" w:hAnsi="Arial" w:cs="Arial"/>
        </w:rPr>
      </w:pPr>
      <w:r w:rsidRPr="001618B8">
        <w:rPr>
          <w:rFonts w:ascii="Arial" w:hAnsi="Arial" w:cs="Arial"/>
        </w:rPr>
        <w:t xml:space="preserve">End to the economic exploitation of children (SDG 8.7), </w:t>
      </w:r>
    </w:p>
    <w:p w14:paraId="5071740E" w14:textId="77777777" w:rsidR="00072A39" w:rsidRPr="001618B8" w:rsidRDefault="00072A39" w:rsidP="00072A39">
      <w:pPr>
        <w:pStyle w:val="ListParagraph"/>
        <w:widowControl/>
        <w:numPr>
          <w:ilvl w:val="1"/>
          <w:numId w:val="25"/>
        </w:numPr>
        <w:spacing w:after="120"/>
        <w:contextualSpacing w:val="0"/>
        <w:jc w:val="left"/>
        <w:rPr>
          <w:rFonts w:ascii="Arial" w:hAnsi="Arial" w:cs="Arial"/>
          <w:i/>
        </w:rPr>
      </w:pPr>
      <w:r w:rsidRPr="001618B8">
        <w:rPr>
          <w:rFonts w:ascii="Arial" w:hAnsi="Arial" w:cs="Arial"/>
        </w:rPr>
        <w:t>Keep children safe in schools and communities and to promote peace and nonviolence (SDG 4.a, 4.7, 11.2 and 11.7).</w:t>
      </w:r>
    </w:p>
    <w:p w14:paraId="3AFDF6BC" w14:textId="77777777" w:rsidR="00472FAB" w:rsidRPr="001618B8" w:rsidRDefault="00472FAB" w:rsidP="003C21F2">
      <w:pPr>
        <w:shd w:val="clear" w:color="auto" w:fill="FFFFFF"/>
        <w:ind w:firstLine="0"/>
        <w:textAlignment w:val="baseline"/>
        <w:rPr>
          <w:rFonts w:ascii="Arial" w:hAnsi="Arial" w:cs="Arial"/>
        </w:rPr>
      </w:pPr>
    </w:p>
    <w:p w14:paraId="2E734F06" w14:textId="77777777" w:rsidR="00503CE7" w:rsidRPr="001618B8" w:rsidRDefault="00503CE7" w:rsidP="00D912C0">
      <w:pPr>
        <w:ind w:firstLine="0"/>
        <w:rPr>
          <w:rFonts w:ascii="Arial" w:hAnsi="Arial" w:cs="Arial"/>
          <w:b/>
          <w:bCs/>
        </w:rPr>
      </w:pPr>
    </w:p>
    <w:p w14:paraId="18AB5EF1" w14:textId="77777777" w:rsidR="00031533" w:rsidRPr="008E4346" w:rsidRDefault="003F7F41" w:rsidP="008E4346">
      <w:pPr>
        <w:pStyle w:val="Heading2"/>
      </w:pPr>
      <w:r w:rsidRPr="008E4346">
        <w:t>Background</w:t>
      </w:r>
    </w:p>
    <w:p w14:paraId="0165FB27" w14:textId="77777777" w:rsidR="0046689C" w:rsidRPr="001618B8" w:rsidRDefault="0046689C" w:rsidP="0046689C">
      <w:pPr>
        <w:ind w:firstLine="0"/>
        <w:rPr>
          <w:rFonts w:ascii="Arial" w:eastAsiaTheme="majorEastAsia" w:hAnsi="Arial" w:cs="Arial"/>
          <w:color w:val="365F91" w:themeColor="accent1" w:themeShade="BF"/>
        </w:rPr>
      </w:pPr>
    </w:p>
    <w:p w14:paraId="7403108C" w14:textId="77777777" w:rsidR="00072A39" w:rsidRPr="001618B8" w:rsidRDefault="00A2137F" w:rsidP="00F74226">
      <w:pPr>
        <w:adjustRightInd w:val="0"/>
        <w:snapToGrid w:val="0"/>
        <w:ind w:firstLine="0"/>
        <w:rPr>
          <w:rFonts w:ascii="Arial" w:hAnsi="Arial" w:cs="Arial"/>
        </w:rPr>
      </w:pPr>
      <w:r w:rsidRPr="001618B8">
        <w:rPr>
          <w:rFonts w:ascii="Arial" w:hAnsi="Arial" w:cs="Arial"/>
        </w:rPr>
        <w:t xml:space="preserve">UNICEF funded development of Open Child Help Line System (OpenCHS) and handed over to respective entities in Uganda, Tanzania, Kenya and Lesotho in 2019. Child Help Line Uganda works under the oversight of concerned ministries of respective Governments. OpenCHS is a critical system for children of these countries for protection against VAC.  OpenCHS offers nationwide helpline services via phone number 116 from any telephones within the country. In addition to reporting the helpline facilitates services like counselling, rescue, safe shelter, medical care and legal support either directly or through referrals. </w:t>
      </w:r>
    </w:p>
    <w:p w14:paraId="4BF20A59" w14:textId="77777777" w:rsidR="00072A39" w:rsidRPr="001618B8" w:rsidRDefault="00072A39" w:rsidP="00072A39">
      <w:pPr>
        <w:adjustRightInd w:val="0"/>
        <w:snapToGrid w:val="0"/>
        <w:ind w:left="153" w:firstLine="0"/>
        <w:rPr>
          <w:rFonts w:ascii="Arial" w:hAnsi="Arial" w:cs="Arial"/>
        </w:rPr>
      </w:pPr>
    </w:p>
    <w:p w14:paraId="2A52CD5B" w14:textId="1923AFFA" w:rsidR="0046689C" w:rsidRPr="001618B8" w:rsidRDefault="00A2137F" w:rsidP="00F74226">
      <w:pPr>
        <w:adjustRightInd w:val="0"/>
        <w:snapToGrid w:val="0"/>
        <w:ind w:firstLine="0"/>
        <w:rPr>
          <w:rFonts w:ascii="Arial" w:hAnsi="Arial" w:cs="Arial"/>
        </w:rPr>
      </w:pPr>
      <w:r w:rsidRPr="001618B8">
        <w:rPr>
          <w:rFonts w:ascii="Arial" w:hAnsi="Arial" w:cs="Arial"/>
        </w:rPr>
        <w:t>The system is currently operational but lacks support and maintenance for sustainability and in need of an update of the technical components. The technical update is also necessary</w:t>
      </w:r>
      <w:r w:rsidR="00F74226" w:rsidRPr="001618B8">
        <w:rPr>
          <w:rFonts w:ascii="Arial" w:hAnsi="Arial" w:cs="Arial"/>
        </w:rPr>
        <w:t>.</w:t>
      </w:r>
    </w:p>
    <w:p w14:paraId="459CDDEC" w14:textId="77777777" w:rsidR="0046689C" w:rsidRPr="001618B8" w:rsidRDefault="0046689C" w:rsidP="0046689C">
      <w:pPr>
        <w:ind w:firstLine="0"/>
        <w:rPr>
          <w:rFonts w:ascii="Arial" w:hAnsi="Arial" w:cs="Arial"/>
        </w:rPr>
      </w:pPr>
    </w:p>
    <w:p w14:paraId="7C320F72" w14:textId="77777777" w:rsidR="003013EC" w:rsidRPr="001618B8" w:rsidRDefault="003013EC" w:rsidP="003C21F2">
      <w:pPr>
        <w:ind w:firstLine="0"/>
        <w:rPr>
          <w:rFonts w:ascii="Arial" w:hAnsi="Arial" w:cs="Arial"/>
        </w:rPr>
      </w:pPr>
    </w:p>
    <w:p w14:paraId="27877835" w14:textId="3C65528D" w:rsidR="003013EC" w:rsidRPr="001618B8" w:rsidRDefault="003013EC" w:rsidP="003013EC">
      <w:pPr>
        <w:pStyle w:val="Heading1"/>
        <w:rPr>
          <w:rFonts w:ascii="Arial" w:hAnsi="Arial"/>
          <w:sz w:val="24"/>
          <w:szCs w:val="24"/>
        </w:rPr>
      </w:pPr>
      <w:r w:rsidRPr="001618B8">
        <w:rPr>
          <w:rFonts w:ascii="Arial" w:hAnsi="Arial"/>
          <w:sz w:val="24"/>
          <w:szCs w:val="24"/>
        </w:rPr>
        <w:lastRenderedPageBreak/>
        <w:t xml:space="preserve">ANNEX </w:t>
      </w:r>
      <w:r w:rsidR="001618B8">
        <w:rPr>
          <w:rFonts w:ascii="Arial" w:hAnsi="Arial"/>
          <w:sz w:val="24"/>
          <w:szCs w:val="24"/>
        </w:rPr>
        <w:t>B</w:t>
      </w:r>
    </w:p>
    <w:p w14:paraId="131B6365" w14:textId="77777777" w:rsidR="003013EC" w:rsidRPr="001618B8" w:rsidRDefault="003013EC" w:rsidP="003C21F2">
      <w:pPr>
        <w:ind w:firstLine="0"/>
        <w:rPr>
          <w:rFonts w:ascii="Arial" w:hAnsi="Arial" w:cs="Arial"/>
        </w:rPr>
      </w:pPr>
    </w:p>
    <w:p w14:paraId="1CC0E0E0" w14:textId="77777777" w:rsidR="00646987" w:rsidRPr="001618B8" w:rsidRDefault="00646987" w:rsidP="00031533">
      <w:pPr>
        <w:rPr>
          <w:rFonts w:ascii="Arial" w:hAnsi="Arial" w:cs="Arial"/>
        </w:rPr>
      </w:pPr>
    </w:p>
    <w:p w14:paraId="2E7FBA48" w14:textId="77777777" w:rsidR="00C063C3" w:rsidRPr="001618B8" w:rsidRDefault="00C063C3" w:rsidP="00C063C3">
      <w:pPr>
        <w:rPr>
          <w:rFonts w:ascii="Arial" w:hAnsi="Arial" w:cs="Arial"/>
        </w:rPr>
      </w:pPr>
    </w:p>
    <w:p w14:paraId="751A2BE1" w14:textId="63BDB2BA" w:rsidR="001336CF" w:rsidRPr="001618B8" w:rsidRDefault="003F7F41" w:rsidP="008E4346">
      <w:pPr>
        <w:pStyle w:val="Heading2"/>
        <w:rPr>
          <w:rFonts w:ascii="Arial" w:hAnsi="Arial" w:cs="Arial"/>
          <w:sz w:val="24"/>
          <w:szCs w:val="24"/>
        </w:rPr>
      </w:pPr>
      <w:bookmarkStart w:id="1" w:name="_Toc488998556"/>
      <w:r w:rsidRPr="001618B8">
        <w:rPr>
          <w:rFonts w:ascii="Arial" w:hAnsi="Arial" w:cs="Arial"/>
          <w:sz w:val="24"/>
          <w:szCs w:val="24"/>
        </w:rPr>
        <w:t xml:space="preserve">Scope </w:t>
      </w:r>
      <w:r w:rsidR="006C0063" w:rsidRPr="008E4346">
        <w:t>Works</w:t>
      </w:r>
      <w:r w:rsidR="006C0063" w:rsidRPr="001618B8">
        <w:rPr>
          <w:rFonts w:ascii="Arial" w:hAnsi="Arial" w:cs="Arial"/>
          <w:sz w:val="24"/>
          <w:szCs w:val="24"/>
        </w:rPr>
        <w:t xml:space="preserve"> </w:t>
      </w:r>
      <w:r w:rsidR="00EB1495" w:rsidRPr="001618B8">
        <w:rPr>
          <w:rFonts w:ascii="Arial" w:hAnsi="Arial" w:cs="Arial"/>
          <w:sz w:val="24"/>
          <w:szCs w:val="24"/>
        </w:rPr>
        <w:t xml:space="preserve">for </w:t>
      </w:r>
      <w:r w:rsidR="00EB1495" w:rsidRPr="008E4346">
        <w:t>the</w:t>
      </w:r>
      <w:r w:rsidR="001336CF" w:rsidRPr="001618B8">
        <w:rPr>
          <w:rFonts w:ascii="Arial" w:hAnsi="Arial" w:cs="Arial"/>
          <w:sz w:val="24"/>
          <w:szCs w:val="24"/>
        </w:rPr>
        <w:t xml:space="preserve"> Proposed </w:t>
      </w:r>
      <w:bookmarkEnd w:id="1"/>
      <w:r w:rsidR="006C0063" w:rsidRPr="001618B8">
        <w:rPr>
          <w:rFonts w:ascii="Arial" w:hAnsi="Arial" w:cs="Arial"/>
          <w:sz w:val="24"/>
          <w:szCs w:val="24"/>
        </w:rPr>
        <w:t>Upgrade</w:t>
      </w:r>
    </w:p>
    <w:p w14:paraId="08123AC5" w14:textId="77777777" w:rsidR="003F7F41" w:rsidRPr="001618B8" w:rsidRDefault="003F7F41" w:rsidP="003F7F41">
      <w:pPr>
        <w:ind w:firstLine="0"/>
        <w:rPr>
          <w:rFonts w:ascii="Arial" w:hAnsi="Arial" w:cs="Arial"/>
          <w:lang w:eastAsia="en-US"/>
        </w:rPr>
      </w:pPr>
    </w:p>
    <w:p w14:paraId="1327F8C6" w14:textId="77777777" w:rsidR="00A2137F" w:rsidRPr="001618B8" w:rsidRDefault="00A2137F" w:rsidP="00A2137F">
      <w:pPr>
        <w:pStyle w:val="paragraph"/>
        <w:numPr>
          <w:ilvl w:val="0"/>
          <w:numId w:val="38"/>
        </w:numPr>
        <w:spacing w:before="0" w:beforeAutospacing="0" w:after="0" w:afterAutospacing="0"/>
        <w:textAlignment w:val="baseline"/>
        <w:rPr>
          <w:rStyle w:val="normaltextrun"/>
          <w:rFonts w:ascii="Arial" w:hAnsi="Arial" w:cs="Arial"/>
        </w:rPr>
      </w:pPr>
      <w:r w:rsidRPr="001618B8">
        <w:rPr>
          <w:rStyle w:val="normaltextrun"/>
          <w:rFonts w:ascii="Arial" w:hAnsi="Arial" w:cs="Arial"/>
        </w:rPr>
        <w:t xml:space="preserve">Convene stakeholders to gather and analyze needs and requirements for the upgrade of the child helpline software in Kenya and Tanzania to the newly upgraded software based on the version(s) developed in Uganda and Lesotho. </w:t>
      </w:r>
    </w:p>
    <w:p w14:paraId="7F7F80B1" w14:textId="28A48CBC"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t xml:space="preserve">After reviewing the requirements of the system with the Stakeholders an inception report must be developed for review and approval.  The functional and non-functional requirements should prioritize a robust and sustainable hosting model for the local helplines that takes into consideration the local realities/resources available for maintenance of the hosting infrastructure. This also includes developing and validating with stakeholders </w:t>
      </w:r>
      <w:proofErr w:type="gramStart"/>
      <w:r w:rsidR="001618B8" w:rsidRPr="001618B8">
        <w:rPr>
          <w:rStyle w:val="normaltextrun"/>
          <w:rFonts w:ascii="Arial" w:hAnsi="Arial" w:cs="Arial"/>
        </w:rPr>
        <w:t>e.g.</w:t>
      </w:r>
      <w:proofErr w:type="gramEnd"/>
      <w:r w:rsidRPr="001618B8">
        <w:rPr>
          <w:rStyle w:val="normaltextrun"/>
          <w:rFonts w:ascii="Arial" w:hAnsi="Arial" w:cs="Arial"/>
        </w:rPr>
        <w:t xml:space="preserve"> Mobile Network operators. A comprehensive data migration plan that ensures continuity of operations with no downtime during upgrade and active cases on the child helpline with zero (0) loss in case history/data</w:t>
      </w:r>
      <w:r w:rsidRPr="001618B8">
        <w:rPr>
          <w:rStyle w:val="eop"/>
          <w:rFonts w:ascii="Arial" w:hAnsi="Arial" w:cs="Arial"/>
        </w:rPr>
        <w:t xml:space="preserve">. </w:t>
      </w:r>
      <w:r w:rsidRPr="001618B8">
        <w:rPr>
          <w:rStyle w:val="normaltextrun"/>
          <w:rFonts w:ascii="Arial" w:hAnsi="Arial" w:cs="Arial"/>
        </w:rPr>
        <w:t>Set up any new hosting infrastructure components, hardware including servers, network connectivity equipment, backups, power systems and other equipment based on the needs and requirements agreed upon by stakeholders in #1 above</w:t>
      </w:r>
      <w:r w:rsidRPr="001618B8">
        <w:rPr>
          <w:rStyle w:val="eop"/>
          <w:rFonts w:ascii="Arial" w:hAnsi="Arial" w:cs="Arial"/>
        </w:rPr>
        <w:t> </w:t>
      </w:r>
    </w:p>
    <w:p w14:paraId="5979126A" w14:textId="77777777"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t>Perform migration of data, software, messages, files, and any other digital artifacts of the old legacy child helpline system</w:t>
      </w:r>
      <w:r w:rsidRPr="001618B8">
        <w:rPr>
          <w:rStyle w:val="eop"/>
          <w:rFonts w:ascii="Arial" w:hAnsi="Arial" w:cs="Arial"/>
        </w:rPr>
        <w:t> </w:t>
      </w:r>
    </w:p>
    <w:p w14:paraId="14C46020" w14:textId="77777777"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t>Install new child helpline software based on the upgraded code base developed in Uganda and Lesotho</w:t>
      </w:r>
      <w:r w:rsidRPr="001618B8">
        <w:rPr>
          <w:rStyle w:val="eop"/>
          <w:rFonts w:ascii="Arial" w:hAnsi="Arial" w:cs="Arial"/>
        </w:rPr>
        <w:t> </w:t>
      </w:r>
    </w:p>
    <w:p w14:paraId="4CA86984" w14:textId="77777777"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t xml:space="preserve">Configure the new child helpline system to customize to Ken, </w:t>
      </w:r>
      <w:proofErr w:type="spellStart"/>
      <w:r w:rsidRPr="001618B8">
        <w:rPr>
          <w:rStyle w:val="normaltextrun"/>
          <w:rFonts w:ascii="Arial" w:hAnsi="Arial" w:cs="Arial"/>
        </w:rPr>
        <w:t>Tzn</w:t>
      </w:r>
      <w:proofErr w:type="spellEnd"/>
      <w:r w:rsidRPr="001618B8">
        <w:rPr>
          <w:rStyle w:val="normaltextrun"/>
          <w:rFonts w:ascii="Arial" w:hAnsi="Arial" w:cs="Arial"/>
        </w:rPr>
        <w:t xml:space="preserve"> local helpline operational realities, procedures/workflows, and end-user needs /requirements</w:t>
      </w:r>
      <w:r w:rsidRPr="001618B8">
        <w:rPr>
          <w:rStyle w:val="eop"/>
          <w:rFonts w:ascii="Arial" w:hAnsi="Arial" w:cs="Arial"/>
        </w:rPr>
        <w:t> </w:t>
      </w:r>
    </w:p>
    <w:p w14:paraId="73E4C823" w14:textId="77777777"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t>Perform all required data migration based on a pre-validated and agreed data migration plan in #1 above.</w:t>
      </w:r>
      <w:r w:rsidRPr="001618B8">
        <w:rPr>
          <w:rStyle w:val="eop"/>
          <w:rFonts w:ascii="Arial" w:hAnsi="Arial" w:cs="Arial"/>
        </w:rPr>
        <w:t> </w:t>
      </w:r>
    </w:p>
    <w:p w14:paraId="2ADEE917" w14:textId="77777777"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t>Develop a test deployment and implement a change management and cut over plan from the old child helpline system to the new software with minimal downtime (no more than 24 hours)</w:t>
      </w:r>
      <w:r w:rsidRPr="001618B8">
        <w:rPr>
          <w:rStyle w:val="eop"/>
          <w:rFonts w:ascii="Arial" w:hAnsi="Arial" w:cs="Arial"/>
        </w:rPr>
        <w:t> </w:t>
      </w:r>
    </w:p>
    <w:p w14:paraId="44A0F34B" w14:textId="77777777"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t>Develop test and implement integration between the child helpline system and new MHPSS chatbot system including configuration and optimization of APIs for data exchange between the two systems based on end-user requirements.</w:t>
      </w:r>
      <w:r w:rsidRPr="001618B8">
        <w:rPr>
          <w:rStyle w:val="eop"/>
          <w:rFonts w:ascii="Arial" w:hAnsi="Arial" w:cs="Arial"/>
        </w:rPr>
        <w:t> </w:t>
      </w:r>
    </w:p>
    <w:p w14:paraId="6DA25936" w14:textId="77777777"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t>Develop and present comprehensive system documentation including end-user manuals, Admin documentation, User Acceptance test scripts and work aids, operational checklists, system technical manuals, upgrade and maintenance procedures, routines, and case management workflows</w:t>
      </w:r>
      <w:r w:rsidRPr="001618B8">
        <w:rPr>
          <w:rStyle w:val="eop"/>
          <w:rFonts w:ascii="Arial" w:hAnsi="Arial" w:cs="Arial"/>
        </w:rPr>
        <w:t> </w:t>
      </w:r>
    </w:p>
    <w:p w14:paraId="08456C13" w14:textId="77777777"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t>Design appropriate Knowledge transfer mechanism through training end users including call center agents, Supervisors, Counselors, TOT’s, Child helpline managers and ICT staff on the operation, maintenance, and upgrade of newly installed child helpline system as well as performing a user acceptance test.</w:t>
      </w:r>
      <w:r w:rsidRPr="001618B8">
        <w:rPr>
          <w:rStyle w:val="eop"/>
          <w:rFonts w:ascii="Arial" w:hAnsi="Arial" w:cs="Arial"/>
        </w:rPr>
        <w:t> </w:t>
      </w:r>
    </w:p>
    <w:p w14:paraId="6A4FC754" w14:textId="77777777"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lastRenderedPageBreak/>
        <w:t>Develop a comprehensive support plan including levels (I, II &amp; III support) and accordingly provide support and maintenance services based on a no less than 99.9% uptime service level agreement for a period of 12 months.</w:t>
      </w:r>
      <w:r w:rsidRPr="001618B8">
        <w:rPr>
          <w:rStyle w:val="eop"/>
          <w:rFonts w:ascii="Arial" w:hAnsi="Arial" w:cs="Arial"/>
        </w:rPr>
        <w:t> </w:t>
      </w:r>
    </w:p>
    <w:p w14:paraId="119EC4B9" w14:textId="77777777" w:rsidR="00A2137F" w:rsidRPr="001618B8" w:rsidRDefault="00A2137F" w:rsidP="00A2137F">
      <w:pPr>
        <w:pStyle w:val="paragraph"/>
        <w:numPr>
          <w:ilvl w:val="0"/>
          <w:numId w:val="38"/>
        </w:numPr>
        <w:spacing w:before="0" w:beforeAutospacing="0" w:after="0" w:afterAutospacing="0"/>
        <w:textAlignment w:val="baseline"/>
        <w:rPr>
          <w:rFonts w:ascii="Arial" w:hAnsi="Arial" w:cs="Arial"/>
        </w:rPr>
      </w:pPr>
      <w:r w:rsidRPr="001618B8">
        <w:rPr>
          <w:rStyle w:val="normaltextrun"/>
          <w:rFonts w:ascii="Arial" w:hAnsi="Arial" w:cs="Arial"/>
        </w:rPr>
        <w:t>Sign off from CHIL KE/TZ confirming conclusion of works</w:t>
      </w:r>
      <w:r w:rsidRPr="001618B8">
        <w:rPr>
          <w:rStyle w:val="eop"/>
          <w:rFonts w:ascii="Arial" w:hAnsi="Arial" w:cs="Arial"/>
        </w:rPr>
        <w:t> </w:t>
      </w:r>
    </w:p>
    <w:p w14:paraId="12EDB391" w14:textId="77777777" w:rsidR="00A2137F" w:rsidRPr="001618B8" w:rsidRDefault="00A2137F" w:rsidP="00A2137F">
      <w:pPr>
        <w:pStyle w:val="ListParagraph"/>
        <w:adjustRightInd w:val="0"/>
        <w:snapToGrid w:val="0"/>
        <w:ind w:left="513"/>
        <w:rPr>
          <w:rFonts w:ascii="Arial" w:hAnsi="Arial" w:cs="Arial"/>
        </w:rPr>
      </w:pPr>
    </w:p>
    <w:p w14:paraId="0A557366" w14:textId="77777777" w:rsidR="003F7F41" w:rsidRPr="001618B8" w:rsidRDefault="003F7F41" w:rsidP="003F7F41">
      <w:pPr>
        <w:ind w:firstLine="0"/>
        <w:rPr>
          <w:rFonts w:ascii="Arial" w:hAnsi="Arial" w:cs="Arial"/>
          <w:lang w:eastAsia="en-US"/>
        </w:rPr>
      </w:pPr>
    </w:p>
    <w:p w14:paraId="4F5ACA99" w14:textId="77777777" w:rsidR="003013EC" w:rsidRPr="001618B8" w:rsidRDefault="003013EC" w:rsidP="008E4346">
      <w:pPr>
        <w:pStyle w:val="Heading2"/>
        <w:rPr>
          <w:rFonts w:ascii="Arial" w:hAnsi="Arial" w:cs="Arial"/>
          <w:sz w:val="24"/>
          <w:szCs w:val="24"/>
        </w:rPr>
      </w:pPr>
      <w:r w:rsidRPr="001618B8">
        <w:rPr>
          <w:rFonts w:ascii="Arial" w:hAnsi="Arial" w:cs="Arial"/>
          <w:sz w:val="24"/>
          <w:szCs w:val="24"/>
        </w:rPr>
        <w:t xml:space="preserve">ANNEX D </w:t>
      </w:r>
    </w:p>
    <w:p w14:paraId="691B3435" w14:textId="77777777" w:rsidR="003013EC" w:rsidRPr="008E4346" w:rsidRDefault="003013EC" w:rsidP="008E4346">
      <w:pPr>
        <w:pStyle w:val="Heading2"/>
      </w:pPr>
    </w:p>
    <w:p w14:paraId="53AED348" w14:textId="77777777" w:rsidR="003013EC" w:rsidRPr="008E4346" w:rsidRDefault="003013EC" w:rsidP="008E4346">
      <w:pPr>
        <w:pStyle w:val="Heading2"/>
      </w:pPr>
      <w:r w:rsidRPr="008E4346">
        <w:t xml:space="preserve">Summary of Fees </w:t>
      </w:r>
    </w:p>
    <w:p w14:paraId="74EC5EEC" w14:textId="77777777" w:rsidR="003013EC" w:rsidRPr="001618B8" w:rsidRDefault="003013EC" w:rsidP="003013EC">
      <w:pPr>
        <w:rPr>
          <w:rFonts w:ascii="Arial" w:hAnsi="Arial" w:cs="Arial"/>
          <w:lang w:eastAsia="en-US"/>
        </w:rPr>
      </w:pPr>
    </w:p>
    <w:tbl>
      <w:tblPr>
        <w:tblStyle w:val="TableGrid"/>
        <w:tblW w:w="0" w:type="auto"/>
        <w:tblLayout w:type="fixed"/>
        <w:tblLook w:val="04A0" w:firstRow="1" w:lastRow="0" w:firstColumn="1" w:lastColumn="0" w:noHBand="0" w:noVBand="1"/>
      </w:tblPr>
      <w:tblGrid>
        <w:gridCol w:w="389"/>
        <w:gridCol w:w="4426"/>
        <w:gridCol w:w="850"/>
        <w:gridCol w:w="1701"/>
        <w:gridCol w:w="1894"/>
      </w:tblGrid>
      <w:tr w:rsidR="00A2137F" w:rsidRPr="001618B8" w14:paraId="29CE661E" w14:textId="7FDBE4A9" w:rsidTr="005D0B73">
        <w:tc>
          <w:tcPr>
            <w:tcW w:w="389" w:type="dxa"/>
          </w:tcPr>
          <w:p w14:paraId="1EE325E1" w14:textId="77777777" w:rsidR="00A2137F" w:rsidRPr="001618B8" w:rsidRDefault="00A2137F" w:rsidP="00291FDA">
            <w:pPr>
              <w:jc w:val="center"/>
              <w:rPr>
                <w:rFonts w:ascii="Arial" w:hAnsi="Arial" w:cs="Arial"/>
                <w:b/>
              </w:rPr>
            </w:pPr>
          </w:p>
        </w:tc>
        <w:tc>
          <w:tcPr>
            <w:tcW w:w="4426" w:type="dxa"/>
          </w:tcPr>
          <w:p w14:paraId="0B30E416" w14:textId="77777777" w:rsidR="00A2137F" w:rsidRPr="001618B8" w:rsidRDefault="00A2137F" w:rsidP="00291FDA">
            <w:pPr>
              <w:jc w:val="center"/>
              <w:rPr>
                <w:rFonts w:ascii="Arial" w:hAnsi="Arial" w:cs="Arial"/>
                <w:b/>
              </w:rPr>
            </w:pPr>
            <w:r w:rsidRPr="001618B8">
              <w:rPr>
                <w:rFonts w:ascii="Arial" w:hAnsi="Arial" w:cs="Arial"/>
                <w:b/>
              </w:rPr>
              <w:t>Deliverables</w:t>
            </w:r>
          </w:p>
        </w:tc>
        <w:tc>
          <w:tcPr>
            <w:tcW w:w="850" w:type="dxa"/>
          </w:tcPr>
          <w:p w14:paraId="6DAACE12" w14:textId="77777777" w:rsidR="00A2137F" w:rsidRPr="001618B8" w:rsidRDefault="00A2137F" w:rsidP="00291FDA">
            <w:pPr>
              <w:jc w:val="center"/>
              <w:rPr>
                <w:rFonts w:ascii="Arial" w:hAnsi="Arial" w:cs="Arial"/>
                <w:b/>
              </w:rPr>
            </w:pPr>
            <w:r w:rsidRPr="001618B8">
              <w:rPr>
                <w:rFonts w:ascii="Arial" w:hAnsi="Arial" w:cs="Arial"/>
                <w:b/>
              </w:rPr>
              <w:t>Timeline</w:t>
            </w:r>
          </w:p>
        </w:tc>
        <w:tc>
          <w:tcPr>
            <w:tcW w:w="1701" w:type="dxa"/>
          </w:tcPr>
          <w:p w14:paraId="4CB07D94" w14:textId="77777777" w:rsidR="00A2137F" w:rsidRPr="001618B8" w:rsidRDefault="00A2137F" w:rsidP="00291FDA">
            <w:pPr>
              <w:tabs>
                <w:tab w:val="left" w:pos="2000"/>
              </w:tabs>
              <w:jc w:val="center"/>
              <w:rPr>
                <w:rFonts w:ascii="Arial" w:hAnsi="Arial" w:cs="Arial"/>
                <w:b/>
              </w:rPr>
            </w:pPr>
            <w:r w:rsidRPr="001618B8">
              <w:rPr>
                <w:rFonts w:ascii="Arial" w:hAnsi="Arial" w:cs="Arial"/>
                <w:b/>
              </w:rPr>
              <w:t>Schedule of Payment</w:t>
            </w:r>
          </w:p>
        </w:tc>
        <w:tc>
          <w:tcPr>
            <w:tcW w:w="1894" w:type="dxa"/>
          </w:tcPr>
          <w:p w14:paraId="31E0359C" w14:textId="75ACD2B9" w:rsidR="00A2137F" w:rsidRPr="001618B8" w:rsidRDefault="00A2137F" w:rsidP="00291FDA">
            <w:pPr>
              <w:tabs>
                <w:tab w:val="left" w:pos="2000"/>
              </w:tabs>
              <w:jc w:val="center"/>
              <w:rPr>
                <w:rFonts w:ascii="Arial" w:hAnsi="Arial" w:cs="Arial"/>
                <w:b/>
              </w:rPr>
            </w:pPr>
            <w:proofErr w:type="gramStart"/>
            <w:r w:rsidRPr="001618B8">
              <w:rPr>
                <w:rFonts w:ascii="Arial" w:hAnsi="Arial" w:cs="Arial"/>
                <w:b/>
              </w:rPr>
              <w:t>Amount(</w:t>
            </w:r>
            <w:proofErr w:type="gramEnd"/>
            <w:r w:rsidRPr="001618B8">
              <w:rPr>
                <w:rFonts w:ascii="Arial" w:hAnsi="Arial" w:cs="Arial"/>
                <w:b/>
              </w:rPr>
              <w:t xml:space="preserve">USD) </w:t>
            </w:r>
          </w:p>
        </w:tc>
      </w:tr>
      <w:tr w:rsidR="00A2137F" w:rsidRPr="001618B8" w14:paraId="34F431F6" w14:textId="01757239" w:rsidTr="005D0B73">
        <w:tc>
          <w:tcPr>
            <w:tcW w:w="389" w:type="dxa"/>
          </w:tcPr>
          <w:p w14:paraId="6E304E15" w14:textId="77777777" w:rsidR="00A2137F" w:rsidRPr="001618B8" w:rsidRDefault="00A2137F" w:rsidP="00291FDA">
            <w:pPr>
              <w:pStyle w:val="paragraph"/>
              <w:spacing w:before="0" w:beforeAutospacing="0" w:after="0" w:afterAutospacing="0"/>
              <w:textAlignment w:val="baseline"/>
              <w:rPr>
                <w:rStyle w:val="normaltextrun"/>
                <w:rFonts w:ascii="Arial" w:hAnsi="Arial" w:cs="Arial"/>
              </w:rPr>
            </w:pPr>
            <w:r w:rsidRPr="001618B8">
              <w:rPr>
                <w:rStyle w:val="normaltextrun"/>
                <w:rFonts w:ascii="Arial" w:hAnsi="Arial" w:cs="Arial"/>
              </w:rPr>
              <w:t>1.</w:t>
            </w:r>
          </w:p>
        </w:tc>
        <w:tc>
          <w:tcPr>
            <w:tcW w:w="4426" w:type="dxa"/>
          </w:tcPr>
          <w:p w14:paraId="4E307CE1" w14:textId="77777777" w:rsidR="00A2137F" w:rsidRPr="001618B8" w:rsidRDefault="00A2137F" w:rsidP="00291FDA">
            <w:pPr>
              <w:pStyle w:val="paragraph"/>
              <w:spacing w:before="0" w:beforeAutospacing="0" w:after="0" w:afterAutospacing="0"/>
              <w:textAlignment w:val="baseline"/>
              <w:rPr>
                <w:rStyle w:val="normaltextrun"/>
                <w:rFonts w:ascii="Arial" w:hAnsi="Arial" w:cs="Arial"/>
              </w:rPr>
            </w:pPr>
            <w:r w:rsidRPr="001618B8">
              <w:rPr>
                <w:rStyle w:val="normaltextrun"/>
                <w:rFonts w:ascii="Arial" w:hAnsi="Arial" w:cs="Arial"/>
              </w:rPr>
              <w:t xml:space="preserve">Inception report: After reviewing the requirements of the system with the Stakeholders an inception report must be developed for review and approval.  The functional and non-functional requirements should prioritize a robust and sustainable hosting model for the local helplines that takes into consideration the local realities/resources available for maintenance of the hosting infrastructure. This also includes developing and validating with stakeholders </w:t>
            </w:r>
            <w:proofErr w:type="spellStart"/>
            <w:r w:rsidRPr="001618B8">
              <w:rPr>
                <w:rStyle w:val="normaltextrun"/>
                <w:rFonts w:ascii="Arial" w:hAnsi="Arial" w:cs="Arial"/>
              </w:rPr>
              <w:t>e.g</w:t>
            </w:r>
            <w:proofErr w:type="spellEnd"/>
            <w:r w:rsidRPr="001618B8">
              <w:rPr>
                <w:rStyle w:val="normaltextrun"/>
                <w:rFonts w:ascii="Arial" w:hAnsi="Arial" w:cs="Arial"/>
              </w:rPr>
              <w:t xml:space="preserve"> Mobile Network operators. A comprehensive data migration plan that ensures continuity of operations with no downtime during upgrade and active cases on the child helpline with zero (0) loss in case history/data</w:t>
            </w:r>
            <w:r w:rsidRPr="001618B8">
              <w:rPr>
                <w:rStyle w:val="eop"/>
                <w:rFonts w:ascii="Arial" w:hAnsi="Arial" w:cs="Arial"/>
              </w:rPr>
              <w:t xml:space="preserve">. </w:t>
            </w:r>
            <w:r w:rsidRPr="001618B8">
              <w:rPr>
                <w:rStyle w:val="normaltextrun"/>
                <w:rFonts w:ascii="Arial" w:hAnsi="Arial" w:cs="Arial"/>
              </w:rPr>
              <w:t>Set up any new hosting infrastructure components, hardware including servers, network connectivity equipment, backups, power systems and other equipment based on the needs and requirements agreed upon by stakeholders.</w:t>
            </w:r>
          </w:p>
          <w:p w14:paraId="3533AA51" w14:textId="77777777" w:rsidR="00A2137F" w:rsidRPr="001618B8" w:rsidRDefault="00A2137F" w:rsidP="00291FDA">
            <w:pPr>
              <w:pStyle w:val="paragraph"/>
              <w:spacing w:before="0" w:beforeAutospacing="0" w:after="0" w:afterAutospacing="0"/>
              <w:textAlignment w:val="baseline"/>
              <w:rPr>
                <w:rFonts w:ascii="Arial" w:hAnsi="Arial" w:cs="Arial"/>
                <w:b/>
              </w:rPr>
            </w:pPr>
          </w:p>
        </w:tc>
        <w:tc>
          <w:tcPr>
            <w:tcW w:w="850" w:type="dxa"/>
          </w:tcPr>
          <w:p w14:paraId="1A19B274" w14:textId="77777777" w:rsidR="00A2137F" w:rsidRPr="001618B8" w:rsidRDefault="00A2137F" w:rsidP="00291FDA">
            <w:pPr>
              <w:jc w:val="center"/>
              <w:rPr>
                <w:rFonts w:ascii="Arial" w:hAnsi="Arial" w:cs="Arial"/>
              </w:rPr>
            </w:pPr>
            <w:r w:rsidRPr="001618B8">
              <w:rPr>
                <w:rFonts w:ascii="Arial" w:hAnsi="Arial" w:cs="Arial"/>
                <w:i/>
                <w:iCs/>
              </w:rPr>
              <w:t>2 weeks (t*+2)</w:t>
            </w:r>
          </w:p>
        </w:tc>
        <w:tc>
          <w:tcPr>
            <w:tcW w:w="1701" w:type="dxa"/>
          </w:tcPr>
          <w:p w14:paraId="66DFDB7D" w14:textId="4747C0CF" w:rsidR="00A2137F" w:rsidRPr="001618B8" w:rsidRDefault="005D0B73" w:rsidP="00291FDA">
            <w:pPr>
              <w:adjustRightInd w:val="0"/>
              <w:snapToGrid w:val="0"/>
              <w:contextualSpacing/>
              <w:rPr>
                <w:rFonts w:ascii="Arial" w:hAnsi="Arial" w:cs="Arial"/>
                <w:b/>
              </w:rPr>
            </w:pPr>
            <w:r w:rsidRPr="001618B8">
              <w:rPr>
                <w:rFonts w:ascii="Arial" w:hAnsi="Arial" w:cs="Arial"/>
                <w:b/>
              </w:rPr>
              <w:t>20</w:t>
            </w:r>
            <w:r w:rsidR="00A2137F" w:rsidRPr="001618B8">
              <w:rPr>
                <w:rFonts w:ascii="Arial" w:hAnsi="Arial" w:cs="Arial"/>
                <w:b/>
              </w:rPr>
              <w:t>%</w:t>
            </w:r>
          </w:p>
        </w:tc>
        <w:tc>
          <w:tcPr>
            <w:tcW w:w="1894" w:type="dxa"/>
          </w:tcPr>
          <w:p w14:paraId="11ABB24D" w14:textId="4A6CA2CF" w:rsidR="00A2137F" w:rsidRPr="001618B8" w:rsidRDefault="00EB1495" w:rsidP="00291FDA">
            <w:pPr>
              <w:adjustRightInd w:val="0"/>
              <w:snapToGrid w:val="0"/>
              <w:contextualSpacing/>
              <w:rPr>
                <w:rFonts w:ascii="Arial" w:hAnsi="Arial" w:cs="Arial"/>
                <w:b/>
              </w:rPr>
            </w:pPr>
            <w:r w:rsidRPr="001618B8">
              <w:rPr>
                <w:rFonts w:ascii="Arial" w:hAnsi="Arial" w:cs="Arial"/>
                <w:b/>
              </w:rPr>
              <w:t>5</w:t>
            </w:r>
            <w:r w:rsidR="00877D3C" w:rsidRPr="001618B8">
              <w:rPr>
                <w:rFonts w:ascii="Arial" w:hAnsi="Arial" w:cs="Arial"/>
                <w:b/>
              </w:rPr>
              <w:t>,</w:t>
            </w:r>
            <w:r w:rsidRPr="001618B8">
              <w:rPr>
                <w:rFonts w:ascii="Arial" w:hAnsi="Arial" w:cs="Arial"/>
                <w:b/>
              </w:rPr>
              <w:t>000</w:t>
            </w:r>
          </w:p>
        </w:tc>
      </w:tr>
      <w:tr w:rsidR="00A2137F" w:rsidRPr="001618B8" w14:paraId="0633EED7" w14:textId="02E3F34B" w:rsidTr="005D0B73">
        <w:tc>
          <w:tcPr>
            <w:tcW w:w="389" w:type="dxa"/>
          </w:tcPr>
          <w:p w14:paraId="172D8542" w14:textId="77777777" w:rsidR="00A2137F" w:rsidRPr="001618B8" w:rsidRDefault="00A2137F" w:rsidP="00291FDA">
            <w:pPr>
              <w:pStyle w:val="paragraph"/>
              <w:spacing w:before="0" w:beforeAutospacing="0" w:after="0" w:afterAutospacing="0"/>
              <w:textAlignment w:val="baseline"/>
              <w:rPr>
                <w:rStyle w:val="normaltextrun"/>
                <w:rFonts w:ascii="Arial" w:hAnsi="Arial" w:cs="Arial"/>
              </w:rPr>
            </w:pPr>
            <w:r w:rsidRPr="001618B8">
              <w:rPr>
                <w:rStyle w:val="normaltextrun"/>
                <w:rFonts w:ascii="Arial" w:hAnsi="Arial" w:cs="Arial"/>
              </w:rPr>
              <w:t>2.</w:t>
            </w:r>
          </w:p>
        </w:tc>
        <w:tc>
          <w:tcPr>
            <w:tcW w:w="4426" w:type="dxa"/>
          </w:tcPr>
          <w:p w14:paraId="485DF51D" w14:textId="77777777" w:rsidR="00A2137F" w:rsidRPr="001618B8" w:rsidRDefault="00A2137F" w:rsidP="00291FDA">
            <w:pPr>
              <w:pStyle w:val="paragraph"/>
              <w:spacing w:before="0" w:beforeAutospacing="0" w:after="0" w:afterAutospacing="0"/>
              <w:textAlignment w:val="baseline"/>
              <w:rPr>
                <w:rStyle w:val="eop"/>
                <w:rFonts w:ascii="Arial" w:hAnsi="Arial" w:cs="Arial"/>
              </w:rPr>
            </w:pPr>
            <w:r w:rsidRPr="001618B8">
              <w:rPr>
                <w:rStyle w:val="normaltextrun"/>
                <w:rFonts w:ascii="Arial" w:hAnsi="Arial" w:cs="Arial"/>
              </w:rPr>
              <w:t xml:space="preserve">Develop API for Mental Health Chatbot: Develop test and implement integration between the child helpline system and new MHPSS chatbot system including configuration and optimization of APIs </w:t>
            </w:r>
            <w:r w:rsidRPr="001618B8">
              <w:rPr>
                <w:rStyle w:val="normaltextrun"/>
                <w:rFonts w:ascii="Arial" w:hAnsi="Arial" w:cs="Arial"/>
              </w:rPr>
              <w:lastRenderedPageBreak/>
              <w:t>for data exchange between the two systems based on end-user requirements.</w:t>
            </w:r>
            <w:r w:rsidRPr="001618B8">
              <w:rPr>
                <w:rStyle w:val="eop"/>
                <w:rFonts w:ascii="Arial" w:hAnsi="Arial" w:cs="Arial"/>
              </w:rPr>
              <w:t> </w:t>
            </w:r>
          </w:p>
          <w:p w14:paraId="579145F5" w14:textId="77777777" w:rsidR="00A2137F" w:rsidRPr="001618B8" w:rsidRDefault="00A2137F" w:rsidP="00291FDA">
            <w:pPr>
              <w:pStyle w:val="paragraph"/>
              <w:spacing w:before="0" w:beforeAutospacing="0" w:after="0" w:afterAutospacing="0"/>
              <w:textAlignment w:val="baseline"/>
              <w:rPr>
                <w:rStyle w:val="normaltextrun"/>
                <w:rFonts w:ascii="Arial" w:hAnsi="Arial" w:cs="Arial"/>
              </w:rPr>
            </w:pPr>
          </w:p>
        </w:tc>
        <w:tc>
          <w:tcPr>
            <w:tcW w:w="850" w:type="dxa"/>
          </w:tcPr>
          <w:p w14:paraId="7B359B79" w14:textId="77777777" w:rsidR="00A2137F" w:rsidRPr="001618B8" w:rsidRDefault="00A2137F" w:rsidP="00291FDA">
            <w:pPr>
              <w:jc w:val="center"/>
              <w:rPr>
                <w:rFonts w:ascii="Arial" w:hAnsi="Arial" w:cs="Arial"/>
              </w:rPr>
            </w:pPr>
            <w:r w:rsidRPr="001618B8">
              <w:rPr>
                <w:rFonts w:ascii="Arial" w:hAnsi="Arial" w:cs="Arial"/>
              </w:rPr>
              <w:lastRenderedPageBreak/>
              <w:t>1 week (t+6)</w:t>
            </w:r>
          </w:p>
        </w:tc>
        <w:tc>
          <w:tcPr>
            <w:tcW w:w="1701" w:type="dxa"/>
          </w:tcPr>
          <w:p w14:paraId="529A5822" w14:textId="0F710350" w:rsidR="00A2137F" w:rsidRPr="001618B8" w:rsidRDefault="005D0B73" w:rsidP="00291FDA">
            <w:pPr>
              <w:rPr>
                <w:rFonts w:ascii="Arial" w:hAnsi="Arial" w:cs="Arial"/>
                <w:b/>
              </w:rPr>
            </w:pPr>
            <w:r w:rsidRPr="001618B8">
              <w:rPr>
                <w:rFonts w:ascii="Arial" w:hAnsi="Arial" w:cs="Arial"/>
                <w:b/>
              </w:rPr>
              <w:t>10</w:t>
            </w:r>
            <w:r w:rsidR="00A2137F" w:rsidRPr="001618B8">
              <w:rPr>
                <w:rFonts w:ascii="Arial" w:hAnsi="Arial" w:cs="Arial"/>
                <w:b/>
              </w:rPr>
              <w:t>%</w:t>
            </w:r>
          </w:p>
        </w:tc>
        <w:tc>
          <w:tcPr>
            <w:tcW w:w="1894" w:type="dxa"/>
          </w:tcPr>
          <w:p w14:paraId="7DF92F84" w14:textId="44AEBFA2" w:rsidR="00A2137F" w:rsidRPr="001618B8" w:rsidRDefault="00EB1495" w:rsidP="00291FDA">
            <w:pPr>
              <w:rPr>
                <w:rFonts w:ascii="Arial" w:hAnsi="Arial" w:cs="Arial"/>
                <w:b/>
              </w:rPr>
            </w:pPr>
            <w:r w:rsidRPr="001618B8">
              <w:rPr>
                <w:rFonts w:ascii="Arial" w:hAnsi="Arial" w:cs="Arial"/>
                <w:b/>
              </w:rPr>
              <w:t>2</w:t>
            </w:r>
            <w:r w:rsidR="00877D3C" w:rsidRPr="001618B8">
              <w:rPr>
                <w:rFonts w:ascii="Arial" w:hAnsi="Arial" w:cs="Arial"/>
                <w:b/>
              </w:rPr>
              <w:t>,</w:t>
            </w:r>
            <w:r w:rsidRPr="001618B8">
              <w:rPr>
                <w:rFonts w:ascii="Arial" w:hAnsi="Arial" w:cs="Arial"/>
                <w:b/>
              </w:rPr>
              <w:t>500</w:t>
            </w:r>
          </w:p>
        </w:tc>
      </w:tr>
      <w:tr w:rsidR="00A2137F" w:rsidRPr="001618B8" w14:paraId="7014BB71" w14:textId="5BA0C40B" w:rsidTr="005D0B73">
        <w:tc>
          <w:tcPr>
            <w:tcW w:w="389" w:type="dxa"/>
          </w:tcPr>
          <w:p w14:paraId="115E6375" w14:textId="77777777" w:rsidR="00A2137F" w:rsidRPr="001618B8" w:rsidRDefault="00A2137F" w:rsidP="00291FDA">
            <w:pPr>
              <w:pStyle w:val="paragraph"/>
              <w:spacing w:before="0" w:beforeAutospacing="0" w:after="0" w:afterAutospacing="0"/>
              <w:textAlignment w:val="baseline"/>
              <w:rPr>
                <w:rStyle w:val="normaltextrun"/>
                <w:rFonts w:ascii="Arial" w:hAnsi="Arial" w:cs="Arial"/>
              </w:rPr>
            </w:pPr>
            <w:r w:rsidRPr="001618B8">
              <w:rPr>
                <w:rStyle w:val="normaltextrun"/>
                <w:rFonts w:ascii="Arial" w:hAnsi="Arial" w:cs="Arial"/>
              </w:rPr>
              <w:t>3.</w:t>
            </w:r>
          </w:p>
        </w:tc>
        <w:tc>
          <w:tcPr>
            <w:tcW w:w="4426" w:type="dxa"/>
          </w:tcPr>
          <w:p w14:paraId="6D1A3F91" w14:textId="77777777" w:rsidR="00A2137F" w:rsidRPr="001618B8" w:rsidRDefault="00A2137F" w:rsidP="00291FDA">
            <w:pPr>
              <w:pStyle w:val="paragraph"/>
              <w:spacing w:before="0" w:beforeAutospacing="0" w:after="0" w:afterAutospacing="0"/>
              <w:textAlignment w:val="baseline"/>
              <w:rPr>
                <w:rFonts w:ascii="Arial" w:hAnsi="Arial" w:cs="Arial"/>
              </w:rPr>
            </w:pPr>
            <w:r w:rsidRPr="001618B8">
              <w:rPr>
                <w:rStyle w:val="normaltextrun"/>
                <w:rFonts w:ascii="Arial" w:hAnsi="Arial" w:cs="Arial"/>
              </w:rPr>
              <w:t>Technical update, deployment, training, and handover: Perform update of data, software, messages, files, and any other digital artifacts of the old legacy child helpline system. Install new child helpline software based on the upgraded code base developed in Uganda and Lesotho.</w:t>
            </w:r>
            <w:r w:rsidRPr="001618B8">
              <w:rPr>
                <w:rStyle w:val="eop"/>
                <w:rFonts w:ascii="Arial" w:hAnsi="Arial" w:cs="Arial"/>
              </w:rPr>
              <w:t xml:space="preserve"> </w:t>
            </w:r>
            <w:r w:rsidRPr="001618B8">
              <w:rPr>
                <w:rStyle w:val="normaltextrun"/>
                <w:rFonts w:ascii="Arial" w:hAnsi="Arial" w:cs="Arial"/>
              </w:rPr>
              <w:t xml:space="preserve">Configure the new child helpline system to customize to Ken, </w:t>
            </w:r>
            <w:proofErr w:type="spellStart"/>
            <w:r w:rsidRPr="001618B8">
              <w:rPr>
                <w:rStyle w:val="normaltextrun"/>
                <w:rFonts w:ascii="Arial" w:hAnsi="Arial" w:cs="Arial"/>
              </w:rPr>
              <w:t>Tzn</w:t>
            </w:r>
            <w:proofErr w:type="spellEnd"/>
            <w:r w:rsidRPr="001618B8">
              <w:rPr>
                <w:rStyle w:val="normaltextrun"/>
                <w:rFonts w:ascii="Arial" w:hAnsi="Arial" w:cs="Arial"/>
              </w:rPr>
              <w:t xml:space="preserve"> local helpline operational realities, procedures, workflows, and end-user needs. Perform all required data migration based on a pre-validated and agreed data migration plan. Develop a test deployment and implement a change management and cut over plan from the old child helpline system to the new software with minimal downtime (no more than 24 hours). Develop and present comprehensive system documentation including end-user manuals, Admin documentation, User Acceptance test scripts and work aids, operational checklists, system technical manuals, upgrade and maintenance procedures, routines, and case management workflows</w:t>
            </w:r>
            <w:r w:rsidRPr="001618B8">
              <w:rPr>
                <w:rStyle w:val="eop"/>
                <w:rFonts w:ascii="Arial" w:hAnsi="Arial" w:cs="Arial"/>
              </w:rPr>
              <w:t> </w:t>
            </w:r>
          </w:p>
          <w:p w14:paraId="23058321" w14:textId="77777777" w:rsidR="00A2137F" w:rsidRPr="001618B8" w:rsidRDefault="00A2137F" w:rsidP="00291FDA">
            <w:pPr>
              <w:pStyle w:val="paragraph"/>
              <w:spacing w:before="0" w:beforeAutospacing="0" w:after="0" w:afterAutospacing="0"/>
              <w:textAlignment w:val="baseline"/>
              <w:rPr>
                <w:rFonts w:ascii="Arial" w:hAnsi="Arial" w:cs="Arial"/>
              </w:rPr>
            </w:pPr>
            <w:r w:rsidRPr="001618B8">
              <w:rPr>
                <w:rStyle w:val="normaltextrun"/>
                <w:rFonts w:ascii="Arial" w:hAnsi="Arial" w:cs="Arial"/>
              </w:rPr>
              <w:t>Design appropriate Knowledge transfer mechanism through training end users including call center agents, Supervisors, Counselors, TOT’s, Child helpline managers and ICT staff on the operation, maintenance, and upgrade of newly installed child helpline system as well as performing a user acceptance test.</w:t>
            </w:r>
            <w:r w:rsidRPr="001618B8">
              <w:rPr>
                <w:rStyle w:val="eop"/>
                <w:rFonts w:ascii="Arial" w:hAnsi="Arial" w:cs="Arial"/>
              </w:rPr>
              <w:t> </w:t>
            </w:r>
          </w:p>
          <w:p w14:paraId="258460BB" w14:textId="77777777" w:rsidR="00A2137F" w:rsidRPr="001618B8" w:rsidRDefault="00A2137F" w:rsidP="00291FDA">
            <w:pPr>
              <w:pStyle w:val="paragraph"/>
              <w:spacing w:before="0" w:beforeAutospacing="0" w:after="0" w:afterAutospacing="0"/>
              <w:textAlignment w:val="baseline"/>
              <w:rPr>
                <w:rFonts w:ascii="Arial" w:hAnsi="Arial" w:cs="Arial"/>
              </w:rPr>
            </w:pPr>
          </w:p>
          <w:p w14:paraId="627FB44F" w14:textId="77777777" w:rsidR="00A2137F" w:rsidRPr="001618B8" w:rsidRDefault="00A2137F" w:rsidP="00291FDA">
            <w:pPr>
              <w:pStyle w:val="paragraph"/>
              <w:spacing w:before="0" w:beforeAutospacing="0" w:after="0" w:afterAutospacing="0"/>
              <w:textAlignment w:val="baseline"/>
              <w:rPr>
                <w:rFonts w:ascii="Arial" w:hAnsi="Arial" w:cs="Arial"/>
              </w:rPr>
            </w:pPr>
          </w:p>
        </w:tc>
        <w:tc>
          <w:tcPr>
            <w:tcW w:w="850" w:type="dxa"/>
          </w:tcPr>
          <w:p w14:paraId="58351463" w14:textId="77777777" w:rsidR="00A2137F" w:rsidRPr="001618B8" w:rsidRDefault="00A2137F" w:rsidP="00291FDA">
            <w:pPr>
              <w:jc w:val="center"/>
              <w:rPr>
                <w:rFonts w:ascii="Arial" w:hAnsi="Arial" w:cs="Arial"/>
              </w:rPr>
            </w:pPr>
            <w:r w:rsidRPr="001618B8">
              <w:rPr>
                <w:rFonts w:ascii="Arial" w:hAnsi="Arial" w:cs="Arial"/>
              </w:rPr>
              <w:t>3 weeks (t+5)</w:t>
            </w:r>
          </w:p>
        </w:tc>
        <w:tc>
          <w:tcPr>
            <w:tcW w:w="1701" w:type="dxa"/>
          </w:tcPr>
          <w:p w14:paraId="075C0411" w14:textId="77777777" w:rsidR="00A2137F" w:rsidRPr="008E4346" w:rsidRDefault="00A2137F" w:rsidP="008E4346">
            <w:pPr>
              <w:pStyle w:val="Heading2"/>
            </w:pPr>
            <w:r w:rsidRPr="008E4346">
              <w:t>25%</w:t>
            </w:r>
          </w:p>
        </w:tc>
        <w:tc>
          <w:tcPr>
            <w:tcW w:w="1894" w:type="dxa"/>
          </w:tcPr>
          <w:p w14:paraId="418DAE24" w14:textId="0D0A5C4A" w:rsidR="00A2137F" w:rsidRPr="001618B8" w:rsidRDefault="00877D3C" w:rsidP="00291FDA">
            <w:pPr>
              <w:rPr>
                <w:rFonts w:ascii="Arial" w:hAnsi="Arial" w:cs="Arial"/>
                <w:b/>
              </w:rPr>
            </w:pPr>
            <w:r w:rsidRPr="001618B8">
              <w:rPr>
                <w:rFonts w:ascii="Arial" w:hAnsi="Arial" w:cs="Arial"/>
                <w:b/>
              </w:rPr>
              <w:t>6,250</w:t>
            </w:r>
          </w:p>
        </w:tc>
      </w:tr>
      <w:tr w:rsidR="00A2137F" w:rsidRPr="001618B8" w14:paraId="6745E24D" w14:textId="735E743D" w:rsidTr="005D0B73">
        <w:tc>
          <w:tcPr>
            <w:tcW w:w="389" w:type="dxa"/>
          </w:tcPr>
          <w:p w14:paraId="6667D1E3" w14:textId="77777777" w:rsidR="00A2137F" w:rsidRPr="001618B8" w:rsidRDefault="00A2137F" w:rsidP="00291FDA">
            <w:pPr>
              <w:pStyle w:val="paragraph"/>
              <w:spacing w:before="0" w:beforeAutospacing="0" w:after="0" w:afterAutospacing="0"/>
              <w:textAlignment w:val="baseline"/>
              <w:rPr>
                <w:rStyle w:val="normaltextrun"/>
                <w:rFonts w:ascii="Arial" w:hAnsi="Arial" w:cs="Arial"/>
              </w:rPr>
            </w:pPr>
          </w:p>
        </w:tc>
        <w:tc>
          <w:tcPr>
            <w:tcW w:w="4426" w:type="dxa"/>
          </w:tcPr>
          <w:p w14:paraId="37EBEAC6" w14:textId="77777777" w:rsidR="00A2137F" w:rsidRPr="001618B8" w:rsidRDefault="00A2137F" w:rsidP="00291FDA">
            <w:pPr>
              <w:pStyle w:val="paragraph"/>
              <w:spacing w:before="0" w:beforeAutospacing="0" w:after="0" w:afterAutospacing="0"/>
              <w:textAlignment w:val="baseline"/>
              <w:rPr>
                <w:rFonts w:ascii="Arial" w:hAnsi="Arial" w:cs="Arial"/>
              </w:rPr>
            </w:pPr>
            <w:r w:rsidRPr="001618B8">
              <w:rPr>
                <w:rStyle w:val="normaltextrun"/>
                <w:rFonts w:ascii="Arial" w:hAnsi="Arial" w:cs="Arial"/>
              </w:rPr>
              <w:t>Sign off from CHIL KE/TZ confirming conclusion of works</w:t>
            </w:r>
            <w:r w:rsidRPr="001618B8">
              <w:rPr>
                <w:rStyle w:val="eop"/>
                <w:rFonts w:ascii="Arial" w:hAnsi="Arial" w:cs="Arial"/>
              </w:rPr>
              <w:t> </w:t>
            </w:r>
          </w:p>
          <w:p w14:paraId="709A8AB0" w14:textId="77777777" w:rsidR="00A2137F" w:rsidRPr="001618B8" w:rsidRDefault="00A2137F" w:rsidP="00291FDA">
            <w:pPr>
              <w:pStyle w:val="paragraph"/>
              <w:spacing w:before="0" w:beforeAutospacing="0" w:after="0" w:afterAutospacing="0"/>
              <w:textAlignment w:val="baseline"/>
              <w:rPr>
                <w:rStyle w:val="normaltextrun"/>
                <w:rFonts w:ascii="Arial" w:hAnsi="Arial" w:cs="Arial"/>
              </w:rPr>
            </w:pPr>
          </w:p>
        </w:tc>
        <w:tc>
          <w:tcPr>
            <w:tcW w:w="850" w:type="dxa"/>
          </w:tcPr>
          <w:p w14:paraId="73C77D31" w14:textId="77777777" w:rsidR="00A2137F" w:rsidRPr="001618B8" w:rsidRDefault="00A2137F" w:rsidP="00291FDA">
            <w:pPr>
              <w:jc w:val="center"/>
              <w:rPr>
                <w:rFonts w:ascii="Arial" w:hAnsi="Arial" w:cs="Arial"/>
              </w:rPr>
            </w:pPr>
            <w:r w:rsidRPr="001618B8">
              <w:rPr>
                <w:rFonts w:ascii="Arial" w:hAnsi="Arial" w:cs="Arial"/>
              </w:rPr>
              <w:lastRenderedPageBreak/>
              <w:t xml:space="preserve">1 week </w:t>
            </w:r>
            <w:r w:rsidRPr="001618B8">
              <w:rPr>
                <w:rFonts w:ascii="Arial" w:hAnsi="Arial" w:cs="Arial"/>
              </w:rPr>
              <w:lastRenderedPageBreak/>
              <w:t>(t+7)</w:t>
            </w:r>
          </w:p>
        </w:tc>
        <w:tc>
          <w:tcPr>
            <w:tcW w:w="1701" w:type="dxa"/>
          </w:tcPr>
          <w:p w14:paraId="471AB95C" w14:textId="77777777" w:rsidR="00A2137F" w:rsidRPr="001618B8" w:rsidRDefault="00A2137F" w:rsidP="00291FDA">
            <w:pPr>
              <w:rPr>
                <w:rFonts w:ascii="Arial" w:hAnsi="Arial" w:cs="Arial"/>
                <w:b/>
              </w:rPr>
            </w:pPr>
            <w:r w:rsidRPr="001618B8">
              <w:rPr>
                <w:rFonts w:ascii="Arial" w:hAnsi="Arial" w:cs="Arial"/>
                <w:b/>
              </w:rPr>
              <w:lastRenderedPageBreak/>
              <w:t>5%</w:t>
            </w:r>
          </w:p>
        </w:tc>
        <w:tc>
          <w:tcPr>
            <w:tcW w:w="1894" w:type="dxa"/>
          </w:tcPr>
          <w:p w14:paraId="099E4E36" w14:textId="61C2E64F" w:rsidR="00A2137F" w:rsidRPr="001618B8" w:rsidRDefault="00877D3C" w:rsidP="00291FDA">
            <w:pPr>
              <w:rPr>
                <w:rFonts w:ascii="Arial" w:hAnsi="Arial" w:cs="Arial"/>
                <w:b/>
              </w:rPr>
            </w:pPr>
            <w:r w:rsidRPr="001618B8">
              <w:rPr>
                <w:rFonts w:ascii="Arial" w:hAnsi="Arial" w:cs="Arial"/>
                <w:b/>
              </w:rPr>
              <w:t>1,250</w:t>
            </w:r>
          </w:p>
        </w:tc>
      </w:tr>
      <w:tr w:rsidR="00A2137F" w:rsidRPr="001618B8" w14:paraId="0DBFD2D7" w14:textId="192B1F72" w:rsidTr="005D0B73">
        <w:tc>
          <w:tcPr>
            <w:tcW w:w="389" w:type="dxa"/>
          </w:tcPr>
          <w:p w14:paraId="7F0782AE" w14:textId="77777777" w:rsidR="00A2137F" w:rsidRPr="001618B8" w:rsidRDefault="00A2137F" w:rsidP="00291FDA">
            <w:pPr>
              <w:pStyle w:val="paragraph"/>
              <w:spacing w:before="0" w:beforeAutospacing="0" w:after="0" w:afterAutospacing="0"/>
              <w:textAlignment w:val="baseline"/>
              <w:rPr>
                <w:rStyle w:val="normaltextrun"/>
                <w:rFonts w:ascii="Arial" w:hAnsi="Arial" w:cs="Arial"/>
              </w:rPr>
            </w:pPr>
            <w:r w:rsidRPr="001618B8">
              <w:rPr>
                <w:rStyle w:val="normaltextrun"/>
                <w:rFonts w:ascii="Arial" w:hAnsi="Arial" w:cs="Arial"/>
              </w:rPr>
              <w:t>4.</w:t>
            </w:r>
          </w:p>
        </w:tc>
        <w:tc>
          <w:tcPr>
            <w:tcW w:w="4426" w:type="dxa"/>
          </w:tcPr>
          <w:p w14:paraId="5E2D3DD4" w14:textId="77777777" w:rsidR="00A2137F" w:rsidRPr="001618B8" w:rsidRDefault="00A2137F" w:rsidP="00291FDA">
            <w:pPr>
              <w:pStyle w:val="paragraph"/>
              <w:spacing w:before="0" w:beforeAutospacing="0" w:after="0" w:afterAutospacing="0"/>
              <w:textAlignment w:val="baseline"/>
              <w:rPr>
                <w:rStyle w:val="eop"/>
                <w:rFonts w:ascii="Arial" w:hAnsi="Arial" w:cs="Arial"/>
              </w:rPr>
            </w:pPr>
            <w:r w:rsidRPr="001618B8">
              <w:rPr>
                <w:rStyle w:val="normaltextrun"/>
                <w:rFonts w:ascii="Arial" w:hAnsi="Arial" w:cs="Arial"/>
              </w:rPr>
              <w:t>Support and Maintenance: Develop a comprehensive support plan including levels (I, II &amp; III support) and accordingly provide support and maintenance services based on a no less than 99.9% uptime service level agreement for a period of 12 months.</w:t>
            </w:r>
            <w:r w:rsidRPr="001618B8">
              <w:rPr>
                <w:rStyle w:val="eop"/>
                <w:rFonts w:ascii="Arial" w:hAnsi="Arial" w:cs="Arial"/>
              </w:rPr>
              <w:t> </w:t>
            </w:r>
          </w:p>
          <w:p w14:paraId="08A9C828" w14:textId="77777777" w:rsidR="00A2137F" w:rsidRPr="001618B8" w:rsidRDefault="00A2137F" w:rsidP="00291FDA">
            <w:pPr>
              <w:pStyle w:val="paragraph"/>
              <w:spacing w:before="0" w:beforeAutospacing="0" w:after="0" w:afterAutospacing="0"/>
              <w:textAlignment w:val="baseline"/>
              <w:rPr>
                <w:rStyle w:val="normaltextrun"/>
                <w:rFonts w:ascii="Arial" w:hAnsi="Arial" w:cs="Arial"/>
              </w:rPr>
            </w:pPr>
          </w:p>
        </w:tc>
        <w:tc>
          <w:tcPr>
            <w:tcW w:w="850" w:type="dxa"/>
          </w:tcPr>
          <w:p w14:paraId="74706DB6" w14:textId="77777777" w:rsidR="00A2137F" w:rsidRPr="001618B8" w:rsidRDefault="00A2137F" w:rsidP="00291FDA">
            <w:pPr>
              <w:jc w:val="center"/>
              <w:rPr>
                <w:rFonts w:ascii="Arial" w:hAnsi="Arial" w:cs="Arial"/>
              </w:rPr>
            </w:pPr>
            <w:r w:rsidRPr="001618B8">
              <w:rPr>
                <w:rFonts w:ascii="Arial" w:hAnsi="Arial" w:cs="Arial"/>
              </w:rPr>
              <w:t>52 weeks (t+59)</w:t>
            </w:r>
          </w:p>
        </w:tc>
        <w:tc>
          <w:tcPr>
            <w:tcW w:w="1701" w:type="dxa"/>
          </w:tcPr>
          <w:p w14:paraId="182DCE63" w14:textId="77777777" w:rsidR="00A2137F" w:rsidRPr="001618B8" w:rsidRDefault="00A2137F" w:rsidP="00291FDA">
            <w:pPr>
              <w:rPr>
                <w:rFonts w:ascii="Arial" w:hAnsi="Arial" w:cs="Arial"/>
                <w:b/>
              </w:rPr>
            </w:pPr>
            <w:r w:rsidRPr="001618B8">
              <w:rPr>
                <w:rFonts w:ascii="Arial" w:hAnsi="Arial" w:cs="Arial"/>
                <w:b/>
              </w:rPr>
              <w:t>40%</w:t>
            </w:r>
          </w:p>
          <w:p w14:paraId="30537BC4" w14:textId="77777777" w:rsidR="00A2137F" w:rsidRPr="001618B8" w:rsidRDefault="00A2137F" w:rsidP="00291FDA">
            <w:pPr>
              <w:rPr>
                <w:rFonts w:ascii="Arial" w:hAnsi="Arial" w:cs="Arial"/>
                <w:b/>
              </w:rPr>
            </w:pPr>
          </w:p>
        </w:tc>
        <w:tc>
          <w:tcPr>
            <w:tcW w:w="1894" w:type="dxa"/>
          </w:tcPr>
          <w:p w14:paraId="26622A3D" w14:textId="335BBF33" w:rsidR="00A2137F" w:rsidRPr="001618B8" w:rsidRDefault="00877D3C" w:rsidP="00291FDA">
            <w:pPr>
              <w:rPr>
                <w:rFonts w:ascii="Arial" w:hAnsi="Arial" w:cs="Arial"/>
                <w:b/>
              </w:rPr>
            </w:pPr>
            <w:r w:rsidRPr="001618B8">
              <w:rPr>
                <w:rFonts w:ascii="Arial" w:hAnsi="Arial" w:cs="Arial"/>
                <w:b/>
              </w:rPr>
              <w:t>10,000</w:t>
            </w:r>
          </w:p>
        </w:tc>
      </w:tr>
    </w:tbl>
    <w:p w14:paraId="2B0287E9" w14:textId="4FB2F162" w:rsidR="003013EC" w:rsidRPr="001618B8" w:rsidRDefault="003013EC" w:rsidP="003013EC">
      <w:pPr>
        <w:rPr>
          <w:rFonts w:ascii="Arial" w:hAnsi="Arial" w:cs="Arial"/>
          <w:lang w:eastAsia="en-US"/>
        </w:rPr>
      </w:pPr>
    </w:p>
    <w:p w14:paraId="1B24B902" w14:textId="77777777" w:rsidR="008843E9" w:rsidRPr="001618B8" w:rsidRDefault="008843E9" w:rsidP="008843E9">
      <w:pPr>
        <w:ind w:firstLine="0"/>
        <w:rPr>
          <w:rFonts w:ascii="Arial" w:hAnsi="Arial" w:cs="Arial"/>
          <w:bCs/>
        </w:rPr>
      </w:pPr>
    </w:p>
    <w:p w14:paraId="6ADA4084" w14:textId="77777777" w:rsidR="008843E9" w:rsidRPr="001618B8" w:rsidRDefault="008843E9" w:rsidP="00C063C3">
      <w:pPr>
        <w:rPr>
          <w:rFonts w:ascii="Arial" w:hAnsi="Arial" w:cs="Arial"/>
          <w:b/>
          <w:bCs/>
        </w:rPr>
      </w:pPr>
    </w:p>
    <w:p w14:paraId="51E9EA09" w14:textId="77777777" w:rsidR="00F85545" w:rsidRPr="001618B8" w:rsidRDefault="00F85545" w:rsidP="00C063C3">
      <w:pPr>
        <w:rPr>
          <w:rFonts w:ascii="Arial" w:hAnsi="Arial" w:cs="Arial"/>
          <w:b/>
          <w:bCs/>
        </w:rPr>
      </w:pPr>
    </w:p>
    <w:p w14:paraId="15C42C45" w14:textId="77777777" w:rsidR="00AF2078" w:rsidRPr="001618B8" w:rsidRDefault="00AF2078" w:rsidP="00B038AB">
      <w:pPr>
        <w:jc w:val="center"/>
        <w:rPr>
          <w:rFonts w:ascii="Arial" w:hAnsi="Arial" w:cs="Arial"/>
          <w:b/>
          <w:bCs/>
        </w:rPr>
      </w:pPr>
    </w:p>
    <w:p w14:paraId="21E3141B" w14:textId="77777777" w:rsidR="00A742E6" w:rsidRPr="001618B8" w:rsidRDefault="00A742E6" w:rsidP="00FA131B">
      <w:pPr>
        <w:ind w:left="720" w:hanging="720"/>
        <w:jc w:val="center"/>
        <w:rPr>
          <w:rFonts w:ascii="Arial" w:hAnsi="Arial" w:cs="Arial"/>
          <w:b/>
          <w:smallCaps/>
        </w:rPr>
      </w:pPr>
    </w:p>
    <w:sectPr w:rsidR="00A742E6" w:rsidRPr="001618B8" w:rsidSect="00F34E88">
      <w:headerReference w:type="default" r:id="rId16"/>
      <w:pgSz w:w="12240" w:h="15840" w:code="1"/>
      <w:pgMar w:top="1440" w:right="1440" w:bottom="1620" w:left="153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4B7DD" w14:textId="77777777" w:rsidR="00116A47" w:rsidRDefault="00116A47" w:rsidP="0014732F">
      <w:r>
        <w:separator/>
      </w:r>
    </w:p>
  </w:endnote>
  <w:endnote w:type="continuationSeparator" w:id="0">
    <w:p w14:paraId="5D4C3592" w14:textId="77777777" w:rsidR="00116A47" w:rsidRDefault="00116A47" w:rsidP="0014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074E" w14:textId="77777777" w:rsidR="004519EE" w:rsidRPr="00DC3F03" w:rsidRDefault="004519EE" w:rsidP="00DC3F03">
    <w:pPr>
      <w:widowControl/>
      <w:tabs>
        <w:tab w:val="center" w:pos="4320"/>
        <w:tab w:val="right" w:pos="8640"/>
      </w:tabs>
      <w:ind w:firstLine="0"/>
      <w:jc w:val="left"/>
      <w:rPr>
        <w:rFonts w:asciiTheme="minorHAnsi" w:hAnsiTheme="minorHAnsi"/>
        <w:sz w:val="18"/>
        <w:szCs w:val="18"/>
        <w:lang w:eastAsia="en-US"/>
      </w:rPr>
    </w:pPr>
    <w:r w:rsidRPr="00DC3F03">
      <w:rPr>
        <w:rFonts w:asciiTheme="minorHAnsi" w:hAnsiTheme="minorHAnsi"/>
        <w:noProof/>
        <w:szCs w:val="20"/>
        <w:lang w:val="en-GB" w:eastAsia="en-GB"/>
      </w:rPr>
      <w:drawing>
        <wp:inline distT="0" distB="0" distL="0" distR="0" wp14:anchorId="170B0754" wp14:editId="1D24DE82">
          <wp:extent cx="5867400" cy="28575"/>
          <wp:effectExtent l="19050" t="0" r="0" b="0"/>
          <wp:docPr id="33" name="Picture 6" descr="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mp"/>
                  <pic:cNvPicPr/>
                </pic:nvPicPr>
                <pic:blipFill>
                  <a:blip r:embed="rId1"/>
                  <a:stretch>
                    <a:fillRect/>
                  </a:stretch>
                </pic:blipFill>
                <pic:spPr>
                  <a:xfrm>
                    <a:off x="0" y="0"/>
                    <a:ext cx="5867400" cy="28575"/>
                  </a:xfrm>
                  <a:prstGeom prst="rect">
                    <a:avLst/>
                  </a:prstGeom>
                </pic:spPr>
              </pic:pic>
            </a:graphicData>
          </a:graphic>
        </wp:inline>
      </w:drawing>
    </w:r>
  </w:p>
  <w:p w14:paraId="725A24D5" w14:textId="0DFD9DF7" w:rsidR="004519EE" w:rsidRPr="00270F00" w:rsidRDefault="00E24ADE" w:rsidP="00270F00">
    <w:pPr>
      <w:pStyle w:val="Header"/>
      <w:jc w:val="center"/>
      <w:rPr>
        <w:rFonts w:asciiTheme="minorHAnsi" w:hAnsiTheme="minorHAnsi"/>
        <w:sz w:val="16"/>
        <w:szCs w:val="18"/>
      </w:rPr>
    </w:pPr>
    <w:r>
      <w:rPr>
        <w:sz w:val="22"/>
      </w:rPr>
      <w:t xml:space="preserve">System Upgrade </w:t>
    </w:r>
    <w:r w:rsidR="006306C0">
      <w:rPr>
        <w:sz w:val="22"/>
      </w:rPr>
      <w:t>and Support</w:t>
    </w:r>
    <w:r w:rsidR="004519EE" w:rsidRPr="00270F00">
      <w:rPr>
        <w:sz w:val="22"/>
      </w:rPr>
      <w:t xml:space="preserve"> to Child</w:t>
    </w:r>
    <w:r w:rsidR="006306C0">
      <w:rPr>
        <w:sz w:val="22"/>
      </w:rPr>
      <w:t>Line Kenya</w:t>
    </w:r>
  </w:p>
  <w:p w14:paraId="0743F5FF" w14:textId="77777777" w:rsidR="004519EE" w:rsidRDefault="00451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D8B50" w14:textId="77777777" w:rsidR="004519EE" w:rsidRDefault="004519EE" w:rsidP="003933AC">
    <w:pPr>
      <w:pStyle w:val="Header"/>
      <w:rPr>
        <w:rFonts w:asciiTheme="minorHAnsi" w:hAnsiTheme="minorHAnsi"/>
        <w:sz w:val="18"/>
        <w:szCs w:val="18"/>
      </w:rPr>
    </w:pPr>
  </w:p>
  <w:p w14:paraId="66C6614A" w14:textId="7DBBEAE7" w:rsidR="004519EE" w:rsidRPr="00270F00" w:rsidRDefault="004519EE" w:rsidP="00270F00">
    <w:pPr>
      <w:pStyle w:val="Header"/>
      <w:jc w:val="center"/>
      <w:rPr>
        <w:rFonts w:asciiTheme="minorHAnsi" w:hAnsiTheme="minorHAnsi"/>
        <w:sz w:val="16"/>
        <w:szCs w:val="18"/>
      </w:rPr>
    </w:pPr>
    <w:r w:rsidRPr="0014732F">
      <w:rPr>
        <w:rFonts w:asciiTheme="minorHAnsi" w:hAnsiTheme="minorHAnsi"/>
        <w:noProof/>
        <w:lang w:val="en-GB" w:eastAsia="en-GB"/>
      </w:rPr>
      <w:drawing>
        <wp:inline distT="0" distB="0" distL="0" distR="0" wp14:anchorId="46819E50" wp14:editId="75A33C00">
          <wp:extent cx="5867400" cy="28575"/>
          <wp:effectExtent l="19050" t="0" r="0" b="0"/>
          <wp:docPr id="35" name="Picture 6" descr="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mp"/>
                  <pic:cNvPicPr/>
                </pic:nvPicPr>
                <pic:blipFill>
                  <a:blip r:embed="rId1"/>
                  <a:stretch>
                    <a:fillRect/>
                  </a:stretch>
                </pic:blipFill>
                <pic:spPr>
                  <a:xfrm>
                    <a:off x="0" y="0"/>
                    <a:ext cx="5867400" cy="28575"/>
                  </a:xfrm>
                  <a:prstGeom prst="rect">
                    <a:avLst/>
                  </a:prstGeom>
                </pic:spPr>
              </pic:pic>
            </a:graphicData>
          </a:graphic>
        </wp:inline>
      </w:drawing>
    </w:r>
    <w:r w:rsidR="006306C0">
      <w:rPr>
        <w:sz w:val="22"/>
      </w:rPr>
      <w:t>System Upgrade &amp; Support ChildLine Kenya</w:t>
    </w:r>
  </w:p>
  <w:p w14:paraId="638F3CEE" w14:textId="77777777" w:rsidR="004519EE" w:rsidRDefault="00451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7EA5" w14:textId="77777777" w:rsidR="00116A47" w:rsidRDefault="00116A47" w:rsidP="0014732F">
      <w:r>
        <w:separator/>
      </w:r>
    </w:p>
  </w:footnote>
  <w:footnote w:type="continuationSeparator" w:id="0">
    <w:p w14:paraId="5A53AC5F" w14:textId="77777777" w:rsidR="00116A47" w:rsidRDefault="00116A47" w:rsidP="00147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46A1C" w14:textId="77777777" w:rsidR="004519EE" w:rsidRPr="003C1012" w:rsidRDefault="004519EE" w:rsidP="00CC435D">
    <w:pPr>
      <w:pStyle w:val="Header"/>
      <w:rPr>
        <w:sz w:val="20"/>
        <w:lang w:val="fr-FR"/>
      </w:rPr>
    </w:pPr>
    <w:r>
      <w:rPr>
        <w:sz w:val="20"/>
        <w:lang w:val="fr-FR"/>
      </w:rPr>
      <w:t xml:space="preserve">                                                                                                                                               </w:t>
    </w:r>
    <w:r>
      <w:rPr>
        <w:noProof/>
        <w:sz w:val="20"/>
        <w:lang w:val="en-GB" w:eastAsia="en-GB"/>
      </w:rPr>
      <w:drawing>
        <wp:inline distT="0" distB="0" distL="0" distR="0" wp14:anchorId="77A5D6BB" wp14:editId="302BAFFB">
          <wp:extent cx="1339850" cy="323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850" cy="3238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27BB" w14:textId="77777777" w:rsidR="004519EE" w:rsidRDefault="004519EE" w:rsidP="00324480">
    <w:pPr>
      <w:pStyle w:val="Header"/>
      <w:jc w:val="right"/>
    </w:pPr>
    <w:r>
      <w:rPr>
        <w:noProof/>
        <w:lang w:val="en-GB" w:eastAsia="en-GB"/>
      </w:rPr>
      <w:drawing>
        <wp:inline distT="0" distB="0" distL="0" distR="0" wp14:anchorId="2A78F586" wp14:editId="7D6FD66A">
          <wp:extent cx="1339850" cy="323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850" cy="323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3349" w14:textId="77777777" w:rsidR="004519EE" w:rsidRPr="00DB7B56" w:rsidRDefault="004519EE" w:rsidP="00DC3F03">
    <w:pPr>
      <w:pStyle w:val="Header"/>
      <w:jc w:val="right"/>
      <w:rPr>
        <w:rFonts w:asciiTheme="minorHAnsi" w:hAnsiTheme="minorHAnsi"/>
      </w:rPr>
    </w:pPr>
    <w:r w:rsidRPr="00DB7B56">
      <w:rPr>
        <w:rFonts w:asciiTheme="minorHAnsi" w:hAnsiTheme="minorHAnsi"/>
      </w:rPr>
      <w:t xml:space="preserve">  </w:t>
    </w:r>
    <w:r>
      <w:rPr>
        <w:noProof/>
        <w:sz w:val="20"/>
        <w:lang w:val="en-GB" w:eastAsia="en-GB"/>
      </w:rPr>
      <w:drawing>
        <wp:inline distT="0" distB="0" distL="0" distR="0" wp14:anchorId="6548807F" wp14:editId="2976632D">
          <wp:extent cx="133985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850" cy="323850"/>
                  </a:xfrm>
                  <a:prstGeom prst="rect">
                    <a:avLst/>
                  </a:prstGeom>
                  <a:noFill/>
                  <a:ln>
                    <a:noFill/>
                  </a:ln>
                </pic:spPr>
              </pic:pic>
            </a:graphicData>
          </a:graphic>
        </wp:inline>
      </w:drawing>
    </w:r>
    <w:r w:rsidRPr="00DB7B56">
      <w:rPr>
        <w:rFonts w:asciiTheme="minorHAnsi" w:hAnsiTheme="minorHAnsi"/>
        <w:noProof/>
        <w:lang w:val="en-GB" w:eastAsia="en-GB"/>
      </w:rPr>
      <w:drawing>
        <wp:inline distT="0" distB="0" distL="0" distR="0" wp14:anchorId="3DC7836C" wp14:editId="2A09AA6A">
          <wp:extent cx="5867400" cy="28575"/>
          <wp:effectExtent l="19050" t="0" r="0" b="0"/>
          <wp:docPr id="8" name="Picture 8" descr="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mp"/>
                  <pic:cNvPicPr/>
                </pic:nvPicPr>
                <pic:blipFill>
                  <a:blip r:embed="rId2"/>
                  <a:stretch>
                    <a:fillRect/>
                  </a:stretch>
                </pic:blipFill>
                <pic:spPr>
                  <a:xfrm>
                    <a:off x="0" y="0"/>
                    <a:ext cx="5867400" cy="28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35pt;height:11.35pt" o:bullet="t">
        <v:imagedata r:id="rId1" o:title="mso5466"/>
      </v:shape>
    </w:pict>
  </w:numPicBullet>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5"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74348E7"/>
    <w:multiLevelType w:val="hybridMultilevel"/>
    <w:tmpl w:val="B4B2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B36096"/>
    <w:multiLevelType w:val="hybridMultilevel"/>
    <w:tmpl w:val="97204F18"/>
    <w:lvl w:ilvl="0" w:tplc="4E3837B6">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077DC"/>
    <w:multiLevelType w:val="hybridMultilevel"/>
    <w:tmpl w:val="0D7CB9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A65600"/>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26431F3C"/>
    <w:multiLevelType w:val="hybridMultilevel"/>
    <w:tmpl w:val="E6282BD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69B358C"/>
    <w:multiLevelType w:val="hybridMultilevel"/>
    <w:tmpl w:val="DF6E02C0"/>
    <w:lvl w:ilvl="0" w:tplc="4E3837B6">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15775"/>
    <w:multiLevelType w:val="multilevel"/>
    <w:tmpl w:val="6DE8E48C"/>
    <w:lvl w:ilvl="0">
      <w:start w:val="11"/>
      <w:numFmt w:val="decimal"/>
      <w:lvlText w:val="%1."/>
      <w:lvlJc w:val="left"/>
      <w:pPr>
        <w:tabs>
          <w:tab w:val="num" w:pos="720"/>
        </w:tabs>
        <w:ind w:left="720" w:hanging="360"/>
      </w:pPr>
    </w:lvl>
    <w:lvl w:ilvl="1">
      <w:start w:val="52"/>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80D3F"/>
    <w:multiLevelType w:val="multilevel"/>
    <w:tmpl w:val="AAF066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56814"/>
    <w:multiLevelType w:val="multilevel"/>
    <w:tmpl w:val="10A61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7615A"/>
    <w:multiLevelType w:val="multilevel"/>
    <w:tmpl w:val="24145A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EB01C44"/>
    <w:multiLevelType w:val="multilevel"/>
    <w:tmpl w:val="363A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0434A9"/>
    <w:multiLevelType w:val="hybridMultilevel"/>
    <w:tmpl w:val="1A20C3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BC587E"/>
    <w:multiLevelType w:val="hybridMultilevel"/>
    <w:tmpl w:val="BAB42C80"/>
    <w:lvl w:ilvl="0" w:tplc="85F447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36411A7"/>
    <w:multiLevelType w:val="multilevel"/>
    <w:tmpl w:val="BB2646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0E7CE9"/>
    <w:multiLevelType w:val="hybridMultilevel"/>
    <w:tmpl w:val="7B6A17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47F7232E"/>
    <w:multiLevelType w:val="hybridMultilevel"/>
    <w:tmpl w:val="9FAE7A4A"/>
    <w:lvl w:ilvl="0" w:tplc="E51265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E3D94"/>
    <w:multiLevelType w:val="multilevel"/>
    <w:tmpl w:val="48B606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F52EED"/>
    <w:multiLevelType w:val="hybridMultilevel"/>
    <w:tmpl w:val="FBE2BC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7941F36"/>
    <w:multiLevelType w:val="multilevel"/>
    <w:tmpl w:val="2BBEA6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D55514"/>
    <w:multiLevelType w:val="hybridMultilevel"/>
    <w:tmpl w:val="563A4034"/>
    <w:lvl w:ilvl="0" w:tplc="4E3837B6">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DC6E12"/>
    <w:multiLevelType w:val="hybridMultilevel"/>
    <w:tmpl w:val="D338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AD3109"/>
    <w:multiLevelType w:val="hybridMultilevel"/>
    <w:tmpl w:val="E5DA6726"/>
    <w:lvl w:ilvl="0" w:tplc="40090007">
      <w:start w:val="1"/>
      <w:numFmt w:val="bullet"/>
      <w:lvlText w:val=""/>
      <w:lvlPicBulletId w:val="0"/>
      <w:lvlJc w:val="left"/>
      <w:pPr>
        <w:ind w:left="779" w:hanging="360"/>
      </w:pPr>
      <w:rPr>
        <w:rFonts w:ascii="Symbol" w:hAnsi="Symbol"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29" w15:restartNumberingAfterBreak="0">
    <w:nsid w:val="65054E0F"/>
    <w:multiLevelType w:val="hybridMultilevel"/>
    <w:tmpl w:val="A64AEC90"/>
    <w:lvl w:ilvl="0" w:tplc="4E3837B6">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703B08"/>
    <w:multiLevelType w:val="hybridMultilevel"/>
    <w:tmpl w:val="D63C54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2C4735"/>
    <w:multiLevelType w:val="multilevel"/>
    <w:tmpl w:val="080AA7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7078A"/>
    <w:multiLevelType w:val="multilevel"/>
    <w:tmpl w:val="E71A86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C11663"/>
    <w:multiLevelType w:val="multilevel"/>
    <w:tmpl w:val="930E28A4"/>
    <w:lvl w:ilvl="0">
      <w:start w:val="1"/>
      <w:numFmt w:val="decimal"/>
      <w:pStyle w:val="Heading1"/>
      <w:lvlText w:val="%1."/>
      <w:lvlJc w:val="left"/>
      <w:pPr>
        <w:tabs>
          <w:tab w:val="num" w:pos="360"/>
        </w:tabs>
        <w:ind w:left="360" w:hanging="360"/>
      </w:pPr>
      <w:rPr>
        <w:rFonts w:hint="default"/>
      </w:rPr>
    </w:lvl>
    <w:lvl w:ilvl="1">
      <w:start w:val="1"/>
      <w:numFmt w:val="decimal"/>
      <w:pStyle w:val="MainParawithChapter"/>
      <w:lvlText w:val="%1.%2"/>
      <w:lvlJc w:val="left"/>
      <w:pPr>
        <w:tabs>
          <w:tab w:val="num" w:pos="720"/>
        </w:tabs>
        <w:ind w:left="720" w:hanging="720"/>
      </w:pPr>
      <w:rPr>
        <w:rFonts w:hint="default"/>
      </w:rPr>
    </w:lvl>
    <w:lvl w:ilvl="2">
      <w:start w:val="1"/>
      <w:numFmt w:val="lowerLetter"/>
      <w:pStyle w:val="Sub-Para1underXY"/>
      <w:lvlText w:val="(%3)"/>
      <w:lvlJc w:val="left"/>
      <w:pPr>
        <w:tabs>
          <w:tab w:val="num" w:pos="1440"/>
        </w:tabs>
        <w:ind w:left="1080" w:hanging="360"/>
      </w:pPr>
      <w:rPr>
        <w:rFonts w:hint="default"/>
      </w:rPr>
    </w:lvl>
    <w:lvl w:ilvl="3">
      <w:start w:val="1"/>
      <w:numFmt w:val="lowerRoman"/>
      <w:pStyle w:val="Sub-Para2underXY"/>
      <w:lvlText w:val="(%4)"/>
      <w:lvlJc w:val="left"/>
      <w:pPr>
        <w:tabs>
          <w:tab w:val="num" w:pos="2160"/>
        </w:tabs>
        <w:ind w:left="1440" w:hanging="360"/>
      </w:pPr>
      <w:rPr>
        <w:rFonts w:hint="default"/>
      </w:rPr>
    </w:lvl>
    <w:lvl w:ilvl="4">
      <w:start w:val="1"/>
      <w:numFmt w:val="lowerLetter"/>
      <w:pStyle w:val="Sub-Para3underXY"/>
      <w:lvlText w:val="%5."/>
      <w:lvlJc w:val="left"/>
      <w:pPr>
        <w:tabs>
          <w:tab w:val="num" w:pos="1800"/>
        </w:tabs>
        <w:ind w:left="1800" w:hanging="360"/>
      </w:pPr>
      <w:rPr>
        <w:rFonts w:hint="default"/>
      </w:rPr>
    </w:lvl>
    <w:lvl w:ilvl="5">
      <w:start w:val="1"/>
      <w:numFmt w:val="lowerRoman"/>
      <w:pStyle w:val="Sub-Para4underXY"/>
      <w:lvlText w:val="%6."/>
      <w:lvlJc w:val="left"/>
      <w:pPr>
        <w:tabs>
          <w:tab w:val="num" w:pos="2520"/>
        </w:tabs>
        <w:ind w:left="2160" w:hanging="360"/>
      </w:pPr>
      <w:rPr>
        <w:rFonts w:hint="default"/>
      </w:rPr>
    </w:lvl>
    <w:lvl w:ilvl="6">
      <w:start w:val="1"/>
      <w:numFmt w:val="decimal"/>
      <w:lvlText w:val="%1.%2.%3.%4.%5.%6.%7."/>
      <w:lvlJc w:val="left"/>
      <w:pPr>
        <w:tabs>
          <w:tab w:val="num" w:pos="7200"/>
        </w:tabs>
        <w:ind w:left="6120" w:hanging="1080"/>
      </w:pPr>
      <w:rPr>
        <w:rFonts w:hint="default"/>
      </w:rPr>
    </w:lvl>
    <w:lvl w:ilvl="7">
      <w:start w:val="1"/>
      <w:numFmt w:val="decimal"/>
      <w:lvlText w:val="%1.%2.%3.%4.%5.%6.%7.%8."/>
      <w:lvlJc w:val="left"/>
      <w:pPr>
        <w:tabs>
          <w:tab w:val="num" w:pos="7560"/>
        </w:tabs>
        <w:ind w:left="6624" w:hanging="1224"/>
      </w:pPr>
      <w:rPr>
        <w:rFonts w:hint="default"/>
      </w:rPr>
    </w:lvl>
    <w:lvl w:ilvl="8">
      <w:start w:val="1"/>
      <w:numFmt w:val="decimal"/>
      <w:lvlText w:val="%1.%2.%3.%4.%5.%6.%7.%8.%9."/>
      <w:lvlJc w:val="left"/>
      <w:pPr>
        <w:tabs>
          <w:tab w:val="num" w:pos="8280"/>
        </w:tabs>
        <w:ind w:left="7200" w:hanging="1440"/>
      </w:pPr>
      <w:rPr>
        <w:rFonts w:hint="default"/>
      </w:rPr>
    </w:lvl>
  </w:abstractNum>
  <w:abstractNum w:abstractNumId="34" w15:restartNumberingAfterBreak="0">
    <w:nsid w:val="749C6037"/>
    <w:multiLevelType w:val="multilevel"/>
    <w:tmpl w:val="E228B1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A37D4D"/>
    <w:multiLevelType w:val="multilevel"/>
    <w:tmpl w:val="816A63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74F18"/>
    <w:multiLevelType w:val="multilevel"/>
    <w:tmpl w:val="A50656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7D8D69D6"/>
    <w:multiLevelType w:val="hybridMultilevel"/>
    <w:tmpl w:val="FDE2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8"/>
  </w:num>
  <w:num w:numId="3">
    <w:abstractNumId w:val="22"/>
  </w:num>
  <w:num w:numId="4">
    <w:abstractNumId w:val="7"/>
  </w:num>
  <w:num w:numId="5">
    <w:abstractNumId w:val="36"/>
  </w:num>
  <w:num w:numId="6">
    <w:abstractNumId w:val="29"/>
  </w:num>
  <w:num w:numId="7">
    <w:abstractNumId w:val="26"/>
  </w:num>
  <w:num w:numId="8">
    <w:abstractNumId w:val="12"/>
  </w:num>
  <w:num w:numId="9">
    <w:abstractNumId w:val="16"/>
  </w:num>
  <w:num w:numId="10">
    <w:abstractNumId w:val="28"/>
  </w:num>
  <w:num w:numId="11">
    <w:abstractNumId w:val="11"/>
  </w:num>
  <w:num w:numId="12">
    <w:abstractNumId w:val="9"/>
  </w:num>
  <w:num w:numId="13">
    <w:abstractNumId w:val="30"/>
  </w:num>
  <w:num w:numId="14">
    <w:abstractNumId w:val="18"/>
  </w:num>
  <w:num w:numId="15">
    <w:abstractNumId w:val="19"/>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37"/>
  </w:num>
  <w:num w:numId="24">
    <w:abstractNumId w:val="10"/>
  </w:num>
  <w:num w:numId="25">
    <w:abstractNumId w:val="27"/>
  </w:num>
  <w:num w:numId="26">
    <w:abstractNumId w:val="17"/>
  </w:num>
  <w:num w:numId="27">
    <w:abstractNumId w:val="15"/>
  </w:num>
  <w:num w:numId="28">
    <w:abstractNumId w:val="31"/>
  </w:num>
  <w:num w:numId="29">
    <w:abstractNumId w:val="23"/>
  </w:num>
  <w:num w:numId="30">
    <w:abstractNumId w:val="14"/>
  </w:num>
  <w:num w:numId="31">
    <w:abstractNumId w:val="35"/>
  </w:num>
  <w:num w:numId="32">
    <w:abstractNumId w:val="32"/>
  </w:num>
  <w:num w:numId="33">
    <w:abstractNumId w:val="34"/>
  </w:num>
  <w:num w:numId="34">
    <w:abstractNumId w:val="20"/>
  </w:num>
  <w:num w:numId="35">
    <w:abstractNumId w:val="13"/>
  </w:num>
  <w:num w:numId="36">
    <w:abstractNumId w:val="25"/>
  </w:num>
  <w:num w:numId="37">
    <w:abstractNumId w:val="2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3EC"/>
    <w:rsid w:val="000053EC"/>
    <w:rsid w:val="000250C6"/>
    <w:rsid w:val="00031533"/>
    <w:rsid w:val="00033F20"/>
    <w:rsid w:val="00035B93"/>
    <w:rsid w:val="0004217A"/>
    <w:rsid w:val="00043CE5"/>
    <w:rsid w:val="00053602"/>
    <w:rsid w:val="000618AA"/>
    <w:rsid w:val="00070935"/>
    <w:rsid w:val="00072A39"/>
    <w:rsid w:val="0008498B"/>
    <w:rsid w:val="000D31B6"/>
    <w:rsid w:val="000D6E7C"/>
    <w:rsid w:val="000F37C1"/>
    <w:rsid w:val="00111DE7"/>
    <w:rsid w:val="00112B76"/>
    <w:rsid w:val="00116A47"/>
    <w:rsid w:val="0012159A"/>
    <w:rsid w:val="00122EB7"/>
    <w:rsid w:val="001336CF"/>
    <w:rsid w:val="00134DDE"/>
    <w:rsid w:val="001408E1"/>
    <w:rsid w:val="0014732F"/>
    <w:rsid w:val="00150093"/>
    <w:rsid w:val="00153DA0"/>
    <w:rsid w:val="001618B8"/>
    <w:rsid w:val="001637CF"/>
    <w:rsid w:val="00176DBE"/>
    <w:rsid w:val="00177273"/>
    <w:rsid w:val="00185287"/>
    <w:rsid w:val="00185528"/>
    <w:rsid w:val="00192E3B"/>
    <w:rsid w:val="001A1084"/>
    <w:rsid w:val="001A5534"/>
    <w:rsid w:val="001A6598"/>
    <w:rsid w:val="001C7D0A"/>
    <w:rsid w:val="001E1080"/>
    <w:rsid w:val="001E6AFE"/>
    <w:rsid w:val="001E7B95"/>
    <w:rsid w:val="001F2288"/>
    <w:rsid w:val="001F3E35"/>
    <w:rsid w:val="002120F9"/>
    <w:rsid w:val="00246514"/>
    <w:rsid w:val="00246F4D"/>
    <w:rsid w:val="00250E91"/>
    <w:rsid w:val="002627FA"/>
    <w:rsid w:val="00270F00"/>
    <w:rsid w:val="00272624"/>
    <w:rsid w:val="00274809"/>
    <w:rsid w:val="00275EB4"/>
    <w:rsid w:val="00297CD8"/>
    <w:rsid w:val="002B510C"/>
    <w:rsid w:val="002C3883"/>
    <w:rsid w:val="002C4B07"/>
    <w:rsid w:val="002F7240"/>
    <w:rsid w:val="003013EC"/>
    <w:rsid w:val="003062F0"/>
    <w:rsid w:val="00307A2F"/>
    <w:rsid w:val="00314FE0"/>
    <w:rsid w:val="00323CE1"/>
    <w:rsid w:val="00324480"/>
    <w:rsid w:val="003279E5"/>
    <w:rsid w:val="00334D68"/>
    <w:rsid w:val="00344DCB"/>
    <w:rsid w:val="00345717"/>
    <w:rsid w:val="00350EEF"/>
    <w:rsid w:val="00364887"/>
    <w:rsid w:val="00364F1B"/>
    <w:rsid w:val="00371DEF"/>
    <w:rsid w:val="00386D47"/>
    <w:rsid w:val="003933AC"/>
    <w:rsid w:val="003A07C8"/>
    <w:rsid w:val="003A0E78"/>
    <w:rsid w:val="003A49C4"/>
    <w:rsid w:val="003B41DD"/>
    <w:rsid w:val="003C21F2"/>
    <w:rsid w:val="003C5B12"/>
    <w:rsid w:val="003E0970"/>
    <w:rsid w:val="003F7F41"/>
    <w:rsid w:val="00405759"/>
    <w:rsid w:val="00410DFB"/>
    <w:rsid w:val="00427412"/>
    <w:rsid w:val="00443531"/>
    <w:rsid w:val="00450666"/>
    <w:rsid w:val="004519EE"/>
    <w:rsid w:val="00453DB5"/>
    <w:rsid w:val="0046689C"/>
    <w:rsid w:val="00472FAB"/>
    <w:rsid w:val="004C24EB"/>
    <w:rsid w:val="004E6181"/>
    <w:rsid w:val="004E7A7D"/>
    <w:rsid w:val="004F7A21"/>
    <w:rsid w:val="00501267"/>
    <w:rsid w:val="00503CE7"/>
    <w:rsid w:val="00525FE9"/>
    <w:rsid w:val="00536758"/>
    <w:rsid w:val="00553557"/>
    <w:rsid w:val="00564343"/>
    <w:rsid w:val="00567D33"/>
    <w:rsid w:val="00573C96"/>
    <w:rsid w:val="005A41BC"/>
    <w:rsid w:val="005C143C"/>
    <w:rsid w:val="005C3EFC"/>
    <w:rsid w:val="005D0B73"/>
    <w:rsid w:val="005F09C7"/>
    <w:rsid w:val="005F40A5"/>
    <w:rsid w:val="00621994"/>
    <w:rsid w:val="006306C0"/>
    <w:rsid w:val="006320E2"/>
    <w:rsid w:val="006358BF"/>
    <w:rsid w:val="00646987"/>
    <w:rsid w:val="00654644"/>
    <w:rsid w:val="0066065A"/>
    <w:rsid w:val="00682258"/>
    <w:rsid w:val="00682797"/>
    <w:rsid w:val="00683BBC"/>
    <w:rsid w:val="006861FF"/>
    <w:rsid w:val="00691369"/>
    <w:rsid w:val="006A544E"/>
    <w:rsid w:val="006A6495"/>
    <w:rsid w:val="006A7148"/>
    <w:rsid w:val="006B167C"/>
    <w:rsid w:val="006C0063"/>
    <w:rsid w:val="006C0DAD"/>
    <w:rsid w:val="006C7CAA"/>
    <w:rsid w:val="006D75CE"/>
    <w:rsid w:val="006E2784"/>
    <w:rsid w:val="006E7492"/>
    <w:rsid w:val="006F4C2B"/>
    <w:rsid w:val="00703DE6"/>
    <w:rsid w:val="00706819"/>
    <w:rsid w:val="0071798D"/>
    <w:rsid w:val="00721C9F"/>
    <w:rsid w:val="00732B8E"/>
    <w:rsid w:val="00733AA2"/>
    <w:rsid w:val="0074064C"/>
    <w:rsid w:val="007A5A89"/>
    <w:rsid w:val="007B3E9D"/>
    <w:rsid w:val="007B51C3"/>
    <w:rsid w:val="007C1590"/>
    <w:rsid w:val="007F4F97"/>
    <w:rsid w:val="00803ECA"/>
    <w:rsid w:val="00820C49"/>
    <w:rsid w:val="008332F9"/>
    <w:rsid w:val="00834C36"/>
    <w:rsid w:val="0083609E"/>
    <w:rsid w:val="00842F3A"/>
    <w:rsid w:val="00850083"/>
    <w:rsid w:val="00864620"/>
    <w:rsid w:val="00866753"/>
    <w:rsid w:val="00874FC4"/>
    <w:rsid w:val="00877D3C"/>
    <w:rsid w:val="00883AE3"/>
    <w:rsid w:val="008843E9"/>
    <w:rsid w:val="008867EC"/>
    <w:rsid w:val="008A50CE"/>
    <w:rsid w:val="008B15C2"/>
    <w:rsid w:val="008D361F"/>
    <w:rsid w:val="008E2CC2"/>
    <w:rsid w:val="008E4346"/>
    <w:rsid w:val="00922D30"/>
    <w:rsid w:val="00931123"/>
    <w:rsid w:val="00945A33"/>
    <w:rsid w:val="00961704"/>
    <w:rsid w:val="009951E3"/>
    <w:rsid w:val="00996885"/>
    <w:rsid w:val="009A420D"/>
    <w:rsid w:val="009B4D9B"/>
    <w:rsid w:val="009B66DD"/>
    <w:rsid w:val="009C06A7"/>
    <w:rsid w:val="009C2736"/>
    <w:rsid w:val="009C6F8A"/>
    <w:rsid w:val="009D70E7"/>
    <w:rsid w:val="009E1D7C"/>
    <w:rsid w:val="009E51F2"/>
    <w:rsid w:val="00A0518A"/>
    <w:rsid w:val="00A15E8F"/>
    <w:rsid w:val="00A2137F"/>
    <w:rsid w:val="00A23939"/>
    <w:rsid w:val="00A24099"/>
    <w:rsid w:val="00A64993"/>
    <w:rsid w:val="00A742E6"/>
    <w:rsid w:val="00A80C11"/>
    <w:rsid w:val="00A829E7"/>
    <w:rsid w:val="00AA1F66"/>
    <w:rsid w:val="00AC2930"/>
    <w:rsid w:val="00AC318E"/>
    <w:rsid w:val="00AC4A4C"/>
    <w:rsid w:val="00AF2078"/>
    <w:rsid w:val="00AF5800"/>
    <w:rsid w:val="00B038AB"/>
    <w:rsid w:val="00B07A93"/>
    <w:rsid w:val="00B229E7"/>
    <w:rsid w:val="00B37EAC"/>
    <w:rsid w:val="00B55229"/>
    <w:rsid w:val="00B71451"/>
    <w:rsid w:val="00B82709"/>
    <w:rsid w:val="00B851F1"/>
    <w:rsid w:val="00BA2C32"/>
    <w:rsid w:val="00BA4A89"/>
    <w:rsid w:val="00BD3D16"/>
    <w:rsid w:val="00BD56DD"/>
    <w:rsid w:val="00BF5D20"/>
    <w:rsid w:val="00BF6171"/>
    <w:rsid w:val="00C00295"/>
    <w:rsid w:val="00C03503"/>
    <w:rsid w:val="00C0387F"/>
    <w:rsid w:val="00C063C3"/>
    <w:rsid w:val="00C10521"/>
    <w:rsid w:val="00C149A0"/>
    <w:rsid w:val="00C16683"/>
    <w:rsid w:val="00C2420C"/>
    <w:rsid w:val="00C327B8"/>
    <w:rsid w:val="00C32802"/>
    <w:rsid w:val="00C34981"/>
    <w:rsid w:val="00C67906"/>
    <w:rsid w:val="00C74263"/>
    <w:rsid w:val="00C769C6"/>
    <w:rsid w:val="00CA7257"/>
    <w:rsid w:val="00CB12AB"/>
    <w:rsid w:val="00CB4042"/>
    <w:rsid w:val="00CB7A35"/>
    <w:rsid w:val="00CC435D"/>
    <w:rsid w:val="00CD2690"/>
    <w:rsid w:val="00CD72AA"/>
    <w:rsid w:val="00D054A7"/>
    <w:rsid w:val="00D21FEE"/>
    <w:rsid w:val="00D452F3"/>
    <w:rsid w:val="00D50CE2"/>
    <w:rsid w:val="00D54B47"/>
    <w:rsid w:val="00D628EE"/>
    <w:rsid w:val="00D76C08"/>
    <w:rsid w:val="00D829D5"/>
    <w:rsid w:val="00D85D2D"/>
    <w:rsid w:val="00D912C0"/>
    <w:rsid w:val="00DA1D11"/>
    <w:rsid w:val="00DA3428"/>
    <w:rsid w:val="00DA40BB"/>
    <w:rsid w:val="00DB78D6"/>
    <w:rsid w:val="00DB7B56"/>
    <w:rsid w:val="00DC3F03"/>
    <w:rsid w:val="00DF280C"/>
    <w:rsid w:val="00DF2C13"/>
    <w:rsid w:val="00E1553E"/>
    <w:rsid w:val="00E24ADE"/>
    <w:rsid w:val="00E250E0"/>
    <w:rsid w:val="00E32A9A"/>
    <w:rsid w:val="00E406CC"/>
    <w:rsid w:val="00E52C94"/>
    <w:rsid w:val="00E60382"/>
    <w:rsid w:val="00E77509"/>
    <w:rsid w:val="00E830B6"/>
    <w:rsid w:val="00EB1495"/>
    <w:rsid w:val="00EC09FB"/>
    <w:rsid w:val="00EC492B"/>
    <w:rsid w:val="00EC7443"/>
    <w:rsid w:val="00ED21AD"/>
    <w:rsid w:val="00EE1B85"/>
    <w:rsid w:val="00F034A2"/>
    <w:rsid w:val="00F31317"/>
    <w:rsid w:val="00F34E88"/>
    <w:rsid w:val="00F356B5"/>
    <w:rsid w:val="00F55D4A"/>
    <w:rsid w:val="00F70352"/>
    <w:rsid w:val="00F726D9"/>
    <w:rsid w:val="00F74226"/>
    <w:rsid w:val="00F77D28"/>
    <w:rsid w:val="00F845FD"/>
    <w:rsid w:val="00F85545"/>
    <w:rsid w:val="00FA131B"/>
    <w:rsid w:val="00FB2243"/>
    <w:rsid w:val="00FB342B"/>
    <w:rsid w:val="00FD35BE"/>
    <w:rsid w:val="00FE0951"/>
    <w:rsid w:val="00FE198B"/>
    <w:rsid w:val="00FE1E65"/>
    <w:rsid w:val="00FF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357B4"/>
  <w15:docId w15:val="{8729F9E2-B9D0-472B-995D-F4EE058F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D68"/>
    <w:pPr>
      <w:widowControl w:val="0"/>
      <w:spacing w:after="0" w:line="240" w:lineRule="auto"/>
      <w:ind w:firstLine="720"/>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FA131B"/>
    <w:pPr>
      <w:keepNext/>
      <w:widowControl/>
      <w:numPr>
        <w:numId w:val="1"/>
      </w:numPr>
      <w:spacing w:before="1440" w:after="240"/>
      <w:jc w:val="center"/>
      <w:outlineLvl w:val="0"/>
    </w:pPr>
    <w:rPr>
      <w:rFonts w:cs="Arial"/>
      <w:b/>
      <w:bCs/>
      <w:caps/>
      <w:kern w:val="32"/>
      <w:sz w:val="32"/>
      <w:szCs w:val="32"/>
      <w:lang w:eastAsia="en-US"/>
    </w:rPr>
  </w:style>
  <w:style w:type="paragraph" w:styleId="Heading2">
    <w:name w:val="heading 2"/>
    <w:basedOn w:val="Normal"/>
    <w:next w:val="Normal"/>
    <w:link w:val="Heading2Char"/>
    <w:uiPriority w:val="9"/>
    <w:unhideWhenUsed/>
    <w:qFormat/>
    <w:rsid w:val="001336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131B"/>
    <w:rPr>
      <w:rFonts w:ascii="Times New Roman" w:eastAsia="Times New Roman" w:hAnsi="Times New Roman" w:cs="Arial"/>
      <w:b/>
      <w:bCs/>
      <w:caps/>
      <w:kern w:val="32"/>
      <w:sz w:val="32"/>
      <w:szCs w:val="32"/>
    </w:rPr>
  </w:style>
  <w:style w:type="paragraph" w:styleId="Header">
    <w:name w:val="header"/>
    <w:basedOn w:val="Normal"/>
    <w:link w:val="HeaderChar"/>
    <w:rsid w:val="00FA131B"/>
    <w:pPr>
      <w:widowControl/>
      <w:tabs>
        <w:tab w:val="center" w:pos="4320"/>
        <w:tab w:val="right" w:pos="8640"/>
      </w:tabs>
      <w:ind w:firstLine="0"/>
      <w:jc w:val="left"/>
    </w:pPr>
    <w:rPr>
      <w:szCs w:val="20"/>
      <w:lang w:eastAsia="en-US"/>
    </w:rPr>
  </w:style>
  <w:style w:type="character" w:customStyle="1" w:styleId="HeaderChar">
    <w:name w:val="Header Char"/>
    <w:basedOn w:val="DefaultParagraphFont"/>
    <w:link w:val="Header"/>
    <w:rsid w:val="00FA131B"/>
    <w:rPr>
      <w:rFonts w:ascii="Times New Roman" w:eastAsia="Times New Roman" w:hAnsi="Times New Roman" w:cs="Times New Roman"/>
      <w:sz w:val="24"/>
      <w:szCs w:val="20"/>
    </w:rPr>
  </w:style>
  <w:style w:type="paragraph" w:customStyle="1" w:styleId="MainParawithChapter">
    <w:name w:val="Main Para with Chapter#"/>
    <w:basedOn w:val="Normal"/>
    <w:rsid w:val="00FA131B"/>
    <w:pPr>
      <w:widowControl/>
      <w:numPr>
        <w:ilvl w:val="1"/>
        <w:numId w:val="1"/>
      </w:numPr>
      <w:tabs>
        <w:tab w:val="clear" w:pos="720"/>
        <w:tab w:val="num" w:pos="360"/>
      </w:tabs>
      <w:spacing w:after="240"/>
      <w:ind w:left="0" w:firstLine="0"/>
      <w:jc w:val="left"/>
      <w:outlineLvl w:val="1"/>
    </w:pPr>
    <w:rPr>
      <w:lang w:eastAsia="en-US"/>
    </w:rPr>
  </w:style>
  <w:style w:type="paragraph" w:customStyle="1" w:styleId="Sub-Para1underXY">
    <w:name w:val="Sub-Para 1 under X.Y"/>
    <w:basedOn w:val="Normal"/>
    <w:rsid w:val="00FA131B"/>
    <w:pPr>
      <w:widowControl/>
      <w:numPr>
        <w:ilvl w:val="2"/>
        <w:numId w:val="1"/>
      </w:numPr>
      <w:tabs>
        <w:tab w:val="clear" w:pos="1440"/>
        <w:tab w:val="num" w:pos="360"/>
      </w:tabs>
      <w:spacing w:after="240"/>
      <w:ind w:left="0" w:firstLine="0"/>
      <w:jc w:val="left"/>
      <w:outlineLvl w:val="2"/>
    </w:pPr>
    <w:rPr>
      <w:lang w:eastAsia="en-US"/>
    </w:rPr>
  </w:style>
  <w:style w:type="paragraph" w:customStyle="1" w:styleId="Sub-Para2underXY">
    <w:name w:val="Sub-Para 2 under X.Y"/>
    <w:basedOn w:val="Normal"/>
    <w:rsid w:val="00FA131B"/>
    <w:pPr>
      <w:widowControl/>
      <w:numPr>
        <w:ilvl w:val="3"/>
        <w:numId w:val="1"/>
      </w:numPr>
      <w:tabs>
        <w:tab w:val="clear" w:pos="2160"/>
        <w:tab w:val="num" w:pos="360"/>
      </w:tabs>
      <w:spacing w:after="240"/>
      <w:ind w:left="0" w:firstLine="0"/>
      <w:jc w:val="left"/>
      <w:outlineLvl w:val="3"/>
    </w:pPr>
    <w:rPr>
      <w:lang w:eastAsia="en-US"/>
    </w:rPr>
  </w:style>
  <w:style w:type="paragraph" w:customStyle="1" w:styleId="Sub-Para3underXY">
    <w:name w:val="Sub-Para 3 under X.Y"/>
    <w:basedOn w:val="Normal"/>
    <w:rsid w:val="00FA131B"/>
    <w:pPr>
      <w:widowControl/>
      <w:numPr>
        <w:ilvl w:val="4"/>
        <w:numId w:val="1"/>
      </w:numPr>
      <w:tabs>
        <w:tab w:val="clear" w:pos="1800"/>
        <w:tab w:val="num" w:pos="360"/>
      </w:tabs>
      <w:spacing w:after="240"/>
      <w:ind w:left="0" w:firstLine="0"/>
      <w:jc w:val="left"/>
      <w:outlineLvl w:val="4"/>
    </w:pPr>
    <w:rPr>
      <w:lang w:eastAsia="en-US"/>
    </w:rPr>
  </w:style>
  <w:style w:type="paragraph" w:customStyle="1" w:styleId="Sub-Para4underXY">
    <w:name w:val="Sub-Para 4 under X.Y"/>
    <w:basedOn w:val="Normal"/>
    <w:rsid w:val="00FA131B"/>
    <w:pPr>
      <w:widowControl/>
      <w:numPr>
        <w:ilvl w:val="5"/>
        <w:numId w:val="1"/>
      </w:numPr>
      <w:tabs>
        <w:tab w:val="clear" w:pos="2520"/>
        <w:tab w:val="num" w:pos="360"/>
      </w:tabs>
      <w:spacing w:after="240"/>
      <w:ind w:left="0" w:firstLine="0"/>
      <w:jc w:val="left"/>
      <w:outlineLvl w:val="5"/>
    </w:pPr>
    <w:rPr>
      <w:lang w:eastAsia="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Graphic,lp1"/>
    <w:basedOn w:val="Normal"/>
    <w:link w:val="ListParagraphChar"/>
    <w:uiPriority w:val="34"/>
    <w:qFormat/>
    <w:rsid w:val="00FA131B"/>
    <w:pPr>
      <w:ind w:left="720"/>
      <w:contextualSpacing/>
    </w:pPr>
  </w:style>
  <w:style w:type="paragraph" w:styleId="Footer">
    <w:name w:val="footer"/>
    <w:basedOn w:val="Normal"/>
    <w:link w:val="FooterChar"/>
    <w:uiPriority w:val="99"/>
    <w:unhideWhenUsed/>
    <w:rsid w:val="0014732F"/>
    <w:pPr>
      <w:tabs>
        <w:tab w:val="center" w:pos="4680"/>
        <w:tab w:val="right" w:pos="9360"/>
      </w:tabs>
    </w:pPr>
  </w:style>
  <w:style w:type="character" w:customStyle="1" w:styleId="FooterChar">
    <w:name w:val="Footer Char"/>
    <w:basedOn w:val="DefaultParagraphFont"/>
    <w:link w:val="Footer"/>
    <w:uiPriority w:val="99"/>
    <w:rsid w:val="0014732F"/>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14732F"/>
    <w:rPr>
      <w:rFonts w:ascii="Tahoma" w:hAnsi="Tahoma" w:cs="Tahoma"/>
      <w:sz w:val="16"/>
      <w:szCs w:val="16"/>
    </w:rPr>
  </w:style>
  <w:style w:type="character" w:customStyle="1" w:styleId="BalloonTextChar">
    <w:name w:val="Balloon Text Char"/>
    <w:basedOn w:val="DefaultParagraphFont"/>
    <w:link w:val="BalloonText"/>
    <w:uiPriority w:val="99"/>
    <w:semiHidden/>
    <w:rsid w:val="0014732F"/>
    <w:rPr>
      <w:rFonts w:ascii="Tahoma" w:eastAsia="Times New Roman" w:hAnsi="Tahoma" w:cs="Tahoma"/>
      <w:sz w:val="16"/>
      <w:szCs w:val="16"/>
      <w:lang w:eastAsia="ru-RU"/>
    </w:rPr>
  </w:style>
  <w:style w:type="paragraph" w:styleId="NoSpacing">
    <w:name w:val="No Spacing"/>
    <w:link w:val="NoSpacingChar"/>
    <w:uiPriority w:val="1"/>
    <w:qFormat/>
    <w:rsid w:val="003279E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79E5"/>
    <w:rPr>
      <w:rFonts w:eastAsiaTheme="minorEastAsia"/>
      <w:lang w:eastAsia="ja-JP"/>
    </w:rPr>
  </w:style>
  <w:style w:type="character" w:styleId="Hyperlink">
    <w:name w:val="Hyperlink"/>
    <w:basedOn w:val="DefaultParagraphFont"/>
    <w:uiPriority w:val="99"/>
    <w:unhideWhenUsed/>
    <w:rsid w:val="003279E5"/>
    <w:rPr>
      <w:color w:val="0000FF" w:themeColor="hyperlink"/>
      <w:u w:val="single"/>
    </w:rPr>
  </w:style>
  <w:style w:type="character" w:customStyle="1" w:styleId="Heading2Char">
    <w:name w:val="Heading 2 Char"/>
    <w:basedOn w:val="DefaultParagraphFont"/>
    <w:link w:val="Heading2"/>
    <w:uiPriority w:val="9"/>
    <w:rsid w:val="001336CF"/>
    <w:rPr>
      <w:rFonts w:asciiTheme="majorHAnsi" w:eastAsiaTheme="majorEastAsia" w:hAnsiTheme="majorHAnsi" w:cstheme="majorBidi"/>
      <w:color w:val="365F91" w:themeColor="accent1" w:themeShade="BF"/>
      <w:sz w:val="26"/>
      <w:szCs w:val="26"/>
      <w:lang w:eastAsia="ru-RU"/>
    </w:r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Graphic Char"/>
    <w:link w:val="ListParagraph"/>
    <w:uiPriority w:val="34"/>
    <w:locked/>
    <w:rsid w:val="001336CF"/>
    <w:rPr>
      <w:rFonts w:ascii="Times New Roman" w:eastAsia="Times New Roman" w:hAnsi="Times New Roman" w:cs="Times New Roman"/>
      <w:sz w:val="24"/>
      <w:szCs w:val="24"/>
      <w:lang w:eastAsia="ru-RU"/>
    </w:rPr>
  </w:style>
  <w:style w:type="paragraph" w:customStyle="1" w:styleId="paragraph">
    <w:name w:val="paragraph"/>
    <w:basedOn w:val="Normal"/>
    <w:rsid w:val="00A2137F"/>
    <w:pPr>
      <w:widowControl/>
      <w:spacing w:before="100" w:beforeAutospacing="1" w:after="100" w:afterAutospacing="1"/>
      <w:ind w:firstLine="0"/>
      <w:jc w:val="left"/>
    </w:pPr>
    <w:rPr>
      <w:lang w:eastAsia="en-US"/>
    </w:rPr>
  </w:style>
  <w:style w:type="character" w:customStyle="1" w:styleId="normaltextrun">
    <w:name w:val="normaltextrun"/>
    <w:basedOn w:val="DefaultParagraphFont"/>
    <w:rsid w:val="00A2137F"/>
  </w:style>
  <w:style w:type="character" w:customStyle="1" w:styleId="eop">
    <w:name w:val="eop"/>
    <w:basedOn w:val="DefaultParagraphFont"/>
    <w:rsid w:val="00A2137F"/>
  </w:style>
  <w:style w:type="table" w:styleId="TableGrid">
    <w:name w:val="Table Grid"/>
    <w:basedOn w:val="TableNormal"/>
    <w:uiPriority w:val="59"/>
    <w:rsid w:val="00A21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4978">
      <w:bodyDiv w:val="1"/>
      <w:marLeft w:val="0"/>
      <w:marRight w:val="0"/>
      <w:marTop w:val="0"/>
      <w:marBottom w:val="0"/>
      <w:divBdr>
        <w:top w:val="none" w:sz="0" w:space="0" w:color="auto"/>
        <w:left w:val="none" w:sz="0" w:space="0" w:color="auto"/>
        <w:bottom w:val="none" w:sz="0" w:space="0" w:color="auto"/>
        <w:right w:val="none" w:sz="0" w:space="0" w:color="auto"/>
      </w:divBdr>
    </w:div>
    <w:div w:id="1136489758">
      <w:bodyDiv w:val="1"/>
      <w:marLeft w:val="0"/>
      <w:marRight w:val="0"/>
      <w:marTop w:val="0"/>
      <w:marBottom w:val="0"/>
      <w:divBdr>
        <w:top w:val="none" w:sz="0" w:space="0" w:color="auto"/>
        <w:left w:val="none" w:sz="0" w:space="0" w:color="auto"/>
        <w:bottom w:val="none" w:sz="0" w:space="0" w:color="auto"/>
        <w:right w:val="none" w:sz="0" w:space="0" w:color="auto"/>
      </w:divBdr>
    </w:div>
    <w:div w:id="1449272678">
      <w:bodyDiv w:val="1"/>
      <w:marLeft w:val="0"/>
      <w:marRight w:val="0"/>
      <w:marTop w:val="0"/>
      <w:marBottom w:val="0"/>
      <w:divBdr>
        <w:top w:val="none" w:sz="0" w:space="0" w:color="auto"/>
        <w:left w:val="none" w:sz="0" w:space="0" w:color="auto"/>
        <w:bottom w:val="none" w:sz="0" w:space="0" w:color="auto"/>
        <w:right w:val="none" w:sz="0" w:space="0" w:color="auto"/>
      </w:divBdr>
    </w:div>
    <w:div w:id="21463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nganga@bitz-itc.com"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tz-itc.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info@bitz-itc.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rashid@bitz-itc.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683668F2E04055885774E2C53CDBDF"/>
        <w:category>
          <w:name w:val="General"/>
          <w:gallery w:val="placeholder"/>
        </w:category>
        <w:types>
          <w:type w:val="bbPlcHdr"/>
        </w:types>
        <w:behaviors>
          <w:behavior w:val="content"/>
        </w:behaviors>
        <w:guid w:val="{02A2ABB0-268C-410E-9283-ECED5205E577}"/>
      </w:docPartPr>
      <w:docPartBody>
        <w:p w:rsidR="00D92C03" w:rsidRDefault="00ED462C" w:rsidP="00ED462C">
          <w:pPr>
            <w:pStyle w:val="3D683668F2E04055885774E2C53CDBD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62C"/>
    <w:rsid w:val="00026AE0"/>
    <w:rsid w:val="000F7FBB"/>
    <w:rsid w:val="001C692A"/>
    <w:rsid w:val="00217F0C"/>
    <w:rsid w:val="002E2827"/>
    <w:rsid w:val="00314B19"/>
    <w:rsid w:val="00326BB0"/>
    <w:rsid w:val="0035229E"/>
    <w:rsid w:val="00447F55"/>
    <w:rsid w:val="00686019"/>
    <w:rsid w:val="0070686A"/>
    <w:rsid w:val="008276B9"/>
    <w:rsid w:val="0083158C"/>
    <w:rsid w:val="00AE5438"/>
    <w:rsid w:val="00AF3055"/>
    <w:rsid w:val="00B039FA"/>
    <w:rsid w:val="00B81604"/>
    <w:rsid w:val="00C2457F"/>
    <w:rsid w:val="00CA0FA8"/>
    <w:rsid w:val="00CA2CCC"/>
    <w:rsid w:val="00CD4B74"/>
    <w:rsid w:val="00D92C03"/>
    <w:rsid w:val="00E06CDF"/>
    <w:rsid w:val="00ED462C"/>
    <w:rsid w:val="00F31975"/>
    <w:rsid w:val="00F74199"/>
    <w:rsid w:val="00FD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683668F2E04055885774E2C53CDBDF">
    <w:name w:val="3D683668F2E04055885774E2C53CDBDF"/>
    <w:rsid w:val="00ED46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Proposal for the system upgrade  and Support of the Child Helpline System for Childline Kenya .</vt:lpstr>
    </vt:vector>
  </TitlesOfParts>
  <Company>HP</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the system UPGRADE AND Support of the Child Helpline System for Childline Kenya &amp; C-Sema TANZANIA .</dc:title>
  <dc:subject>TECHNICAL AND FINANCIAL PROPOSAL</dc:subject>
  <dc:creator>James</dc:creator>
  <cp:keywords/>
  <dc:description/>
  <cp:lastModifiedBy>Microsoft Office User</cp:lastModifiedBy>
  <cp:revision>2</cp:revision>
  <cp:lastPrinted>2017-12-04T04:54:00Z</cp:lastPrinted>
  <dcterms:created xsi:type="dcterms:W3CDTF">2022-07-29T12:58:00Z</dcterms:created>
  <dcterms:modified xsi:type="dcterms:W3CDTF">2022-07-29T12:58:00Z</dcterms:modified>
</cp:coreProperties>
</file>