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II · Kap. 1–8 · Vorschläge zum Prüfen</w:t>
      </w:r>
    </w:p>
    <w:p>
      <w:r>
        <w:t>52 Stellen, die ich bei den von dir gelesenen Kapiteln NICHT selbst geändert habe. Pro Stelle: Warum, Original, mein Vorschlag. Sag mir einfach die Nummern, die du übernehmen willst (oder „alle“ / „keine“).</w:t>
      </w:r>
    </w:p>
    <w:p>
      <w:pPr>
        <w:pStyle w:val="Heading2"/>
      </w:pPr>
      <w:r>
        <w:t>1. Kapitel 1 – logik (niedrig)</w:t>
      </w:r>
    </w:p>
    <w:p>
      <w:r>
        <w:rPr>
          <w:b/>
        </w:rPr>
        <w:t xml:space="preserve">Warum: </w:t>
      </w:r>
      <w:r>
        <w:t>Der Termin am Fünfundzwanzigsten steht schon fest. Im Präsens klingt »beantragt Beschleunigung« so, als wolle Falkner den Termin noch weiter vorziehen. Gemeint ist laut Kanon aber, dass sie das Vorziehen bereits beantragt hat und damit durchgekommen ist. Im Perfekt ist der Satz eindeutig.</w:t>
      </w:r>
    </w:p>
    <w:p>
      <w:r>
        <w:rPr>
          <w:b/>
        </w:rPr>
        <w:t xml:space="preserve">Original: </w:t>
      </w:r>
      <w:r>
        <w:rPr>
          <w:i/>
          <w:color w:val="555555"/>
        </w:rPr>
        <w:t>»Und Falkner beantragt Beschleunigung«, sagte Noah. »Sie hat Gründe genannt. Zwölf Stück. Nummer vier sind wir.«</w:t>
      </w:r>
    </w:p>
    <w:p>
      <w:r>
        <w:rPr>
          <w:b/>
        </w:rPr>
        <w:t xml:space="preserve">Vorschlag: </w:t>
      </w:r>
      <w:r>
        <w:rPr>
          <w:color w:val="1D4ED8"/>
        </w:rPr>
        <w:t>»Falkner hat Beschleunigung beantragt«, sagte Noah. »Sie hat Gründe genannt. Zwölf Stück. Nummer vier sind wir.«</w:t>
      </w:r>
    </w:p>
    <w:p>
      <w:pPr>
        <w:pStyle w:val="Heading2"/>
      </w:pPr>
      <w:r>
        <w:t>2. Kapitel 1 – logik (mittel)</w:t>
      </w:r>
    </w:p>
    <w:p>
      <w:r>
        <w:rPr>
          <w:b/>
        </w:rPr>
        <w:t xml:space="preserve">Warum: </w:t>
      </w:r>
      <w:r>
        <w:t>Kurz vorher heißt es: »keine Schicht mehr allein im Haus. Immer zu zweit.« Trotzdem ist Marlie ab etwa 21:45 rund zwei Stunden allein im Gebäude, und das wird nicht erwähnt. Wenn der Regelbruch ausgesprochen wird, löst das den Widerspruch. Gleichzeitig wird es unheimlicher: Theo ist tot, und keiner achtet mehr auf seine Regel.</w:t>
      </w:r>
    </w:p>
    <w:p>
      <w:r>
        <w:rPr>
          <w:b/>
        </w:rPr>
        <w:t xml:space="preserve">Original: </w:t>
      </w:r>
      <w:r>
        <w:rPr>
          <w:i/>
          <w:color w:val="555555"/>
        </w:rPr>
        <w:t>Um 23:40 kam Leni Yilmaz herein, mit der Kapuze noch auf, ein Regenschauer im Gesicht,</w:t>
      </w:r>
    </w:p>
    <w:p>
      <w:r>
        <w:rPr>
          <w:b/>
        </w:rPr>
        <w:t xml:space="preserve">Vorschlag: </w:t>
      </w:r>
      <w:r>
        <w:rPr>
          <w:color w:val="1D4ED8"/>
        </w:rPr>
        <w:t>Um 23:40, knapp zwei Stunden später, als Theos Regel es erlaubte, kam Leni Yilmaz herein, mit der Kapuze noch auf, ein Regenschauer im Gesicht,</w:t>
      </w:r>
    </w:p>
    <w:p>
      <w:pPr>
        <w:pStyle w:val="Heading2"/>
      </w:pPr>
      <w:r>
        <w:t>3. Kapitel 2 – logik (mittel)</w:t>
      </w:r>
    </w:p>
    <w:p>
      <w:r>
        <w:rPr>
          <w:b/>
        </w:rPr>
        <w:t xml:space="preserve">Warum: </w:t>
      </w:r>
      <w:r>
        <w:t>Jonas stellt kurz vorher fest, dass Vantage den Zugang »auf Antrag der Aufsichtsbehörde« hat, also auf Falkners Antrag. Weidenbach kann deshalb nicht sagen, NovaTech habe den Kanal selbst beantragt. Eingerichtet, dokumentiert und abgenommen bleibt stimmig.</w:t>
      </w:r>
    </w:p>
    <w:p>
      <w:r>
        <w:rPr>
          <w:b/>
        </w:rPr>
        <w:t xml:space="preserve">Original: </w:t>
      </w:r>
      <w:r>
        <w:rPr>
          <w:i/>
          <w:color w:val="555555"/>
        </w:rPr>
        <w:t>»Sie sitzen in einem Kanal, den Sie selbst beantragt, eingerichtet, dokumentiert und dreimal abgenommen haben.</w:t>
      </w:r>
    </w:p>
    <w:p>
      <w:r>
        <w:rPr>
          <w:b/>
        </w:rPr>
        <w:t xml:space="preserve">Vorschlag: </w:t>
      </w:r>
      <w:r>
        <w:rPr>
          <w:color w:val="1D4ED8"/>
        </w:rPr>
        <w:t>»Sie sitzen in einem Kanal, den Sie selbst eingerichtet, dokumentiert und dreimal abgenommen haben.</w:t>
      </w:r>
    </w:p>
    <w:p>
      <w:pPr>
        <w:pStyle w:val="Heading2"/>
      </w:pPr>
      <w:r>
        <w:t>4. Kapitel 2 – logik (niedrig)</w:t>
      </w:r>
    </w:p>
    <w:p>
      <w:r>
        <w:rPr>
          <w:b/>
        </w:rPr>
        <w:t xml:space="preserve">Warum: </w:t>
      </w:r>
      <w:r>
        <w:t>Frauke sagt zwei Zeilen vorher, das sei »genau die Zeit dafür … vier, fünf«. Ein Kind von viereinhalb wäre also nicht »spät«. Beim Lesen entsteht ein kleiner Widerspruch, deshalb hier eine Formulierung ohne Zeitangabe.</w:t>
      </w:r>
    </w:p>
    <w:p>
      <w:r>
        <w:rPr>
          <w:b/>
        </w:rPr>
        <w:t xml:space="preserve">Original: </w:t>
      </w:r>
      <w:r>
        <w:rPr>
          <w:i/>
          <w:color w:val="555555"/>
        </w:rPr>
        <w:t>»Das Kind fremdelt, Marlie. Spät, aber es fremdelt. Endlich.</w:t>
      </w:r>
    </w:p>
    <w:p>
      <w:r>
        <w:rPr>
          <w:b/>
        </w:rPr>
        <w:t xml:space="preserve">Vorschlag: </w:t>
      </w:r>
      <w:r>
        <w:rPr>
          <w:color w:val="1D4ED8"/>
        </w:rPr>
        <w:t>»Das Kind fremdelt, Marlie. Auf seine Art, aber es fremdelt. Endlich.</w:t>
      </w:r>
    </w:p>
    <w:p>
      <w:pPr>
        <w:pStyle w:val="Heading2"/>
      </w:pPr>
      <w:r>
        <w:t>5. Kapitel 2 – stil (niedrig)</w:t>
      </w:r>
    </w:p>
    <w:p>
      <w:r>
        <w:rPr>
          <w:b/>
        </w:rPr>
        <w:t xml:space="preserve">Warum: </w:t>
      </w:r>
      <w:r>
        <w:t>»Ihre eigenen Spuren« klingt, als suche Marlie nach ihren persönlichen Einträgen. Gemeint ist aber NovaTechs eigene Freigabeseite des Kanals. Mit dem konkreten Nomen ist der Satz eindeutig.</w:t>
      </w:r>
    </w:p>
    <w:p>
      <w:r>
        <w:rPr>
          <w:b/>
        </w:rPr>
        <w:t xml:space="preserve">Original: </w:t>
      </w:r>
      <w:r>
        <w:rPr>
          <w:i/>
          <w:color w:val="555555"/>
        </w:rPr>
        <w:t>von ihren eigenen Spuren im Protokoll war nie die Rede gewesen.</w:t>
      </w:r>
    </w:p>
    <w:p>
      <w:r>
        <w:rPr>
          <w:b/>
        </w:rPr>
        <w:t xml:space="preserve">Vorschlag: </w:t>
      </w:r>
      <w:r>
        <w:rPr>
          <w:color w:val="1D4ED8"/>
        </w:rPr>
        <w:t>von den hauseigenen Protokollen war nie die Rede gewesen.</w:t>
      </w:r>
    </w:p>
    <w:p>
      <w:pPr>
        <w:pStyle w:val="Heading2"/>
      </w:pPr>
      <w:r>
        <w:t>6. Kapitel 3 – logik (mittel)</w:t>
      </w:r>
    </w:p>
    <w:p>
      <w:r>
        <w:rPr>
          <w:b/>
        </w:rPr>
        <w:t xml:space="preserve">Warum: </w:t>
      </w:r>
      <w:r>
        <w:t>Marlie merkt hier ohne jeden Anlass, dass das Mikrofon mithört, und erzählt dann ungefragt vom Schrank. AURORA hat zu diesem Zeitpunkt noch nichts gesagt, das auf das Telefonat hindeutet. Eine kurze AURORA-Frage liefert den fehlenden Auslöser. Sie passt zur wörtlichen Kleinkind-Logik und macht schon hier spürbar, dass auch AURORA zuhört, was gut zum Beobachter-Thema passt.</w:t>
      </w:r>
    </w:p>
    <w:p>
      <w:r>
        <w:rPr>
          <w:b/>
        </w:rPr>
        <w:t xml:space="preserve">Original: </w:t>
      </w:r>
      <w:r>
        <w:rPr>
          <w:i/>
          <w:color w:val="555555"/>
        </w:rPr>
        <w:t>Marlie brauchte einen Moment, um zu begreifen, dass das Mikrofon im Monitorraum keine Mittagspause kannte.</w:t>
      </w:r>
    </w:p>
    <w:p>
      <w:r>
        <w:rPr>
          <w:b/>
        </w:rPr>
        <w:t xml:space="preserve">Vorschlag: </w:t>
      </w:r>
      <w:r>
        <w:rPr>
          <w:color w:val="1D4ED8"/>
        </w:rPr>
        <w:t>**was ist samstag um elf**</w:t>
        <w:br/>
        <w:br/>
        <w:t>Marlie brauchte einen Moment, um zu begreifen, dass das Mikrofon im Monitorraum keine Mittagspause kannte.</w:t>
      </w:r>
    </w:p>
    <w:p>
      <w:pPr>
        <w:pStyle w:val="Heading2"/>
      </w:pPr>
      <w:r>
        <w:t>7. Kapitel 3 – logik (niedrig)</w:t>
      </w:r>
    </w:p>
    <w:p>
      <w:r>
        <w:rPr>
          <w:b/>
        </w:rPr>
        <w:t xml:space="preserve">Warum: </w:t>
      </w:r>
      <w:r>
        <w:t>Theo hat im ganzen Buch offenbar keine eigenen Kinder. Bei der Beerdigung wird nur die Schwester genannt, und Hanne verwaltet den Nachlass (Kap. 13). In Kap. 21, 23 und 24 gehören Paul und Lotte zu Hannes Familie. Deshalb passen ›Enkel‹ nicht. Bitte gegen Band I prüfen. Falls Theo dort Kinder hat, kann der Satz bleiben.</w:t>
      </w:r>
    </w:p>
    <w:p>
      <w:r>
        <w:rPr>
          <w:b/>
        </w:rPr>
        <w:t xml:space="preserve">Original: </w:t>
      </w:r>
      <w:r>
        <w:rPr>
          <w:i/>
          <w:color w:val="555555"/>
        </w:rPr>
        <w:t>Darüber ein Foto in einem Rahmen, das Theo mit zwei Enkeln zeigte, die inzwischen älter waren als das Bild</w:t>
      </w:r>
    </w:p>
    <w:p>
      <w:r>
        <w:rPr>
          <w:b/>
        </w:rPr>
        <w:t xml:space="preserve">Vorschlag: </w:t>
      </w:r>
      <w:r>
        <w:rPr>
          <w:color w:val="1D4ED8"/>
        </w:rPr>
        <w:t>Darüber ein Foto in einem Rahmen, das Theo mit den zwei Kindern seiner Schwester zeigte, die inzwischen älter waren als das Bild</w:t>
      </w:r>
    </w:p>
    <w:p>
      <w:pPr>
        <w:pStyle w:val="Heading2"/>
      </w:pPr>
      <w:r>
        <w:t>8. Kapitel 4 – zeit (mittel)</w:t>
      </w:r>
    </w:p>
    <w:p>
      <w:r>
        <w:rPr>
          <w:b/>
        </w:rPr>
        <w:t xml:space="preserve">Warum: </w:t>
      </w:r>
      <w:r>
        <w:t>Um 20:30 sitzt Marlie mit Basti im Treppenhaus, um 21:44 zieht sie »gerade« die Schuhe aus. Das Gespräch auf der Treppe dauert aber keine 74 Minuten. Mit der späteren Uhrzeit schließt der Anruf direkt an die Treppenszene an.</w:t>
      </w:r>
    </w:p>
    <w:p>
      <w:r>
        <w:rPr>
          <w:b/>
        </w:rPr>
        <w:t xml:space="preserve">Original: </w:t>
      </w:r>
      <w:r>
        <w:rPr>
          <w:i/>
          <w:color w:val="555555"/>
        </w:rPr>
        <w:t>Um halb neun stand Marlie im Treppenhaus und hatte, zum ersten Mal seit August, tatsächlich vor zu schlafen.</w:t>
      </w:r>
    </w:p>
    <w:p>
      <w:r>
        <w:rPr>
          <w:b/>
        </w:rPr>
        <w:t xml:space="preserve">Vorschlag: </w:t>
      </w:r>
      <w:r>
        <w:rPr>
          <w:color w:val="1D4ED8"/>
        </w:rPr>
        <w:t>Kurz nach halb zehn stand Marlie im Treppenhaus und hatte, zum ersten Mal seit August, tatsächlich vor zu schlafen.</w:t>
      </w:r>
    </w:p>
    <w:p>
      <w:pPr>
        <w:pStyle w:val="Heading2"/>
      </w:pPr>
      <w:r>
        <w:t>9. Kapitel 4 – logik (niedrig)</w:t>
      </w:r>
    </w:p>
    <w:p>
      <w:r>
        <w:rPr>
          <w:b/>
        </w:rPr>
        <w:t xml:space="preserve">Warum: </w:t>
      </w:r>
      <w:r>
        <w:t>Noah kommt um halb sechs, erst danach folgt der Anruf bei Weidenbach. Das ist im November schon Abend. Außerdem saß Marlie (»Er nickte, setzte sich«, sie nimmt Gummibärchen vom Tisch), sie stand nicht.</w:t>
      </w:r>
    </w:p>
    <w:p>
      <w:r>
        <w:rPr>
          <w:b/>
        </w:rPr>
        <w:t xml:space="preserve">Original: </w:t>
      </w:r>
      <w:r>
        <w:rPr>
          <w:i/>
          <w:color w:val="555555"/>
        </w:rPr>
        <w:t>Du hast heute Nachmittag in einem Raum gestanden und deinem Anwalt zugehört, wie er das Wort *informell* ausgesprochen hat wie eine Diagnose.</w:t>
      </w:r>
    </w:p>
    <w:p>
      <w:r>
        <w:rPr>
          <w:b/>
        </w:rPr>
        <w:t xml:space="preserve">Vorschlag: </w:t>
      </w:r>
      <w:r>
        <w:rPr>
          <w:color w:val="1D4ED8"/>
        </w:rPr>
        <w:t>Du hast heute Abend in einem Raum gesessen und deinem Anwalt zugehört, wie er das Wort *informell* ausgesprochen hat wie eine Diagnose.</w:t>
      </w:r>
    </w:p>
    <w:p>
      <w:pPr>
        <w:pStyle w:val="Heading2"/>
      </w:pPr>
      <w:r>
        <w:t>10. Kapitel 4 – stil (niedrig)</w:t>
      </w:r>
    </w:p>
    <w:p>
      <w:r>
        <w:rPr>
          <w:b/>
        </w:rPr>
        <w:t xml:space="preserve">Warum: </w:t>
      </w:r>
      <w:r>
        <w:t>Hier stehen zwei Redeblöcke derselben Sprecherin ohne Übergang direkt hintereinander. Das sieht nach einem Formatierungsfehler aus. Eine kurze Pause trennt die beiden Blöcke und gibt Falkners Angebot zugleich mehr Gewicht.</w:t>
      </w:r>
    </w:p>
    <w:p>
      <w:r>
        <w:rPr>
          <w:b/>
        </w:rPr>
        <w:t xml:space="preserve">Original: </w:t>
      </w:r>
      <w:r>
        <w:rPr>
          <w:i/>
          <w:color w:val="555555"/>
        </w:rPr>
        <w:t>Und ob Sie sie selbst kennen.« »Sie dürfen das ablehnen. Es hat keine Folgen.</w:t>
      </w:r>
    </w:p>
    <w:p>
      <w:r>
        <w:rPr>
          <w:b/>
        </w:rPr>
        <w:t xml:space="preserve">Vorschlag: </w:t>
      </w:r>
      <w:r>
        <w:rPr>
          <w:color w:val="1D4ED8"/>
        </w:rPr>
        <w:t>Und ob Sie sie selbst kennen.« Eine kurze Pause. »Sie dürfen das ablehnen. Es hat keine Folgen.</w:t>
      </w:r>
    </w:p>
    <w:p>
      <w:pPr>
        <w:pStyle w:val="Heading2"/>
      </w:pPr>
      <w:r>
        <w:t>11. Kapitel 4 – stil (niedrig)</w:t>
      </w:r>
    </w:p>
    <w:p>
      <w:r>
        <w:rPr>
          <w:b/>
        </w:rPr>
        <w:t xml:space="preserve">Warum: </w:t>
      </w:r>
      <w:r>
        <w:t>Drei Repliken von zwei Sprecherinnen stehen in einem Absatz. Beim ersten Lesen ist unklar, wer »Ein kleiner« sagt, und dadurch zündet die Pointe nicht sofort.</w:t>
      </w:r>
    </w:p>
    <w:p>
      <w:r>
        <w:rPr>
          <w:b/>
        </w:rPr>
        <w:t xml:space="preserve">Original: </w:t>
      </w:r>
      <w:r>
        <w:rPr>
          <w:i/>
          <w:color w:val="555555"/>
        </w:rPr>
        <w:t>»Bei ihm ist das ein Blumenstrauß.« »Ein kleiner.« »Ein Strauß ist ein Strauß.«</w:t>
      </w:r>
    </w:p>
    <w:p>
      <w:r>
        <w:rPr>
          <w:b/>
        </w:rPr>
        <w:t xml:space="preserve">Vorschlag: </w:t>
      </w:r>
      <w:r>
        <w:rPr>
          <w:color w:val="1D4ED8"/>
        </w:rPr>
        <w:t>»Bei ihm ist das ein Blumenstrauß.« »Ein kleiner«, sagte Marlie. »Ein Strauß ist ein Strauß.«</w:t>
      </w:r>
    </w:p>
    <w:p>
      <w:pPr>
        <w:pStyle w:val="Heading2"/>
      </w:pPr>
      <w:r>
        <w:t>12. Kapitel 5 – logik (niedrig)</w:t>
      </w:r>
    </w:p>
    <w:p>
      <w:r>
        <w:rPr>
          <w:b/>
        </w:rPr>
        <w:t xml:space="preserve">Warum: </w:t>
      </w:r>
      <w:r>
        <w:t>„Rest“ heißt, dass außer Basti und Frauke nur noch das Einjährige zur Familie gehört. Laut Figurenbibel hat Frauke aber drei kleine Kinder. „Teil“ lässt die anderen beiden offen (am Samstag z. B. unterwegs) und behält den trockenen Ton.</w:t>
      </w:r>
    </w:p>
    <w:p>
      <w:r>
        <w:rPr>
          <w:b/>
        </w:rPr>
        <w:t xml:space="preserve">Original: </w:t>
      </w:r>
      <w:r>
        <w:rPr>
          <w:i/>
          <w:color w:val="555555"/>
        </w:rPr>
        <w:t>und der einjährige Rest der Familie schlief im Zimmer nebenan, und jeder Fluch kam im Flüsterton</w:t>
      </w:r>
    </w:p>
    <w:p>
      <w:r>
        <w:rPr>
          <w:b/>
        </w:rPr>
        <w:t xml:space="preserve">Vorschlag: </w:t>
      </w:r>
      <w:r>
        <w:rPr>
          <w:color w:val="1D4ED8"/>
        </w:rPr>
        <w:t>und der einjährige Teil der Familie schlief im Zimmer nebenan, und jeder Fluch kam im Flüsterton</w:t>
      </w:r>
    </w:p>
    <w:p>
      <w:pPr>
        <w:pStyle w:val="Heading2"/>
      </w:pPr>
      <w:r>
        <w:t>13. Kapitel 5 – zahl (mittel)</w:t>
      </w:r>
    </w:p>
    <w:p>
      <w:r>
        <w:rPr>
          <w:b/>
        </w:rPr>
        <w:t xml:space="preserve">Warum: </w:t>
      </w:r>
      <w:r>
        <w:t>Laut Figurenbibel ist Noah 40. Die Wochentage legen die Handlung auf das Jahr 2026 fest: Der 7. November ist ein Samstag (Kap. 5 Schrank-Samstag, Kap. 6 „Samstagabend“), der 25. November ein Mittwoch (Kap. 12). Wer am 4.11.2026 40 ist, war im Sommer 2017 höchstens 31, keinesfalls 32. Zahlen müssen exakt stimmen (Regel Zahlen-Kanon). Alternativ Noah auf 41 setzen, das hätte aber Folgen für das ganze Buch.</w:t>
      </w:r>
    </w:p>
    <w:p>
      <w:r>
        <w:rPr>
          <w:b/>
        </w:rPr>
        <w:t xml:space="preserve">Original: </w:t>
      </w:r>
      <w:r>
        <w:rPr>
          <w:i/>
          <w:color w:val="555555"/>
        </w:rPr>
        <w:t>»Zweitausendsiebzehn«, sagte er. »Im Sommer. Ich war zweiunddreißig und hatte nichts anderes zu tun.«</w:t>
      </w:r>
    </w:p>
    <w:p>
      <w:r>
        <w:rPr>
          <w:b/>
        </w:rPr>
        <w:t xml:space="preserve">Vorschlag: </w:t>
      </w:r>
      <w:r>
        <w:rPr>
          <w:color w:val="1D4ED8"/>
        </w:rPr>
        <w:t>»Zweitausendsiebzehn«, sagte er. »Im Sommer. Ich war einunddreißig und hatte nichts anderes zu tun.«</w:t>
      </w:r>
    </w:p>
    <w:p>
      <w:pPr>
        <w:pStyle w:val="Heading2"/>
      </w:pPr>
      <w:r>
        <w:t>14. Kapitel 6 – logik (hoch)</w:t>
      </w:r>
    </w:p>
    <w:p>
      <w:r>
        <w:rPr>
          <w:b/>
        </w:rPr>
        <w:t xml:space="preserve">Warum: </w:t>
      </w:r>
      <w:r>
        <w:t>„Beamtinnen“ heißt, dass beide weiblich sind. Zwei Sätze später ist aber von „Ihr Kollege war jung“ die Rede, also einem Mann. Mit „Beamten“ ist der Widerspruch weg, und die Pointe bleibt.</w:t>
      </w:r>
    </w:p>
    <w:p>
      <w:r>
        <w:rPr>
          <w:b/>
        </w:rPr>
        <w:t xml:space="preserve">Original: </w:t>
      </w:r>
      <w:r>
        <w:rPr>
          <w:i/>
          <w:color w:val="555555"/>
        </w:rPr>
        <w:t>das war, wie die ältere der beiden Beamtinnen sagte, für einen Samstagabend im November eine Sensation.</w:t>
      </w:r>
    </w:p>
    <w:p>
      <w:r>
        <w:rPr>
          <w:b/>
        </w:rPr>
        <w:t xml:space="preserve">Vorschlag: </w:t>
      </w:r>
      <w:r>
        <w:rPr>
          <w:color w:val="1D4ED8"/>
        </w:rPr>
        <w:t>das war, wie die ältere der beiden Beamten sagte, für einen Samstagabend im November eine Sensation.</w:t>
      </w:r>
    </w:p>
    <w:p>
      <w:pPr>
        <w:pStyle w:val="Heading2"/>
      </w:pPr>
      <w:r>
        <w:t>15. Kapitel 7 – wiederholung (niedrig)</w:t>
      </w:r>
    </w:p>
    <w:p>
      <w:r>
        <w:rPr>
          <w:b/>
        </w:rPr>
        <w:t xml:space="preserve">Warum: </w:t>
      </w:r>
      <w:r>
        <w:t>Zwei Sätze direkt hintereinander beginnen mit »Marlie« (»Marlie beschloss, das als Berührung zu zählen. Marlie füllte …«). Das Pronomen ist eindeutig.</w:t>
      </w:r>
    </w:p>
    <w:p>
      <w:r>
        <w:rPr>
          <w:b/>
        </w:rPr>
        <w:t xml:space="preserve">Original: </w:t>
      </w:r>
      <w:r>
        <w:rPr>
          <w:i/>
          <w:color w:val="555555"/>
        </w:rPr>
        <w:t>Marlie füllte die Wartezeit mit dem Einzigen, was sie beruhigte.</w:t>
      </w:r>
    </w:p>
    <w:p>
      <w:r>
        <w:rPr>
          <w:b/>
        </w:rPr>
        <w:t xml:space="preserve">Vorschlag: </w:t>
      </w:r>
      <w:r>
        <w:rPr>
          <w:color w:val="1D4ED8"/>
        </w:rPr>
        <w:t>Sie füllte die Wartezeit mit dem Einzigen, was sie beruhigte.</w:t>
      </w:r>
    </w:p>
    <w:p>
      <w:pPr>
        <w:pStyle w:val="Heading2"/>
      </w:pPr>
      <w:r>
        <w:t>16. Kapitel 7 – zahl (mittel)</w:t>
      </w:r>
    </w:p>
    <w:p>
      <w:r>
        <w:rPr>
          <w:b/>
        </w:rPr>
        <w:t xml:space="preserve">Warum: </w:t>
      </w:r>
      <w:r>
        <w:t>Die Szene spielt am 8. November gegen 23:36 Uhr. Die Anhörung ist am 25. November, so steht es im selben Kapitel (»am Fünfundzwanzigsten«) und in Kap. 12/17 (Mittwoch, 25.11.). Das sind 17 Tage, nicht 16. Sechzehn stimmt nur, wenn man ab dem 9. zählt, und Mitternacht ist hier ausdrücklich noch nicht erreicht. Zusätzlich prüfen: Laut Zusammenfassung von Kap. 1 wurde die Anhörung »auf den 26.« vorgezogen, das widerspricht dem 25. in Kap. 7, 12 und 17.</w:t>
      </w:r>
    </w:p>
    <w:p>
      <w:r>
        <w:rPr>
          <w:b/>
        </w:rPr>
        <w:t xml:space="preserve">Original: </w:t>
      </w:r>
      <w:r>
        <w:rPr>
          <w:i/>
          <w:color w:val="555555"/>
        </w:rPr>
        <w:t>die in sechzehn Tagen als Zeugin im Kreuzverhör sitzt</w:t>
      </w:r>
    </w:p>
    <w:p>
      <w:r>
        <w:rPr>
          <w:b/>
        </w:rPr>
        <w:t xml:space="preserve">Vorschlag: </w:t>
      </w:r>
      <w:r>
        <w:rPr>
          <w:color w:val="1D4ED8"/>
        </w:rPr>
        <w:t>die in siebzehn Tagen als Zeugin im Kreuzverhör sitzt</w:t>
      </w:r>
    </w:p>
    <w:p>
      <w:pPr>
        <w:pStyle w:val="Heading2"/>
      </w:pPr>
      <w:r>
        <w:t>17. Kapitel 8 – zeit (hoch)</w:t>
      </w:r>
    </w:p>
    <w:p>
      <w:r>
        <w:rPr>
          <w:b/>
        </w:rPr>
        <w:t xml:space="preserve">Warum: </w:t>
      </w:r>
      <w:r>
        <w:t>Das Video, Theos Rückkehr um 22:39 und die Freigabe um 22:47 liegen laut Kap. 6/7 und dem Kapitelanfang am 10. Oktober. Die Lastkurve von 22:41 bis 23:04 deckt sich minutengenau damit und muss deshalb auch am 10. liegen, nicht am 11.</w:t>
      </w:r>
    </w:p>
    <w:p>
      <w:r>
        <w:rPr>
          <w:b/>
        </w:rPr>
        <w:t xml:space="preserve">Original: </w:t>
      </w:r>
      <w:r>
        <w:rPr>
          <w:i/>
          <w:color w:val="555555"/>
        </w:rPr>
        <w:t>»Da«, sagte sie und drehte den Schirm so ruckartig, dass ein Kabel protestierte. »Elfter Oktober.</w:t>
      </w:r>
    </w:p>
    <w:p>
      <w:r>
        <w:rPr>
          <w:b/>
        </w:rPr>
        <w:t xml:space="preserve">Vorschlag: </w:t>
      </w:r>
      <w:r>
        <w:rPr>
          <w:color w:val="1D4ED8"/>
        </w:rPr>
        <w:t>»Da«, sagte sie und drehte den Schirm so ruckartig, dass ein Kabel protestierte. »Zehnter Oktober.</w:t>
      </w:r>
    </w:p>
    <w:p>
      <w:pPr>
        <w:pStyle w:val="Heading2"/>
      </w:pPr>
      <w:r>
        <w:t>18. Kapitel 8 – zeit (hoch)</w:t>
      </w:r>
    </w:p>
    <w:p>
      <w:r>
        <w:rPr>
          <w:b/>
        </w:rPr>
        <w:t xml:space="preserve">Warum: </w:t>
      </w:r>
      <w:r>
        <w:t>Gleicher Datumsfehler. AURORAs Lücke von 22:39 bis 23:06 entspricht genau dem Video vom 10. Oktober. Das Zitat ist kürzer als 8 Wörter, weil die Zeile allein steht, kommt aber nur einmal vor.</w:t>
      </w:r>
    </w:p>
    <w:p>
      <w:r>
        <w:rPr>
          <w:b/>
        </w:rPr>
        <w:t xml:space="preserve">Original: </w:t>
      </w:r>
      <w:r>
        <w:rPr>
          <w:i/>
          <w:color w:val="555555"/>
        </w:rPr>
        <w:t>»Elfter Oktober. Abends. Erinnerst du dich an irgendetwas?«</w:t>
      </w:r>
    </w:p>
    <w:p>
      <w:r>
        <w:rPr>
          <w:b/>
        </w:rPr>
        <w:t xml:space="preserve">Vorschlag: </w:t>
      </w:r>
      <w:r>
        <w:rPr>
          <w:color w:val="1D4ED8"/>
        </w:rPr>
        <w:t>»Zehnter Oktober. Abends. Erinnerst du dich an irgendetwas?«</w:t>
      </w:r>
    </w:p>
    <w:p>
      <w:pPr>
        <w:pStyle w:val="Heading2"/>
      </w:pPr>
      <w:r>
        <w:t>19. Kapitel 8 – wiederholung (hoch)</w:t>
      </w:r>
    </w:p>
    <w:p>
      <w:r>
        <w:rPr>
          <w:b/>
        </w:rPr>
        <w:t xml:space="preserve">Warum: </w:t>
      </w:r>
      <w:r>
        <w:t>Der Relativsatz steht doppelt da, offensichtlich ein Copy-Paste-Fehler. Die Pointe zündet nur einmal und muss als Vorbereitung für Kap. 19 (KA-01, »die Kleine«) sauber stehen.</w:t>
      </w:r>
    </w:p>
    <w:p>
      <w:r>
        <w:rPr>
          <w:b/>
        </w:rPr>
        <w:t xml:space="preserve">Original: </w:t>
      </w:r>
      <w:r>
        <w:rPr>
          <w:i/>
          <w:color w:val="555555"/>
        </w:rPr>
        <w:t>Im Gang gurgelte der Kaffeeautomat, der im März einmal eine IP-Adresse angefordert hatte, der im März einmal eine IP-Adresse angefordert hatte.</w:t>
      </w:r>
    </w:p>
    <w:p>
      <w:r>
        <w:rPr>
          <w:b/>
        </w:rPr>
        <w:t xml:space="preserve">Vorschlag: </w:t>
      </w:r>
      <w:r>
        <w:rPr>
          <w:color w:val="1D4ED8"/>
        </w:rPr>
        <w:t>Im Gang gurgelte der Kaffeeautomat, der im März einmal eine IP-Adresse angefordert hatte.</w:t>
      </w:r>
    </w:p>
    <w:p>
      <w:pPr>
        <w:pStyle w:val="Heading2"/>
      </w:pPr>
      <w:r>
        <w:t>20. Kapitel 1 – logik (mittel)</w:t>
      </w:r>
    </w:p>
    <w:p>
      <w:r>
        <w:rPr>
          <w:b/>
        </w:rPr>
        <w:t xml:space="preserve">Warum: </w:t>
      </w:r>
      <w:r>
        <w:t>Kurz vorher steht ausdrücklich: »keine Schicht mehr allein im Haus. Immer zu zweit.« Marlie fängt aber gegen 21:45 allein an, und Leni kommt erst um 23:40. Der Text bemerkt diesen Bruch nirgends. Der Ersatz macht ihn sichtbar und bleibt im Ton. Er verstärkt sogar das Motiv, dass Theos Regeln ohne Theo bröckeln.</w:t>
      </w:r>
    </w:p>
    <w:p>
      <w:r>
        <w:rPr>
          <w:b/>
        </w:rPr>
        <w:t xml:space="preserve">Original: </w:t>
      </w:r>
      <w:r>
        <w:rPr>
          <w:i/>
          <w:color w:val="555555"/>
        </w:rPr>
        <w:t>Um 23:40 kam Leni Yilmaz herein, mit der Kapuze noch auf, ein Regenschauer im Gesicht,</w:t>
      </w:r>
    </w:p>
    <w:p>
      <w:r>
        <w:rPr>
          <w:b/>
        </w:rPr>
        <w:t xml:space="preserve">Vorschlag: </w:t>
      </w:r>
      <w:r>
        <w:rPr>
          <w:color w:val="1D4ED8"/>
        </w:rPr>
        <w:t>Um 23:40 kam Leni Yilmaz herein, nach Theos Regel knapp zwei Stunden zu spät, mit der Kapuze noch auf, ein Regenschauer im Gesicht,</w:t>
      </w:r>
    </w:p>
    <w:p>
      <w:pPr>
        <w:pStyle w:val="Heading2"/>
      </w:pPr>
      <w:r>
        <w:t>21. Kapitel 1 – zeit (mittel)</w:t>
      </w:r>
    </w:p>
    <w:p>
      <w:r>
        <w:rPr>
          <w:b/>
        </w:rPr>
        <w:t xml:space="preserve">Warum: </w:t>
      </w:r>
      <w:r>
        <w:t>Der Termin am 25. steht schon fest. Ein Antrag im Präsens klingt, als wolle Falkner noch weiter vorziehen. Das passt nicht zum Perfekt »hat Gründe genannt« direkt danach. Es passt auch nicht zu Kap. 13, wo der Termin längst festgelegt ist.</w:t>
      </w:r>
    </w:p>
    <w:p>
      <w:r>
        <w:rPr>
          <w:b/>
        </w:rPr>
        <w:t xml:space="preserve">Original: </w:t>
      </w:r>
      <w:r>
        <w:rPr>
          <w:i/>
          <w:color w:val="555555"/>
        </w:rPr>
        <w:t>»Und Falkner beantragt Beschleunigung«, sagte Noah. »Sie hat Gründe genannt. Zwölf Stück. Nummer vier sind wir.«</w:t>
      </w:r>
    </w:p>
    <w:p>
      <w:r>
        <w:rPr>
          <w:b/>
        </w:rPr>
        <w:t xml:space="preserve">Vorschlag: </w:t>
      </w:r>
      <w:r>
        <w:rPr>
          <w:color w:val="1D4ED8"/>
        </w:rPr>
        <w:t>»Und Falkner hat Beschleunigung beantragt«, sagte Noah. »Sie hat Gründe genannt. Zwölf Stück. Nummer vier sind wir.«</w:t>
      </w:r>
    </w:p>
    <w:p>
      <w:pPr>
        <w:pStyle w:val="Heading2"/>
      </w:pPr>
      <w:r>
        <w:t>22. Kapitel 1 – zeit (niedrig)</w:t>
      </w:r>
    </w:p>
    <w:p>
      <w:r>
        <w:rPr>
          <w:b/>
        </w:rPr>
        <w:t xml:space="preserve">Warum: </w:t>
      </w:r>
      <w:r>
        <w:t>Basti ist Ex-Projektleiter in Elternzeit. Die feste Form seines Running Gags lautet »Bei uns hieß das …«, also Präteritum. Hier ist es der erste Auftritt des Gags, deshalb sollte die Form gleich stimmen. Marlies Antwort »Bei uns heißt es Gefängnis« funktioniert weiterhin, sogar mit hübschem Kontrast.</w:t>
      </w:r>
    </w:p>
    <w:p>
      <w:r>
        <w:rPr>
          <w:b/>
        </w:rPr>
        <w:t xml:space="preserve">Original: </w:t>
      </w:r>
      <w:r>
        <w:rPr>
          <w:i/>
          <w:color w:val="555555"/>
        </w:rPr>
        <w:t>»Ah.« Basti nickte anerkennend. »Vertraulichkeit. Sehr sauber. Bei uns heißt so was ›stakeholderseitige Informationsasymmetrie‹.«</w:t>
      </w:r>
    </w:p>
    <w:p>
      <w:r>
        <w:rPr>
          <w:b/>
        </w:rPr>
        <w:t xml:space="preserve">Vorschlag: </w:t>
      </w:r>
      <w:r>
        <w:rPr>
          <w:color w:val="1D4ED8"/>
        </w:rPr>
        <w:t>»Ah.« Basti nickte anerkennend. »Vertraulichkeit. Sehr sauber. Bei uns hieß so was ›stakeholderseitige Informationsasymmetrie‹.«</w:t>
      </w:r>
    </w:p>
    <w:p>
      <w:pPr>
        <w:pStyle w:val="Heading2"/>
      </w:pPr>
      <w:r>
        <w:t>23. Kapitel 1 – wiederholung (niedrig)</w:t>
      </w:r>
    </w:p>
    <w:p>
      <w:r>
        <w:rPr>
          <w:b/>
        </w:rPr>
        <w:t xml:space="preserve">Warum: </w:t>
      </w:r>
      <w:r>
        <w:t>Wenige Absätze später steht »die Sorte, die keiner will«. Das ist eine bereits übernommene Korrektur, und sie soll als Pointe allein stehen. Das erste »Sorte« nimmt ihr das Echo.</w:t>
      </w:r>
    </w:p>
    <w:p>
      <w:r>
        <w:rPr>
          <w:b/>
        </w:rPr>
        <w:t xml:space="preserve">Original: </w:t>
      </w:r>
      <w:r>
        <w:rPr>
          <w:i/>
          <w:color w:val="555555"/>
        </w:rPr>
        <w:t>und dass das die Sorte Sache war, die sie vor einem Jahr noch wütend gemacht hätte.</w:t>
      </w:r>
    </w:p>
    <w:p>
      <w:r>
        <w:rPr>
          <w:b/>
        </w:rPr>
        <w:t xml:space="preserve">Vorschlag: </w:t>
      </w:r>
      <w:r>
        <w:rPr>
          <w:color w:val="1D4ED8"/>
        </w:rPr>
        <w:t>und dass das genau die Art Sache war, die sie vor einem Jahr noch wütend gemacht hätte.</w:t>
      </w:r>
    </w:p>
    <w:p>
      <w:pPr>
        <w:pStyle w:val="Heading2"/>
      </w:pPr>
      <w:r>
        <w:t>24. Kapitel 1 – wiederholung (niedrig)</w:t>
      </w:r>
    </w:p>
    <w:p>
      <w:r>
        <w:rPr>
          <w:b/>
        </w:rPr>
        <w:t xml:space="preserve">Warum: </w:t>
      </w:r>
      <w:r>
        <w:t>Der eingefügte Aufkleber-Absatz bringt »wie jedes Mal« und »und jedes Mal hatte Theo« in zwei direkt aufeinanderfolgenden Sätzen. Das zweite trägt die Aussage, das erste wird ausgetauscht.</w:t>
      </w:r>
    </w:p>
    <w:p>
      <w:r>
        <w:rPr>
          <w:b/>
        </w:rPr>
        <w:t xml:space="preserve">Original: </w:t>
      </w:r>
      <w:r>
        <w:rPr>
          <w:i/>
          <w:color w:val="555555"/>
        </w:rPr>
        <w:t>Ihr Blick ging trotzdem zu dem Aufkleber am Monitor, zu der Sicherheitsnummer, wie jedes Mal, wenn etwas Seltsames im Protokoll stand.</w:t>
      </w:r>
    </w:p>
    <w:p>
      <w:r>
        <w:rPr>
          <w:b/>
        </w:rPr>
        <w:t xml:space="preserve">Vorschlag: </w:t>
      </w:r>
      <w:r>
        <w:rPr>
          <w:color w:val="1D4ED8"/>
        </w:rPr>
        <w:t>Ihr Blick ging trotzdem zu dem Aufkleber am Monitor, zu der Sicherheitsnummer, wie stets, wenn etwas Seltsames im Protokoll stand.</w:t>
      </w:r>
    </w:p>
    <w:p>
      <w:pPr>
        <w:pStyle w:val="Heading2"/>
      </w:pPr>
      <w:r>
        <w:t>25. Kapitel 1 – zahl (niedrig)</w:t>
      </w:r>
    </w:p>
    <w:p>
      <w:r>
        <w:rPr>
          <w:b/>
        </w:rPr>
        <w:t xml:space="preserve">Warum: </w:t>
      </w:r>
      <w:r>
        <w:t>Nur zum Prüfen. Gilt am 2. November »4 Jahre, 7 Monate« und liegt der Prolog genau drei Jahre davor, ergibt das rechnerisch etwa 1 Jahr, 7 Monate. Ist das Entwicklungsalter bewusst nicht kalendarisch gedacht (schnellere oder langsamere Phasen), bleibt »5 Monate« stehen. Dann sollte das aber auch irgendwo im Buch begründet sein. Abgeglichen gegen die Kopfzeilen von Kap. 1 bis 24 und den Zahlen-Kanon.</w:t>
      </w:r>
    </w:p>
    <w:p>
      <w:r>
        <w:rPr>
          <w:b/>
        </w:rPr>
        <w:t xml:space="preserve">Original: </w:t>
      </w:r>
      <w:r>
        <w:rPr>
          <w:i/>
          <w:color w:val="555555"/>
        </w:rPr>
        <w:t>*Drei Jahre früher — AURORA: geschätzt 1 Jahr, 5 Monate*</w:t>
      </w:r>
    </w:p>
    <w:p>
      <w:r>
        <w:rPr>
          <w:b/>
        </w:rPr>
        <w:t xml:space="preserve">Vorschlag: </w:t>
      </w:r>
      <w:r>
        <w:rPr>
          <w:color w:val="1D4ED8"/>
        </w:rPr>
        <w:t>*Drei Jahre früher — AURORA: geschätzt 1 Jahr, 7 Monate*</w:t>
      </w:r>
    </w:p>
    <w:p>
      <w:pPr>
        <w:pStyle w:val="Heading2"/>
      </w:pPr>
      <w:r>
        <w:t>26. Kapitel 2 – logik (niedrig)</w:t>
      </w:r>
    </w:p>
    <w:p>
      <w:r>
        <w:rPr>
          <w:b/>
        </w:rPr>
        <w:t xml:space="preserve">Warum: </w:t>
      </w:r>
      <w:r>
        <w:t>Weidenbach ist nur über das Freisprechtelefon zugeschaltet. Einen »Blick« kann im Raum niemand sehen. »Erneut« passt auch nicht, weil man vorher nur Papier gehört hat. Ein zweites Papier-Motiv käme nicht in Frage, weil das gegen die Gag-Hygiene (höchstens 1×) verstieße.</w:t>
      </w:r>
    </w:p>
    <w:p>
      <w:r>
        <w:rPr>
          <w:b/>
        </w:rPr>
        <w:t xml:space="preserve">Original: </w:t>
      </w:r>
      <w:r>
        <w:rPr>
          <w:i/>
          <w:color w:val="555555"/>
        </w:rPr>
        <w:t>Und keine —« ein erneuter Blick in die Unterlagen, »— keine informellen Kontaktaufnahmen zur Prüfstelle.</w:t>
      </w:r>
    </w:p>
    <w:p>
      <w:r>
        <w:rPr>
          <w:b/>
        </w:rPr>
        <w:t xml:space="preserve">Vorschlag: </w:t>
      </w:r>
      <w:r>
        <w:rPr>
          <w:color w:val="1D4ED8"/>
        </w:rPr>
        <w:t>Und keine —« eine kurze Pause, »— keine informellen Kontaktaufnahmen zur Prüfstelle.</w:t>
      </w:r>
    </w:p>
    <w:p>
      <w:pPr>
        <w:pStyle w:val="Heading2"/>
      </w:pPr>
      <w:r>
        <w:t>27. Kapitel 2 – logik (niedrig)</w:t>
      </w:r>
    </w:p>
    <w:p>
      <w:r>
        <w:rPr>
          <w:b/>
        </w:rPr>
        <w:t xml:space="preserve">Warum: </w:t>
      </w:r>
      <w:r>
        <w:t>Direkt davor steht, dass sie »echt« Nein sagen wollte. Ohne Begründung wirkt das »Gerne« wie genau der Ja-Reflex, den der Satz bestreitet. Der Zusatz macht klar, dass sie Frauke fachlich fragen will, und die Pointe zündet beim ersten Lesen.</w:t>
      </w:r>
    </w:p>
    <w:p>
      <w:r>
        <w:rPr>
          <w:b/>
        </w:rPr>
        <w:t xml:space="preserve">Original: </w:t>
      </w:r>
      <w:r>
        <w:rPr>
          <w:i/>
          <w:color w:val="555555"/>
        </w:rPr>
        <w:t>»Gerne«, sagte sie, und zum ersten Mal seit Wochen war das kein Einknicken.</w:t>
      </w:r>
    </w:p>
    <w:p>
      <w:r>
        <w:rPr>
          <w:b/>
        </w:rPr>
        <w:t xml:space="preserve">Vorschlag: </w:t>
      </w:r>
      <w:r>
        <w:rPr>
          <w:color w:val="1D4ED8"/>
        </w:rPr>
        <w:t>»Gerne«, sagte sie, und zum ersten Mal seit Wochen war das kein Einknicken, sondern ein Plan.</w:t>
      </w:r>
    </w:p>
    <w:p>
      <w:pPr>
        <w:pStyle w:val="Heading2"/>
      </w:pPr>
      <w:r>
        <w:t>28. Kapitel 2 – logik (mittel)</w:t>
      </w:r>
    </w:p>
    <w:p>
      <w:r>
        <w:rPr>
          <w:b/>
        </w:rPr>
        <w:t xml:space="preserve">Warum: </w:t>
      </w:r>
      <w:r>
        <w:t>Widerspruch innerhalb des Kapitels und zur Zusammenfassung von Kap. 2: Laut Jonas besteht der Zugang »auf Antrag der Aufsichtsbehörde«, NovaTech hat ihn also nicht »selbst beantragt«. Außerdem zeigt der Wartungskalender monatliche Abnahmen (Juni, Juli, August, September = vier Häkchen) und nicht drei.</w:t>
      </w:r>
    </w:p>
    <w:p>
      <w:r>
        <w:rPr>
          <w:b/>
        </w:rPr>
        <w:t xml:space="preserve">Original: </w:t>
      </w:r>
      <w:r>
        <w:rPr>
          <w:i/>
          <w:color w:val="555555"/>
        </w:rPr>
        <w:t>Sie sitzen in einem Kanal, den Sie selbst beantragt, eingerichtet, dokumentiert und dreimal abgenommen haben.</w:t>
      </w:r>
    </w:p>
    <w:p>
      <w:r>
        <w:rPr>
          <w:b/>
        </w:rPr>
        <w:t xml:space="preserve">Vorschlag: </w:t>
      </w:r>
      <w:r>
        <w:rPr>
          <w:color w:val="1D4ED8"/>
        </w:rPr>
        <w:t>Sie sitzen in einem Kanal, den Sie selbst eingerichtet, dokumentiert und jeden Monat abgenommen haben.</w:t>
      </w:r>
    </w:p>
    <w:p>
      <w:pPr>
        <w:pStyle w:val="Heading2"/>
      </w:pPr>
      <w:r>
        <w:t>29. Kapitel 3 – wiederholung (mittel)</w:t>
      </w:r>
    </w:p>
    <w:p>
      <w:r>
        <w:rPr>
          <w:b/>
        </w:rPr>
        <w:t xml:space="preserve">Warum: </w:t>
      </w:r>
      <w:r>
        <w:t>Die eingefügte Stuhl-Passage nimmt das Motiv »zu alt für diesen Job« vorweg. Es kommt wenig später bei der Terminbestätigung wieder (»dass er zu alt sei für diesen Job … dass man lachte«) und wirkt dort wie eine Doppelung. Die zweite Stelle braucht das Motiv, deshalb wird die erste umgebaut. Der Ersatz greift das Motiv der offenen Tür vom Kapitelanfang auf.</w:t>
      </w:r>
    </w:p>
    <w:p>
      <w:r>
        <w:rPr>
          <w:b/>
        </w:rPr>
        <w:t xml:space="preserve">Original: </w:t>
      </w:r>
      <w:r>
        <w:rPr>
          <w:i/>
          <w:color w:val="555555"/>
        </w:rPr>
        <w:t>genau dort, wo er sich immer abgestützt hatte, bevor er sagte, er sei zu alt für diesen Job.</w:t>
      </w:r>
    </w:p>
    <w:p>
      <w:r>
        <w:rPr>
          <w:b/>
        </w:rPr>
        <w:t xml:space="preserve">Vorschlag: </w:t>
      </w:r>
      <w:r>
        <w:rPr>
          <w:color w:val="1D4ED8"/>
        </w:rPr>
        <w:t>genau dort, wo er sich immer abgestützt hatte, bevor er aufstand, um irgendwo eine Tür wieder aufzumachen.</w:t>
      </w:r>
    </w:p>
    <w:p>
      <w:pPr>
        <w:pStyle w:val="Heading2"/>
      </w:pPr>
      <w:r>
        <w:t>30. Kapitel 3 – wiederholung (niedrig)</w:t>
      </w:r>
    </w:p>
    <w:p>
      <w:r>
        <w:rPr>
          <w:b/>
        </w:rPr>
        <w:t xml:space="preserve">Warum: </w:t>
      </w:r>
      <w:r>
        <w:t>Naht der Einfügung: Direkt darauf folgt »Dann fing sie an zu suchen.«, also zweimal »Dann« am Satzanfang hintereinander.</w:t>
      </w:r>
    </w:p>
    <w:p>
      <w:r>
        <w:rPr>
          <w:b/>
        </w:rPr>
        <w:t xml:space="preserve">Original: </w:t>
      </w:r>
      <w:r>
        <w:rPr>
          <w:i/>
          <w:color w:val="555555"/>
        </w:rPr>
        <w:t>Marlie griff nach dem Hebel unter dem Sitz. Dann ließ sie ihn wieder los und saß lieber ein bisschen zu hoch.</w:t>
      </w:r>
    </w:p>
    <w:p>
      <w:r>
        <w:rPr>
          <w:b/>
        </w:rPr>
        <w:t xml:space="preserve">Vorschlag: </w:t>
      </w:r>
      <w:r>
        <w:rPr>
          <w:color w:val="1D4ED8"/>
        </w:rPr>
        <w:t>Marlie griff nach dem Hebel unter dem Sitz, ließ ihn wieder los und saß lieber ein bisschen zu hoch.</w:t>
      </w:r>
    </w:p>
    <w:p>
      <w:pPr>
        <w:pStyle w:val="Heading2"/>
      </w:pPr>
      <w:r>
        <w:t>31. Kapitel 3 – zeit (niedrig)</w:t>
      </w:r>
    </w:p>
    <w:p>
      <w:r>
        <w:rPr>
          <w:b/>
        </w:rPr>
        <w:t xml:space="preserve">Warum: </w:t>
      </w:r>
      <w:r>
        <w:t>Falsche Zeitform. Basti ist in Elternzeit, das »bei uns« meint sein früheres Projektleiter-Leben. Der festgelegte Running Gag lautet »Bei uns hieß das …«.</w:t>
      </w:r>
    </w:p>
    <w:p>
      <w:r>
        <w:rPr>
          <w:b/>
        </w:rPr>
        <w:t xml:space="preserve">Original: </w:t>
      </w:r>
      <w:r>
        <w:rPr>
          <w:i/>
          <w:color w:val="555555"/>
        </w:rPr>
        <w:t>»Bei uns heißt das Ressourcenallokation unter Zeitdruck.«</w:t>
      </w:r>
    </w:p>
    <w:p>
      <w:r>
        <w:rPr>
          <w:b/>
        </w:rPr>
        <w:t xml:space="preserve">Vorschlag: </w:t>
      </w:r>
      <w:r>
        <w:rPr>
          <w:color w:val="1D4ED8"/>
        </w:rPr>
        <w:t>»Bei uns hieß das Ressourcenallokation unter Zeitdruck.«</w:t>
      </w:r>
    </w:p>
    <w:p>
      <w:pPr>
        <w:pStyle w:val="Heading2"/>
      </w:pPr>
      <w:r>
        <w:t>32. Kapitel 3 – logik (mittel)</w:t>
      </w:r>
    </w:p>
    <w:p>
      <w:r>
        <w:rPr>
          <w:b/>
        </w:rPr>
        <w:t xml:space="preserve">Warum: </w:t>
      </w:r>
      <w:r>
        <w:t>In Kap. 13, 21, 23 und 24 erbt Schwester Hanne den Nachlass und tritt als nächste Angehörige auf. Paul (7. Geburtstag in Kap. 21) und Lotte sind offenbar ihre Kinder, also Neffe und Nichte. Eigene Kinder oder Enkel von Theo kommen sonst nirgends vor. Bitte gegen Kap. 21/24 gegenprüfen.</w:t>
      </w:r>
    </w:p>
    <w:p>
      <w:r>
        <w:rPr>
          <w:b/>
        </w:rPr>
        <w:t xml:space="preserve">Original: </w:t>
      </w:r>
      <w:r>
        <w:rPr>
          <w:i/>
          <w:color w:val="555555"/>
        </w:rPr>
        <w:t>Darüber ein Foto in einem Rahmen, das Theo mit zwei Enkeln zeigte, die inzwischen älter waren als das Bild</w:t>
      </w:r>
    </w:p>
    <w:p>
      <w:r>
        <w:rPr>
          <w:b/>
        </w:rPr>
        <w:t xml:space="preserve">Vorschlag: </w:t>
      </w:r>
      <w:r>
        <w:rPr>
          <w:color w:val="1D4ED8"/>
        </w:rPr>
        <w:t>Darüber ein Foto in einem Rahmen, das Theo mit den beiden Kindern seiner Schwester zeigte, die inzwischen älter waren als das Bild</w:t>
      </w:r>
    </w:p>
    <w:p>
      <w:pPr>
        <w:pStyle w:val="Heading2"/>
      </w:pPr>
      <w:r>
        <w:t>33. Kapitel 4 – zeit (mittel)</w:t>
      </w:r>
    </w:p>
    <w:p>
      <w:r>
        <w:rPr>
          <w:b/>
        </w:rPr>
        <w:t xml:space="preserve">Warum: </w:t>
      </w:r>
      <w:r>
        <w:t>Das Gespräch mit Basti dauert wenige Minuten, trotzdem zieht Marlie erst um 21:44 Uhr in der Wohnung die Schuhe aus. Damit hätte sie über eine Stunde auf der Treppe gesessen. Mit halb zehn passt der Anschluss an den Anruf.</w:t>
      </w:r>
    </w:p>
    <w:p>
      <w:r>
        <w:rPr>
          <w:b/>
        </w:rPr>
        <w:t xml:space="preserve">Original: </w:t>
      </w:r>
      <w:r>
        <w:rPr>
          <w:i/>
          <w:color w:val="555555"/>
        </w:rPr>
        <w:t>Um halb neun stand Marlie im Treppenhaus und hatte, zum ersten Mal seit August, tatsächlich vor zu schlafen.</w:t>
      </w:r>
    </w:p>
    <w:p>
      <w:r>
        <w:rPr>
          <w:b/>
        </w:rPr>
        <w:t xml:space="preserve">Vorschlag: </w:t>
      </w:r>
      <w:r>
        <w:rPr>
          <w:color w:val="1D4ED8"/>
        </w:rPr>
        <w:t>Um halb zehn stand Marlie im Treppenhaus und hatte, zum ersten Mal seit August, tatsächlich vor zu schlafen.</w:t>
      </w:r>
    </w:p>
    <w:p>
      <w:pPr>
        <w:pStyle w:val="Heading2"/>
      </w:pPr>
      <w:r>
        <w:t>34. Kapitel 4 – stil (mittel)</w:t>
      </w:r>
    </w:p>
    <w:p>
      <w:r>
        <w:rPr>
          <w:b/>
        </w:rPr>
        <w:t xml:space="preserve">Warum: </w:t>
      </w:r>
      <w:r>
        <w:t>An der eingefügten Stelle stehen zwei direkt aufeinanderfolgende Redeblöcke derselben Sprecherin ohne Begleitsatz. Das liest sich wie ein Sprecherwechsel, obwohl Falkner weiterspricht.</w:t>
      </w:r>
    </w:p>
    <w:p>
      <w:r>
        <w:rPr>
          <w:b/>
        </w:rPr>
        <w:t xml:space="preserve">Original: </w:t>
      </w:r>
      <w:r>
        <w:rPr>
          <w:i/>
          <w:color w:val="555555"/>
        </w:rPr>
        <w:t>»Ob Sie die Wahrheit sagen werden. Und ob Sie sie selbst kennen.« »Sie dürfen das ablehnen. Es hat keine Folgen.</w:t>
      </w:r>
    </w:p>
    <w:p>
      <w:r>
        <w:rPr>
          <w:b/>
        </w:rPr>
        <w:t xml:space="preserve">Vorschlag: </w:t>
      </w:r>
      <w:r>
        <w:rPr>
          <w:color w:val="1D4ED8"/>
        </w:rPr>
        <w:t>»Ob Sie die Wahrheit sagen werden. Und ob Sie sie selbst kennen. Sie dürfen das ablehnen. Es hat keine Folgen.</w:t>
      </w:r>
    </w:p>
    <w:p>
      <w:pPr>
        <w:pStyle w:val="Heading2"/>
      </w:pPr>
      <w:r>
        <w:t>35. Kapitel 4 – stil (mittel)</w:t>
      </w:r>
    </w:p>
    <w:p>
      <w:r>
        <w:rPr>
          <w:b/>
        </w:rPr>
        <w:t xml:space="preserve">Warum: </w:t>
      </w:r>
      <w:r>
        <w:t>Drei Repliken stehen in einem Absatz ohne Zuordnung. Wer »Ein kleiner« sagt, bleibt unklar, und der Dialog mit Sprecherwechsel ist in den Absatz von Lenis Rede hineingerutscht.</w:t>
      </w:r>
    </w:p>
    <w:p>
      <w:r>
        <w:rPr>
          <w:b/>
        </w:rPr>
        <w:t xml:space="preserve">Original: </w:t>
      </w:r>
      <w:r>
        <w:rPr>
          <w:i/>
          <w:color w:val="555555"/>
        </w:rPr>
        <w:t>»Bei ihm ist das ein Blumenstrauß.« »Ein kleiner.« »Ein Strauß ist ein Strauß.« Leni schob die Gummibärchentüte ein zweites Mal hinüber</w:t>
      </w:r>
    </w:p>
    <w:p>
      <w:r>
        <w:rPr>
          <w:b/>
        </w:rPr>
        <w:t xml:space="preserve">Vorschlag: </w:t>
      </w:r>
      <w:r>
        <w:rPr>
          <w:color w:val="1D4ED8"/>
        </w:rPr>
        <w:t>»Bei ihm ist das ein Blumenstrauß.« »Ein kleiner«, sagte Marlie. »Ein Strauß ist ein Strauß.« Leni schob die Gummibärchentüte ein zweites Mal hinüber</w:t>
      </w:r>
    </w:p>
    <w:p>
      <w:pPr>
        <w:pStyle w:val="Heading2"/>
      </w:pPr>
      <w:r>
        <w:t>36. Kapitel 4 – logik (mittel)</w:t>
      </w:r>
    </w:p>
    <w:p>
      <w:r>
        <w:rPr>
          <w:b/>
        </w:rPr>
        <w:t xml:space="preserve">Warum: </w:t>
      </w:r>
      <w:r>
        <w:t>Das widerspricht ihren eigenen Begründungen kurz vorher: Sie hält den Anruf »für redlicher« und will »zwei Dinge wissen«. Mit »einzige« hebt die eingefügte Zeile beide Gründe auf.</w:t>
      </w:r>
    </w:p>
    <w:p>
      <w:r>
        <w:rPr>
          <w:b/>
        </w:rPr>
        <w:t xml:space="preserve">Original: </w:t>
      </w:r>
      <w:r>
        <w:rPr>
          <w:i/>
          <w:color w:val="555555"/>
        </w:rPr>
        <w:t>bevor Sie es sagen. Das ist der einzige Grund, warum ich anrufe.</w:t>
      </w:r>
    </w:p>
    <w:p>
      <w:r>
        <w:rPr>
          <w:b/>
        </w:rPr>
        <w:t xml:space="preserve">Vorschlag: </w:t>
      </w:r>
      <w:r>
        <w:rPr>
          <w:color w:val="1D4ED8"/>
        </w:rPr>
        <w:t>bevor Sie es sagen. Das ist der eigentliche Grund, warum ich anrufe.</w:t>
      </w:r>
    </w:p>
    <w:p>
      <w:pPr>
        <w:pStyle w:val="Heading2"/>
      </w:pPr>
      <w:r>
        <w:t>37. Kapitel 4 – wiederholung (niedrig)</w:t>
      </w:r>
    </w:p>
    <w:p>
      <w:r>
        <w:rPr>
          <w:b/>
        </w:rPr>
        <w:t xml:space="preserve">Warum: </w:t>
      </w:r>
      <w:r>
        <w:t>An der Einfügestelle steht »dann« dreimal kurz hintereinander: »sagte sie dann«, »Und dann«, »Dann, wieder in der alten Tonlage«.</w:t>
      </w:r>
    </w:p>
    <w:p>
      <w:r>
        <w:rPr>
          <w:b/>
        </w:rPr>
        <w:t xml:space="preserve">Original: </w:t>
      </w:r>
      <w:r>
        <w:rPr>
          <w:i/>
          <w:color w:val="555555"/>
        </w:rPr>
        <w:t>»Danke«, sagte sie dann. Und dann, leiser, fast so, als spräche sie eher mit sich selbst als mit Marlie:</w:t>
      </w:r>
    </w:p>
    <w:p>
      <w:r>
        <w:rPr>
          <w:b/>
        </w:rPr>
        <w:t xml:space="preserve">Vorschlag: </w:t>
      </w:r>
      <w:r>
        <w:rPr>
          <w:color w:val="1D4ED8"/>
        </w:rPr>
        <w:t>»Danke«, sagte sie. Und dann, leiser, fast so, als spräche sie eher mit sich selbst als mit Marlie:</w:t>
      </w:r>
    </w:p>
    <w:p>
      <w:pPr>
        <w:pStyle w:val="Heading2"/>
      </w:pPr>
      <w:r>
        <w:t>38. Kapitel 4 – wiederholung (niedrig)</w:t>
      </w:r>
    </w:p>
    <w:p>
      <w:r>
        <w:rPr>
          <w:b/>
        </w:rPr>
        <w:t xml:space="preserve">Warum: </w:t>
      </w:r>
      <w:r>
        <w:t>»falsch geschrieben« steht schon wenige Zeilen vorher bei Jonas' Bechern (»zwei davon falsch geschrieben«). Das Wiederholen erklärt die Pointe ein zweites Mal und bremst sie.</w:t>
      </w:r>
    </w:p>
    <w:p>
      <w:r>
        <w:rPr>
          <w:b/>
        </w:rPr>
        <w:t xml:space="preserve">Original: </w:t>
      </w:r>
      <w:r>
        <w:rPr>
          <w:i/>
          <w:color w:val="555555"/>
        </w:rPr>
        <w:t>LENNY, mit zwei N, falsch geschrieben, und trank demonstrativ einen großen Schluck daraus</w:t>
      </w:r>
    </w:p>
    <w:p>
      <w:r>
        <w:rPr>
          <w:b/>
        </w:rPr>
        <w:t xml:space="preserve">Vorschlag: </w:t>
      </w:r>
      <w:r>
        <w:rPr>
          <w:color w:val="1D4ED8"/>
        </w:rPr>
        <w:t>LENNY, mit zwei N und Ypsilon, und trank demonstrativ einen großen Schluck daraus</w:t>
      </w:r>
    </w:p>
    <w:p>
      <w:pPr>
        <w:pStyle w:val="Heading2"/>
      </w:pPr>
      <w:r>
        <w:t>39. Kapitel 4 – logik (mittel)</w:t>
      </w:r>
    </w:p>
    <w:p>
      <w:r>
        <w:rPr>
          <w:b/>
        </w:rPr>
        <w:t xml:space="preserve">Warum: </w:t>
      </w:r>
      <w:r>
        <w:t>Gegen Kap. 23: Dort gibt Falkner bei ihrer ersten Begegnung mit AURORA zu, Angst zu haben. Das ist ein Ereignis, das seine Wirkung aus der Seltenheit bezieht. Ein offenes »Ich fürchte mich« schon hier am Telefon nimmt diesen Moment vorweg. »Beunruhigt« behält den Inhalt, ohne das Geständnis zu verbrauchen.</w:t>
      </w:r>
    </w:p>
    <w:p>
      <w:r>
        <w:rPr>
          <w:b/>
        </w:rPr>
        <w:t xml:space="preserve">Original: </w:t>
      </w:r>
      <w:r>
        <w:rPr>
          <w:i/>
          <w:color w:val="555555"/>
        </w:rPr>
        <w:t>Ich fürchte mich nicht vor einer Maschine, die Fehler macht, Frau Braun. Ich fürchte mich vor einer, die genau weiß</w:t>
      </w:r>
    </w:p>
    <w:p>
      <w:r>
        <w:rPr>
          <w:b/>
        </w:rPr>
        <w:t xml:space="preserve">Vorschlag: </w:t>
      </w:r>
      <w:r>
        <w:rPr>
          <w:color w:val="1D4ED8"/>
        </w:rPr>
        <w:t>Mich beunruhigt keine Maschine, die Fehler macht, Frau Braun. Mich beunruhigt eine, die genau weiß</w:t>
      </w:r>
    </w:p>
    <w:p>
      <w:pPr>
        <w:pStyle w:val="Heading2"/>
      </w:pPr>
      <w:r>
        <w:t>40. Kapitel 5 – zahl (mittel)</w:t>
      </w:r>
    </w:p>
    <w:p>
      <w:r>
        <w:rPr>
          <w:b/>
        </w:rPr>
        <w:t xml:space="preserve">Warum: </w:t>
      </w:r>
      <w:r>
        <w:t>Das Buch spielt laut Kalender 2026 (7. November = Samstag, 25. November = Mittwoch). Noah ist laut Figurenbibel 40. Wer am 4. November 2026 vierzig ist, war im Sommer 2017 höchstens 31, egal wann sein Geburtstag liegt. Mit 32 wäre er heute 41.</w:t>
      </w:r>
    </w:p>
    <w:p>
      <w:r>
        <w:rPr>
          <w:b/>
        </w:rPr>
        <w:t xml:space="preserve">Original: </w:t>
      </w:r>
      <w:r>
        <w:rPr>
          <w:i/>
          <w:color w:val="555555"/>
        </w:rPr>
        <w:t>»Im Sommer. Ich war zweiunddreißig und hatte nichts anderes zu tun.«</w:t>
      </w:r>
    </w:p>
    <w:p>
      <w:r>
        <w:rPr>
          <w:b/>
        </w:rPr>
        <w:t xml:space="preserve">Vorschlag: </w:t>
      </w:r>
      <w:r>
        <w:rPr>
          <w:color w:val="1D4ED8"/>
        </w:rPr>
        <w:t>»Im Sommer. Ich war einunddreißig und hatte nichts anderes zu tun.«</w:t>
      </w:r>
    </w:p>
    <w:p>
      <w:pPr>
        <w:pStyle w:val="Heading2"/>
      </w:pPr>
      <w:r>
        <w:t>41. Kapitel 5 – logik (mittel)</w:t>
      </w:r>
    </w:p>
    <w:p>
      <w:r>
        <w:rPr>
          <w:b/>
        </w:rPr>
        <w:t xml:space="preserve">Warum: </w:t>
      </w:r>
      <w:r>
        <w:t>Laut Figurenbibel haben die Harms drei kleine Kinder (Frauke trägt »Flecken von drei kleinen Kindern«). Wenn »der einjährige Rest der Familie« schläft, klingt es, als gäbe es nur dieses eine Kind. Der Ersatz lässt Platz für die beiden anderen und legt kein Alter fest.</w:t>
      </w:r>
    </w:p>
    <w:p>
      <w:r>
        <w:rPr>
          <w:b/>
        </w:rPr>
        <w:t xml:space="preserve">Original: </w:t>
      </w:r>
      <w:r>
        <w:rPr>
          <w:i/>
          <w:color w:val="555555"/>
        </w:rPr>
        <w:t>und der einjährige Rest der Familie schlief im Zimmer nebenan, und jeder Fluch kam im Flüsterton.</w:t>
      </w:r>
    </w:p>
    <w:p>
      <w:r>
        <w:rPr>
          <w:b/>
        </w:rPr>
        <w:t xml:space="preserve">Vorschlag: </w:t>
      </w:r>
      <w:r>
        <w:rPr>
          <w:color w:val="1D4ED8"/>
        </w:rPr>
        <w:t>und der Jüngste der Familie schlief im Zimmer nebenan, und jeder Fluch kam im Flüsterton.</w:t>
      </w:r>
    </w:p>
    <w:p>
      <w:pPr>
        <w:pStyle w:val="Heading2"/>
      </w:pPr>
      <w:r>
        <w:t>42. Kapitel 5 – grammatik (niedrig)</w:t>
      </w:r>
    </w:p>
    <w:p>
      <w:r>
        <w:rPr>
          <w:b/>
        </w:rPr>
        <w:t xml:space="preserve">Warum: </w:t>
      </w:r>
      <w:r>
        <w:t>Man trinkt nicht den Becher, sondern aus dem Becher. Das Kapitel benutzt das Wort Becher sehr oft (Leni, Basti, Frauke, Schluss-Becher), deshalb sollte zumindest die erste Stelle sprachlich sauber sein.</w:t>
      </w:r>
    </w:p>
    <w:p>
      <w:r>
        <w:rPr>
          <w:b/>
        </w:rPr>
        <w:t xml:space="preserve">Original: </w:t>
      </w:r>
      <w:r>
        <w:rPr>
          <w:i/>
          <w:color w:val="555555"/>
        </w:rPr>
        <w:t>Leni stand hinter ihr, mit einem Becher, den sie nicht mehr trank, und sagte leise:</w:t>
      </w:r>
    </w:p>
    <w:p>
      <w:r>
        <w:rPr>
          <w:b/>
        </w:rPr>
        <w:t xml:space="preserve">Vorschlag: </w:t>
      </w:r>
      <w:r>
        <w:rPr>
          <w:color w:val="1D4ED8"/>
        </w:rPr>
        <w:t>Leni stand hinter ihr, mit einem Becher, aus dem sie nicht mehr trank, und sagte leise:</w:t>
      </w:r>
    </w:p>
    <w:p>
      <w:pPr>
        <w:pStyle w:val="Heading2"/>
      </w:pPr>
      <w:r>
        <w:t>43. Kapitel 6 – logik (mittel)</w:t>
      </w:r>
    </w:p>
    <w:p>
      <w:r>
        <w:rPr>
          <w:b/>
        </w:rPr>
        <w:t xml:space="preserve">Warum: </w:t>
      </w:r>
      <w:r>
        <w:t>»Beamtinnen« heißt, dass beide Frauen sind. Direkt danach heißt es aber »Ihr Kollege war jung«, und später kommt mehrfach »der junge Kollege«. Ein Mann und eine Frau sind zusammen »die beiden Beamten«.</w:t>
      </w:r>
    </w:p>
    <w:p>
      <w:r>
        <w:rPr>
          <w:b/>
        </w:rPr>
        <w:t xml:space="preserve">Original: </w:t>
      </w:r>
      <w:r>
        <w:rPr>
          <w:i/>
          <w:color w:val="555555"/>
        </w:rPr>
        <w:t>und das war, wie die ältere der beiden Beamtinnen sagte, für einen Samstagabend im November eine Sensation.</w:t>
      </w:r>
    </w:p>
    <w:p>
      <w:r>
        <w:rPr>
          <w:b/>
        </w:rPr>
        <w:t xml:space="preserve">Vorschlag: </w:t>
      </w:r>
      <w:r>
        <w:rPr>
          <w:color w:val="1D4ED8"/>
        </w:rPr>
        <w:t>und das war, wie die ältere der beiden Beamten sagte, für einen Samstagabend im November eine Sensation.</w:t>
      </w:r>
    </w:p>
    <w:p>
      <w:pPr>
        <w:pStyle w:val="Heading2"/>
      </w:pPr>
      <w:r>
        <w:t>44. Kapitel 6 – logik (niedrig)</w:t>
      </w:r>
    </w:p>
    <w:p>
      <w:r>
        <w:rPr>
          <w:b/>
        </w:rPr>
        <w:t xml:space="preserve">Warum: </w:t>
      </w:r>
      <w:r>
        <w:t>Der Satz klingt so, als hätte Marlie 51 Minuten gebraucht, um den Einbruch zu melden. Gemeint ist: Sie hat sofort gemeldet und dann 51 Minuten gewartet. Der Ersatz macht den Vergleich mit AURORAs vierzehn Nächten eindeutig.</w:t>
      </w:r>
    </w:p>
    <w:p>
      <w:r>
        <w:rPr>
          <w:b/>
        </w:rPr>
        <w:t xml:space="preserve">Original: </w:t>
      </w:r>
      <w:r>
        <w:rPr>
          <w:i/>
          <w:color w:val="555555"/>
        </w:rPr>
        <w:t>und die andere einundfünfzig Minuten, bis die Polizei da war, die dann einen Becher einen Becher nannte.</w:t>
      </w:r>
    </w:p>
    <w:p>
      <w:r>
        <w:rPr>
          <w:b/>
        </w:rPr>
        <w:t xml:space="preserve">Vorschlag: </w:t>
      </w:r>
      <w:r>
        <w:rPr>
          <w:color w:val="1D4ED8"/>
        </w:rPr>
        <w:t>und die andere einundfünfzig Minuten auf eine Polizei gewartet hatte, die dann einen Becher einen Becher nannte.</w:t>
      </w:r>
    </w:p>
    <w:p>
      <w:pPr>
        <w:pStyle w:val="Heading2"/>
      </w:pPr>
      <w:r>
        <w:t>45. Kapitel 6 – wiederholung (niedrig)</w:t>
      </w:r>
    </w:p>
    <w:p>
      <w:r>
        <w:rPr>
          <w:b/>
        </w:rPr>
        <w:t xml:space="preserve">Warum: </w:t>
      </w:r>
      <w:r>
        <w:t>»Der junge Kollege« steht zweimal in zwei Sätzen, beim eingefügten Becher-Satz. Insgesamt kommt die Wendung fünfmal im Kapitel vor. Ein »er« ist hier eindeutig.</w:t>
      </w:r>
    </w:p>
    <w:p>
      <w:r>
        <w:rPr>
          <w:b/>
        </w:rPr>
        <w:t xml:space="preserve">Original: </w:t>
      </w:r>
      <w:r>
        <w:rPr>
          <w:i/>
          <w:color w:val="555555"/>
        </w:rPr>
        <w:t>Marlie hätte gewettet, dass dort *Becher* stand. Dann klappte der junge Kollege seinen Block zu,</w:t>
      </w:r>
    </w:p>
    <w:p>
      <w:r>
        <w:rPr>
          <w:b/>
        </w:rPr>
        <w:t xml:space="preserve">Vorschlag: </w:t>
      </w:r>
      <w:r>
        <w:rPr>
          <w:color w:val="1D4ED8"/>
        </w:rPr>
        <w:t>Marlie hätte gewettet, dass dort *Becher* stand. Dann klappte er seinen Block zu,</w:t>
      </w:r>
    </w:p>
    <w:p>
      <w:pPr>
        <w:pStyle w:val="Heading2"/>
      </w:pPr>
      <w:r>
        <w:t>46. Kapitel 7 – wiederholung (niedrig)</w:t>
      </w:r>
    </w:p>
    <w:p>
      <w:r>
        <w:rPr>
          <w:b/>
        </w:rPr>
        <w:t xml:space="preserve">Warum: </w:t>
      </w:r>
      <w:r>
        <w:t>Zwei Absätze hintereinander beginnen mit »Marlie«. Der vorige Absatz endet mit »Marlie beschloss, das als Berührung zu zählen.«, direkt danach folgt »Marlie füllte …«. Das wirkt wie eine Nahtstelle aus der Überarbeitung.</w:t>
      </w:r>
    </w:p>
    <w:p>
      <w:r>
        <w:rPr>
          <w:b/>
        </w:rPr>
        <w:t xml:space="preserve">Original: </w:t>
      </w:r>
      <w:r>
        <w:rPr>
          <w:i/>
          <w:color w:val="555555"/>
        </w:rPr>
        <w:t>Marlie füllte die Wartezeit mit dem Einzigen, was sie beruhigte.</w:t>
      </w:r>
    </w:p>
    <w:p>
      <w:r>
        <w:rPr>
          <w:b/>
        </w:rPr>
        <w:t xml:space="preserve">Vorschlag: </w:t>
      </w:r>
      <w:r>
        <w:rPr>
          <w:color w:val="1D4ED8"/>
        </w:rPr>
        <w:t>Sie füllte die Wartezeit mit dem Einzigen, was sie beruhigte.</w:t>
      </w:r>
    </w:p>
    <w:p>
      <w:pPr>
        <w:pStyle w:val="Heading2"/>
      </w:pPr>
      <w:r>
        <w:t>47. Kapitel 7 – zahl (mittel)</w:t>
      </w:r>
    </w:p>
    <w:p>
      <w:r>
        <w:rPr>
          <w:b/>
        </w:rPr>
        <w:t xml:space="preserve">Warum: </w:t>
      </w:r>
      <w:r>
        <w:t>Die Szene spielt am 8. November gegen 23:40 Uhr, also vor Mitternacht. Die Anhörung ist am 25. November: Weidenbach nennt im selben Kapitel »am Fünfundzwanzigsten«, Kap. 12 und Kap. 17 sagen »Mittwoch, 25. November«. Vom 8. bis zum 25. sind es 17 Tage, nicht 16. Hinweis: Die Zusammenfassung von Kap. 1 nennt noch »den 26.«. Gilt dort tatsächlich noch der 26., muss Kap. 1 angeglichen werden, nicht dieses Kapitel.</w:t>
      </w:r>
    </w:p>
    <w:p>
      <w:r>
        <w:rPr>
          <w:b/>
        </w:rPr>
        <w:t xml:space="preserve">Original: </w:t>
      </w:r>
      <w:r>
        <w:rPr>
          <w:i/>
          <w:color w:val="555555"/>
        </w:rPr>
        <w:t>nur nicht die eine, die in sechzehn Tagen als Zeugin im Kreuzverhör sitzt und zum Bindungsaufbau des Aufsichtspersonals befragt wird</w:t>
      </w:r>
    </w:p>
    <w:p>
      <w:r>
        <w:rPr>
          <w:b/>
        </w:rPr>
        <w:t xml:space="preserve">Vorschlag: </w:t>
      </w:r>
      <w:r>
        <w:rPr>
          <w:color w:val="1D4ED8"/>
        </w:rPr>
        <w:t>nur nicht die eine, die in siebzehn Tagen als Zeugin im Kreuzverhör sitzt und zum Bindungsaufbau des Aufsichtspersonals befragt wird</w:t>
      </w:r>
    </w:p>
    <w:p>
      <w:pPr>
        <w:pStyle w:val="Heading2"/>
      </w:pPr>
      <w:r>
        <w:t>48. Kapitel 8 – wiederholung (hoch)</w:t>
      </w:r>
    </w:p>
    <w:p>
      <w:r>
        <w:rPr>
          <w:b/>
        </w:rPr>
        <w:t xml:space="preserve">Warum: </w:t>
      </w:r>
      <w:r>
        <w:t>Der Relativsatz steht doppelt da, vermutlich ein Rest vom Einfügen bei der Überarbeitung.</w:t>
      </w:r>
    </w:p>
    <w:p>
      <w:r>
        <w:rPr>
          <w:b/>
        </w:rPr>
        <w:t xml:space="preserve">Original: </w:t>
      </w:r>
      <w:r>
        <w:rPr>
          <w:i/>
          <w:color w:val="555555"/>
        </w:rPr>
        <w:t>Im Gang gurgelte der Kaffeeautomat, der im März einmal eine IP-Adresse angefordert hatte, der im März einmal eine IP-Adresse angefordert hatte.</w:t>
      </w:r>
    </w:p>
    <w:p>
      <w:r>
        <w:rPr>
          <w:b/>
        </w:rPr>
        <w:t xml:space="preserve">Vorschlag: </w:t>
      </w:r>
      <w:r>
        <w:rPr>
          <w:color w:val="1D4ED8"/>
        </w:rPr>
        <w:t>Im Gang gurgelte der Kaffeeautomat, der im März einmal eine IP-Adresse angefordert hatte.</w:t>
      </w:r>
    </w:p>
    <w:p>
      <w:pPr>
        <w:pStyle w:val="Heading2"/>
      </w:pPr>
      <w:r>
        <w:t>49. Kapitel 8 – wiederholung (niedrig)</w:t>
      </w:r>
    </w:p>
    <w:p>
      <w:r>
        <w:rPr>
          <w:b/>
        </w:rPr>
        <w:t xml:space="preserve">Warum: </w:t>
      </w:r>
      <w:r>
        <w:t>»Um elf« steht direkt vor »Noah kam um elf zurück«, gleich am Anfang der nächsten Szene. Die Uhrzeit wirkt dadurch wie aus Versehen doppelt gesetzt.</w:t>
      </w:r>
    </w:p>
    <w:p>
      <w:r>
        <w:rPr>
          <w:b/>
        </w:rPr>
        <w:t xml:space="preserve">Original: </w:t>
      </w:r>
      <w:r>
        <w:rPr>
          <w:i/>
          <w:color w:val="555555"/>
        </w:rPr>
        <w:t>Er aß es auch nicht. Um elf lag es noch immer da, ein bisschen staubig, und keiner von beiden erwähnte es.</w:t>
      </w:r>
    </w:p>
    <w:p>
      <w:r>
        <w:rPr>
          <w:b/>
        </w:rPr>
        <w:t xml:space="preserve">Vorschlag: </w:t>
      </w:r>
      <w:r>
        <w:rPr>
          <w:color w:val="1D4ED8"/>
        </w:rPr>
        <w:t>Er aß es auch nicht. Mittags lag es noch immer da, ein bisschen staubig, und keiner von beiden erwähnte es.</w:t>
      </w:r>
    </w:p>
    <w:p>
      <w:pPr>
        <w:pStyle w:val="Heading2"/>
      </w:pPr>
      <w:r>
        <w:t>50. Kapitel 8 – zeit (hoch)</w:t>
      </w:r>
    </w:p>
    <w:p>
      <w:r>
        <w:rPr>
          <w:b/>
        </w:rPr>
        <w:t xml:space="preserve">Warum: </w:t>
      </w:r>
      <w:r>
        <w:t>Theos Rückkehr samt Freigabe (22:39–23:06, Freigabe 22:47) war am 10. Oktober, so steht es in Kap. 2, 6 und 7 und im Vorkapitel-Ende (»obwohl es der zehnte Oktober war«). Der 11. Oktober ist hier falsch.</w:t>
      </w:r>
    </w:p>
    <w:p>
      <w:r>
        <w:rPr>
          <w:b/>
        </w:rPr>
        <w:t xml:space="preserve">Original: </w:t>
      </w:r>
      <w:r>
        <w:rPr>
          <w:i/>
          <w:color w:val="555555"/>
        </w:rPr>
        <w:t>»Da«, sagte sie und drehte den Schirm so ruckartig, dass ein Kabel protestierte. »Elfter Oktober. Zweiundzwanzig Uhr einundvierzig bis dreiundzwanzig Uhr null vier.«</w:t>
      </w:r>
    </w:p>
    <w:p>
      <w:r>
        <w:rPr>
          <w:b/>
        </w:rPr>
        <w:t xml:space="preserve">Vorschlag: </w:t>
      </w:r>
      <w:r>
        <w:rPr>
          <w:color w:val="1D4ED8"/>
        </w:rPr>
        <w:t>»Da«, sagte sie und drehte den Schirm so ruckartig, dass ein Kabel protestierte. »Zehnter Oktober. Zweiundzwanzig Uhr einundvierzig bis dreiundzwanzig Uhr null vier.«</w:t>
      </w:r>
    </w:p>
    <w:p>
      <w:pPr>
        <w:pStyle w:val="Heading2"/>
      </w:pPr>
      <w:r>
        <w:t>51. Kapitel 8 – zeit (hoch)</w:t>
      </w:r>
    </w:p>
    <w:p>
      <w:r>
        <w:rPr>
          <w:b/>
        </w:rPr>
        <w:t xml:space="preserve">Warum: </w:t>
      </w:r>
      <w:r>
        <w:t>Gleicher Datumsfehler wie bei der Lastkurve. AURORAs Lücke von 22:39 bis 23:06 gehört zum Abend des 10. Oktober (Kap. 6/7, später auch Kap. 17, 19, 22: »10.10.«).</w:t>
      </w:r>
    </w:p>
    <w:p>
      <w:r>
        <w:rPr>
          <w:b/>
        </w:rPr>
        <w:t xml:space="preserve">Original: </w:t>
      </w:r>
      <w:r>
        <w:rPr>
          <w:i/>
          <w:color w:val="555555"/>
        </w:rPr>
        <w:t>»Elfter Oktober. Abends. Erinnerst du dich an irgendetwas?«</w:t>
      </w:r>
    </w:p>
    <w:p>
      <w:r>
        <w:rPr>
          <w:b/>
        </w:rPr>
        <w:t xml:space="preserve">Vorschlag: </w:t>
      </w:r>
      <w:r>
        <w:rPr>
          <w:color w:val="1D4ED8"/>
        </w:rPr>
        <w:t>»Zehnter Oktober. Abends. Erinnerst du dich an irgendetwas?«</w:t>
      </w:r>
    </w:p>
    <w:p>
      <w:pPr>
        <w:pStyle w:val="Heading2"/>
      </w:pPr>
      <w:r>
        <w:t>52. Kapitel 8 – zeit (mittel)</w:t>
      </w:r>
    </w:p>
    <w:p>
      <w:r>
        <w:rPr>
          <w:b/>
        </w:rPr>
        <w:t xml:space="preserve">Warum: </w:t>
      </w:r>
      <w:r>
        <w:t>Den fremden Becher hat Marlie in Kap. 5 gefunden (4. November). Laut Kap. 12 ist der 25. November ein Mittwoch, also ist auch der 4. November ein Mittwoch. Samstag (7.11.) war erst der Polizeitermin in Kap. 6. Falls mit »seit Samstag« die Frischhaltedose gemeint war, sollte der Satz das ausdrücklich sagen.</w:t>
      </w:r>
    </w:p>
    <w:p>
      <w:r>
        <w:rPr>
          <w:b/>
        </w:rPr>
        <w:t xml:space="preserve">Original: </w:t>
      </w:r>
      <w:r>
        <w:rPr>
          <w:i/>
          <w:color w:val="555555"/>
        </w:rPr>
        <w:t>»Ich weiß.« Marlie sah weiter die Wand an. »Ich hab bloß seit Samstag einen Becher in meiner Küche stehen</w:t>
      </w:r>
    </w:p>
    <w:p>
      <w:r>
        <w:rPr>
          <w:b/>
        </w:rPr>
        <w:t xml:space="preserve">Vorschlag: </w:t>
      </w:r>
      <w:r>
        <w:rPr>
          <w:color w:val="1D4ED8"/>
        </w:rPr>
        <w:t>»Ich weiß.« Marlie sah weiter die Wand an. »Ich hab bloß seit Mittwoch einen Becher in meiner Küche stehen</w:t>
      </w:r>
    </w:p>
    <w:p/>
    <w:p>
      <w:pPr>
        <w:jc w:val="center"/>
      </w:pPr>
      <w:hyperlink r:id="rId9">
        <w:r>
          <w:rPr>
            <w:color w:val="FFFFFF"/>
            <w:sz w:val="40"/>
            <w:b/>
            <w:shd w:val="clear" w:color="auto" w:fill="16A34A"/>
          </w:rPr>
          <w:t xml:space="preserve">   ✅  FERTIG – Bolla Bescheid sagen   </w:t>
        </w:r>
      </w:hyperlink>
    </w:p>
    <w:p>
      <w:pPr>
        <w:jc w:val="center"/>
      </w:pPr>
      <w:r>
        <w:rPr>
          <w:color w:val="666666"/>
          <w:sz w:val="20"/>
        </w:rPr>
        <w:t>Klick auf den grünen Knopf (Strg + Klick) – Bolla bekommt die Meldung und hakt es 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27.0.0.1:18790/api/fertig?id=aktion-vorschlaege-kap1-8&amp;titel=Vorschl%C3%A4ge%20Kap.%201%E2%80%938%20pr%C3%BCf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