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Pr>
        <w:drawing>
          <wp:inline distB="0" distT="0" distL="114300" distR="114300">
            <wp:extent cx="5481955" cy="4243705"/>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spacing w:after="300" w:line="240" w:lineRule="auto"/>
        <w:jc w:val="center"/>
        <w:rPr>
          <w:i w:val="0"/>
          <w:smallCaps w:val="0"/>
          <w:strike w:val="0"/>
          <w:color w:val="000000"/>
          <w:sz w:val="24"/>
          <w:szCs w:val="24"/>
          <w:u w:val="none"/>
          <w:shd w:fill="auto" w:val="clear"/>
          <w:vertAlign w:val="baseline"/>
        </w:rPr>
      </w:pPr>
      <w:r w:rsidDel="00000000" w:rsidR="00000000" w:rsidRPr="00000000">
        <w:rPr>
          <w:sz w:val="36"/>
          <w:szCs w:val="36"/>
          <w:rtl w:val="0"/>
        </w:rPr>
        <w:t xml:space="preserve">&lt;(NAME) Project: (Workstream NAME)&gt;</w:t>
      </w:r>
      <w:r w:rsidDel="00000000" w:rsidR="00000000" w:rsidRPr="00000000">
        <w:rPr>
          <w:rtl w:val="0"/>
        </w:rPr>
      </w:r>
    </w:p>
    <w:p w:rsidR="00000000" w:rsidDel="00000000" w:rsidP="00000000" w:rsidRDefault="00000000" w:rsidRPr="00000000" w14:paraId="00000004">
      <w:pPr>
        <w:pStyle w:val="Title"/>
        <w:spacing w:after="300" w:line="240" w:lineRule="auto"/>
        <w:jc w:val="center"/>
        <w:rPr/>
      </w:pPr>
      <w:bookmarkStart w:colFirst="0" w:colLast="0" w:name="_u18yx9ow6cex" w:id="0"/>
      <w:bookmarkEnd w:id="0"/>
      <w:r w:rsidDel="00000000" w:rsidR="00000000" w:rsidRPr="00000000">
        <w:rPr>
          <w:rtl w:val="0"/>
        </w:rPr>
        <w:t xml:space="preserve">&lt;Title: Design Specification Template&gt;</w:t>
      </w:r>
    </w:p>
    <w:p w:rsidR="00000000" w:rsidDel="00000000" w:rsidP="00000000" w:rsidRDefault="00000000" w:rsidRPr="00000000" w14:paraId="00000005">
      <w:pPr>
        <w:ind w:left="720" w:firstLine="0"/>
        <w:jc w:val="center"/>
        <w:rPr>
          <w:sz w:val="24"/>
          <w:szCs w:val="24"/>
        </w:rPr>
      </w:pPr>
      <w:r w:rsidDel="00000000" w:rsidR="00000000" w:rsidRPr="00000000">
        <w:rPr>
          <w:sz w:val="24"/>
          <w:szCs w:val="24"/>
          <w:rtl w:val="0"/>
        </w:rPr>
        <w:t xml:space="preserve">&lt;Version&gt;.&lt;Revision&gt;.&lt;Errata&gt;</w:t>
      </w:r>
    </w:p>
    <w:p w:rsidR="00000000" w:rsidDel="00000000" w:rsidP="00000000" w:rsidRDefault="00000000" w:rsidRPr="00000000" w14:paraId="00000006">
      <w:pPr>
        <w:ind w:left="720" w:firstLine="0"/>
        <w:jc w:val="center"/>
        <w:rPr>
          <w:sz w:val="24"/>
          <w:szCs w:val="24"/>
        </w:rPr>
      </w:pPr>
      <w:r w:rsidDel="00000000" w:rsidR="00000000" w:rsidRPr="00000000">
        <w:rPr>
          <w:rtl w:val="0"/>
        </w:rPr>
      </w:r>
    </w:p>
    <w:p w:rsidR="00000000" w:rsidDel="00000000" w:rsidP="00000000" w:rsidRDefault="00000000" w:rsidRPr="00000000" w14:paraId="00000007">
      <w:pPr>
        <w:pageBreakBefore w:val="0"/>
        <w:jc w:val="center"/>
        <w:rPr>
          <w:b w:val="1"/>
          <w:sz w:val="24"/>
          <w:szCs w:val="24"/>
        </w:rPr>
      </w:pPr>
      <w:r w:rsidDel="00000000" w:rsidR="00000000" w:rsidRPr="00000000">
        <w:rPr>
          <w:b w:val="1"/>
          <w:sz w:val="24"/>
          <w:szCs w:val="24"/>
          <w:rtl w:val="0"/>
        </w:rPr>
        <w:t xml:space="preserve">Design</w:t>
      </w:r>
      <w:r w:rsidDel="00000000" w:rsidR="00000000" w:rsidRPr="00000000">
        <w:rPr>
          <w:b w:val="1"/>
          <w:sz w:val="24"/>
          <w:szCs w:val="24"/>
          <w:rtl w:val="0"/>
        </w:rPr>
        <w:t xml:space="preserve"> </w:t>
      </w:r>
      <w:r w:rsidDel="00000000" w:rsidR="00000000" w:rsidRPr="00000000">
        <w:rPr>
          <w:b w:val="1"/>
          <w:sz w:val="24"/>
          <w:szCs w:val="24"/>
          <w:rtl w:val="0"/>
        </w:rPr>
        <w:t xml:space="preserve">Specification Template v1.5</w:t>
      </w:r>
    </w:p>
    <w:p w:rsidR="00000000" w:rsidDel="00000000" w:rsidP="00000000" w:rsidRDefault="00000000" w:rsidRPr="00000000" w14:paraId="00000008">
      <w:pPr>
        <w:pageBreakBefore w:val="0"/>
        <w:jc w:val="center"/>
        <w:rPr>
          <w:sz w:val="24"/>
          <w:szCs w:val="24"/>
        </w:rPr>
      </w:pPr>
      <w:r w:rsidDel="00000000" w:rsidR="00000000" w:rsidRPr="00000000">
        <w:rPr>
          <w:sz w:val="24"/>
          <w:szCs w:val="24"/>
          <w:rtl w:val="0"/>
        </w:rPr>
        <w:t xml:space="preserve">Effective</w:t>
      </w:r>
      <w:r w:rsidDel="00000000" w:rsidR="00000000" w:rsidRPr="00000000">
        <w:rPr>
          <w:sz w:val="24"/>
          <w:szCs w:val="24"/>
          <w:rtl w:val="0"/>
        </w:rPr>
        <w:t xml:space="preserve"> XXXX, 2024</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E">
      <w:pPr>
        <w:pageBreakBefore w:val="0"/>
        <w:rPr>
          <w:sz w:val="24"/>
          <w:szCs w:val="24"/>
          <w:vertAlign w:val="baseline"/>
        </w:rPr>
      </w:pPr>
      <w:bookmarkStart w:colFirst="0" w:colLast="0" w:name="_gjdgxs" w:id="1"/>
      <w:bookmarkEnd w:id="1"/>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Delete if unnecessary&gt;</w:t>
      </w:r>
    </w:p>
    <w:p w:rsidR="00000000" w:rsidDel="00000000" w:rsidP="00000000" w:rsidRDefault="00000000" w:rsidRPr="00000000" w14:paraId="0000000F">
      <w:pPr>
        <w:pStyle w:val="Heading1"/>
        <w:ind w:left="0" w:firstLine="0"/>
        <w:rPr/>
      </w:pPr>
      <w:bookmarkStart w:colFirst="0" w:colLast="0" w:name="_yu5x9soeg117" w:id="2"/>
      <w:bookmarkEnd w:id="2"/>
      <w:r w:rsidDel="00000000" w:rsidR="00000000" w:rsidRPr="00000000">
        <w:rPr>
          <w:rtl w:val="0"/>
        </w:rPr>
        <w:t xml:space="preserve">Version History</w:t>
      </w:r>
    </w:p>
    <w:p w:rsidR="00000000" w:rsidDel="00000000" w:rsidP="00000000" w:rsidRDefault="00000000" w:rsidRPr="00000000" w14:paraId="00000010">
      <w:pPr>
        <w:spacing w:line="276" w:lineRule="auto"/>
        <w:rPr>
          <w:i w:val="1"/>
          <w:color w:val="ff0000"/>
          <w:sz w:val="24"/>
          <w:szCs w:val="24"/>
          <w:highlight w:val="yellow"/>
        </w:rPr>
      </w:pPr>
      <w:bookmarkStart w:colFirst="0" w:colLast="0" w:name="_1fob9te" w:id="3"/>
      <w:bookmarkEnd w:id="3"/>
      <w:r w:rsidDel="00000000" w:rsidR="00000000" w:rsidRPr="00000000">
        <w:rPr>
          <w:rtl w:val="0"/>
        </w:rPr>
      </w:r>
    </w:p>
    <w:tbl>
      <w:tblPr>
        <w:tblStyle w:val="Table1"/>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shd w:fill="ffff00" w:val="clear"/>
            <w:tcMar>
              <w:top w:w="100.0" w:type="dxa"/>
              <w:left w:w="100.0" w:type="dxa"/>
              <w:bottom w:w="100.0" w:type="dxa"/>
              <w:right w:w="100.0" w:type="dxa"/>
            </w:tcMar>
          </w:tcPr>
          <w:p w:rsidR="00000000" w:rsidDel="00000000" w:rsidP="00000000" w:rsidRDefault="00000000" w:rsidRPr="00000000" w14:paraId="00000011">
            <w:pPr>
              <w:spacing w:line="276" w:lineRule="auto"/>
              <w:rPr>
                <w:i w:val="1"/>
                <w:color w:val="ff0000"/>
                <w:sz w:val="24"/>
                <w:szCs w:val="24"/>
                <w:highlight w:val="yellow"/>
              </w:rPr>
            </w:pPr>
            <w:r w:rsidDel="00000000" w:rsidR="00000000" w:rsidRPr="00000000">
              <w:rPr>
                <w:rFonts w:ascii="Roboto Mono" w:cs="Roboto Mono" w:eastAsia="Roboto Mono" w:hAnsi="Roboto Mono"/>
                <w:color w:val="37474f"/>
                <w:sz w:val="23"/>
                <w:szCs w:val="23"/>
                <w:rtl w:val="0"/>
              </w:rPr>
              <w:t xml:space="preserve">DELETE</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THIS</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BLOCK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spacing w:line="276" w:lineRule="auto"/>
              <w:ind w:left="1440" w:hanging="360"/>
              <w:rPr>
                <w:rFonts w:ascii="Roboto Mono" w:cs="Roboto Mono" w:eastAsia="Roboto Mono" w:hAnsi="Roboto Mono"/>
                <w:b w:val="1"/>
                <w:i w:val="1"/>
                <w:color w:val="37474f"/>
                <w:sz w:val="24"/>
                <w:szCs w:val="24"/>
              </w:rPr>
            </w:pPr>
            <w:r w:rsidDel="00000000" w:rsidR="00000000" w:rsidRPr="00000000">
              <w:rPr>
                <w:rFonts w:ascii="Roboto Mono" w:cs="Roboto Mono" w:eastAsia="Roboto Mono" w:hAnsi="Roboto Mono"/>
                <w:b w:val="1"/>
                <w:i w:val="1"/>
                <w:color w:val="37474f"/>
                <w:sz w:val="24"/>
                <w:szCs w:val="24"/>
                <w:rtl w:val="0"/>
              </w:rPr>
              <w:t xml:space="preserve">INSTRUCTIONS</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FOR</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ALL</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FOLLOWING</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SECTIONS:</w:t>
            </w:r>
          </w:p>
          <w:p w:rsidR="00000000" w:rsidDel="00000000" w:rsidP="00000000" w:rsidRDefault="00000000" w:rsidRPr="00000000" w14:paraId="00000013">
            <w:pPr>
              <w:spacing w:line="276" w:lineRule="auto"/>
              <w:ind w:left="1440" w:hanging="360"/>
              <w:rPr>
                <w:rFonts w:ascii="Roboto Mono" w:cs="Roboto Mono" w:eastAsia="Roboto Mono" w:hAnsi="Roboto Mono"/>
                <w:i w:val="1"/>
                <w:color w:val="37474f"/>
                <w:sz w:val="24"/>
                <w:szCs w:val="24"/>
              </w:rPr>
            </w:pPr>
            <w:r w:rsidDel="00000000" w:rsidR="00000000" w:rsidRPr="00000000">
              <w:rPr>
                <w:rtl w:val="0"/>
              </w:rPr>
            </w:r>
          </w:p>
          <w:p w:rsidR="00000000" w:rsidDel="00000000" w:rsidP="00000000" w:rsidRDefault="00000000" w:rsidRPr="00000000" w14:paraId="00000014">
            <w:pPr>
              <w:numPr>
                <w:ilvl w:val="1"/>
                <w:numId w:val="9"/>
              </w:numPr>
              <w:spacing w:line="276" w:lineRule="auto"/>
              <w:ind w:left="1440" w:hanging="360"/>
              <w:rPr>
                <w:i w:val="1"/>
                <w:sz w:val="24"/>
                <w:szCs w:val="24"/>
              </w:rPr>
            </w:pPr>
            <w:bookmarkStart w:colFirst="0" w:colLast="0" w:name="_3znysh7" w:id="4"/>
            <w:bookmarkEnd w:id="4"/>
            <w:r w:rsidDel="00000000" w:rsidR="00000000" w:rsidRPr="00000000">
              <w:rPr>
                <w:rFonts w:ascii="Roboto Mono" w:cs="Roboto Mono" w:eastAsia="Roboto Mono" w:hAnsi="Roboto Mono"/>
                <w:i w:val="1"/>
                <w:color w:val="37474f"/>
                <w:sz w:val="24"/>
                <w:szCs w:val="24"/>
                <w:rtl w:val="0"/>
              </w:rPr>
              <w:t xml:space="preserve">This section is only required if there is a directly linked preceding document which means this is a revision to the original document. If this is a completely new version (original) you may delete this page.</w:t>
            </w:r>
          </w:p>
          <w:p w:rsidR="00000000" w:rsidDel="00000000" w:rsidP="00000000" w:rsidRDefault="00000000" w:rsidRPr="00000000" w14:paraId="00000015">
            <w:pPr>
              <w:numPr>
                <w:ilvl w:val="1"/>
                <w:numId w:val="9"/>
              </w:numPr>
              <w:spacing w:line="276" w:lineRule="auto"/>
              <w:ind w:left="1440" w:hanging="360"/>
              <w:rPr>
                <w:rFonts w:ascii="Roboto Mono" w:cs="Roboto Mono" w:eastAsia="Roboto Mono" w:hAnsi="Roboto Mono"/>
                <w:i w:val="1"/>
                <w:color w:val="37474f"/>
                <w:sz w:val="24"/>
                <w:szCs w:val="24"/>
              </w:rPr>
            </w:pPr>
            <w:bookmarkStart w:colFirst="0" w:colLast="0" w:name="_tky62nacsn2b" w:id="5"/>
            <w:bookmarkEnd w:id="5"/>
            <w:r w:rsidDel="00000000" w:rsidR="00000000" w:rsidRPr="00000000">
              <w:rPr>
                <w:rFonts w:ascii="Roboto Mono" w:cs="Roboto Mono" w:eastAsia="Roboto Mono" w:hAnsi="Roboto Mono"/>
                <w:i w:val="1"/>
                <w:color w:val="37474f"/>
                <w:sz w:val="24"/>
                <w:szCs w:val="24"/>
                <w:rtl w:val="0"/>
              </w:rPr>
              <w:t xml:space="preserve">The revisions in the populated table below apply to the template, please start from a blank table for your contribution.</w:t>
            </w:r>
          </w:p>
          <w:p w:rsidR="00000000" w:rsidDel="00000000" w:rsidP="00000000" w:rsidRDefault="00000000" w:rsidRPr="00000000" w14:paraId="00000016">
            <w:pPr>
              <w:numPr>
                <w:ilvl w:val="1"/>
                <w:numId w:val="9"/>
              </w:numPr>
              <w:spacing w:line="276" w:lineRule="auto"/>
              <w:ind w:left="1440" w:hanging="360"/>
              <w:rPr>
                <w:rFonts w:ascii="Roboto Mono" w:cs="Roboto Mono" w:eastAsia="Roboto Mono" w:hAnsi="Roboto Mono"/>
                <w:i w:val="1"/>
                <w:color w:val="37474f"/>
                <w:sz w:val="24"/>
                <w:szCs w:val="24"/>
              </w:rPr>
            </w:pPr>
            <w:bookmarkStart w:colFirst="0" w:colLast="0" w:name="_2et92p0" w:id="6"/>
            <w:bookmarkEnd w:id="6"/>
            <w:r w:rsidDel="00000000" w:rsidR="00000000" w:rsidRPr="00000000">
              <w:rPr>
                <w:rFonts w:ascii="Roboto Mono" w:cs="Roboto Mono" w:eastAsia="Roboto Mono" w:hAnsi="Roboto Mono"/>
                <w:i w:val="1"/>
                <w:color w:val="37474f"/>
                <w:sz w:val="24"/>
                <w:szCs w:val="24"/>
                <w:rtl w:val="0"/>
              </w:rPr>
              <w:t xml:space="preserve">See the OCP Release Nomenclature Guidelines for additional information.</w:t>
            </w:r>
          </w:p>
          <w:p w:rsidR="00000000" w:rsidDel="00000000" w:rsidP="00000000" w:rsidRDefault="00000000" w:rsidRPr="00000000" w14:paraId="00000017">
            <w:pPr>
              <w:widowControl w:val="0"/>
              <w:spacing w:line="240" w:lineRule="auto"/>
              <w:rPr>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1A">
      <w:pPr>
        <w:ind w:left="72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pPr>
            <w:r w:rsidDel="00000000" w:rsidR="00000000" w:rsidRPr="00000000">
              <w:rPr>
                <w:rtl w:val="0"/>
              </w:rPr>
              <w:t xml:space="preserve">03 JUL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Edited the goals in the overview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tl w:val="0"/>
              </w:rPr>
              <w:t xml:space="preserve">08 AUG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Changed some of the sustainability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pPr>
            <w:r w:rsidDel="00000000" w:rsidR="00000000" w:rsidRPr="00000000">
              <w:rPr>
                <w:rtl w:val="0"/>
              </w:rPr>
              <w:t xml:space="preserve">06 NOV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Terminology changes and edits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30 SEP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Added usage note and compliance sections, updated numbering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07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Reflected New License, cleaned up instructional text boxes, tenets, change 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spacing w:before="480" w:line="240" w:lineRule="auto"/>
        <w:ind w:firstLine="720"/>
        <w:rPr>
          <w:rFonts w:ascii="Calibri" w:cs="Calibri" w:eastAsia="Calibri" w:hAnsi="Calibri"/>
          <w:sz w:val="36"/>
          <w:szCs w:val="36"/>
        </w:rPr>
      </w:pPr>
      <w:bookmarkStart w:colFirst="0" w:colLast="0" w:name="_4x8ntvex5qai" w:id="7"/>
      <w:bookmarkEnd w:id="7"/>
      <w:r w:rsidDel="00000000" w:rsidR="00000000" w:rsidRPr="00000000">
        <w:rPr>
          <w:rtl w:val="0"/>
        </w:rPr>
        <w:t xml:space="preserve">Current Template Version:</w:t>
      </w:r>
      <w:r w:rsidDel="00000000" w:rsidR="00000000" w:rsidRPr="00000000">
        <w:rPr>
          <w:rtl w:val="0"/>
        </w:rPr>
      </w:r>
    </w:p>
    <w:p w:rsidR="00000000" w:rsidDel="00000000" w:rsidP="00000000" w:rsidRDefault="00000000" w:rsidRPr="00000000" w14:paraId="0000003D">
      <w:pPr>
        <w:ind w:left="720" w:firstLine="0"/>
        <w:rPr>
          <w:b w:val="1"/>
          <w:sz w:val="36"/>
          <w:szCs w:val="36"/>
        </w:rPr>
      </w:pPr>
      <w:r w:rsidDel="00000000" w:rsidR="00000000" w:rsidRPr="00000000">
        <w:rPr>
          <w:sz w:val="24"/>
          <w:szCs w:val="24"/>
          <w:rtl w:val="0"/>
        </w:rPr>
        <w:t xml:space="preserve">OCP Modular Design Specification Template V1.5.0</w:t>
      </w:r>
      <w:r w:rsidDel="00000000" w:rsidR="00000000" w:rsidRPr="00000000">
        <w:rPr>
          <w:rtl w:val="0"/>
        </w:rPr>
      </w:r>
    </w:p>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u5x9soeg11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tab/>
              <w:t xml:space="preserve">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5</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o8w428bs5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Open Web Foundation (OWF) CLA</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Acknowledgements</w:t>
              <w:tab/>
              <w:t xml:space="preserve">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Openness</w:t>
              <w:tab/>
              <w:t xml:space="preserve">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Efficiency</w:t>
              <w:tab/>
              <w:t xml:space="preserve">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Impact</w:t>
              <w:tab/>
              <w:t xml:space="preserve">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Scale</w:t>
              <w:tab/>
              <w:t xml:space="preserve">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Sustainability</w:t>
              <w:tab/>
              <w:t xml:space="preserve">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dlnqfjzv6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Description</w:t>
              <w:tab/>
              <w:t xml:space="preserve">10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p2sskr94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User Requirements/User Stories</w:t>
              <w:tab/>
              <w:t xml:space="preserve">10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cd3hi12z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Solution Architecture</w:t>
              <w:tab/>
              <w:t xml:space="preserve">10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s5lc24q7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Supported Functions</w:t>
              <w:tab/>
              <w:t xml:space="preserve">10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78da74tzu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Environmental Regulatory Compliance and Design</w:t>
              <w:tab/>
              <w:t xml:space="preserve">10</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5aqkox6i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Non-Functional Requirements</w:t>
              <w:tab/>
              <w:t xml:space="preserve">11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h8xmefohy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Features</w:t>
              <w:tab/>
              <w:t xml:space="preserve">11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1b95fd7hq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Physical Design</w:t>
              <w:tab/>
              <w:t xml:space="preserve">12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6rhty2e8d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Mechanical Design</w:t>
              <w:tab/>
              <w:t xml:space="preserve">12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hnqdt1cq9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1.8.1. Rack Compatibility</w:t>
              <w:tab/>
              <w:t xml:space="preserve">13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odaq1l52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1.8.2. General Requirements</w:t>
              <w:tab/>
              <w:t xml:space="preserve">13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yi3jlbma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Electrical Requirements</w:t>
              <w:tab/>
              <w:t xml:space="preserve">13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k6itays4w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 Thermal Design Requirements</w:t>
              <w:tab/>
              <w:t xml:space="preserve">14</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8xcsglpp7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Onboard Power</w:t>
              <w:tab/>
              <w:t xml:space="preserve">14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80ug27p2n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Interfaces</w:t>
              <w:tab/>
              <w:t xml:space="preserve">15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x10zlyv5b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1.12.1. Signal List</w:t>
              <w:tab/>
              <w:t xml:space="preserve">15</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dyxknf6d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1.12.2. Rear Side Power, I/O, Expansion Board and Midplane Subsystems</w:t>
              <w:tab/>
              <w:t xml:space="preserve">16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2sg4dgdnv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Performance</w:t>
              <w:tab/>
              <w:t xml:space="preserve">16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qvlo0geb4t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Security</w:t>
              <w:tab/>
              <w:t xml:space="preserve">17</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uy663hp2w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1.15. Hardware Management</w:t>
              <w:tab/>
              <w:t xml:space="preserve">17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ji3zr9mul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 Constraints</w:t>
              <w:tab/>
              <w:t xml:space="preserve">18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ghxtcs7c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1.17. Test and Validation</w:t>
              <w:tab/>
              <w:t xml:space="preserve">19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cscttylhg4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the concepts for testing and validation of this solution.</w:t>
              <w:tab/>
              <w:t xml:space="preserve">19</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rp8enc3a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 External Software/Firmware Support (Strongly recommended)</w:t>
              <w:tab/>
              <w:t xml:space="preserve">19</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z482lzjse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1.19. Compliance</w:t>
              <w:tab/>
              <w:t xml:space="preserve">19</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66zqubjmg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 Arm SystemReady (only for Arm-based Systems) Requirement</w:t>
              <w:tab/>
              <w:t xml:space="preserve">20</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482pvbet9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Repository Location</w:t>
              <w:tab/>
              <w:t xml:space="preserve">21</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lje2i8rfo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Prescribed Materials</w:t>
              <w:tab/>
              <w:t xml:space="preserve">21</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yxcombm8m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References (recommended)</w:t>
              <w:tab/>
              <w:t xml:space="preserve">21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IC approval of this Specification (to be completed by contributor(s) of this Spec)</w:t>
              <w:tab/>
              <w:t xml:space="preserve">22</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  Contribution Process FAQs</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6B">
      <w:pPr>
        <w:pageBreakBefore w:val="0"/>
        <w:rP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6C">
      <w:pPr>
        <w:pStyle w:val="Heading1"/>
        <w:numPr>
          <w:ilvl w:val="0"/>
          <w:numId w:val="10"/>
        </w:numPr>
        <w:rPr>
          <w:b w:val="1"/>
          <w:sz w:val="28"/>
          <w:szCs w:val="28"/>
        </w:rPr>
      </w:pPr>
      <w:bookmarkStart w:colFirst="0" w:colLast="0" w:name="_3znysh7" w:id="4"/>
      <w:bookmarkEnd w:id="4"/>
      <w:r w:rsidDel="00000000" w:rsidR="00000000" w:rsidRPr="00000000">
        <w:rPr>
          <w:rtl w:val="0"/>
        </w:rPr>
        <w:t xml:space="preserve">License</w:t>
      </w:r>
    </w:p>
    <w:p w:rsidR="00000000" w:rsidDel="00000000" w:rsidP="00000000" w:rsidRDefault="00000000" w:rsidRPr="00000000" w14:paraId="0000006D">
      <w:pPr>
        <w:rPr/>
      </w:pPr>
      <w:r w:rsidDel="00000000" w:rsidR="00000000" w:rsidRPr="00000000">
        <w:rPr>
          <w:rtl w:val="0"/>
        </w:rPr>
        <w:t xml:space="preserve">THE UPDATED DEFAULT CONTRIBUTOR LICENSE AGREEMENT (CLA) IS </w:t>
      </w:r>
      <w:hyperlink r:id="rId13">
        <w:r w:rsidDel="00000000" w:rsidR="00000000" w:rsidRPr="00000000">
          <w:rPr>
            <w:b w:val="1"/>
            <w:color w:val="1155cc"/>
            <w:u w:val="single"/>
            <w:rtl w:val="0"/>
          </w:rPr>
          <w:t xml:space="preserve">OWFa 0.9</w:t>
        </w:r>
      </w:hyperlink>
      <w:r w:rsidDel="00000000" w:rsidR="00000000" w:rsidRPr="00000000">
        <w:rPr>
          <w:rtl w:val="0"/>
        </w:rPr>
        <w:t xml:space="preserve">. PLEASE VERIFY THE CORRECT CLA/FSA IS USED AND EXECUTED FOR THIS CONTRIBUTION.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numPr>
          <w:ilvl w:val="1"/>
          <w:numId w:val="10"/>
        </w:numPr>
        <w:ind w:left="1440" w:hanging="360"/>
        <w:rPr>
          <w:b w:val="1"/>
          <w:sz w:val="24"/>
          <w:szCs w:val="24"/>
        </w:rPr>
      </w:pPr>
      <w:bookmarkStart w:colFirst="0" w:colLast="0" w:name="_oeo8w428bs5y" w:id="8"/>
      <w:bookmarkEnd w:id="8"/>
      <w:r w:rsidDel="00000000" w:rsidR="00000000" w:rsidRPr="00000000">
        <w:rPr>
          <w:rtl w:val="0"/>
        </w:rPr>
        <w:t xml:space="preserve">Open Web Foundation (OWF) CLA</w:t>
      </w:r>
    </w:p>
    <w:p w:rsidR="00000000" w:rsidDel="00000000" w:rsidP="00000000" w:rsidRDefault="00000000" w:rsidRPr="00000000" w14:paraId="00000070">
      <w:pPr>
        <w:rPr/>
      </w:pPr>
      <w:r w:rsidDel="00000000" w:rsidR="00000000" w:rsidRPr="00000000">
        <w:rPr>
          <w:rtl w:val="0"/>
        </w:rPr>
        <w:t xml:space="preserve">Contributions to this Specification are made under the terms and conditions set forth in </w:t>
      </w:r>
      <w:r w:rsidDel="00000000" w:rsidR="00000000" w:rsidRPr="00000000">
        <w:rPr>
          <w:b w:val="1"/>
          <w:rtl w:val="0"/>
        </w:rPr>
        <w:t xml:space="preserve">Modified Open Web Foundation Agreement 0.9 (OWFa 0.9)</w:t>
      </w:r>
      <w:r w:rsidDel="00000000" w:rsidR="00000000" w:rsidRPr="00000000">
        <w:rPr>
          <w:rtl w:val="0"/>
        </w:rPr>
        <w:t xml:space="preserve">. (As of October 16, 2024)  (“Contribution License”) by: </w:t>
      </w:r>
    </w:p>
    <w:p w:rsidR="00000000" w:rsidDel="00000000" w:rsidP="00000000" w:rsidRDefault="00000000" w:rsidRPr="00000000" w14:paraId="00000071">
      <w:pPr>
        <w:rPr>
          <w:color w:val="ff0000"/>
        </w:rPr>
      </w:pPr>
      <w:r w:rsidDel="00000000" w:rsidR="00000000" w:rsidRPr="00000000">
        <w:rPr>
          <w:rtl w:val="0"/>
        </w:rPr>
      </w:r>
    </w:p>
    <w:p w:rsidR="00000000" w:rsidDel="00000000" w:rsidP="00000000" w:rsidRDefault="00000000" w:rsidRPr="00000000" w14:paraId="00000072">
      <w:pPr>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 0.9 Final Specification Agreement (FSA) </w:t>
      </w:r>
      <w:r w:rsidDel="00000000" w:rsidR="00000000" w:rsidRPr="00000000">
        <w:rPr>
          <w:rtl w:val="0"/>
        </w:rPr>
        <w:t xml:space="preserve">(As of October 16, 2024) </w:t>
      </w:r>
      <w:r w:rsidDel="00000000" w:rsidR="00000000" w:rsidRPr="00000000">
        <w:rPr>
          <w:b w:val="1"/>
          <w:rtl w:val="0"/>
        </w:rPr>
        <w:t xml:space="preserve">(“Specification License”).   </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You can review the applicable Specification License(s) referenced above by the contributors to this Specification on the OCP website at </w:t>
      </w:r>
      <w:hyperlink r:id="rId14">
        <w:r w:rsidDel="00000000" w:rsidR="00000000" w:rsidRPr="00000000">
          <w:rPr>
            <w:color w:val="1155cc"/>
            <w:u w:val="single"/>
            <w:rtl w:val="0"/>
          </w:rPr>
          <w:t xml:space="preserve">https://www.opencompute.org/contributions/templates-agreements</w:t>
        </w:r>
      </w:hyperlink>
      <w:r w:rsidDel="00000000" w:rsidR="00000000" w:rsidRPr="00000000">
        <w:rPr>
          <w:rtl w:val="0"/>
        </w:rPr>
        <w:t xml:space="preserve">.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​​For actual executed copies of either agreement, please contact OCP directly.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7B">
      <w:pPr>
        <w:rPr>
          <w:b w:val="1"/>
          <w:color w:val="ff000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Style w:val="Heading2"/>
        <w:numPr>
          <w:ilvl w:val="1"/>
          <w:numId w:val="10"/>
        </w:numPr>
        <w:ind w:left="1440" w:hanging="360"/>
        <w:rPr>
          <w:u w:val="none"/>
        </w:rPr>
      </w:pPr>
      <w:bookmarkStart w:colFirst="0" w:colLast="0" w:name="_3yfbtftpm0pp" w:id="9"/>
      <w:bookmarkEnd w:id="9"/>
      <w:r w:rsidDel="00000000" w:rsidR="00000000" w:rsidRPr="00000000">
        <w:rPr>
          <w:rtl w:val="0"/>
        </w:rPr>
        <w:t xml:space="preserve">Acknowledgements</w:t>
      </w:r>
    </w:p>
    <w:p w:rsidR="00000000" w:rsidDel="00000000" w:rsidP="00000000" w:rsidRDefault="00000000" w:rsidRPr="00000000" w14:paraId="00000082">
      <w:pPr>
        <w:pageBreakBefore w:val="0"/>
        <w:rPr/>
      </w:pPr>
      <w:r w:rsidDel="00000000" w:rsidR="00000000" w:rsidRPr="00000000">
        <w:rPr>
          <w:rtl w:val="0"/>
        </w:rPr>
        <w:t xml:space="preserve">The Contributors of this Specification would like to acknowledge the following companies for their feedback:</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sz w:val="22"/>
          <w:szCs w:val="22"/>
        </w:rPr>
      </w:pPr>
      <w:r w:rsidDel="00000000" w:rsidR="00000000" w:rsidRPr="00000000">
        <w:rPr>
          <w:rtl w:val="0"/>
        </w:rPr>
        <w:t xml:space="preserve">List all companies or individuals who may have assisted you with the specification by providing feedback and suggestions but did not provide any IP.</w:t>
      </w:r>
      <w:r w:rsidDel="00000000" w:rsidR="00000000" w:rsidRPr="00000000">
        <w:br w:type="page"/>
      </w: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tbl>
      <w:tblPr>
        <w:tblStyle w:val="Table3"/>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86">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87">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88">
            <w:pPr>
              <w:widowControl w:val="0"/>
              <w:numPr>
                <w:ilvl w:val="0"/>
                <w:numId w:val="4"/>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Tenets section is required for contribution.</w:t>
            </w:r>
          </w:p>
          <w:p w:rsidR="00000000" w:rsidDel="00000000" w:rsidP="00000000" w:rsidRDefault="00000000" w:rsidRPr="00000000" w14:paraId="00000089">
            <w:pPr>
              <w:widowControl w:val="0"/>
              <w:numPr>
                <w:ilvl w:val="0"/>
                <w:numId w:val="4"/>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8A">
            <w:pPr>
              <w:numPr>
                <w:ilvl w:val="0"/>
                <w:numId w:val="4"/>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w:t>
            </w:r>
          </w:p>
          <w:p w:rsidR="00000000" w:rsidDel="00000000" w:rsidP="00000000" w:rsidRDefault="00000000" w:rsidRPr="00000000" w14:paraId="0000008B">
            <w:pPr>
              <w:numPr>
                <w:ilvl w:val="0"/>
                <w:numId w:val="4"/>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Compliance is required for at least four of the five tenets (Sustainability is a required tenet). </w:t>
            </w:r>
          </w:p>
          <w:p w:rsidR="00000000" w:rsidDel="00000000" w:rsidP="00000000" w:rsidRDefault="00000000" w:rsidRPr="00000000" w14:paraId="0000008C">
            <w:pPr>
              <w:numPr>
                <w:ilvl w:val="0"/>
                <w:numId w:val="4"/>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w:t>
            </w:r>
          </w:p>
          <w:p w:rsidR="00000000" w:rsidDel="00000000" w:rsidP="00000000" w:rsidRDefault="00000000" w:rsidRPr="00000000" w14:paraId="0000008D">
            <w:pPr>
              <w:numPr>
                <w:ilvl w:val="0"/>
                <w:numId w:val="4"/>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OCP Steering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8E">
            <w:pPr>
              <w:numPr>
                <w:ilvl w:val="0"/>
                <w:numId w:val="4"/>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Scope section contains information for the contributor, all of it is expected to be replaced.</w:t>
            </w:r>
          </w:p>
          <w:p w:rsidR="00000000" w:rsidDel="00000000" w:rsidP="00000000" w:rsidRDefault="00000000" w:rsidRPr="00000000" w14:paraId="0000008F">
            <w:pPr>
              <w:widowControl w:val="0"/>
              <w:spacing w:line="240" w:lineRule="auto"/>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90">
      <w:pPr>
        <w:pStyle w:val="Heading1"/>
        <w:ind w:left="0" w:firstLine="0"/>
        <w:rPr/>
      </w:pPr>
      <w:bookmarkStart w:colFirst="0" w:colLast="0" w:name="_kwv0s97ep3nj" w:id="10"/>
      <w:bookmarkEnd w:id="10"/>
      <w:r w:rsidDel="00000000" w:rsidR="00000000" w:rsidRPr="00000000">
        <w:rPr>
          <w:rtl w:val="0"/>
        </w:rPr>
      </w:r>
    </w:p>
    <w:p w:rsidR="00000000" w:rsidDel="00000000" w:rsidP="00000000" w:rsidRDefault="00000000" w:rsidRPr="00000000" w14:paraId="00000091">
      <w:pPr>
        <w:pStyle w:val="Heading1"/>
        <w:pageBreakBefore w:val="0"/>
        <w:numPr>
          <w:ilvl w:val="0"/>
          <w:numId w:val="10"/>
        </w:numPr>
        <w:rPr>
          <w:rFonts w:ascii="Arial" w:cs="Arial" w:eastAsia="Arial" w:hAnsi="Arial"/>
          <w:u w:val="none"/>
        </w:rPr>
      </w:pPr>
      <w:bookmarkStart w:colFirst="0" w:colLast="0" w:name="_zi3i5v28cisd" w:id="11"/>
      <w:bookmarkEnd w:id="11"/>
      <w:r w:rsidDel="00000000" w:rsidR="00000000" w:rsidRPr="00000000">
        <w:rPr>
          <w:rFonts w:ascii="Arial" w:cs="Arial" w:eastAsia="Arial" w:hAnsi="Arial"/>
          <w:rtl w:val="0"/>
        </w:rPr>
        <w:t xml:space="preserve">Compliance with OCP Tenets </w:t>
      </w: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t xml:space="preserve">Please describe how this Specification complies with the OCP tenets. </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t xml:space="preserve">A full explanation of the OCP core tenets can be seen </w:t>
      </w:r>
      <w:hyperlink r:id="rId1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95">
      <w:pPr>
        <w:pStyle w:val="Heading2"/>
        <w:widowControl w:val="0"/>
        <w:numPr>
          <w:ilvl w:val="1"/>
          <w:numId w:val="7"/>
        </w:numPr>
        <w:ind w:firstLine="360"/>
        <w:rPr>
          <w:b w:val="1"/>
          <w:sz w:val="24"/>
          <w:szCs w:val="24"/>
        </w:rPr>
      </w:pPr>
      <w:bookmarkStart w:colFirst="0" w:colLast="0" w:name="_j6kl13o94r5u" w:id="12"/>
      <w:bookmarkEnd w:id="12"/>
      <w:r w:rsidDel="00000000" w:rsidR="00000000" w:rsidRPr="00000000">
        <w:rPr>
          <w:rtl w:val="0"/>
        </w:rPr>
        <w:t xml:space="preserve">Openness</w:t>
      </w:r>
    </w:p>
    <w:p w:rsidR="00000000" w:rsidDel="00000000" w:rsidP="00000000" w:rsidRDefault="00000000" w:rsidRPr="00000000" w14:paraId="00000096">
      <w:pPr>
        <w:widowControl w:val="0"/>
        <w:ind w:left="720" w:firstLine="0"/>
        <w:rPr/>
      </w:pPr>
      <w:r w:rsidDel="00000000" w:rsidR="00000000" w:rsidRPr="00000000">
        <w:rPr>
          <w:rtl w:val="0"/>
        </w:rPr>
        <w:t xml:space="preserve">Openness is measured by the ability of third parties to build, modify, or personalize your contributed device, platform, or software. The OCP aims for completely open platforms that include all programmable devices, firmware, software, mechanical and electrical design elements, and any necessary external components or tools like software utilities. Contributors are highly encouraged to collaborate with other OCP Projects that may have complementary knowledge and expertise. Actively remove barriers to openness and demonstrate collaboration by sharing, seeking feedback, and accepting changes to designs and specifications. Ensure your contribution can be extended and enhanced by others.</w:t>
      </w:r>
    </w:p>
    <w:p w:rsidR="00000000" w:rsidDel="00000000" w:rsidP="00000000" w:rsidRDefault="00000000" w:rsidRPr="00000000" w14:paraId="00000097">
      <w:pPr>
        <w:widowControl w:val="0"/>
        <w:ind w:left="720" w:firstLine="0"/>
        <w:rPr/>
      </w:pPr>
      <w:r w:rsidDel="00000000" w:rsidR="00000000" w:rsidRPr="00000000">
        <w:rPr>
          <w:rtl w:val="0"/>
        </w:rPr>
      </w:r>
    </w:p>
    <w:p w:rsidR="00000000" w:rsidDel="00000000" w:rsidP="00000000" w:rsidRDefault="00000000" w:rsidRPr="00000000" w14:paraId="00000098">
      <w:pPr>
        <w:pStyle w:val="Heading2"/>
        <w:widowControl w:val="0"/>
        <w:numPr>
          <w:ilvl w:val="1"/>
          <w:numId w:val="7"/>
        </w:numPr>
        <w:ind w:firstLine="360"/>
        <w:rPr>
          <w:b w:val="1"/>
          <w:sz w:val="24"/>
          <w:szCs w:val="24"/>
        </w:rPr>
      </w:pPr>
      <w:bookmarkStart w:colFirst="0" w:colLast="0" w:name="_fj7vgvyr9nfc" w:id="13"/>
      <w:bookmarkEnd w:id="13"/>
      <w:r w:rsidDel="00000000" w:rsidR="00000000" w:rsidRPr="00000000">
        <w:rPr>
          <w:rtl w:val="0"/>
        </w:rPr>
        <w:t xml:space="preserve">Efficiency </w:t>
      </w:r>
    </w:p>
    <w:p w:rsidR="00000000" w:rsidDel="00000000" w:rsidP="00000000" w:rsidRDefault="00000000" w:rsidRPr="00000000" w14:paraId="00000099">
      <w:pPr>
        <w:widowControl w:val="0"/>
        <w:ind w:left="720" w:firstLine="0"/>
        <w:rPr/>
      </w:pPr>
      <w:r w:rsidDel="00000000" w:rsidR="00000000" w:rsidRPr="00000000">
        <w:rPr>
          <w:rtl w:val="0"/>
        </w:rPr>
        <w:t xml:space="preserve">Your contribution should be more efficient than existing or prior generations. Efficiency can be demonstrated through reduced operational and capital expenses, improved performance, modularity, increased capacity, lower power or water consumption, better utilization, reduced size, or minimized code weight and latency in software. Clearly express efficiency gains with metrics valued by end-users when proposing your contribution.</w:t>
      </w:r>
    </w:p>
    <w:p w:rsidR="00000000" w:rsidDel="00000000" w:rsidP="00000000" w:rsidRDefault="00000000" w:rsidRPr="00000000" w14:paraId="0000009A">
      <w:pPr>
        <w:pStyle w:val="Heading2"/>
        <w:widowControl w:val="0"/>
        <w:numPr>
          <w:ilvl w:val="1"/>
          <w:numId w:val="7"/>
        </w:numPr>
        <w:ind w:firstLine="360"/>
        <w:rPr>
          <w:b w:val="1"/>
          <w:sz w:val="24"/>
          <w:szCs w:val="24"/>
        </w:rPr>
      </w:pPr>
      <w:bookmarkStart w:colFirst="0" w:colLast="0" w:name="_ulz3hvb2ue1c" w:id="14"/>
      <w:bookmarkEnd w:id="14"/>
      <w:r w:rsidDel="00000000" w:rsidR="00000000" w:rsidRPr="00000000">
        <w:rPr>
          <w:rtl w:val="0"/>
        </w:rPr>
        <w:t xml:space="preserve">Impact</w:t>
      </w:r>
    </w:p>
    <w:p w:rsidR="00000000" w:rsidDel="00000000" w:rsidP="00000000" w:rsidRDefault="00000000" w:rsidRPr="00000000" w14:paraId="0000009B">
      <w:pPr>
        <w:widowControl w:val="0"/>
        <w:ind w:left="720" w:firstLine="0"/>
        <w:rPr>
          <w:b w:val="1"/>
          <w:sz w:val="26"/>
          <w:szCs w:val="26"/>
        </w:rPr>
      </w:pPr>
      <w:r w:rsidDel="00000000" w:rsidR="00000000" w:rsidRPr="00000000">
        <w:rPr>
          <w:rtl w:val="0"/>
        </w:rPr>
        <w:t xml:space="preserve">Your contribution should have a transformative impact on the industry by introducing new technology, accelerating time-to-market, or enabling technology through global supply chains. Impact is amplified when new technologies are made accessible to many customers worldwide. Examples include widely adopted specifications or more specifically, open security features that establish and verify product trust. Ensure your contribution creates meaningful positive impact within the OCP ecosystem.</w:t>
      </w:r>
      <w:r w:rsidDel="00000000" w:rsidR="00000000" w:rsidRPr="00000000">
        <w:rPr>
          <w:rtl w:val="0"/>
        </w:rPr>
      </w:r>
    </w:p>
    <w:p w:rsidR="00000000" w:rsidDel="00000000" w:rsidP="00000000" w:rsidRDefault="00000000" w:rsidRPr="00000000" w14:paraId="0000009C">
      <w:pPr>
        <w:pStyle w:val="Heading2"/>
        <w:widowControl w:val="0"/>
        <w:numPr>
          <w:ilvl w:val="1"/>
          <w:numId w:val="7"/>
        </w:numPr>
        <w:ind w:firstLine="360"/>
        <w:rPr>
          <w:b w:val="1"/>
          <w:sz w:val="24"/>
          <w:szCs w:val="24"/>
        </w:rPr>
      </w:pPr>
      <w:bookmarkStart w:colFirst="0" w:colLast="0" w:name="_b5zwsm4bvnuo" w:id="15"/>
      <w:bookmarkEnd w:id="15"/>
      <w:r w:rsidDel="00000000" w:rsidR="00000000" w:rsidRPr="00000000">
        <w:rPr>
          <w:rtl w:val="0"/>
        </w:rPr>
        <w:t xml:space="preserve">Scale</w:t>
      </w:r>
    </w:p>
    <w:p w:rsidR="00000000" w:rsidDel="00000000" w:rsidP="00000000" w:rsidRDefault="00000000" w:rsidRPr="00000000" w14:paraId="0000009D">
      <w:pPr>
        <w:widowControl w:val="0"/>
        <w:ind w:left="720" w:firstLine="0"/>
        <w:rPr/>
      </w:pPr>
      <w:r w:rsidDel="00000000" w:rsidR="00000000" w:rsidRPr="00000000">
        <w:rPr>
          <w:rtl w:val="0"/>
        </w:rPr>
        <w:t xml:space="preserve">Design your contribution for easy implementation and deployment at any scale, with minimal intervention. Aim to create additive solutions where minimal usage or instances can be deployed and incrementally scaled as needed to effectively address the entire problem. Provide all necessary tools and supporting documentation, such as installation guides, initialization processes, configuration information, and details on obtaining service support. Include features like simple manual and automated maintenance, remote management, upgradability, and error reporting. Management tools should be open-sourced and/or made available to adopters.</w:t>
      </w:r>
    </w:p>
    <w:p w:rsidR="00000000" w:rsidDel="00000000" w:rsidP="00000000" w:rsidRDefault="00000000" w:rsidRPr="00000000" w14:paraId="0000009E">
      <w:pPr>
        <w:widowControl w:val="0"/>
        <w:ind w:left="720" w:firstLine="0"/>
        <w:rPr/>
      </w:pPr>
      <w:r w:rsidDel="00000000" w:rsidR="00000000" w:rsidRPr="00000000">
        <w:rPr>
          <w:rtl w:val="0"/>
        </w:rPr>
      </w:r>
    </w:p>
    <w:p w:rsidR="00000000" w:rsidDel="00000000" w:rsidP="00000000" w:rsidRDefault="00000000" w:rsidRPr="00000000" w14:paraId="0000009F">
      <w:pPr>
        <w:pStyle w:val="Heading2"/>
        <w:widowControl w:val="0"/>
        <w:numPr>
          <w:ilvl w:val="1"/>
          <w:numId w:val="7"/>
        </w:numPr>
        <w:ind w:firstLine="360"/>
        <w:rPr>
          <w:b w:val="1"/>
          <w:sz w:val="24"/>
          <w:szCs w:val="24"/>
        </w:rPr>
      </w:pPr>
      <w:bookmarkStart w:colFirst="0" w:colLast="0" w:name="_rrf2lq0xcws" w:id="16"/>
      <w:bookmarkEnd w:id="16"/>
      <w:r w:rsidDel="00000000" w:rsidR="00000000" w:rsidRPr="00000000">
        <w:rPr>
          <w:rtl w:val="0"/>
        </w:rPr>
        <w:t xml:space="preserve">Sustainability</w:t>
      </w:r>
    </w:p>
    <w:p w:rsidR="00000000" w:rsidDel="00000000" w:rsidP="00000000" w:rsidRDefault="00000000" w:rsidRPr="00000000" w14:paraId="000000A0">
      <w:pPr>
        <w:ind w:left="720" w:firstLine="0"/>
        <w:rPr/>
      </w:pPr>
      <w:r w:rsidDel="00000000" w:rsidR="00000000" w:rsidRPr="00000000">
        <w:rPr>
          <w:rtl w:val="0"/>
        </w:rPr>
        <w:t xml:space="preserve">Your contribution must be sustainable, maximizing transparency of environmental impacts with the goal of continuous improvement. Focus on the responsible use of natural resources, fostering positive societal impacts, and minimizing environmental harm. This can be achieved through design decisions that promote circularity, efficient use of materials, power-saving features, and sustainability labeling. For software, consider optimizing code to reduce resource consumption and incorporating features that enable energy efficiency.</w:t>
      </w:r>
      <w:r w:rsidDel="00000000" w:rsidR="00000000" w:rsidRPr="00000000">
        <w:br w:type="page"/>
      </w: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t xml:space="preserve">Reminder to authors, this section refines the previous section, so it’s unnecessary to strictly repeat the previous sections, only add what modifies and refines the previous. This section is for the Design Specifications. If a Base Specification provides general requirements and design goals, the Design Specifications has detail that further defines what specific role this contribution plays, and enough detailed design information such as high level board layouts, enumerations, etc that enables end users to utilize this part of the specifications to begin the journey to realize this design. </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pStyle w:val="Heading2"/>
        <w:numPr>
          <w:ilvl w:val="1"/>
          <w:numId w:val="11"/>
        </w:numPr>
        <w:ind w:left="1440" w:hanging="360"/>
        <w:rPr>
          <w:b w:val="1"/>
          <w:sz w:val="24"/>
          <w:szCs w:val="24"/>
        </w:rPr>
      </w:pPr>
      <w:bookmarkStart w:colFirst="0" w:colLast="0" w:name="_idlnqfjzv6px" w:id="17"/>
      <w:bookmarkEnd w:id="17"/>
      <w:r w:rsidDel="00000000" w:rsidR="00000000" w:rsidRPr="00000000">
        <w:rPr>
          <w:rtl w:val="0"/>
        </w:rPr>
        <w:t xml:space="preserve">Description</w:t>
      </w:r>
    </w:p>
    <w:p w:rsidR="00000000" w:rsidDel="00000000" w:rsidP="00000000" w:rsidRDefault="00000000" w:rsidRPr="00000000" w14:paraId="000000A5">
      <w:pPr>
        <w:ind w:left="720" w:firstLine="0"/>
        <w:rPr>
          <w:i w:val="1"/>
        </w:rPr>
      </w:pPr>
      <w:r w:rsidDel="00000000" w:rsidR="00000000" w:rsidRPr="00000000">
        <w:rPr>
          <w:i w:val="1"/>
          <w:rtl w:val="0"/>
        </w:rPr>
        <w:t xml:space="preserve">Provide a high-level overview of the solution, including its key features, intended users, and any assumptions made during development.</w:t>
      </w:r>
    </w:p>
    <w:p w:rsidR="00000000" w:rsidDel="00000000" w:rsidP="00000000" w:rsidRDefault="00000000" w:rsidRPr="00000000" w14:paraId="000000A6">
      <w:pPr>
        <w:rPr>
          <w:i w:val="1"/>
          <w:sz w:val="20"/>
          <w:szCs w:val="20"/>
        </w:rPr>
      </w:pPr>
      <w:r w:rsidDel="00000000" w:rsidR="00000000" w:rsidRPr="00000000">
        <w:rPr>
          <w:rtl w:val="0"/>
        </w:rPr>
      </w:r>
    </w:p>
    <w:p w:rsidR="00000000" w:rsidDel="00000000" w:rsidP="00000000" w:rsidRDefault="00000000" w:rsidRPr="00000000" w14:paraId="000000A7">
      <w:pPr>
        <w:pStyle w:val="Heading2"/>
        <w:numPr>
          <w:ilvl w:val="1"/>
          <w:numId w:val="11"/>
        </w:numPr>
        <w:ind w:left="1440" w:hanging="360"/>
        <w:rPr>
          <w:b w:val="1"/>
          <w:sz w:val="24"/>
          <w:szCs w:val="24"/>
        </w:rPr>
      </w:pPr>
      <w:bookmarkStart w:colFirst="0" w:colLast="0" w:name="_imp2sskr94eh" w:id="18"/>
      <w:bookmarkEnd w:id="18"/>
      <w:r w:rsidDel="00000000" w:rsidR="00000000" w:rsidRPr="00000000">
        <w:rPr>
          <w:rtl w:val="0"/>
        </w:rPr>
        <w:t xml:space="preserve">User Requirements/User Stories</w:t>
      </w:r>
    </w:p>
    <w:p w:rsidR="00000000" w:rsidDel="00000000" w:rsidP="00000000" w:rsidRDefault="00000000" w:rsidRPr="00000000" w14:paraId="000000A8">
      <w:pPr>
        <w:ind w:left="720" w:firstLine="0"/>
        <w:rPr>
          <w:i w:val="1"/>
          <w:sz w:val="20"/>
          <w:szCs w:val="20"/>
        </w:rPr>
      </w:pPr>
      <w:r w:rsidDel="00000000" w:rsidR="00000000" w:rsidRPr="00000000">
        <w:rPr>
          <w:i w:val="1"/>
          <w:rtl w:val="0"/>
        </w:rPr>
        <w:t xml:space="preserve">Include all end-user requirements and user stories that describe what the solution is supposed to do. Note that users may include other subsystems or platforms.</w:t>
      </w:r>
      <w:r w:rsidDel="00000000" w:rsidR="00000000" w:rsidRPr="00000000">
        <w:rPr>
          <w:rtl w:val="0"/>
        </w:rPr>
      </w:r>
    </w:p>
    <w:p w:rsidR="00000000" w:rsidDel="00000000" w:rsidP="00000000" w:rsidRDefault="00000000" w:rsidRPr="00000000" w14:paraId="000000A9">
      <w:pPr>
        <w:pStyle w:val="Heading2"/>
        <w:numPr>
          <w:ilvl w:val="1"/>
          <w:numId w:val="11"/>
        </w:numPr>
        <w:ind w:left="1440" w:hanging="360"/>
        <w:rPr>
          <w:b w:val="1"/>
          <w:sz w:val="24"/>
          <w:szCs w:val="24"/>
        </w:rPr>
      </w:pPr>
      <w:bookmarkStart w:colFirst="0" w:colLast="0" w:name="_3ycd3hi12zdr" w:id="19"/>
      <w:bookmarkEnd w:id="19"/>
      <w:r w:rsidDel="00000000" w:rsidR="00000000" w:rsidRPr="00000000">
        <w:rPr>
          <w:rtl w:val="0"/>
        </w:rPr>
        <w:t xml:space="preserve">Solution Architecture</w:t>
      </w:r>
    </w:p>
    <w:p w:rsidR="00000000" w:rsidDel="00000000" w:rsidP="00000000" w:rsidRDefault="00000000" w:rsidRPr="00000000" w14:paraId="000000AA">
      <w:pPr>
        <w:ind w:left="810" w:firstLine="0"/>
        <w:rPr>
          <w:i w:val="1"/>
          <w:sz w:val="20"/>
          <w:szCs w:val="20"/>
        </w:rPr>
      </w:pPr>
      <w:r w:rsidDel="00000000" w:rsidR="00000000" w:rsidRPr="00000000">
        <w:rPr>
          <w:rtl w:val="0"/>
        </w:rPr>
        <w:t xml:space="preserve">Provide a detailed view of the solution’s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0AB">
      <w:pPr>
        <w:pStyle w:val="Heading2"/>
        <w:numPr>
          <w:ilvl w:val="1"/>
          <w:numId w:val="11"/>
        </w:numPr>
        <w:ind w:left="1440" w:hanging="360"/>
        <w:rPr>
          <w:b w:val="1"/>
          <w:sz w:val="24"/>
          <w:szCs w:val="24"/>
        </w:rPr>
      </w:pPr>
      <w:bookmarkStart w:colFirst="0" w:colLast="0" w:name="_jus5lc24q7bq" w:id="20"/>
      <w:bookmarkEnd w:id="20"/>
      <w:r w:rsidDel="00000000" w:rsidR="00000000" w:rsidRPr="00000000">
        <w:rPr>
          <w:rtl w:val="0"/>
        </w:rPr>
        <w:t xml:space="preserve">Supported Functions</w:t>
      </w:r>
    </w:p>
    <w:p w:rsidR="00000000" w:rsidDel="00000000" w:rsidP="00000000" w:rsidRDefault="00000000" w:rsidRPr="00000000" w14:paraId="000000AC">
      <w:pPr>
        <w:ind w:left="720" w:firstLine="0"/>
        <w:rPr>
          <w:i w:val="1"/>
        </w:rPr>
      </w:pPr>
      <w:r w:rsidDel="00000000" w:rsidR="00000000" w:rsidRPr="00000000">
        <w:rPr>
          <w:i w:val="1"/>
          <w:rtl w:val="0"/>
        </w:rPr>
        <w:t xml:space="preserve">List the key functions the solution must perform, detailing how users interact with it and how the system responds. Include considerations for manageability, resilience, and availability.</w:t>
      </w:r>
    </w:p>
    <w:p w:rsidR="00000000" w:rsidDel="00000000" w:rsidP="00000000" w:rsidRDefault="00000000" w:rsidRPr="00000000" w14:paraId="000000AD">
      <w:pPr>
        <w:ind w:left="720" w:firstLine="0"/>
        <w:rPr>
          <w:i w:val="1"/>
        </w:rPr>
      </w:pPr>
      <w:r w:rsidDel="00000000" w:rsidR="00000000" w:rsidRPr="00000000">
        <w:rPr>
          <w:rtl w:val="0"/>
        </w:rPr>
      </w:r>
    </w:p>
    <w:p w:rsidR="00000000" w:rsidDel="00000000" w:rsidP="00000000" w:rsidRDefault="00000000" w:rsidRPr="00000000" w14:paraId="000000AE">
      <w:pPr>
        <w:pStyle w:val="Heading3"/>
        <w:numPr>
          <w:ilvl w:val="2"/>
          <w:numId w:val="11"/>
        </w:numPr>
        <w:ind w:firstLine="1800"/>
        <w:rPr>
          <w:rFonts w:ascii="Calibri" w:cs="Calibri" w:eastAsia="Calibri" w:hAnsi="Calibri"/>
          <w:color w:val="434343"/>
          <w:sz w:val="28"/>
          <w:szCs w:val="28"/>
        </w:rPr>
      </w:pPr>
      <w:bookmarkStart w:colFirst="0" w:colLast="0" w:name="_z78da74tzubr" w:id="21"/>
      <w:bookmarkEnd w:id="21"/>
      <w:r w:rsidDel="00000000" w:rsidR="00000000" w:rsidRPr="00000000">
        <w:rPr>
          <w:rtl w:val="0"/>
        </w:rPr>
        <w:t xml:space="preserve">Environmental Regulatory Compliance and Design </w:t>
      </w:r>
    </w:p>
    <w:p w:rsidR="00000000" w:rsidDel="00000000" w:rsidP="00000000" w:rsidRDefault="00000000" w:rsidRPr="00000000" w14:paraId="000000AF">
      <w:pPr>
        <w:ind w:left="720" w:firstLine="0"/>
        <w:rPr>
          <w:i w:val="1"/>
          <w:sz w:val="20"/>
          <w:szCs w:val="20"/>
        </w:rPr>
      </w:pPr>
      <w:r w:rsidDel="00000000" w:rsidR="00000000" w:rsidRPr="00000000">
        <w:rPr>
          <w:i w:val="1"/>
          <w:sz w:val="20"/>
          <w:szCs w:val="20"/>
          <w:rtl w:val="0"/>
        </w:rPr>
        <w:t xml:space="preserve">Please describe any environmental regulations or requirements for any platform boards and full system, if applicable..</w:t>
      </w:r>
    </w:p>
    <w:p w:rsidR="00000000" w:rsidDel="00000000" w:rsidP="00000000" w:rsidRDefault="00000000" w:rsidRPr="00000000" w14:paraId="000000B0">
      <w:pPr>
        <w:ind w:left="720" w:firstLine="0"/>
        <w:rPr>
          <w:i w:val="1"/>
          <w:sz w:val="20"/>
          <w:szCs w:val="20"/>
        </w:rPr>
      </w:pPr>
      <w:r w:rsidDel="00000000" w:rsidR="00000000" w:rsidRPr="00000000">
        <w:rPr>
          <w:rtl w:val="0"/>
        </w:rPr>
      </w:r>
    </w:p>
    <w:p w:rsidR="00000000" w:rsidDel="00000000" w:rsidP="00000000" w:rsidRDefault="00000000" w:rsidRPr="00000000" w14:paraId="000000B1">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B2">
      <w:pPr>
        <w:ind w:left="720" w:firstLine="0"/>
        <w:rPr>
          <w:i w:val="1"/>
          <w:color w:val="999999"/>
          <w:sz w:val="20"/>
          <w:szCs w:val="20"/>
        </w:rPr>
      </w:pPr>
      <w:r w:rsidDel="00000000" w:rsidR="00000000" w:rsidRPr="00000000">
        <w:rPr>
          <w:rtl w:val="0"/>
        </w:rPr>
      </w:r>
    </w:p>
    <w:p w:rsidR="00000000" w:rsidDel="00000000" w:rsidP="00000000" w:rsidRDefault="00000000" w:rsidRPr="00000000" w14:paraId="000000B3">
      <w:pPr>
        <w:numPr>
          <w:ilvl w:val="0"/>
          <w:numId w:val="6"/>
        </w:numPr>
        <w:ind w:left="1440" w:hanging="360"/>
        <w:rPr>
          <w:i w:val="1"/>
          <w:color w:val="999999"/>
          <w:sz w:val="20"/>
          <w:szCs w:val="20"/>
        </w:rPr>
      </w:pPr>
      <w:r w:rsidDel="00000000" w:rsidR="00000000" w:rsidRPr="00000000">
        <w:rPr>
          <w:i w:val="1"/>
          <w:color w:val="999999"/>
          <w:sz w:val="20"/>
          <w:szCs w:val="20"/>
          <w:rtl w:val="0"/>
        </w:rPr>
        <w:t xml:space="preserve">UL/CE/NRTL/FCC/IEC/EN/etc Requirements</w:t>
      </w:r>
    </w:p>
    <w:p w:rsidR="00000000" w:rsidDel="00000000" w:rsidP="00000000" w:rsidRDefault="00000000" w:rsidRPr="00000000" w14:paraId="000000B4">
      <w:pPr>
        <w:numPr>
          <w:ilvl w:val="0"/>
          <w:numId w:val="6"/>
        </w:numPr>
        <w:ind w:left="1440" w:hanging="360"/>
        <w:rPr>
          <w:i w:val="1"/>
          <w:color w:val="999999"/>
          <w:sz w:val="20"/>
          <w:szCs w:val="20"/>
        </w:rPr>
      </w:pPr>
      <w:r w:rsidDel="00000000" w:rsidR="00000000" w:rsidRPr="00000000">
        <w:rPr>
          <w:i w:val="1"/>
          <w:color w:val="999999"/>
          <w:sz w:val="20"/>
          <w:szCs w:val="20"/>
          <w:rtl w:val="0"/>
        </w:rPr>
        <w:t xml:space="preserve">RoHS/WEE directives, REACH regulations</w:t>
      </w:r>
    </w:p>
    <w:p w:rsidR="00000000" w:rsidDel="00000000" w:rsidP="00000000" w:rsidRDefault="00000000" w:rsidRPr="00000000" w14:paraId="000000B5">
      <w:pPr>
        <w:numPr>
          <w:ilvl w:val="0"/>
          <w:numId w:val="6"/>
        </w:numPr>
        <w:ind w:left="1440" w:hanging="360"/>
        <w:rPr>
          <w:i w:val="1"/>
          <w:color w:val="999999"/>
          <w:sz w:val="20"/>
          <w:szCs w:val="20"/>
        </w:rPr>
      </w:pPr>
      <w:r w:rsidDel="00000000" w:rsidR="00000000" w:rsidRPr="00000000">
        <w:rPr>
          <w:i w:val="1"/>
          <w:color w:val="999999"/>
          <w:sz w:val="20"/>
          <w:szCs w:val="20"/>
          <w:rtl w:val="0"/>
        </w:rPr>
        <w:t xml:space="preserve">NEBS compliance requirements</w:t>
      </w:r>
    </w:p>
    <w:p w:rsidR="00000000" w:rsidDel="00000000" w:rsidP="00000000" w:rsidRDefault="00000000" w:rsidRPr="00000000" w14:paraId="000000B6">
      <w:pPr>
        <w:numPr>
          <w:ilvl w:val="0"/>
          <w:numId w:val="6"/>
        </w:numPr>
        <w:ind w:left="1440" w:hanging="360"/>
        <w:rPr>
          <w:i w:val="1"/>
          <w:color w:val="999999"/>
          <w:sz w:val="20"/>
          <w:szCs w:val="20"/>
        </w:rPr>
      </w:pPr>
      <w:r w:rsidDel="00000000" w:rsidR="00000000" w:rsidRPr="00000000">
        <w:rPr>
          <w:i w:val="1"/>
          <w:color w:val="999999"/>
          <w:sz w:val="20"/>
          <w:szCs w:val="20"/>
          <w:rtl w:val="0"/>
        </w:rPr>
        <w:t xml:space="preserve">Operating temperature range</w:t>
      </w:r>
    </w:p>
    <w:p w:rsidR="00000000" w:rsidDel="00000000" w:rsidP="00000000" w:rsidRDefault="00000000" w:rsidRPr="00000000" w14:paraId="000000B7">
      <w:pPr>
        <w:numPr>
          <w:ilvl w:val="0"/>
          <w:numId w:val="6"/>
        </w:numPr>
        <w:ind w:left="1440" w:hanging="360"/>
        <w:rPr>
          <w:i w:val="1"/>
          <w:color w:val="999999"/>
          <w:sz w:val="20"/>
          <w:szCs w:val="20"/>
        </w:rPr>
      </w:pPr>
      <w:r w:rsidDel="00000000" w:rsidR="00000000" w:rsidRPr="00000000">
        <w:rPr>
          <w:i w:val="1"/>
          <w:color w:val="999999"/>
          <w:sz w:val="20"/>
          <w:szCs w:val="20"/>
          <w:rtl w:val="0"/>
        </w:rPr>
        <w:t xml:space="preserve">Storage temperature range</w:t>
      </w:r>
    </w:p>
    <w:p w:rsidR="00000000" w:rsidDel="00000000" w:rsidP="00000000" w:rsidRDefault="00000000" w:rsidRPr="00000000" w14:paraId="000000B8">
      <w:pPr>
        <w:numPr>
          <w:ilvl w:val="0"/>
          <w:numId w:val="6"/>
        </w:numPr>
        <w:ind w:left="1440" w:hanging="360"/>
        <w:rPr>
          <w:i w:val="1"/>
          <w:color w:val="999999"/>
          <w:sz w:val="20"/>
          <w:szCs w:val="20"/>
        </w:rPr>
      </w:pPr>
      <w:r w:rsidDel="00000000" w:rsidR="00000000" w:rsidRPr="00000000">
        <w:rPr>
          <w:i w:val="1"/>
          <w:color w:val="999999"/>
          <w:sz w:val="20"/>
          <w:szCs w:val="20"/>
          <w:rtl w:val="0"/>
        </w:rPr>
        <w:t xml:space="preserve">Transportation temperature range</w:t>
      </w:r>
    </w:p>
    <w:p w:rsidR="00000000" w:rsidDel="00000000" w:rsidP="00000000" w:rsidRDefault="00000000" w:rsidRPr="00000000" w14:paraId="000000B9">
      <w:pPr>
        <w:numPr>
          <w:ilvl w:val="0"/>
          <w:numId w:val="6"/>
        </w:numPr>
        <w:ind w:left="1440" w:hanging="360"/>
        <w:rPr>
          <w:i w:val="1"/>
          <w:color w:val="999999"/>
          <w:sz w:val="20"/>
          <w:szCs w:val="20"/>
        </w:rPr>
      </w:pPr>
      <w:r w:rsidDel="00000000" w:rsidR="00000000" w:rsidRPr="00000000">
        <w:rPr>
          <w:i w:val="1"/>
          <w:color w:val="999999"/>
          <w:sz w:val="20"/>
          <w:szCs w:val="20"/>
          <w:rtl w:val="0"/>
        </w:rPr>
        <w:t xml:space="preserve">Shock and Vibration requirements</w:t>
      </w:r>
    </w:p>
    <w:p w:rsidR="00000000" w:rsidDel="00000000" w:rsidP="00000000" w:rsidRDefault="00000000" w:rsidRPr="00000000" w14:paraId="000000BA">
      <w:pPr>
        <w:numPr>
          <w:ilvl w:val="0"/>
          <w:numId w:val="6"/>
        </w:numPr>
        <w:ind w:left="1440" w:hanging="360"/>
        <w:rPr>
          <w:i w:val="1"/>
          <w:color w:val="999999"/>
          <w:sz w:val="20"/>
          <w:szCs w:val="20"/>
        </w:rPr>
      </w:pPr>
      <w:r w:rsidDel="00000000" w:rsidR="00000000" w:rsidRPr="00000000">
        <w:rPr>
          <w:i w:val="1"/>
          <w:color w:val="999999"/>
          <w:sz w:val="20"/>
          <w:szCs w:val="20"/>
          <w:rtl w:val="0"/>
        </w:rPr>
        <w:t xml:space="preserve">Operating Altitude</w:t>
      </w:r>
      <w:r w:rsidDel="00000000" w:rsidR="00000000" w:rsidRPr="00000000">
        <w:rPr>
          <w:rtl w:val="0"/>
        </w:rPr>
      </w:r>
    </w:p>
    <w:p w:rsidR="00000000" w:rsidDel="00000000" w:rsidP="00000000" w:rsidRDefault="00000000" w:rsidRPr="00000000" w14:paraId="000000BB">
      <w:pPr>
        <w:ind w:left="720" w:firstLine="0"/>
        <w:rPr>
          <w:i w:val="1"/>
          <w:sz w:val="20"/>
          <w:szCs w:val="20"/>
        </w:rPr>
      </w:pPr>
      <w:r w:rsidDel="00000000" w:rsidR="00000000" w:rsidRPr="00000000">
        <w:rPr>
          <w:i w:val="1"/>
          <w:sz w:val="20"/>
          <w:szCs w:val="20"/>
        </w:rPr>
        <w:drawing>
          <wp:inline distB="114300" distT="114300" distL="114300" distR="114300">
            <wp:extent cx="5943600" cy="3556000"/>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80" w:lineRule="auto"/>
        <w:ind w:left="720" w:firstLine="0"/>
        <w:jc w:val="center"/>
        <w:rPr>
          <w:i w:val="1"/>
          <w:sz w:val="20"/>
          <w:szCs w:val="20"/>
        </w:rPr>
      </w:pPr>
      <w:r w:rsidDel="00000000" w:rsidR="00000000" w:rsidRPr="00000000">
        <w:rPr>
          <w:sz w:val="20"/>
          <w:szCs w:val="20"/>
          <w:rtl w:val="0"/>
        </w:rPr>
        <w:t xml:space="preserve">Example Outdoor Equipment Environmental Requirements</w:t>
      </w:r>
      <w:r w:rsidDel="00000000" w:rsidR="00000000" w:rsidRPr="00000000">
        <w:rPr>
          <w:rtl w:val="0"/>
        </w:rPr>
      </w:r>
    </w:p>
    <w:p w:rsidR="00000000" w:rsidDel="00000000" w:rsidP="00000000" w:rsidRDefault="00000000" w:rsidRPr="00000000" w14:paraId="000000BD">
      <w:pPr>
        <w:pStyle w:val="Heading2"/>
        <w:numPr>
          <w:ilvl w:val="1"/>
          <w:numId w:val="11"/>
        </w:numPr>
        <w:ind w:left="1440" w:hanging="360"/>
        <w:rPr>
          <w:b w:val="1"/>
          <w:sz w:val="24"/>
          <w:szCs w:val="24"/>
        </w:rPr>
      </w:pPr>
      <w:bookmarkStart w:colFirst="0" w:colLast="0" w:name="_75aqkox6ivb" w:id="22"/>
      <w:bookmarkEnd w:id="22"/>
      <w:r w:rsidDel="00000000" w:rsidR="00000000" w:rsidRPr="00000000">
        <w:rPr>
          <w:rtl w:val="0"/>
        </w:rPr>
        <w:t xml:space="preserve">Non-Functional Requirements </w:t>
      </w:r>
    </w:p>
    <w:p w:rsidR="00000000" w:rsidDel="00000000" w:rsidP="00000000" w:rsidRDefault="00000000" w:rsidRPr="00000000" w14:paraId="000000BE">
      <w:pPr>
        <w:ind w:left="720" w:firstLine="0"/>
        <w:rPr>
          <w:i w:val="1"/>
        </w:rPr>
      </w:pPr>
      <w:r w:rsidDel="00000000" w:rsidR="00000000" w:rsidRPr="00000000">
        <w:rPr>
          <w:i w:val="1"/>
          <w:rtl w:val="0"/>
        </w:rPr>
        <w:t xml:space="preserve">Describe qualities such as performance, usability, security, and maintainability that the software must exhibit.</w:t>
      </w:r>
    </w:p>
    <w:p w:rsidR="00000000" w:rsidDel="00000000" w:rsidP="00000000" w:rsidRDefault="00000000" w:rsidRPr="00000000" w14:paraId="000000BF">
      <w:pPr>
        <w:pStyle w:val="Heading2"/>
        <w:numPr>
          <w:ilvl w:val="1"/>
          <w:numId w:val="11"/>
        </w:numPr>
        <w:ind w:left="1440" w:hanging="360"/>
        <w:rPr>
          <w:b w:val="1"/>
          <w:sz w:val="24"/>
          <w:szCs w:val="24"/>
        </w:rPr>
      </w:pPr>
      <w:bookmarkStart w:colFirst="0" w:colLast="0" w:name="_rh8xmefohy8j" w:id="23"/>
      <w:bookmarkEnd w:id="23"/>
      <w:r w:rsidDel="00000000" w:rsidR="00000000" w:rsidRPr="00000000">
        <w:rPr>
          <w:rtl w:val="0"/>
        </w:rPr>
        <w:t xml:space="preserve">Features </w:t>
      </w:r>
    </w:p>
    <w:p w:rsidR="00000000" w:rsidDel="00000000" w:rsidP="00000000" w:rsidRDefault="00000000" w:rsidRPr="00000000" w14:paraId="000000C0">
      <w:pPr>
        <w:ind w:left="720" w:firstLine="0"/>
        <w:rPr>
          <w:i w:val="1"/>
        </w:rPr>
      </w:pPr>
      <w:r w:rsidDel="00000000" w:rsidR="00000000" w:rsidRPr="00000000">
        <w:rPr>
          <w:i w:val="1"/>
          <w:rtl w:val="0"/>
        </w:rPr>
        <w:t xml:space="preserve">Break down the solution’s specific features, explaining the purpose and functionality of each one.</w:t>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pStyle w:val="Heading2"/>
        <w:numPr>
          <w:ilvl w:val="1"/>
          <w:numId w:val="11"/>
        </w:numPr>
        <w:ind w:left="1440" w:hanging="360"/>
        <w:rPr>
          <w:b w:val="1"/>
          <w:sz w:val="24"/>
          <w:szCs w:val="24"/>
        </w:rPr>
      </w:pPr>
      <w:bookmarkStart w:colFirst="0" w:colLast="0" w:name="_w1b95fd7hqan" w:id="24"/>
      <w:bookmarkEnd w:id="24"/>
      <w:r w:rsidDel="00000000" w:rsidR="00000000" w:rsidRPr="00000000">
        <w:rPr>
          <w:rtl w:val="0"/>
        </w:rPr>
        <w:t xml:space="preserve">Physical Design</w:t>
      </w:r>
    </w:p>
    <w:p w:rsidR="00000000" w:rsidDel="00000000" w:rsidP="00000000" w:rsidRDefault="00000000" w:rsidRPr="00000000" w14:paraId="000000C3">
      <w:pPr>
        <w:ind w:left="720" w:firstLine="0"/>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0C4">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C5">
      <w:pPr>
        <w:ind w:left="720" w:firstLine="0"/>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0C6">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C7">
      <w:pPr>
        <w:ind w:left="720" w:firstLine="0"/>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0C8">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C9">
      <w:pPr>
        <w:numPr>
          <w:ilvl w:val="0"/>
          <w:numId w:val="1"/>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0CA">
      <w:pPr>
        <w:numPr>
          <w:ilvl w:val="0"/>
          <w:numId w:val="1"/>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0CB">
      <w:pPr>
        <w:numPr>
          <w:ilvl w:val="0"/>
          <w:numId w:val="1"/>
        </w:numPr>
        <w:spacing w:after="80" w:lineRule="auto"/>
        <w:ind w:left="720" w:hanging="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0CC">
      <w:pPr>
        <w:spacing w:after="80" w:lineRule="auto"/>
        <w:ind w:left="720" w:firstLine="0"/>
        <w:rPr>
          <w:i w:val="1"/>
          <w:color w:val="b7b7b7"/>
          <w:sz w:val="20"/>
          <w:szCs w:val="20"/>
        </w:rPr>
      </w:pPr>
      <w:r w:rsidDel="00000000" w:rsidR="00000000" w:rsidRPr="00000000">
        <w:rPr>
          <w:rtl w:val="0"/>
        </w:rPr>
      </w:r>
    </w:p>
    <w:p w:rsidR="00000000" w:rsidDel="00000000" w:rsidP="00000000" w:rsidRDefault="00000000" w:rsidRPr="00000000" w14:paraId="000000CD">
      <w:pPr>
        <w:spacing w:after="80" w:lineRule="auto"/>
        <w:ind w:left="720" w:firstLine="0"/>
        <w:jc w:val="center"/>
        <w:rPr>
          <w:i w:val="1"/>
          <w:color w:val="b7b7b7"/>
          <w:sz w:val="20"/>
          <w:szCs w:val="20"/>
        </w:rPr>
      </w:pPr>
      <w:r w:rsidDel="00000000" w:rsidR="00000000" w:rsidRPr="00000000">
        <w:rPr>
          <w:i w:val="1"/>
          <w:color w:val="b7b7b7"/>
          <w:sz w:val="20"/>
          <w:szCs w:val="20"/>
        </w:rPr>
        <w:drawing>
          <wp:inline distB="114300" distT="114300" distL="114300" distR="114300">
            <wp:extent cx="3124200" cy="2819400"/>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124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80" w:lineRule="auto"/>
        <w:ind w:left="720" w:firstLine="0"/>
        <w:jc w:val="center"/>
        <w:rPr>
          <w:sz w:val="20"/>
          <w:szCs w:val="20"/>
        </w:rPr>
      </w:pPr>
      <w:r w:rsidDel="00000000" w:rsidR="00000000" w:rsidRPr="00000000">
        <w:rPr>
          <w:sz w:val="20"/>
          <w:szCs w:val="20"/>
          <w:rtl w:val="0"/>
        </w:rPr>
        <w:t xml:space="preserve">Sample Physical Diagram</w:t>
      </w:r>
    </w:p>
    <w:p w:rsidR="00000000" w:rsidDel="00000000" w:rsidP="00000000" w:rsidRDefault="00000000" w:rsidRPr="00000000" w14:paraId="000000CF">
      <w:pPr>
        <w:spacing w:after="80" w:lineRule="auto"/>
        <w:ind w:left="720" w:firstLine="0"/>
        <w:rPr>
          <w:i w:val="1"/>
          <w:sz w:val="20"/>
          <w:szCs w:val="20"/>
        </w:rPr>
      </w:pPr>
      <w:r w:rsidDel="00000000" w:rsidR="00000000" w:rsidRPr="00000000">
        <w:rPr>
          <w:rtl w:val="0"/>
        </w:rPr>
      </w:r>
    </w:p>
    <w:p w:rsidR="00000000" w:rsidDel="00000000" w:rsidP="00000000" w:rsidRDefault="00000000" w:rsidRPr="00000000" w14:paraId="000000D0">
      <w:pPr>
        <w:pStyle w:val="Heading2"/>
        <w:numPr>
          <w:ilvl w:val="1"/>
          <w:numId w:val="11"/>
        </w:numPr>
        <w:ind w:left="1440" w:hanging="360"/>
        <w:rPr>
          <w:b w:val="1"/>
          <w:sz w:val="24"/>
          <w:szCs w:val="24"/>
        </w:rPr>
      </w:pPr>
      <w:bookmarkStart w:colFirst="0" w:colLast="0" w:name="_z6rhty2e8dno" w:id="25"/>
      <w:bookmarkEnd w:id="25"/>
      <w:r w:rsidDel="00000000" w:rsidR="00000000" w:rsidRPr="00000000">
        <w:rPr>
          <w:rtl w:val="0"/>
        </w:rPr>
        <w:t xml:space="preserve">Mechanical Design</w:t>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0D3">
      <w:pPr>
        <w:ind w:left="720" w:firstLine="0"/>
        <w:rPr>
          <w:i w:val="1"/>
          <w:sz w:val="20"/>
          <w:szCs w:val="20"/>
        </w:rPr>
      </w:pPr>
      <w:r w:rsidDel="00000000" w:rsidR="00000000" w:rsidRPr="00000000">
        <w:rPr>
          <w:rtl w:val="0"/>
        </w:rPr>
      </w:r>
    </w:p>
    <w:p w:rsidR="00000000" w:rsidDel="00000000" w:rsidP="00000000" w:rsidRDefault="00000000" w:rsidRPr="00000000" w14:paraId="000000D4">
      <w:pPr>
        <w:pStyle w:val="Heading2"/>
        <w:numPr>
          <w:ilvl w:val="2"/>
          <w:numId w:val="11"/>
        </w:numPr>
        <w:ind w:left="2160" w:hanging="360"/>
        <w:rPr>
          <w:b w:val="1"/>
          <w:sz w:val="24"/>
          <w:szCs w:val="24"/>
        </w:rPr>
      </w:pPr>
      <w:bookmarkStart w:colFirst="0" w:colLast="0" w:name="_zhnqdt1cq9o0" w:id="26"/>
      <w:bookmarkEnd w:id="26"/>
      <w:r w:rsidDel="00000000" w:rsidR="00000000" w:rsidRPr="00000000">
        <w:rPr>
          <w:rtl w:val="0"/>
        </w:rPr>
        <w:t xml:space="preserve">Rack Compatibility</w:t>
      </w:r>
    </w:p>
    <w:p w:rsidR="00000000" w:rsidDel="00000000" w:rsidP="00000000" w:rsidRDefault="00000000" w:rsidRPr="00000000" w14:paraId="000000D5">
      <w:pPr>
        <w:ind w:left="720" w:firstLine="0"/>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0D6">
      <w:pPr>
        <w:ind w:left="720" w:firstLine="0"/>
        <w:rPr>
          <w:i w:val="1"/>
          <w:sz w:val="20"/>
          <w:szCs w:val="20"/>
        </w:rPr>
      </w:pPr>
      <w:r w:rsidDel="00000000" w:rsidR="00000000" w:rsidRPr="00000000">
        <w:rPr>
          <w:rtl w:val="0"/>
        </w:rPr>
      </w:r>
    </w:p>
    <w:p w:rsidR="00000000" w:rsidDel="00000000" w:rsidP="00000000" w:rsidRDefault="00000000" w:rsidRPr="00000000" w14:paraId="000000D7">
      <w:pPr>
        <w:pStyle w:val="Heading2"/>
        <w:numPr>
          <w:ilvl w:val="2"/>
          <w:numId w:val="11"/>
        </w:numPr>
        <w:ind w:left="2160" w:hanging="360"/>
        <w:rPr>
          <w:b w:val="1"/>
          <w:sz w:val="24"/>
          <w:szCs w:val="24"/>
        </w:rPr>
      </w:pPr>
      <w:bookmarkStart w:colFirst="0" w:colLast="0" w:name="_vxodaq1l520j" w:id="27"/>
      <w:bookmarkEnd w:id="27"/>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0D8">
      <w:pPr>
        <w:ind w:left="720" w:firstLine="0"/>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D9">
      <w:pPr>
        <w:numPr>
          <w:ilvl w:val="0"/>
          <w:numId w:val="16"/>
        </w:numPr>
        <w:ind w:left="720" w:hanging="360"/>
        <w:rPr>
          <w:i w:val="1"/>
          <w:color w:val="b7b7b7"/>
          <w:sz w:val="20"/>
          <w:szCs w:val="20"/>
        </w:rPr>
      </w:pPr>
      <w:r w:rsidDel="00000000" w:rsidR="00000000" w:rsidRPr="00000000">
        <w:rPr>
          <w:i w:val="1"/>
          <w:color w:val="b7b7b7"/>
          <w:sz w:val="20"/>
          <w:szCs w:val="20"/>
          <w:rtl w:val="0"/>
        </w:rPr>
        <w:t xml:space="preserve">Chassis</w:t>
      </w:r>
    </w:p>
    <w:p w:rsidR="00000000" w:rsidDel="00000000" w:rsidP="00000000" w:rsidRDefault="00000000" w:rsidRPr="00000000" w14:paraId="000000DA">
      <w:pPr>
        <w:numPr>
          <w:ilvl w:val="0"/>
          <w:numId w:val="16"/>
        </w:numPr>
        <w:ind w:left="720" w:hanging="360"/>
        <w:rPr>
          <w:i w:val="1"/>
          <w:color w:val="b7b7b7"/>
          <w:sz w:val="20"/>
          <w:szCs w:val="20"/>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0DB">
      <w:pPr>
        <w:ind w:left="720" w:firstLine="0"/>
        <w:rPr>
          <w:i w:val="1"/>
          <w:sz w:val="20"/>
          <w:szCs w:val="20"/>
        </w:rPr>
      </w:pPr>
      <w:r w:rsidDel="00000000" w:rsidR="00000000" w:rsidRPr="00000000">
        <w:rPr>
          <w:rtl w:val="0"/>
        </w:rPr>
      </w:r>
    </w:p>
    <w:p w:rsidR="00000000" w:rsidDel="00000000" w:rsidP="00000000" w:rsidRDefault="00000000" w:rsidRPr="00000000" w14:paraId="000000DC">
      <w:pPr>
        <w:spacing w:after="80" w:lineRule="auto"/>
        <w:ind w:left="720" w:firstLine="0"/>
        <w:rPr>
          <w:i w:val="1"/>
          <w:sz w:val="20"/>
          <w:szCs w:val="20"/>
        </w:rPr>
      </w:pPr>
      <w:r w:rsidDel="00000000" w:rsidR="00000000" w:rsidRPr="00000000">
        <w:rPr>
          <w:i w:val="1"/>
          <w:sz w:val="20"/>
          <w:szCs w:val="20"/>
        </w:rPr>
        <w:drawing>
          <wp:inline distB="114300" distT="114300" distL="114300" distR="114300">
            <wp:extent cx="5943600" cy="1041400"/>
            <wp:effectExtent b="0" l="0" r="0" t="0"/>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80" w:lineRule="auto"/>
        <w:ind w:left="720" w:firstLine="0"/>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0DE">
      <w:pPr>
        <w:ind w:left="720" w:firstLine="0"/>
        <w:rPr>
          <w:i w:val="1"/>
          <w:sz w:val="20"/>
          <w:szCs w:val="20"/>
        </w:rPr>
      </w:pPr>
      <w:r w:rsidDel="00000000" w:rsidR="00000000" w:rsidRPr="00000000">
        <w:rPr>
          <w:rtl w:val="0"/>
        </w:rPr>
      </w:r>
    </w:p>
    <w:p w:rsidR="00000000" w:rsidDel="00000000" w:rsidP="00000000" w:rsidRDefault="00000000" w:rsidRPr="00000000" w14:paraId="000000DF">
      <w:pPr>
        <w:pStyle w:val="Heading2"/>
        <w:numPr>
          <w:ilvl w:val="1"/>
          <w:numId w:val="11"/>
        </w:numPr>
        <w:spacing w:before="200" w:lineRule="auto"/>
        <w:ind w:left="1440" w:hanging="360"/>
        <w:rPr>
          <w:b w:val="1"/>
          <w:sz w:val="24"/>
          <w:szCs w:val="24"/>
        </w:rPr>
      </w:pPr>
      <w:bookmarkStart w:colFirst="0" w:colLast="0" w:name="_oiyi3jlbmaid" w:id="28"/>
      <w:bookmarkEnd w:id="28"/>
      <w:r w:rsidDel="00000000" w:rsidR="00000000" w:rsidRPr="00000000">
        <w:rPr>
          <w:rtl w:val="0"/>
        </w:rPr>
        <w:t xml:space="preserve">Electrical Requirements </w:t>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ind w:left="720" w:firstLine="0"/>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0E2">
      <w:pPr>
        <w:ind w:left="720" w:firstLine="0"/>
        <w:rPr>
          <w:i w:val="1"/>
          <w:sz w:val="20"/>
          <w:szCs w:val="20"/>
        </w:rPr>
      </w:pPr>
      <w:r w:rsidDel="00000000" w:rsidR="00000000" w:rsidRPr="00000000">
        <w:rPr>
          <w:rtl w:val="0"/>
        </w:rPr>
      </w:r>
    </w:p>
    <w:p w:rsidR="00000000" w:rsidDel="00000000" w:rsidP="00000000" w:rsidRDefault="00000000" w:rsidRPr="00000000" w14:paraId="000000E3">
      <w:pPr>
        <w:ind w:left="720" w:firstLine="0"/>
        <w:rPr>
          <w:i w:val="1"/>
          <w:sz w:val="20"/>
          <w:szCs w:val="20"/>
        </w:rPr>
      </w:pPr>
      <w:r w:rsidDel="00000000" w:rsidR="00000000" w:rsidRPr="00000000">
        <w:rPr>
          <w:i w:val="1"/>
          <w:sz w:val="20"/>
          <w:szCs w:val="20"/>
        </w:rPr>
        <w:drawing>
          <wp:inline distB="114300" distT="114300" distL="114300" distR="114300">
            <wp:extent cx="5943600" cy="2641600"/>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80" w:lineRule="auto"/>
        <w:ind w:left="720" w:firstLine="0"/>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0E5">
      <w:pPr>
        <w:ind w:left="720" w:firstLine="0"/>
        <w:rPr>
          <w:i w:val="1"/>
          <w:sz w:val="20"/>
          <w:szCs w:val="20"/>
        </w:rPr>
      </w:pPr>
      <w:r w:rsidDel="00000000" w:rsidR="00000000" w:rsidRPr="00000000">
        <w:rPr>
          <w:rtl w:val="0"/>
        </w:rPr>
      </w:r>
    </w:p>
    <w:p w:rsidR="00000000" w:rsidDel="00000000" w:rsidP="00000000" w:rsidRDefault="00000000" w:rsidRPr="00000000" w14:paraId="000000E6">
      <w:pPr>
        <w:pStyle w:val="Heading2"/>
        <w:numPr>
          <w:ilvl w:val="1"/>
          <w:numId w:val="11"/>
        </w:numPr>
        <w:spacing w:before="200" w:lineRule="auto"/>
        <w:ind w:left="1440" w:hanging="360"/>
        <w:rPr>
          <w:b w:val="1"/>
          <w:sz w:val="24"/>
          <w:szCs w:val="24"/>
        </w:rPr>
      </w:pPr>
      <w:bookmarkStart w:colFirst="0" w:colLast="0" w:name="_tk6itays4w81" w:id="29"/>
      <w:bookmarkEnd w:id="29"/>
      <w:r w:rsidDel="00000000" w:rsidR="00000000" w:rsidRPr="00000000">
        <w:rPr>
          <w:rtl w:val="0"/>
        </w:rPr>
        <w:t xml:space="preserve">Thermal Design Requirements </w:t>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ind w:left="720" w:firstLine="0"/>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0E9">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0EA">
      <w:pPr>
        <w:ind w:left="720" w:firstLine="0"/>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0EB">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Cooling Media</w:t>
      </w:r>
    </w:p>
    <w:p w:rsidR="00000000" w:rsidDel="00000000" w:rsidP="00000000" w:rsidRDefault="00000000" w:rsidRPr="00000000" w14:paraId="000000EC">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0ED">
      <w:pPr>
        <w:numPr>
          <w:ilvl w:val="0"/>
          <w:numId w:val="8"/>
        </w:numPr>
        <w:ind w:left="720" w:hanging="360"/>
        <w:rPr>
          <w:i w:val="1"/>
          <w:color w:val="b7b7b7"/>
          <w:sz w:val="20"/>
          <w:szCs w:val="20"/>
        </w:rPr>
      </w:pPr>
      <w:r w:rsidDel="00000000" w:rsidR="00000000" w:rsidRPr="00000000">
        <w:rPr>
          <w:i w:val="1"/>
          <w:color w:val="b7b7b7"/>
          <w:sz w:val="20"/>
          <w:szCs w:val="20"/>
          <w:rtl w:val="0"/>
        </w:rPr>
        <w:t xml:space="preserve">Fan Controls</w:t>
      </w:r>
    </w:p>
    <w:p w:rsidR="00000000" w:rsidDel="00000000" w:rsidP="00000000" w:rsidRDefault="00000000" w:rsidRPr="00000000" w14:paraId="000000EE">
      <w:pPr>
        <w:ind w:left="720" w:firstLine="0"/>
        <w:rPr>
          <w:i w:val="1"/>
          <w:sz w:val="20"/>
          <w:szCs w:val="20"/>
        </w:rPr>
      </w:pPr>
      <w:r w:rsidDel="00000000" w:rsidR="00000000" w:rsidRPr="00000000">
        <w:rPr>
          <w:rtl w:val="0"/>
        </w:rPr>
      </w:r>
    </w:p>
    <w:p w:rsidR="00000000" w:rsidDel="00000000" w:rsidP="00000000" w:rsidRDefault="00000000" w:rsidRPr="00000000" w14:paraId="000000EF">
      <w:pPr>
        <w:ind w:left="720" w:firstLine="0"/>
        <w:rPr>
          <w:i w:val="1"/>
          <w:sz w:val="20"/>
          <w:szCs w:val="20"/>
        </w:rPr>
      </w:pPr>
      <w:r w:rsidDel="00000000" w:rsidR="00000000" w:rsidRPr="00000000">
        <w:rPr>
          <w:i w:val="1"/>
          <w:sz w:val="20"/>
          <w:szCs w:val="20"/>
        </w:rPr>
        <w:drawing>
          <wp:inline distB="114300" distT="114300" distL="114300" distR="114300">
            <wp:extent cx="5943600" cy="1054100"/>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80" w:lineRule="auto"/>
        <w:ind w:left="720" w:firstLine="0"/>
        <w:jc w:val="center"/>
        <w:rPr/>
      </w:pPr>
      <w:r w:rsidDel="00000000" w:rsidR="00000000" w:rsidRPr="00000000">
        <w:rPr>
          <w:sz w:val="20"/>
          <w:szCs w:val="20"/>
          <w:rtl w:val="0"/>
        </w:rPr>
        <w:t xml:space="preserve">Example: Dual-Band RRU Thermal Requirements</w:t>
      </w:r>
      <w:r w:rsidDel="00000000" w:rsidR="00000000" w:rsidRPr="00000000">
        <w:rPr>
          <w:rtl w:val="0"/>
        </w:rPr>
      </w:r>
    </w:p>
    <w:p w:rsidR="00000000" w:rsidDel="00000000" w:rsidP="00000000" w:rsidRDefault="00000000" w:rsidRPr="00000000" w14:paraId="000000F1">
      <w:pPr>
        <w:pStyle w:val="Heading2"/>
        <w:numPr>
          <w:ilvl w:val="1"/>
          <w:numId w:val="11"/>
        </w:numPr>
        <w:ind w:left="1440" w:hanging="360"/>
        <w:rPr>
          <w:b w:val="1"/>
          <w:sz w:val="24"/>
          <w:szCs w:val="24"/>
        </w:rPr>
      </w:pPr>
      <w:bookmarkStart w:colFirst="0" w:colLast="0" w:name="_f8xcsglpp76k" w:id="30"/>
      <w:bookmarkEnd w:id="30"/>
      <w:r w:rsidDel="00000000" w:rsidR="00000000" w:rsidRPr="00000000">
        <w:rPr>
          <w:rtl w:val="0"/>
        </w:rPr>
        <w:t xml:space="preserve">Onboard Power </w:t>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ind w:left="720" w:firstLine="0"/>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0F4">
      <w:pPr>
        <w:ind w:left="720" w:firstLine="0"/>
        <w:rPr>
          <w:i w:val="1"/>
          <w:color w:val="cccccc"/>
          <w:sz w:val="20"/>
          <w:szCs w:val="20"/>
        </w:rPr>
      </w:pPr>
      <w:r w:rsidDel="00000000" w:rsidR="00000000" w:rsidRPr="00000000">
        <w:rPr>
          <w:rtl w:val="0"/>
        </w:rPr>
      </w:r>
    </w:p>
    <w:p w:rsidR="00000000" w:rsidDel="00000000" w:rsidP="00000000" w:rsidRDefault="00000000" w:rsidRPr="00000000" w14:paraId="000000F5">
      <w:pPr>
        <w:ind w:left="720" w:firstLine="0"/>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0F6">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0F7">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0F8">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0F9">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0FA">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0FB">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Tree</w:t>
      </w:r>
    </w:p>
    <w:p w:rsidR="00000000" w:rsidDel="00000000" w:rsidP="00000000" w:rsidRDefault="00000000" w:rsidRPr="00000000" w14:paraId="000000FC">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Policy</w:t>
      </w:r>
    </w:p>
    <w:p w:rsidR="00000000" w:rsidDel="00000000" w:rsidP="00000000" w:rsidRDefault="00000000" w:rsidRPr="00000000" w14:paraId="000000FD">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Budget</w:t>
      </w:r>
    </w:p>
    <w:p w:rsidR="00000000" w:rsidDel="00000000" w:rsidP="00000000" w:rsidRDefault="00000000" w:rsidRPr="00000000" w14:paraId="000000FE">
      <w:pPr>
        <w:numPr>
          <w:ilvl w:val="0"/>
          <w:numId w:val="16"/>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0FF">
      <w:pPr>
        <w:numPr>
          <w:ilvl w:val="0"/>
          <w:numId w:val="16"/>
        </w:numPr>
        <w:spacing w:after="80" w:lineRule="auto"/>
        <w:ind w:left="720" w:hanging="360"/>
        <w:rPr>
          <w:i w:val="1"/>
          <w:color w:val="cccccc"/>
          <w:sz w:val="20"/>
          <w:szCs w:val="20"/>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100">
      <w:pPr>
        <w:ind w:left="720" w:firstLine="0"/>
        <w:rPr>
          <w:i w:val="1"/>
          <w:sz w:val="20"/>
          <w:szCs w:val="20"/>
        </w:rPr>
      </w:pPr>
      <w:r w:rsidDel="00000000" w:rsidR="00000000" w:rsidRPr="00000000">
        <w:rPr>
          <w:i w:val="1"/>
          <w:sz w:val="20"/>
          <w:szCs w:val="20"/>
        </w:rPr>
        <w:drawing>
          <wp:inline distB="114300" distT="114300" distL="114300" distR="114300">
            <wp:extent cx="5943600" cy="165100"/>
            <wp:effectExtent b="0" l="0" r="0" t="0"/>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80" w:lineRule="auto"/>
        <w:ind w:left="720" w:firstLine="0"/>
        <w:jc w:val="center"/>
        <w:rPr/>
      </w:pPr>
      <w:r w:rsidDel="00000000" w:rsidR="00000000" w:rsidRPr="00000000">
        <w:rPr>
          <w:sz w:val="20"/>
          <w:szCs w:val="20"/>
          <w:rtl w:val="0"/>
        </w:rPr>
        <w:t xml:space="preserve">Example: Dual-Band RRU Power Supply Requirements</w:t>
      </w:r>
      <w:r w:rsidDel="00000000" w:rsidR="00000000" w:rsidRPr="00000000">
        <w:rPr>
          <w:rtl w:val="0"/>
        </w:rPr>
      </w:r>
    </w:p>
    <w:p w:rsidR="00000000" w:rsidDel="00000000" w:rsidP="00000000" w:rsidRDefault="00000000" w:rsidRPr="00000000" w14:paraId="00000102">
      <w:pPr>
        <w:pStyle w:val="Heading2"/>
        <w:numPr>
          <w:ilvl w:val="1"/>
          <w:numId w:val="11"/>
        </w:numPr>
        <w:ind w:left="1440" w:hanging="360"/>
        <w:rPr>
          <w:b w:val="1"/>
          <w:sz w:val="24"/>
          <w:szCs w:val="24"/>
        </w:rPr>
      </w:pPr>
      <w:bookmarkStart w:colFirst="0" w:colLast="0" w:name="_k80ug27p2nql" w:id="31"/>
      <w:bookmarkEnd w:id="31"/>
      <w:r w:rsidDel="00000000" w:rsidR="00000000" w:rsidRPr="00000000">
        <w:rPr>
          <w:rtl w:val="0"/>
        </w:rPr>
        <w:t xml:space="preserve">Interfaces</w:t>
      </w:r>
    </w:p>
    <w:p w:rsidR="00000000" w:rsidDel="00000000" w:rsidP="00000000" w:rsidRDefault="00000000" w:rsidRPr="00000000" w14:paraId="00000103">
      <w:pPr>
        <w:ind w:left="720" w:firstLine="0"/>
        <w:rPr>
          <w:i w:val="1"/>
        </w:rPr>
      </w:pPr>
      <w:r w:rsidDel="00000000" w:rsidR="00000000" w:rsidRPr="00000000">
        <w:rPr>
          <w:i w:val="1"/>
          <w:rtl w:val="0"/>
        </w:rPr>
        <w:t xml:space="preserve">Explain how the solution will interact with other systems or users, including hardware interfaces, software APIs, or communication protocols.</w:t>
      </w:r>
    </w:p>
    <w:p w:rsidR="00000000" w:rsidDel="00000000" w:rsidP="00000000" w:rsidRDefault="00000000" w:rsidRPr="00000000" w14:paraId="00000104">
      <w:pPr>
        <w:ind w:left="720" w:firstLine="0"/>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05">
      <w:pPr>
        <w:ind w:left="720" w:firstLine="0"/>
        <w:rPr>
          <w:i w:val="1"/>
          <w:sz w:val="20"/>
          <w:szCs w:val="20"/>
        </w:rPr>
      </w:pPr>
      <w:r w:rsidDel="00000000" w:rsidR="00000000" w:rsidRPr="00000000">
        <w:rPr>
          <w:rtl w:val="0"/>
        </w:rPr>
      </w:r>
    </w:p>
    <w:p w:rsidR="00000000" w:rsidDel="00000000" w:rsidP="00000000" w:rsidRDefault="00000000" w:rsidRPr="00000000" w14:paraId="00000106">
      <w:pPr>
        <w:spacing w:after="80" w:lineRule="auto"/>
        <w:ind w:left="720" w:firstLine="0"/>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80" w:lineRule="auto"/>
        <w:ind w:left="720" w:firstLine="0"/>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108">
      <w:pPr>
        <w:pStyle w:val="Heading2"/>
        <w:numPr>
          <w:ilvl w:val="2"/>
          <w:numId w:val="11"/>
        </w:numPr>
        <w:ind w:left="2160" w:hanging="360"/>
        <w:rPr>
          <w:b w:val="1"/>
          <w:sz w:val="24"/>
          <w:szCs w:val="24"/>
        </w:rPr>
      </w:pPr>
      <w:bookmarkStart w:colFirst="0" w:colLast="0" w:name="_mx10zlyv5b0e" w:id="32"/>
      <w:bookmarkEnd w:id="32"/>
      <w:r w:rsidDel="00000000" w:rsidR="00000000" w:rsidRPr="00000000">
        <w:rPr>
          <w:rtl w:val="0"/>
        </w:rPr>
        <w:t xml:space="preserve">Signal List</w:t>
      </w:r>
    </w:p>
    <w:p w:rsidR="00000000" w:rsidDel="00000000" w:rsidP="00000000" w:rsidRDefault="00000000" w:rsidRPr="00000000" w14:paraId="00000109">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0A">
      <w:pPr>
        <w:ind w:left="720" w:firstLine="0"/>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10B">
      <w:pPr>
        <w:numPr>
          <w:ilvl w:val="0"/>
          <w:numId w:val="3"/>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10C">
      <w:pPr>
        <w:numPr>
          <w:ilvl w:val="0"/>
          <w:numId w:val="3"/>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10D">
      <w:pPr>
        <w:numPr>
          <w:ilvl w:val="0"/>
          <w:numId w:val="3"/>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PCIe</w:t>
      </w:r>
    </w:p>
    <w:p w:rsidR="00000000" w:rsidDel="00000000" w:rsidP="00000000" w:rsidRDefault="00000000" w:rsidRPr="00000000" w14:paraId="0000010E">
      <w:pPr>
        <w:numPr>
          <w:ilvl w:val="0"/>
          <w:numId w:val="3"/>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i2C/i3C</w:t>
      </w:r>
    </w:p>
    <w:p w:rsidR="00000000" w:rsidDel="00000000" w:rsidP="00000000" w:rsidRDefault="00000000" w:rsidRPr="00000000" w14:paraId="0000010F">
      <w:pPr>
        <w:numPr>
          <w:ilvl w:val="0"/>
          <w:numId w:val="3"/>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GPIO</w:t>
      </w:r>
    </w:p>
    <w:p w:rsidR="00000000" w:rsidDel="00000000" w:rsidP="00000000" w:rsidRDefault="00000000" w:rsidRPr="00000000" w14:paraId="00000110">
      <w:pPr>
        <w:numPr>
          <w:ilvl w:val="0"/>
          <w:numId w:val="3"/>
        </w:numPr>
        <w:spacing w:after="80" w:lineRule="auto"/>
        <w:ind w:left="720" w:hanging="360"/>
        <w:rPr>
          <w:i w:val="1"/>
          <w:color w:val="b7b7b7"/>
          <w:sz w:val="20"/>
          <w:szCs w:val="20"/>
        </w:rPr>
      </w:pPr>
      <w:r w:rsidDel="00000000" w:rsidR="00000000" w:rsidRPr="00000000">
        <w:rPr>
          <w:i w:val="1"/>
          <w:color w:val="b7b7b7"/>
          <w:sz w:val="20"/>
          <w:szCs w:val="20"/>
          <w:rtl w:val="0"/>
        </w:rPr>
        <w:t xml:space="preserve">USB 3.0</w:t>
      </w:r>
    </w:p>
    <w:p w:rsidR="00000000" w:rsidDel="00000000" w:rsidP="00000000" w:rsidRDefault="00000000" w:rsidRPr="00000000" w14:paraId="00000111">
      <w:pPr>
        <w:spacing w:after="80" w:lineRule="auto"/>
        <w:ind w:left="720" w:firstLine="0"/>
        <w:rPr>
          <w:i w:val="1"/>
          <w:color w:val="b7b7b7"/>
          <w:sz w:val="20"/>
          <w:szCs w:val="20"/>
        </w:rPr>
      </w:pPr>
      <w:r w:rsidDel="00000000" w:rsidR="00000000" w:rsidRPr="00000000">
        <w:rPr>
          <w:rtl w:val="0"/>
        </w:rPr>
      </w:r>
    </w:p>
    <w:p w:rsidR="00000000" w:rsidDel="00000000" w:rsidP="00000000" w:rsidRDefault="00000000" w:rsidRPr="00000000" w14:paraId="00000112">
      <w:pPr>
        <w:pStyle w:val="Heading2"/>
        <w:numPr>
          <w:ilvl w:val="2"/>
          <w:numId w:val="11"/>
        </w:numPr>
        <w:ind w:left="2160" w:hanging="360"/>
        <w:rPr>
          <w:b w:val="1"/>
          <w:color w:val="b7b7b7"/>
          <w:sz w:val="24"/>
          <w:szCs w:val="24"/>
        </w:rPr>
      </w:pPr>
      <w:bookmarkStart w:colFirst="0" w:colLast="0" w:name="_odyxknf6dhc" w:id="33"/>
      <w:bookmarkEnd w:id="33"/>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113">
      <w:pPr>
        <w:ind w:left="720" w:firstLine="0"/>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14">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15">
      <w:pPr>
        <w:ind w:left="720" w:firstLine="0"/>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16">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17">
      <w:pPr>
        <w:numPr>
          <w:ilvl w:val="0"/>
          <w:numId w:val="16"/>
        </w:numPr>
        <w:ind w:left="720" w:hanging="360"/>
        <w:rPr>
          <w:i w:val="1"/>
          <w:color w:val="b7b7b7"/>
          <w:sz w:val="20"/>
          <w:szCs w:val="20"/>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18">
      <w:pPr>
        <w:numPr>
          <w:ilvl w:val="0"/>
          <w:numId w:val="16"/>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19">
      <w:pPr>
        <w:numPr>
          <w:ilvl w:val="0"/>
          <w:numId w:val="16"/>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Midplane</w:t>
      </w:r>
    </w:p>
    <w:p w:rsidR="00000000" w:rsidDel="00000000" w:rsidP="00000000" w:rsidRDefault="00000000" w:rsidRPr="00000000" w14:paraId="0000011A">
      <w:pPr>
        <w:numPr>
          <w:ilvl w:val="0"/>
          <w:numId w:val="16"/>
        </w:numPr>
        <w:ind w:left="720" w:hanging="360"/>
        <w:rPr>
          <w:i w:val="1"/>
          <w:color w:val="b7b7b7"/>
          <w:sz w:val="20"/>
          <w:szCs w:val="20"/>
        </w:rPr>
      </w:pPr>
      <w:r w:rsidDel="00000000" w:rsidR="00000000" w:rsidRPr="00000000">
        <w:rPr>
          <w:i w:val="1"/>
          <w:color w:val="b7b7b7"/>
          <w:sz w:val="20"/>
          <w:szCs w:val="20"/>
          <w:rtl w:val="0"/>
        </w:rPr>
        <w:t xml:space="preserve">Expansion</w:t>
      </w:r>
    </w:p>
    <w:p w:rsidR="00000000" w:rsidDel="00000000" w:rsidP="00000000" w:rsidRDefault="00000000" w:rsidRPr="00000000" w14:paraId="0000011B">
      <w:pPr>
        <w:numPr>
          <w:ilvl w:val="0"/>
          <w:numId w:val="16"/>
        </w:numPr>
        <w:ind w:left="720" w:hanging="360"/>
        <w:rPr>
          <w:i w:val="1"/>
          <w:color w:val="b7b7b7"/>
          <w:sz w:val="20"/>
          <w:szCs w:val="20"/>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1C">
      <w:pPr>
        <w:numPr>
          <w:ilvl w:val="0"/>
          <w:numId w:val="16"/>
        </w:numPr>
        <w:ind w:left="720" w:hanging="360"/>
        <w:rPr>
          <w:i w:val="1"/>
          <w:color w:val="b7b7b7"/>
          <w:sz w:val="20"/>
          <w:szCs w:val="20"/>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1D">
      <w:pPr>
        <w:ind w:left="720" w:firstLine="0"/>
        <w:rPr>
          <w:i w:val="1"/>
          <w:sz w:val="20"/>
          <w:szCs w:val="20"/>
        </w:rPr>
      </w:pPr>
      <w:r w:rsidDel="00000000" w:rsidR="00000000" w:rsidRPr="00000000">
        <w:rPr>
          <w:rtl w:val="0"/>
        </w:rPr>
      </w:r>
    </w:p>
    <w:p w:rsidR="00000000" w:rsidDel="00000000" w:rsidP="00000000" w:rsidRDefault="00000000" w:rsidRPr="00000000" w14:paraId="0000011E">
      <w:pPr>
        <w:ind w:left="720" w:firstLine="0"/>
        <w:rPr>
          <w:i w:val="1"/>
          <w:sz w:val="20"/>
          <w:szCs w:val="20"/>
        </w:rPr>
      </w:pPr>
      <w:r w:rsidDel="00000000" w:rsidR="00000000" w:rsidRPr="00000000">
        <w:rPr>
          <w:rtl w:val="0"/>
        </w:rPr>
      </w:r>
    </w:p>
    <w:p w:rsidR="00000000" w:rsidDel="00000000" w:rsidP="00000000" w:rsidRDefault="00000000" w:rsidRPr="00000000" w14:paraId="0000011F">
      <w:pPr>
        <w:ind w:left="720" w:firstLine="0"/>
        <w:rPr>
          <w:i w:val="1"/>
          <w:sz w:val="20"/>
          <w:szCs w:val="20"/>
        </w:rPr>
      </w:pPr>
      <w:r w:rsidDel="00000000" w:rsidR="00000000" w:rsidRPr="00000000">
        <w:rPr>
          <w:i w:val="1"/>
          <w:sz w:val="20"/>
          <w:szCs w:val="20"/>
        </w:rPr>
        <w:drawing>
          <wp:inline distB="114300" distT="114300" distL="114300" distR="114300">
            <wp:extent cx="5943600" cy="1549400"/>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80" w:lineRule="auto"/>
        <w:ind w:left="720" w:firstLine="0"/>
        <w:jc w:val="center"/>
        <w:rPr>
          <w:i w:val="1"/>
        </w:rPr>
      </w:pPr>
      <w:r w:rsidDel="00000000" w:rsidR="00000000" w:rsidRPr="00000000">
        <w:rPr>
          <w:sz w:val="20"/>
          <w:szCs w:val="20"/>
          <w:rtl w:val="0"/>
        </w:rPr>
        <w:t xml:space="preserve">Example: Dual-Band RRU External Interface Requirements</w:t>
      </w:r>
      <w:r w:rsidDel="00000000" w:rsidR="00000000" w:rsidRPr="00000000">
        <w:rPr>
          <w:rtl w:val="0"/>
        </w:rPr>
      </w:r>
    </w:p>
    <w:p w:rsidR="00000000" w:rsidDel="00000000" w:rsidP="00000000" w:rsidRDefault="00000000" w:rsidRPr="00000000" w14:paraId="00000121">
      <w:pPr>
        <w:ind w:left="720" w:firstLine="0"/>
        <w:rPr/>
      </w:pPr>
      <w:r w:rsidDel="00000000" w:rsidR="00000000" w:rsidRPr="00000000">
        <w:rPr>
          <w:rtl w:val="0"/>
        </w:rPr>
      </w:r>
    </w:p>
    <w:p w:rsidR="00000000" w:rsidDel="00000000" w:rsidP="00000000" w:rsidRDefault="00000000" w:rsidRPr="00000000" w14:paraId="00000122">
      <w:pPr>
        <w:pStyle w:val="Heading2"/>
        <w:numPr>
          <w:ilvl w:val="1"/>
          <w:numId w:val="11"/>
        </w:numPr>
        <w:ind w:left="1440" w:hanging="360"/>
        <w:rPr>
          <w:b w:val="1"/>
          <w:sz w:val="24"/>
          <w:szCs w:val="24"/>
        </w:rPr>
      </w:pPr>
      <w:bookmarkStart w:colFirst="0" w:colLast="0" w:name="_g2sg4dgdnvay" w:id="34"/>
      <w:bookmarkEnd w:id="34"/>
      <w:r w:rsidDel="00000000" w:rsidR="00000000" w:rsidRPr="00000000">
        <w:rPr>
          <w:rtl w:val="0"/>
        </w:rPr>
        <w:t xml:space="preserve">Performance</w:t>
      </w:r>
    </w:p>
    <w:p w:rsidR="00000000" w:rsidDel="00000000" w:rsidP="00000000" w:rsidRDefault="00000000" w:rsidRPr="00000000" w14:paraId="00000123">
      <w:pPr>
        <w:ind w:left="720" w:firstLine="0"/>
        <w:rPr>
          <w:i w:val="1"/>
        </w:rPr>
      </w:pPr>
      <w:r w:rsidDel="00000000" w:rsidR="00000000" w:rsidRPr="00000000">
        <w:rPr>
          <w:i w:val="1"/>
          <w:rtl w:val="0"/>
        </w:rPr>
        <w:t xml:space="preserve">Set expectations for the system’s speed and efficiency, including resource consumption targets and scalability considerations.</w:t>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pStyle w:val="Heading2"/>
        <w:numPr>
          <w:ilvl w:val="1"/>
          <w:numId w:val="11"/>
        </w:numPr>
        <w:ind w:left="1440" w:hanging="360"/>
        <w:rPr>
          <w:b w:val="1"/>
          <w:sz w:val="24"/>
          <w:szCs w:val="24"/>
        </w:rPr>
      </w:pPr>
      <w:bookmarkStart w:colFirst="0" w:colLast="0" w:name="_7qvlo0geb4t7" w:id="35"/>
      <w:bookmarkEnd w:id="35"/>
      <w:r w:rsidDel="00000000" w:rsidR="00000000" w:rsidRPr="00000000">
        <w:rPr>
          <w:rtl w:val="0"/>
        </w:rPr>
        <w:t xml:space="preserve">Security</w:t>
      </w:r>
    </w:p>
    <w:p w:rsidR="00000000" w:rsidDel="00000000" w:rsidP="00000000" w:rsidRDefault="00000000" w:rsidRPr="00000000" w14:paraId="00000126">
      <w:pPr>
        <w:shd w:fill="ffffff" w:val="clear"/>
        <w:ind w:left="720" w:firstLine="0"/>
        <w:rPr>
          <w:i w:val="1"/>
        </w:rPr>
      </w:pPr>
      <w:r w:rsidDel="00000000" w:rsidR="00000000" w:rsidRPr="00000000">
        <w:rPr>
          <w:i w:val="1"/>
          <w:rtl w:val="0"/>
        </w:rPr>
        <w:t xml:space="preserve">Detail the measures needed to keep the solution and end users secure from errors, cyber-attacks, or data breaches. Briefly describe the security functionalities that your specification requires and recommends. Include a “required by” date for any recommendations.</w:t>
      </w:r>
    </w:p>
    <w:p w:rsidR="00000000" w:rsidDel="00000000" w:rsidP="00000000" w:rsidRDefault="00000000" w:rsidRPr="00000000" w14:paraId="00000127">
      <w:pPr>
        <w:shd w:fill="ffffff" w:val="clear"/>
        <w:ind w:left="720" w:firstLine="0"/>
        <w:rPr>
          <w:i w:val="1"/>
        </w:rPr>
      </w:pPr>
      <w:r w:rsidDel="00000000" w:rsidR="00000000" w:rsidRPr="00000000">
        <w:rPr>
          <w:rtl w:val="0"/>
        </w:rPr>
      </w:r>
    </w:p>
    <w:p w:rsidR="00000000" w:rsidDel="00000000" w:rsidP="00000000" w:rsidRDefault="00000000" w:rsidRPr="00000000" w14:paraId="00000128">
      <w:pPr>
        <w:ind w:left="720" w:firstLine="0"/>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29">
      <w:pPr>
        <w:numPr>
          <w:ilvl w:val="0"/>
          <w:numId w:val="14"/>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12A">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12B">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12C">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12D">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12E">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12F">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130">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1">
      <w:pPr>
        <w:numPr>
          <w:ilvl w:val="0"/>
          <w:numId w:val="14"/>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132">
      <w:pPr>
        <w:numPr>
          <w:ilvl w:val="0"/>
          <w:numId w:val="14"/>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133">
      <w:pPr>
        <w:numPr>
          <w:ilvl w:val="0"/>
          <w:numId w:val="14"/>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134">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5">
      <w:pPr>
        <w:numPr>
          <w:ilvl w:val="0"/>
          <w:numId w:val="14"/>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136">
      <w:pPr>
        <w:numPr>
          <w:ilvl w:val="0"/>
          <w:numId w:val="14"/>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137">
      <w:pPr>
        <w:numPr>
          <w:ilvl w:val="0"/>
          <w:numId w:val="14"/>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138">
      <w:pPr>
        <w:numPr>
          <w:ilvl w:val="0"/>
          <w:numId w:val="14"/>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139">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A">
      <w:pPr>
        <w:numPr>
          <w:ilvl w:val="0"/>
          <w:numId w:val="14"/>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13B">
      <w:pPr>
        <w:numPr>
          <w:ilvl w:val="0"/>
          <w:numId w:val="14"/>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13C">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3D">
      <w:pPr>
        <w:shd w:fill="ffffff" w:val="clear"/>
        <w:ind w:left="720" w:firstLine="0"/>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13E">
      <w:pPr>
        <w:shd w:fill="ffffff" w:val="clear"/>
        <w:ind w:left="720" w:firstLine="0"/>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13F">
      <w:pPr>
        <w:shd w:fill="ffffff" w:val="clear"/>
        <w:ind w:left="720" w:firstLine="0"/>
        <w:rPr>
          <w:i w:val="1"/>
        </w:rPr>
      </w:pPr>
      <w:r w:rsidDel="00000000" w:rsidR="00000000" w:rsidRPr="00000000">
        <w:rPr>
          <w:rtl w:val="0"/>
        </w:rPr>
      </w:r>
    </w:p>
    <w:p w:rsidR="00000000" w:rsidDel="00000000" w:rsidP="00000000" w:rsidRDefault="00000000" w:rsidRPr="00000000" w14:paraId="00000140">
      <w:pPr>
        <w:shd w:fill="ffffff" w:val="clear"/>
        <w:ind w:left="720" w:firstLine="0"/>
        <w:rPr>
          <w:i w:val="1"/>
        </w:rPr>
      </w:pPr>
      <w:r w:rsidDel="00000000" w:rsidR="00000000" w:rsidRPr="00000000">
        <w:rPr>
          <w:rtl w:val="0"/>
        </w:rPr>
      </w:r>
    </w:p>
    <w:p w:rsidR="00000000" w:rsidDel="00000000" w:rsidP="00000000" w:rsidRDefault="00000000" w:rsidRPr="00000000" w14:paraId="00000141">
      <w:pPr>
        <w:shd w:fill="ffffff" w:val="clear"/>
        <w:ind w:left="720" w:firstLine="0"/>
        <w:rPr>
          <w:i w:val="1"/>
        </w:rPr>
      </w:pPr>
      <w:r w:rsidDel="00000000" w:rsidR="00000000" w:rsidRPr="00000000">
        <w:rPr>
          <w:i w:val="1"/>
          <w:rtl w:val="0"/>
        </w:rPr>
        <w:t xml:space="preserve">Note: Omit any items that do not apply and add any that are missing. Remember, the more detailed this specification is, the less flexibility is allowed during the design and product specification phases.</w:t>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pStyle w:val="Heading1"/>
        <w:numPr>
          <w:ilvl w:val="1"/>
          <w:numId w:val="11"/>
        </w:numPr>
        <w:ind w:left="1440" w:hanging="360"/>
        <w:rPr>
          <w:rFonts w:ascii="Calibri" w:cs="Calibri" w:eastAsia="Calibri" w:hAnsi="Calibri"/>
          <w:b w:val="1"/>
          <w:sz w:val="28"/>
          <w:szCs w:val="28"/>
        </w:rPr>
      </w:pPr>
      <w:bookmarkStart w:colFirst="0" w:colLast="0" w:name="_vuy663hp2wu" w:id="36"/>
      <w:bookmarkEnd w:id="36"/>
      <w:r w:rsidDel="00000000" w:rsidR="00000000" w:rsidRPr="00000000">
        <w:rPr>
          <w:rtl w:val="0"/>
        </w:rPr>
        <w:t xml:space="preserve">Hardware Management</w:t>
      </w:r>
    </w:p>
    <w:p w:rsidR="00000000" w:rsidDel="00000000" w:rsidP="00000000" w:rsidRDefault="00000000" w:rsidRPr="00000000" w14:paraId="00000144">
      <w:pPr>
        <w:ind w:left="720" w:firstLine="0"/>
        <w:rPr/>
      </w:pPr>
      <w:r w:rsidDel="00000000" w:rsidR="00000000" w:rsidRPr="00000000">
        <w:rPr>
          <w:rtl w:val="0"/>
        </w:rPr>
      </w:r>
    </w:p>
    <w:p w:rsidR="00000000" w:rsidDel="00000000" w:rsidP="00000000" w:rsidRDefault="00000000" w:rsidRPr="00000000" w14:paraId="00000145">
      <w:pPr>
        <w:ind w:left="720" w:firstLine="0"/>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46">
      <w:pPr>
        <w:ind w:left="720" w:firstLine="0"/>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47">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148">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149">
      <w:pPr>
        <w:numPr>
          <w:ilvl w:val="0"/>
          <w:numId w:val="12"/>
        </w:numPr>
        <w:ind w:left="72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14A">
      <w:pPr>
        <w:ind w:left="720" w:firstLine="0"/>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14B">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14C">
      <w:pPr>
        <w:numPr>
          <w:ilvl w:val="0"/>
          <w:numId w:val="2"/>
        </w:numPr>
        <w:ind w:left="72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14D">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14E">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14F">
      <w:pPr>
        <w:numPr>
          <w:ilvl w:val="0"/>
          <w:numId w:val="2"/>
        </w:numPr>
        <w:ind w:left="72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150">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151">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152">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153">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154">
      <w:pPr>
        <w:numPr>
          <w:ilvl w:val="2"/>
          <w:numId w:val="2"/>
        </w:numPr>
        <w:ind w:left="216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155">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156">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157">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158">
      <w:pPr>
        <w:numPr>
          <w:ilvl w:val="1"/>
          <w:numId w:val="2"/>
        </w:numPr>
        <w:ind w:left="144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159">
      <w:pPr>
        <w:numPr>
          <w:ilvl w:val="1"/>
          <w:numId w:val="2"/>
        </w:numPr>
        <w:spacing w:line="276" w:lineRule="auto"/>
        <w:ind w:left="144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5A">
      <w:pPr>
        <w:ind w:left="720" w:firstLine="0"/>
        <w:rPr/>
      </w:pPr>
      <w:r w:rsidDel="00000000" w:rsidR="00000000" w:rsidRPr="00000000">
        <w:rPr>
          <w:rtl w:val="0"/>
        </w:rPr>
      </w:r>
    </w:p>
    <w:p w:rsidR="00000000" w:rsidDel="00000000" w:rsidP="00000000" w:rsidRDefault="00000000" w:rsidRPr="00000000" w14:paraId="0000015B">
      <w:pPr>
        <w:pStyle w:val="Heading2"/>
        <w:numPr>
          <w:ilvl w:val="1"/>
          <w:numId w:val="11"/>
        </w:numPr>
        <w:ind w:left="1440" w:hanging="360"/>
        <w:rPr>
          <w:b w:val="1"/>
          <w:sz w:val="24"/>
          <w:szCs w:val="24"/>
        </w:rPr>
      </w:pPr>
      <w:bookmarkStart w:colFirst="0" w:colLast="0" w:name="_wji3zr9mul29" w:id="37"/>
      <w:bookmarkEnd w:id="37"/>
      <w:r w:rsidDel="00000000" w:rsidR="00000000" w:rsidRPr="00000000">
        <w:rPr>
          <w:rtl w:val="0"/>
        </w:rPr>
        <w:t xml:space="preserve">Constraints </w:t>
      </w:r>
    </w:p>
    <w:p w:rsidR="00000000" w:rsidDel="00000000" w:rsidP="00000000" w:rsidRDefault="00000000" w:rsidRPr="00000000" w14:paraId="0000015C">
      <w:pPr>
        <w:ind w:left="720" w:firstLine="0"/>
        <w:rPr>
          <w:i w:val="1"/>
        </w:rPr>
      </w:pPr>
      <w:r w:rsidDel="00000000" w:rsidR="00000000" w:rsidRPr="00000000">
        <w:rPr>
          <w:i w:val="1"/>
          <w:rtl w:val="0"/>
        </w:rPr>
        <w:t xml:space="preserve">List any limitations the solution must account for, such as hardware constraints, legal regulations, or specific tools that the OCP community must consider.</w:t>
      </w:r>
    </w:p>
    <w:p w:rsidR="00000000" w:rsidDel="00000000" w:rsidP="00000000" w:rsidRDefault="00000000" w:rsidRPr="00000000" w14:paraId="0000015D">
      <w:pPr>
        <w:ind w:left="720" w:firstLine="0"/>
        <w:rPr>
          <w:i w:val="1"/>
        </w:rPr>
      </w:pPr>
      <w:r w:rsidDel="00000000" w:rsidR="00000000" w:rsidRPr="00000000">
        <w:rPr>
          <w:rtl w:val="0"/>
        </w:rPr>
      </w:r>
    </w:p>
    <w:p w:rsidR="00000000" w:rsidDel="00000000" w:rsidP="00000000" w:rsidRDefault="00000000" w:rsidRPr="00000000" w14:paraId="0000015E">
      <w:pPr>
        <w:ind w:left="720" w:firstLine="0"/>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15F">
      <w:pPr>
        <w:ind w:left="720" w:firstLine="0"/>
        <w:rPr>
          <w:i w:val="1"/>
        </w:rPr>
      </w:pPr>
      <w:r w:rsidDel="00000000" w:rsidR="00000000" w:rsidRPr="00000000">
        <w:rPr>
          <w:rtl w:val="0"/>
        </w:rPr>
      </w:r>
    </w:p>
    <w:p w:rsidR="00000000" w:rsidDel="00000000" w:rsidP="00000000" w:rsidRDefault="00000000" w:rsidRPr="00000000" w14:paraId="00000160">
      <w:pPr>
        <w:pStyle w:val="Heading2"/>
        <w:numPr>
          <w:ilvl w:val="1"/>
          <w:numId w:val="11"/>
        </w:numPr>
        <w:ind w:left="1440" w:hanging="360"/>
        <w:rPr>
          <w:b w:val="1"/>
          <w:sz w:val="24"/>
          <w:szCs w:val="24"/>
        </w:rPr>
      </w:pPr>
      <w:bookmarkStart w:colFirst="0" w:colLast="0" w:name="_8eghxtcs7cfm" w:id="38"/>
      <w:bookmarkEnd w:id="38"/>
      <w:r w:rsidDel="00000000" w:rsidR="00000000" w:rsidRPr="00000000">
        <w:rPr>
          <w:rtl w:val="0"/>
        </w:rPr>
        <w:t xml:space="preserve">Test and Validation </w:t>
      </w:r>
    </w:p>
    <w:p w:rsidR="00000000" w:rsidDel="00000000" w:rsidP="00000000" w:rsidRDefault="00000000" w:rsidRPr="00000000" w14:paraId="00000161">
      <w:pPr>
        <w:pStyle w:val="Heading1"/>
        <w:ind w:firstLine="720"/>
        <w:rPr>
          <w:rFonts w:ascii="Calibri" w:cs="Calibri" w:eastAsia="Calibri" w:hAnsi="Calibri"/>
        </w:rPr>
      </w:pPr>
      <w:bookmarkStart w:colFirst="0" w:colLast="0" w:name="_tcscttylhg4h" w:id="39"/>
      <w:bookmarkEnd w:id="39"/>
      <w:r w:rsidDel="00000000" w:rsidR="00000000" w:rsidRPr="00000000">
        <w:rPr>
          <w:b w:val="0"/>
          <w:i w:val="1"/>
          <w:sz w:val="22"/>
          <w:szCs w:val="22"/>
          <w:rtl w:val="0"/>
        </w:rPr>
        <w:t xml:space="preserve">Provide the concepts for testing and validation of this solution.</w:t>
      </w:r>
      <w:r w:rsidDel="00000000" w:rsidR="00000000" w:rsidRPr="00000000">
        <w:rPr>
          <w:rtl w:val="0"/>
        </w:rPr>
      </w:r>
    </w:p>
    <w:p w:rsidR="00000000" w:rsidDel="00000000" w:rsidP="00000000" w:rsidRDefault="00000000" w:rsidRPr="00000000" w14:paraId="00000162">
      <w:pPr>
        <w:pStyle w:val="Heading2"/>
        <w:numPr>
          <w:ilvl w:val="1"/>
          <w:numId w:val="11"/>
        </w:numPr>
        <w:ind w:left="1440" w:hanging="360"/>
        <w:rPr>
          <w:b w:val="1"/>
          <w:sz w:val="24"/>
          <w:szCs w:val="24"/>
        </w:rPr>
      </w:pPr>
      <w:bookmarkStart w:colFirst="0" w:colLast="0" w:name="_36rp8enc3aog" w:id="40"/>
      <w:bookmarkEnd w:id="40"/>
      <w:r w:rsidDel="00000000" w:rsidR="00000000" w:rsidRPr="00000000">
        <w:rPr>
          <w:rtl w:val="0"/>
        </w:rPr>
        <w:t xml:space="preserve">External Software/Firmware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163">
      <w:pPr>
        <w:ind w:left="720" w:firstLine="0"/>
        <w:rPr/>
      </w:pPr>
      <w:r w:rsidDel="00000000" w:rsidR="00000000" w:rsidRPr="00000000">
        <w:rPr>
          <w:rtl w:val="0"/>
        </w:rPr>
      </w:r>
    </w:p>
    <w:p w:rsidR="00000000" w:rsidDel="00000000" w:rsidP="00000000" w:rsidRDefault="00000000" w:rsidRPr="00000000" w14:paraId="00000164">
      <w:pPr>
        <w:ind w:left="720" w:firstLine="0"/>
        <w:rPr>
          <w:sz w:val="24"/>
          <w:szCs w:val="24"/>
        </w:rPr>
      </w:pPr>
      <w:r w:rsidDel="00000000" w:rsidR="00000000" w:rsidRPr="00000000">
        <w:rPr>
          <w:i w:val="1"/>
          <w:rtl w:val="0"/>
        </w:rPr>
        <w:t xml:space="preserve">Identify any external software or firmware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165">
      <w:pPr>
        <w:pStyle w:val="Heading2"/>
        <w:numPr>
          <w:ilvl w:val="1"/>
          <w:numId w:val="11"/>
        </w:numPr>
        <w:ind w:left="1440" w:hanging="360"/>
        <w:rPr>
          <w:b w:val="1"/>
          <w:sz w:val="24"/>
          <w:szCs w:val="24"/>
        </w:rPr>
      </w:pPr>
      <w:bookmarkStart w:colFirst="0" w:colLast="0" w:name="_usz482lzjse7" w:id="41"/>
      <w:bookmarkEnd w:id="41"/>
      <w:r w:rsidDel="00000000" w:rsidR="00000000" w:rsidRPr="00000000">
        <w:rPr>
          <w:rtl w:val="0"/>
        </w:rPr>
        <w:t xml:space="preserve">Compliance</w:t>
      </w:r>
    </w:p>
    <w:p w:rsidR="00000000" w:rsidDel="00000000" w:rsidP="00000000" w:rsidRDefault="00000000" w:rsidRPr="00000000" w14:paraId="00000166">
      <w:pPr>
        <w:rPr>
          <w:i w:val="1"/>
          <w:sz w:val="20"/>
          <w:szCs w:val="20"/>
        </w:rPr>
      </w:pPr>
      <w:r w:rsidDel="00000000" w:rsidR="00000000" w:rsidRPr="00000000">
        <w:rPr>
          <w:rtl w:val="0"/>
        </w:rPr>
      </w:r>
    </w:p>
    <w:p w:rsidR="00000000" w:rsidDel="00000000" w:rsidP="00000000" w:rsidRDefault="00000000" w:rsidRPr="00000000" w14:paraId="00000167">
      <w:pPr>
        <w:ind w:left="720" w:firstLine="0"/>
        <w:rPr/>
      </w:pPr>
      <w:r w:rsidDel="00000000" w:rsidR="00000000" w:rsidRPr="00000000">
        <w:rPr>
          <w:rtl w:val="0"/>
        </w:rPr>
      </w:r>
    </w:p>
    <w:tbl>
      <w:tblPr>
        <w:tblStyle w:val="Table4"/>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68">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69">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6A">
            <w:pPr>
              <w:widowControl w:val="0"/>
              <w:numPr>
                <w:ilvl w:val="0"/>
                <w:numId w:val="5"/>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is the checklist for the consumers of the specification to adhere to in order for them to declare it complies to the requirements. This applies to any implementations (OCP Marketplace or not) that declare compliance with this specification. </w:t>
            </w:r>
          </w:p>
          <w:p w:rsidR="00000000" w:rsidDel="00000000" w:rsidP="00000000" w:rsidRDefault="00000000" w:rsidRPr="00000000" w14:paraId="0000016B">
            <w:pPr>
              <w:widowControl w:val="0"/>
              <w:numPr>
                <w:ilvl w:val="0"/>
                <w:numId w:val="5"/>
              </w:numPr>
              <w:spacing w:after="24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Design specification, this declaration should refer to the base specifications for completeness, can include blanket statements if complies, and absolutely needs to list exceptions. </w:t>
            </w:r>
          </w:p>
        </w:tc>
      </w:tr>
    </w:tbl>
    <w:p w:rsidR="00000000" w:rsidDel="00000000" w:rsidP="00000000" w:rsidRDefault="00000000" w:rsidRPr="00000000" w14:paraId="0000016C">
      <w:pPr>
        <w:ind w:left="720" w:firstLine="0"/>
        <w:rPr/>
      </w:pPr>
      <w:r w:rsidDel="00000000" w:rsidR="00000000" w:rsidRPr="00000000">
        <w:rPr>
          <w:rtl w:val="0"/>
        </w:rPr>
      </w:r>
    </w:p>
    <w:p w:rsidR="00000000" w:rsidDel="00000000" w:rsidP="00000000" w:rsidRDefault="00000000" w:rsidRPr="00000000" w14:paraId="0000016D">
      <w:pPr>
        <w:ind w:left="720" w:firstLine="0"/>
        <w:rPr>
          <w:i w:val="1"/>
          <w:sz w:val="20"/>
          <w:szCs w:val="20"/>
        </w:rPr>
      </w:pPr>
      <w:r w:rsidDel="00000000" w:rsidR="00000000" w:rsidRPr="00000000">
        <w:rPr>
          <w:rtl w:val="0"/>
        </w:rPr>
      </w:r>
    </w:p>
    <w:p w:rsidR="00000000" w:rsidDel="00000000" w:rsidP="00000000" w:rsidRDefault="00000000" w:rsidRPr="00000000" w14:paraId="0000016E">
      <w:pPr>
        <w:ind w:left="720" w:firstLine="0"/>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16F">
      <w:pPr>
        <w:ind w:left="720" w:firstLine="0"/>
        <w:rPr>
          <w:i w:val="1"/>
          <w:sz w:val="20"/>
          <w:szCs w:val="20"/>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176">
            <w:pPr>
              <w:widowControl w:val="0"/>
              <w:spacing w:line="240" w:lineRule="auto"/>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17B">
            <w:pPr>
              <w:widowControl w:val="0"/>
              <w:spacing w:line="240" w:lineRule="auto"/>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17C">
            <w:pPr>
              <w:widowControl w:val="0"/>
              <w:spacing w:line="240" w:lineRule="auto"/>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181">
            <w:pPr>
              <w:widowControl w:val="0"/>
              <w:spacing w:line="240" w:lineRule="auto"/>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184">
      <w:pPr>
        <w:ind w:left="720" w:firstLine="0"/>
        <w:rPr>
          <w:i w:val="1"/>
          <w:sz w:val="20"/>
          <w:szCs w:val="20"/>
        </w:rPr>
      </w:pPr>
      <w:r w:rsidDel="00000000" w:rsidR="00000000" w:rsidRPr="00000000">
        <w:rPr>
          <w:rtl w:val="0"/>
        </w:rPr>
      </w:r>
    </w:p>
    <w:p w:rsidR="00000000" w:rsidDel="00000000" w:rsidP="00000000" w:rsidRDefault="00000000" w:rsidRPr="00000000" w14:paraId="00000185">
      <w:pPr>
        <w:ind w:left="720" w:firstLine="0"/>
        <w:rPr>
          <w:i w:val="1"/>
          <w:sz w:val="20"/>
          <w:szCs w:val="20"/>
        </w:rPr>
      </w:pPr>
      <w:r w:rsidDel="00000000" w:rsidR="00000000" w:rsidRPr="00000000">
        <w:rPr>
          <w:rtl w:val="0"/>
        </w:rPr>
      </w:r>
    </w:p>
    <w:p w:rsidR="00000000" w:rsidDel="00000000" w:rsidP="00000000" w:rsidRDefault="00000000" w:rsidRPr="00000000" w14:paraId="00000186">
      <w:pPr>
        <w:ind w:left="720" w:firstLine="0"/>
        <w:rPr>
          <w:i w:val="1"/>
          <w:sz w:val="20"/>
          <w:szCs w:val="20"/>
        </w:rPr>
      </w:pPr>
      <w:r w:rsidDel="00000000" w:rsidR="00000000" w:rsidRPr="00000000">
        <w:rPr>
          <w:rtl w:val="0"/>
        </w:rPr>
      </w:r>
    </w:p>
    <w:p w:rsidR="00000000" w:rsidDel="00000000" w:rsidP="00000000" w:rsidRDefault="00000000" w:rsidRPr="00000000" w14:paraId="00000187">
      <w:pPr>
        <w:ind w:left="720" w:firstLine="0"/>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188">
      <w:pPr>
        <w:ind w:left="720" w:firstLine="0"/>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189">
      <w:pPr>
        <w:ind w:left="720" w:firstLine="0"/>
        <w:rPr>
          <w:i w:val="1"/>
          <w:sz w:val="20"/>
          <w:szCs w:val="20"/>
        </w:rPr>
      </w:pPr>
      <w:r w:rsidDel="00000000" w:rsidR="00000000" w:rsidRPr="00000000">
        <w:rPr>
          <w:rtl w:val="0"/>
        </w:rPr>
      </w:r>
    </w:p>
    <w:p w:rsidR="00000000" w:rsidDel="00000000" w:rsidP="00000000" w:rsidRDefault="00000000" w:rsidRPr="00000000" w14:paraId="0000018A">
      <w:pPr>
        <w:ind w:left="720" w:firstLine="0"/>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18B">
      <w:pPr>
        <w:ind w:left="720" w:firstLine="0"/>
        <w:rPr/>
      </w:pPr>
      <w:hyperlink r:id="rId24">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18C">
      <w:pPr>
        <w:pStyle w:val="Heading2"/>
        <w:numPr>
          <w:ilvl w:val="1"/>
          <w:numId w:val="11"/>
        </w:numPr>
        <w:ind w:left="1440" w:hanging="360"/>
        <w:rPr>
          <w:b w:val="1"/>
          <w:sz w:val="24"/>
          <w:szCs w:val="24"/>
        </w:rPr>
      </w:pPr>
      <w:bookmarkStart w:colFirst="0" w:colLast="0" w:name="_g66zqubjmg4u" w:id="42"/>
      <w:bookmarkEnd w:id="42"/>
      <w:r w:rsidDel="00000000" w:rsidR="00000000" w:rsidRPr="00000000">
        <w:rPr>
          <w:rtl w:val="0"/>
        </w:rPr>
        <w:t xml:space="preserve">Arm SystemReady (only for Arm-based Systems) Requirement</w:t>
      </w:r>
    </w:p>
    <w:p w:rsidR="00000000" w:rsidDel="00000000" w:rsidP="00000000" w:rsidRDefault="00000000" w:rsidRPr="00000000" w14:paraId="0000018D">
      <w:pPr>
        <w:ind w:left="720" w:firstLine="0"/>
        <w:rPr/>
      </w:pPr>
      <w:r w:rsidDel="00000000" w:rsidR="00000000" w:rsidRPr="00000000">
        <w:rPr>
          <w:rtl w:val="0"/>
        </w:rPr>
        <w:t xml:space="preserve">Please document if this contribution is designed to meet requirements for the Arm SystemReady certificate. </w:t>
      </w:r>
    </w:p>
    <w:p w:rsidR="00000000" w:rsidDel="00000000" w:rsidP="00000000" w:rsidRDefault="00000000" w:rsidRPr="00000000" w14:paraId="0000018E">
      <w:pPr>
        <w:ind w:left="720" w:firstLine="0"/>
        <w:rPr/>
      </w:pPr>
      <w:r w:rsidDel="00000000" w:rsidR="00000000" w:rsidRPr="00000000">
        <w:rPr>
          <w:rtl w:val="0"/>
        </w:rPr>
      </w:r>
    </w:p>
    <w:p w:rsidR="00000000" w:rsidDel="00000000" w:rsidP="00000000" w:rsidRDefault="00000000" w:rsidRPr="00000000" w14:paraId="0000018F">
      <w:pPr>
        <w:ind w:left="720" w:firstLine="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90">
      <w:pPr>
        <w:numPr>
          <w:ilvl w:val="0"/>
          <w:numId w:val="15"/>
        </w:numPr>
        <w:ind w:left="720" w:hanging="360"/>
        <w:rPr>
          <w:color w:val="999999"/>
        </w:rPr>
      </w:pPr>
      <w:r w:rsidDel="00000000" w:rsidR="00000000" w:rsidRPr="00000000">
        <w:rPr>
          <w:color w:val="999999"/>
          <w:rtl w:val="0"/>
        </w:rPr>
        <w:t xml:space="preserve">For Server Sleds, Open Edge Sleds and Monolithic Servers, the certification of either SystemReady SR or LS certification is required.</w:t>
      </w:r>
    </w:p>
    <w:p w:rsidR="00000000" w:rsidDel="00000000" w:rsidP="00000000" w:rsidRDefault="00000000" w:rsidRPr="00000000" w14:paraId="00000191">
      <w:pPr>
        <w:ind w:left="720" w:firstLine="0"/>
        <w:rPr>
          <w:color w:val="999999"/>
        </w:rPr>
      </w:pPr>
      <w:r w:rsidDel="00000000" w:rsidR="00000000" w:rsidRPr="00000000">
        <w:rPr>
          <w:rtl w:val="0"/>
        </w:rPr>
      </w:r>
    </w:p>
    <w:p w:rsidR="00000000" w:rsidDel="00000000" w:rsidP="00000000" w:rsidRDefault="00000000" w:rsidRPr="00000000" w14:paraId="00000192">
      <w:pPr>
        <w:numPr>
          <w:ilvl w:val="0"/>
          <w:numId w:val="15"/>
        </w:numPr>
        <w:ind w:left="720" w:hanging="360"/>
        <w:rPr>
          <w:color w:val="999999"/>
        </w:rPr>
      </w:pPr>
      <w:r w:rsidDel="00000000" w:rsidR="00000000" w:rsidRPr="00000000">
        <w:rPr>
          <w:color w:val="999999"/>
          <w:rtl w:val="0"/>
        </w:rPr>
        <w:t xml:space="preserve">For Storage and Networking, the certification of SystemReady SR, LS, ES, or IR is recommended. </w:t>
      </w:r>
    </w:p>
    <w:p w:rsidR="00000000" w:rsidDel="00000000" w:rsidP="00000000" w:rsidRDefault="00000000" w:rsidRPr="00000000" w14:paraId="00000193">
      <w:pPr>
        <w:ind w:left="720" w:firstLine="0"/>
        <w:rPr>
          <w:color w:val="999999"/>
        </w:rPr>
      </w:pPr>
      <w:r w:rsidDel="00000000" w:rsidR="00000000" w:rsidRPr="00000000">
        <w:rPr>
          <w:rtl w:val="0"/>
        </w:rPr>
      </w:r>
    </w:p>
    <w:p w:rsidR="00000000" w:rsidDel="00000000" w:rsidP="00000000" w:rsidRDefault="00000000" w:rsidRPr="00000000" w14:paraId="00000194">
      <w:pPr>
        <w:numPr>
          <w:ilvl w:val="0"/>
          <w:numId w:val="15"/>
        </w:numPr>
        <w:ind w:left="720" w:hanging="360"/>
        <w:rPr>
          <w:color w:val="999999"/>
        </w:rPr>
      </w:pPr>
      <w:r w:rsidDel="00000000" w:rsidR="00000000" w:rsidRPr="00000000">
        <w:rPr>
          <w:color w:val="999999"/>
          <w:rtl w:val="0"/>
        </w:rPr>
        <w:t xml:space="preserve">For Systems that are SystemReady SR, ES or IR certified, SystemReady Security Interface Extension (SIE) certification is recommended.</w:t>
      </w:r>
    </w:p>
    <w:p w:rsidR="00000000" w:rsidDel="00000000" w:rsidP="00000000" w:rsidRDefault="00000000" w:rsidRPr="00000000" w14:paraId="00000195">
      <w:pPr>
        <w:ind w:left="720" w:firstLine="0"/>
        <w:rPr/>
      </w:pPr>
      <w:r w:rsidDel="00000000" w:rsidR="00000000" w:rsidRPr="00000000">
        <w:rPr>
          <w:rtl w:val="0"/>
        </w:rPr>
      </w:r>
    </w:p>
    <w:p w:rsidR="00000000" w:rsidDel="00000000" w:rsidP="00000000" w:rsidRDefault="00000000" w:rsidRPr="00000000" w14:paraId="00000196">
      <w:pPr>
        <w:ind w:left="720" w:firstLine="0"/>
        <w:rPr/>
      </w:pPr>
      <w:r w:rsidDel="00000000" w:rsidR="00000000" w:rsidRPr="00000000">
        <w:rPr>
          <w:rtl w:val="0"/>
        </w:rPr>
        <w:t xml:space="preserve">More details on Arm SystemReady can be found at https://www.arm.com/architecture/system-architectures/systemready-certification-program.</w:t>
      </w:r>
    </w:p>
    <w:p w:rsidR="00000000" w:rsidDel="00000000" w:rsidP="00000000" w:rsidRDefault="00000000" w:rsidRPr="00000000" w14:paraId="00000197">
      <w:pPr>
        <w:pStyle w:val="Heading2"/>
        <w:numPr>
          <w:ilvl w:val="1"/>
          <w:numId w:val="11"/>
        </w:numPr>
        <w:ind w:left="1440" w:hanging="360"/>
        <w:rPr>
          <w:b w:val="1"/>
          <w:sz w:val="24"/>
          <w:szCs w:val="24"/>
        </w:rPr>
      </w:pPr>
      <w:bookmarkStart w:colFirst="0" w:colLast="0" w:name="_n482pvbet99s" w:id="43"/>
      <w:bookmarkEnd w:id="43"/>
      <w:r w:rsidDel="00000000" w:rsidR="00000000" w:rsidRPr="00000000">
        <w:rPr>
          <w:rtl w:val="0"/>
        </w:rPr>
        <w:t xml:space="preserve">Repository Location</w:t>
      </w:r>
    </w:p>
    <w:p w:rsidR="00000000" w:rsidDel="00000000" w:rsidP="00000000" w:rsidRDefault="00000000" w:rsidRPr="00000000" w14:paraId="00000198">
      <w:pPr>
        <w:ind w:left="720" w:firstLine="0"/>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199">
      <w:pPr>
        <w:ind w:left="720" w:firstLine="0"/>
        <w:rPr>
          <w:i w:val="1"/>
        </w:rPr>
      </w:pPr>
      <w:r w:rsidDel="00000000" w:rsidR="00000000" w:rsidRPr="00000000">
        <w:rPr>
          <w:rtl w:val="0"/>
        </w:rPr>
      </w:r>
    </w:p>
    <w:p w:rsidR="00000000" w:rsidDel="00000000" w:rsidP="00000000" w:rsidRDefault="00000000" w:rsidRPr="00000000" w14:paraId="0000019A">
      <w:pPr>
        <w:ind w:left="720" w:firstLine="0"/>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19B">
      <w:pPr>
        <w:ind w:left="720" w:firstLine="0"/>
        <w:rPr/>
      </w:pPr>
      <w:r w:rsidDel="00000000" w:rsidR="00000000" w:rsidRPr="00000000">
        <w:rPr>
          <w:rtl w:val="0"/>
        </w:rPr>
      </w:r>
    </w:p>
    <w:p w:rsidR="00000000" w:rsidDel="00000000" w:rsidP="00000000" w:rsidRDefault="00000000" w:rsidRPr="00000000" w14:paraId="0000019C">
      <w:pPr>
        <w:pStyle w:val="Heading2"/>
        <w:numPr>
          <w:ilvl w:val="1"/>
          <w:numId w:val="11"/>
        </w:numPr>
        <w:ind w:left="1440" w:hanging="360"/>
        <w:rPr>
          <w:b w:val="1"/>
          <w:sz w:val="24"/>
          <w:szCs w:val="24"/>
        </w:rPr>
      </w:pPr>
      <w:bookmarkStart w:colFirst="0" w:colLast="0" w:name="_alje2i8rfoae" w:id="44"/>
      <w:bookmarkEnd w:id="44"/>
      <w:r w:rsidDel="00000000" w:rsidR="00000000" w:rsidRPr="00000000">
        <w:rPr>
          <w:rtl w:val="0"/>
        </w:rPr>
        <w:t xml:space="preserve">Prescribed Materials </w:t>
      </w:r>
    </w:p>
    <w:p w:rsidR="00000000" w:rsidDel="00000000" w:rsidP="00000000" w:rsidRDefault="00000000" w:rsidRPr="00000000" w14:paraId="0000019D">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19E">
      <w:pPr>
        <w:rPr>
          <w:i w:val="1"/>
        </w:rPr>
      </w:pPr>
      <w:r w:rsidDel="00000000" w:rsidR="00000000" w:rsidRPr="00000000">
        <w:rPr>
          <w:rtl w:val="0"/>
        </w:rPr>
      </w:r>
    </w:p>
    <w:p w:rsidR="00000000" w:rsidDel="00000000" w:rsidP="00000000" w:rsidRDefault="00000000" w:rsidRPr="00000000" w14:paraId="0000019F">
      <w:pPr>
        <w:ind w:firstLine="72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1A0">
      <w:pPr>
        <w:numPr>
          <w:ilvl w:val="0"/>
          <w:numId w:val="13"/>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1A1">
      <w:pPr>
        <w:numPr>
          <w:ilvl w:val="0"/>
          <w:numId w:val="13"/>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2"/>
        <w:numPr>
          <w:ilvl w:val="1"/>
          <w:numId w:val="11"/>
        </w:numPr>
        <w:ind w:left="1440" w:hanging="360"/>
        <w:rPr>
          <w:b w:val="1"/>
          <w:sz w:val="24"/>
          <w:szCs w:val="24"/>
        </w:rPr>
      </w:pPr>
      <w:bookmarkStart w:colFirst="0" w:colLast="0" w:name="_9yxcombm8mnw" w:id="45"/>
      <w:bookmarkEnd w:id="45"/>
      <w:r w:rsidDel="00000000" w:rsidR="00000000" w:rsidRPr="00000000">
        <w:rPr>
          <w:rtl w:val="0"/>
        </w:rPr>
        <w:t xml:space="preserve">References (recommended)</w:t>
      </w:r>
    </w:p>
    <w:p w:rsidR="00000000" w:rsidDel="00000000" w:rsidP="00000000" w:rsidRDefault="00000000" w:rsidRPr="00000000" w14:paraId="000001A4">
      <w:pPr>
        <w:ind w:left="720" w:firstLine="0"/>
        <w:rPr/>
      </w:pPr>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1A6">
      <w:pPr>
        <w:ind w:left="720" w:firstLine="0"/>
        <w:rPr/>
      </w:pPr>
      <w:r w:rsidDel="00000000" w:rsidR="00000000" w:rsidRPr="00000000">
        <w:rPr>
          <w:rtl w:val="0"/>
        </w:rPr>
      </w:r>
    </w:p>
    <w:p w:rsidR="00000000" w:rsidDel="00000000" w:rsidP="00000000" w:rsidRDefault="00000000" w:rsidRPr="00000000" w14:paraId="000001A7">
      <w:pPr>
        <w:ind w:left="720" w:firstLine="0"/>
        <w:rPr/>
      </w:pPr>
      <w:r w:rsidDel="00000000" w:rsidR="00000000" w:rsidRPr="00000000">
        <w:rPr>
          <w:rtl w:val="0"/>
        </w:rPr>
        <w:t xml:space="preserve">[2]  “Title”, publication year, publication journal/conference/standard, volume, pages, link to publication if available.</w:t>
      </w:r>
    </w:p>
    <w:p w:rsidR="00000000" w:rsidDel="00000000" w:rsidP="00000000" w:rsidRDefault="00000000" w:rsidRPr="00000000" w14:paraId="000001A8">
      <w:pPr>
        <w:pageBreakBefore w:val="0"/>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A9">
      <w:pPr>
        <w:pStyle w:val="Heading1"/>
        <w:pageBreakBefore w:val="0"/>
        <w:rPr>
          <w:rFonts w:ascii="Arial" w:cs="Arial" w:eastAsia="Arial" w:hAnsi="Arial"/>
        </w:rPr>
      </w:pPr>
      <w:bookmarkStart w:colFirst="0" w:colLast="0" w:name="_fu98xdxru854" w:id="46"/>
      <w:bookmarkEnd w:id="46"/>
      <w:r w:rsidDel="00000000" w:rsidR="00000000" w:rsidRPr="00000000">
        <w:rPr>
          <w:rFonts w:ascii="Arial" w:cs="Arial" w:eastAsia="Arial" w:hAnsi="Arial"/>
          <w:rtl w:val="0"/>
        </w:rPr>
        <w:t xml:space="preserve">Appendix A  - Checklist  for IC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1AA">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2160"/>
        <w:gridCol w:w="3465"/>
        <w:tblGridChange w:id="0">
          <w:tblGrid>
            <w:gridCol w:w="3735"/>
            <w:gridCol w:w="2160"/>
            <w:gridCol w:w="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Has this contribution been presented to an OCP Project group during a project call or engineering workshop?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Approval by Project Leads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bl>
    <w:p w:rsidR="00000000" w:rsidDel="00000000" w:rsidP="00000000" w:rsidRDefault="00000000" w:rsidRPr="00000000" w14:paraId="000001BA">
      <w:pPr>
        <w:pageBreakBefore w:val="0"/>
        <w:rPr/>
      </w:pPr>
      <w:r w:rsidDel="00000000" w:rsidR="00000000" w:rsidRPr="00000000">
        <w:rPr>
          <w:rtl w:val="0"/>
        </w:rPr>
      </w:r>
    </w:p>
    <w:p w:rsidR="00000000" w:rsidDel="00000000" w:rsidP="00000000" w:rsidRDefault="00000000" w:rsidRPr="00000000" w14:paraId="000001BB">
      <w:pPr>
        <w:pageBreakBefore w:val="0"/>
        <w:rPr/>
      </w:pPr>
      <w:r w:rsidDel="00000000" w:rsidR="00000000" w:rsidRPr="00000000">
        <w:rPr>
          <w:rtl w:val="0"/>
        </w:rPr>
      </w:r>
    </w:p>
    <w:p w:rsidR="00000000" w:rsidDel="00000000" w:rsidP="00000000" w:rsidRDefault="00000000" w:rsidRPr="00000000" w14:paraId="000001BC">
      <w:pPr>
        <w:pageBreakBefore w:val="0"/>
        <w:rPr/>
      </w:pPr>
      <w:r w:rsidDel="00000000" w:rsidR="00000000" w:rsidRPr="00000000">
        <w:rPr>
          <w:rtl w:val="0"/>
        </w:rPr>
      </w:r>
    </w:p>
    <w:p w:rsidR="00000000" w:rsidDel="00000000" w:rsidP="00000000" w:rsidRDefault="00000000" w:rsidRPr="00000000" w14:paraId="000001BD">
      <w:pPr>
        <w:pageBreakBefore w:val="0"/>
        <w:rPr/>
      </w:pPr>
      <w:r w:rsidDel="00000000" w:rsidR="00000000" w:rsidRPr="00000000">
        <w:rPr>
          <w:rtl w:val="0"/>
        </w:rPr>
        <w:t xml:space="preserve"> </w:t>
      </w:r>
    </w:p>
    <w:p w:rsidR="00000000" w:rsidDel="00000000" w:rsidP="00000000" w:rsidRDefault="00000000" w:rsidRPr="00000000" w14:paraId="000001BE">
      <w:pPr>
        <w:pageBreakBefore w:val="0"/>
        <w:rPr/>
      </w:pPr>
      <w:r w:rsidDel="00000000" w:rsidR="00000000" w:rsidRPr="00000000">
        <w:rPr>
          <w:rtl w:val="0"/>
        </w:rPr>
      </w:r>
    </w:p>
    <w:p w:rsidR="00000000" w:rsidDel="00000000" w:rsidP="00000000" w:rsidRDefault="00000000" w:rsidRPr="00000000" w14:paraId="000001BF">
      <w:pPr>
        <w:pStyle w:val="Heading1"/>
        <w:pageBreakBefore w:val="0"/>
        <w:rPr>
          <w:rFonts w:ascii="Arial" w:cs="Arial" w:eastAsia="Arial" w:hAnsi="Arial"/>
        </w:rPr>
      </w:pPr>
      <w:bookmarkStart w:colFirst="0" w:colLast="0" w:name="_ps6sq2xpw5p9" w:id="47"/>
      <w:bookmarkEnd w:id="47"/>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1"/>
        <w:rPr/>
      </w:pPr>
      <w:bookmarkStart w:colFirst="0" w:colLast="0" w:name="_4eb5pwm0ic6z" w:id="48"/>
      <w:bookmarkEnd w:id="48"/>
      <w:r w:rsidDel="00000000" w:rsidR="00000000" w:rsidRPr="00000000">
        <w:rPr>
          <w:rFonts w:ascii="Arial" w:cs="Arial" w:eastAsia="Arial" w:hAnsi="Arial"/>
          <w:rtl w:val="0"/>
        </w:rPr>
        <w:t xml:space="preserve">Appendix B -  Contribution Process FAQs</w:t>
      </w: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numPr>
          <w:ilvl w:val="0"/>
          <w:numId w:val="17"/>
        </w:numPr>
        <w:ind w:left="720" w:hanging="360"/>
        <w:rPr>
          <w:b w:val="1"/>
        </w:rPr>
      </w:pPr>
      <w:r w:rsidDel="00000000" w:rsidR="00000000" w:rsidRPr="00000000">
        <w:rPr>
          <w:b w:val="1"/>
          <w:rtl w:val="0"/>
        </w:rPr>
        <w:t xml:space="preserve"> What type of specification am I contributing to OCP?</w:t>
      </w:r>
    </w:p>
    <w:p w:rsidR="00000000" w:rsidDel="00000000" w:rsidP="00000000" w:rsidRDefault="00000000" w:rsidRPr="00000000" w14:paraId="000001C4">
      <w:pPr>
        <w:numPr>
          <w:ilvl w:val="1"/>
          <w:numId w:val="17"/>
        </w:numPr>
        <w:ind w:left="1440" w:hanging="360"/>
        <w:rPr/>
      </w:pPr>
      <w:r w:rsidDel="00000000" w:rsidR="00000000" w:rsidRPr="00000000">
        <w:rPr>
          <w:b w:val="1"/>
          <w:rtl w:val="0"/>
        </w:rPr>
        <w:t xml:space="preserve">The base specification</w:t>
      </w:r>
      <w:r w:rsidDel="00000000" w:rsidR="00000000" w:rsidRPr="00000000">
        <w:rPr>
          <w:rtl w:val="0"/>
        </w:rPr>
        <w:t xml:space="preserve"> for a de-facto standard (ex: interface type)</w:t>
      </w:r>
    </w:p>
    <w:p w:rsidR="00000000" w:rsidDel="00000000" w:rsidP="00000000" w:rsidRDefault="00000000" w:rsidRPr="00000000" w14:paraId="000001C5">
      <w:pPr>
        <w:numPr>
          <w:ilvl w:val="1"/>
          <w:numId w:val="17"/>
        </w:numPr>
        <w:ind w:left="1440" w:hanging="360"/>
        <w:rPr/>
      </w:pPr>
      <w:r w:rsidDel="00000000" w:rsidR="00000000" w:rsidRPr="00000000">
        <w:rPr>
          <w:rtl w:val="0"/>
        </w:rPr>
        <w:t xml:space="preserve">The base specification for a product &lt;product type&gt; (product may be coming but within the next 1-2 years)</w:t>
      </w:r>
    </w:p>
    <w:p w:rsidR="00000000" w:rsidDel="00000000" w:rsidP="00000000" w:rsidRDefault="00000000" w:rsidRPr="00000000" w14:paraId="000001C6">
      <w:pPr>
        <w:numPr>
          <w:ilvl w:val="1"/>
          <w:numId w:val="17"/>
        </w:numPr>
        <w:ind w:left="1440" w:hanging="360"/>
        <w:rPr/>
      </w:pPr>
      <w:r w:rsidDel="00000000" w:rsidR="00000000" w:rsidRPr="00000000">
        <w:rPr>
          <w:rtl w:val="0"/>
        </w:rPr>
        <w:t xml:space="preserve">Modification of an existing &lt;type&gt; specification (state which existing spec is being modified) resulting in a revised specification. </w:t>
      </w:r>
    </w:p>
    <w:p w:rsidR="00000000" w:rsidDel="00000000" w:rsidP="00000000" w:rsidRDefault="00000000" w:rsidRPr="00000000" w14:paraId="000001C7">
      <w:pPr>
        <w:numPr>
          <w:ilvl w:val="1"/>
          <w:numId w:val="17"/>
        </w:numPr>
        <w:ind w:left="1440" w:hanging="360"/>
        <w:rPr/>
      </w:pPr>
      <w:r w:rsidDel="00000000" w:rsidR="00000000" w:rsidRPr="00000000">
        <w:rPr>
          <w:b w:val="1"/>
          <w:rtl w:val="0"/>
        </w:rPr>
        <w:t xml:space="preserve">Design specification </w:t>
      </w:r>
      <w:r w:rsidDel="00000000" w:rsidR="00000000" w:rsidRPr="00000000">
        <w:rPr>
          <w:rtl w:val="0"/>
        </w:rPr>
        <w:t xml:space="preserve">(based on an existing base specification) with more refined design details (product coming in 12-15 months)</w:t>
      </w:r>
    </w:p>
    <w:p w:rsidR="00000000" w:rsidDel="00000000" w:rsidP="00000000" w:rsidRDefault="00000000" w:rsidRPr="00000000" w14:paraId="000001C8">
      <w:pPr>
        <w:numPr>
          <w:ilvl w:val="1"/>
          <w:numId w:val="17"/>
        </w:numPr>
        <w:ind w:left="1440" w:hanging="360"/>
        <w:rPr/>
      </w:pPr>
      <w:r w:rsidDel="00000000" w:rsidR="00000000" w:rsidRPr="00000000">
        <w:rPr>
          <w:rtl w:val="0"/>
        </w:rPr>
        <w:t xml:space="preserve">A detailed </w:t>
      </w:r>
      <w:r w:rsidDel="00000000" w:rsidR="00000000" w:rsidRPr="00000000">
        <w:rPr>
          <w:b w:val="1"/>
          <w:rtl w:val="0"/>
        </w:rPr>
        <w:t xml:space="preserve">Product specification</w:t>
      </w:r>
      <w:r w:rsidDel="00000000" w:rsidR="00000000" w:rsidRPr="00000000">
        <w:rPr>
          <w:rtl w:val="0"/>
        </w:rPr>
        <w:t xml:space="preserve"> for a &lt;product type&gt; for a very specific product being available in 3-6 months of approval of this Spec</w:t>
      </w:r>
    </w:p>
    <w:p w:rsidR="00000000" w:rsidDel="00000000" w:rsidP="00000000" w:rsidRDefault="00000000" w:rsidRPr="00000000" w14:paraId="000001C9">
      <w:pPr>
        <w:numPr>
          <w:ilvl w:val="1"/>
          <w:numId w:val="17"/>
        </w:numPr>
        <w:ind w:left="1440" w:hanging="360"/>
        <w:rPr/>
      </w:pPr>
      <w:r w:rsidDel="00000000" w:rsidR="00000000" w:rsidRPr="00000000">
        <w:rPr>
          <w:rtl w:val="0"/>
        </w:rPr>
        <w:t xml:space="preserve">If none of the above, please contact OCP Staff for better direction.</w:t>
      </w:r>
    </w:p>
    <w:p w:rsidR="00000000" w:rsidDel="00000000" w:rsidP="00000000" w:rsidRDefault="00000000" w:rsidRPr="00000000" w14:paraId="000001CA">
      <w:pPr>
        <w:numPr>
          <w:ilvl w:val="0"/>
          <w:numId w:val="17"/>
        </w:numPr>
        <w:ind w:left="720" w:hanging="360"/>
        <w:rPr>
          <w:b w:val="1"/>
        </w:rPr>
      </w:pPr>
      <w:r w:rsidDel="00000000" w:rsidR="00000000" w:rsidRPr="00000000">
        <w:rPr>
          <w:b w:val="1"/>
          <w:rtl w:val="0"/>
        </w:rPr>
        <w:t xml:space="preserve"> How do I know if what I am contributing will be accepted by OCP?</w:t>
      </w:r>
    </w:p>
    <w:p w:rsidR="00000000" w:rsidDel="00000000" w:rsidP="00000000" w:rsidRDefault="00000000" w:rsidRPr="00000000" w14:paraId="000001CB">
      <w:pPr>
        <w:numPr>
          <w:ilvl w:val="1"/>
          <w:numId w:val="17"/>
        </w:numPr>
        <w:ind w:left="1440" w:hanging="360"/>
        <w:rPr/>
      </w:pPr>
      <w:r w:rsidDel="00000000" w:rsidR="00000000" w:rsidRPr="00000000">
        <w:rPr>
          <w:rtl w:val="0"/>
        </w:rPr>
        <w:t xml:space="preserve">Before contributing any specifications, please contact either OCP Staff (Rob Coyle, Michael Schill) or the Project Lead for the Project that best represents your contribution. They will guide you as to what’s the best form for your contribution. Project List </w:t>
      </w:r>
      <w:hyperlink r:id="rId25">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CC">
      <w:pPr>
        <w:numPr>
          <w:ilvl w:val="0"/>
          <w:numId w:val="17"/>
        </w:numPr>
        <w:ind w:left="720" w:hanging="360"/>
        <w:rPr>
          <w:b w:val="1"/>
        </w:rPr>
      </w:pPr>
      <w:r w:rsidDel="00000000" w:rsidR="00000000" w:rsidRPr="00000000">
        <w:rPr>
          <w:b w:val="1"/>
          <w:rtl w:val="0"/>
        </w:rPr>
        <w:t xml:space="preserve"> What is the contribution process for my hardware spec?</w:t>
      </w:r>
    </w:p>
    <w:p w:rsidR="00000000" w:rsidDel="00000000" w:rsidP="00000000" w:rsidRDefault="00000000" w:rsidRPr="00000000" w14:paraId="000001CD">
      <w:pPr>
        <w:numPr>
          <w:ilvl w:val="1"/>
          <w:numId w:val="17"/>
        </w:numPr>
        <w:ind w:left="1440" w:hanging="360"/>
        <w:rPr/>
      </w:pPr>
      <w:r w:rsidDel="00000000" w:rsidR="00000000" w:rsidRPr="00000000">
        <w:rPr>
          <w:rtl w:val="0"/>
        </w:rPr>
        <w:t xml:space="preserve">Follow the flow for your spec type </w:t>
      </w:r>
      <w:hyperlink r:id="rId26">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1CE">
      <w:pPr>
        <w:numPr>
          <w:ilvl w:val="0"/>
          <w:numId w:val="17"/>
        </w:numPr>
        <w:ind w:left="720" w:hanging="360"/>
        <w:rPr>
          <w:b w:val="1"/>
        </w:rPr>
      </w:pPr>
      <w:r w:rsidDel="00000000" w:rsidR="00000000" w:rsidRPr="00000000">
        <w:rPr>
          <w:b w:val="1"/>
          <w:rtl w:val="0"/>
        </w:rPr>
        <w:t xml:space="preserve"> What if my spec is not developed yet and I want to collaborate with other companies?</w:t>
      </w:r>
    </w:p>
    <w:p w:rsidR="00000000" w:rsidDel="00000000" w:rsidP="00000000" w:rsidRDefault="00000000" w:rsidRPr="00000000" w14:paraId="000001CF">
      <w:pPr>
        <w:numPr>
          <w:ilvl w:val="1"/>
          <w:numId w:val="17"/>
        </w:numPr>
        <w:ind w:left="1440" w:hanging="360"/>
        <w:rPr/>
      </w:pPr>
      <w:r w:rsidDel="00000000" w:rsidR="00000000" w:rsidRPr="00000000">
        <w:rPr>
          <w:rtl w:val="0"/>
        </w:rPr>
        <w:t xml:space="preserve">Please contact either OCP Staff (Rob Coyle or Michael Schill) or the Project Lead for the Project that best represents your contribution. They will help you find other collaborators and help you with the contribution process for a multi-party contribution.</w:t>
      </w:r>
    </w:p>
    <w:p w:rsidR="00000000" w:rsidDel="00000000" w:rsidP="00000000" w:rsidRDefault="00000000" w:rsidRPr="00000000" w14:paraId="000001D0">
      <w:pPr>
        <w:numPr>
          <w:ilvl w:val="0"/>
          <w:numId w:val="17"/>
        </w:numPr>
        <w:ind w:left="720" w:hanging="360"/>
        <w:rPr>
          <w:b w:val="1"/>
        </w:rPr>
      </w:pPr>
      <w:r w:rsidDel="00000000" w:rsidR="00000000" w:rsidRPr="00000000">
        <w:rPr>
          <w:b w:val="1"/>
          <w:rtl w:val="0"/>
        </w:rPr>
        <w:t xml:space="preserve"> I have a question about the Contribution License Agreement (CLA). </w:t>
      </w:r>
    </w:p>
    <w:p w:rsidR="00000000" w:rsidDel="00000000" w:rsidP="00000000" w:rsidRDefault="00000000" w:rsidRPr="00000000" w14:paraId="000001D1">
      <w:pPr>
        <w:numPr>
          <w:ilvl w:val="1"/>
          <w:numId w:val="17"/>
        </w:numPr>
        <w:ind w:left="1440" w:hanging="360"/>
        <w:rPr/>
      </w:pPr>
      <w:r w:rsidDel="00000000" w:rsidR="00000000" w:rsidRPr="00000000">
        <w:rPr>
          <w:rtl w:val="0"/>
        </w:rPr>
        <w:t xml:space="preserve">Please contact OCP Staff and we can help you with questions.</w:t>
      </w:r>
    </w:p>
    <w:p w:rsidR="00000000" w:rsidDel="00000000" w:rsidP="00000000" w:rsidRDefault="00000000" w:rsidRPr="00000000" w14:paraId="000001D2">
      <w:pPr>
        <w:numPr>
          <w:ilvl w:val="0"/>
          <w:numId w:val="17"/>
        </w:numPr>
        <w:ind w:left="720" w:hanging="360"/>
        <w:rPr>
          <w:b w:val="1"/>
        </w:rPr>
      </w:pPr>
      <w:r w:rsidDel="00000000" w:rsidR="00000000" w:rsidRPr="00000000">
        <w:rPr>
          <w:b w:val="1"/>
          <w:rtl w:val="0"/>
        </w:rPr>
        <w:t xml:space="preserve"> Do I need to have a product in order to make a contribution?</w:t>
      </w:r>
    </w:p>
    <w:p w:rsidR="00000000" w:rsidDel="00000000" w:rsidP="00000000" w:rsidRDefault="00000000" w:rsidRPr="00000000" w14:paraId="000001D3">
      <w:pPr>
        <w:numPr>
          <w:ilvl w:val="1"/>
          <w:numId w:val="17"/>
        </w:numPr>
        <w:ind w:left="1440" w:hanging="360"/>
        <w:rPr/>
      </w:pPr>
      <w:r w:rsidDel="00000000" w:rsidR="00000000" w:rsidRPr="00000000">
        <w:rPr>
          <w:rtl w:val="0"/>
        </w:rPr>
        <w:t xml:space="preserve">Please see Q1. Some types of contributions do not result in a product. Some examples are whitepapers, case studies, OCP Ready Assessment, etc.. Please work with the OCP Staff on the better direction on your specification type.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sz w:val="24"/>
          <w:szCs w:val="24"/>
        </w:rPr>
      </w:pPr>
      <w:bookmarkStart w:colFirst="0" w:colLast="0" w:name="_gjdgxs" w:id="1"/>
      <w:bookmarkEnd w:id="1"/>
      <w:r w:rsidDel="00000000" w:rsidR="00000000" w:rsidRPr="00000000">
        <w:rPr>
          <w:rtl w:val="0"/>
        </w:rPr>
      </w:r>
    </w:p>
    <w:sectPr>
      <w:headerReference r:id="rId27" w:type="default"/>
      <w:type w:val="continuous"/>
      <w:pgSz w:h="15840" w:w="12240" w:orient="portrait"/>
      <w:pgMar w:bottom="1440" w:top="2070" w:left="1440" w:right="1440" w:header="504"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4">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10"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8">
    <w:pPr>
      <w:rPr/>
    </w:pPr>
    <w:r w:rsidDel="00000000" w:rsidR="00000000" w:rsidRPr="00000000">
      <w:rPr>
        <w:rtl w:val="0"/>
      </w:rPr>
      <w:t xml:space="preserve">OCP Base Specification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Q%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28"/>
      <w:szCs w:val="28"/>
    </w:rPr>
  </w:style>
  <w:style w:type="paragraph" w:styleId="Heading2">
    <w:name w:val="heading 2"/>
    <w:basedOn w:val="Normal"/>
    <w:next w:val="Normal"/>
    <w:pPr>
      <w:keepNext w:val="1"/>
      <w:keepLines w:val="1"/>
      <w:pageBreakBefore w:val="0"/>
      <w:spacing w:after="120" w:before="360" w:lineRule="auto"/>
      <w:ind w:left="720" w:firstLine="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hyperlink" Target="https://github.com/opencomputeproject/Hardware-Management/%5Bvendor_name%5D/%5Bproduct_name"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hyperlink" Target="https://docs.google.com/presentation/d/1PlXGLhCdgVEGWQ0hLYdAQEH5qCScwYij/edit#slide=id.g10e20dc1292_0_101" TargetMode="External"/><Relationship Id="rId25" Type="http://schemas.openxmlformats.org/officeDocument/2006/relationships/hyperlink" Target="https://www.opencompute.org/projects" TargetMode="External"/><Relationship Id="rId27" Type="http://schemas.openxmlformats.org/officeDocument/2006/relationships/header" Target="header4.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hyperlink" Target="https://146a55aca6f00848c565-a7635525d40ac1c70300198708936b4e.ssl.cf1.rackcdn.com/images/ed0befaf86bee2568ad720ff4a9a554d1f4260f7.pdf" TargetMode="External"/><Relationship Id="rId12" Type="http://schemas.openxmlformats.org/officeDocument/2006/relationships/footer" Target="footer2.xml"/><Relationship Id="rId15" Type="http://schemas.openxmlformats.org/officeDocument/2006/relationships/hyperlink" Target="https://146a55aca6f00848c565-a7635525d40ac1c70300198708936b4e.ssl.cf1.rackcdn.com/images/bf648bb75091907147e76846cad590f402660d2e.pdf" TargetMode="External"/><Relationship Id="rId14" Type="http://schemas.openxmlformats.org/officeDocument/2006/relationships/hyperlink" Target="https://www.opencompute.org/contributions/templates-agreements" TargetMode="External"/><Relationship Id="rId17" Type="http://schemas.openxmlformats.org/officeDocument/2006/relationships/image" Target="media/image1.png"/><Relationship Id="rId16" Type="http://schemas.openxmlformats.org/officeDocument/2006/relationships/image" Target="media/image7.png"/><Relationship Id="rId19" Type="http://schemas.openxmlformats.org/officeDocument/2006/relationships/image" Target="media/image5.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