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Product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Product</w:t>
      </w:r>
      <w:r w:rsidDel="00000000" w:rsidR="00000000" w:rsidRPr="00000000">
        <w:rPr>
          <w:b w:val="1"/>
          <w:sz w:val="24"/>
          <w:szCs w:val="24"/>
          <w:rtl w:val="0"/>
        </w:rPr>
        <w:t xml:space="preserve"> </w:t>
      </w:r>
      <w:r w:rsidDel="00000000" w:rsidR="00000000" w:rsidRPr="00000000">
        <w:rPr>
          <w:b w:val="1"/>
          <w:sz w:val="24"/>
          <w:szCs w:val="24"/>
          <w:rtl w:val="0"/>
        </w:rPr>
        <w:t xml:space="preserve">Specification</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firstLine="720"/>
        <w:rPr/>
      </w:pPr>
      <w:bookmarkStart w:colFirst="0" w:colLast="0" w:name="_o6hw9efkwvff"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10 Dec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Arm System Ready updates per Arm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ind w:left="720" w:firstLine="0"/>
        <w:rPr>
          <w:b w:val="1"/>
          <w:sz w:val="36"/>
          <w:szCs w:val="36"/>
        </w:rPr>
      </w:pPr>
      <w:r w:rsidDel="00000000" w:rsidR="00000000" w:rsidRPr="00000000">
        <w:rPr>
          <w:sz w:val="24"/>
          <w:szCs w:val="24"/>
          <w:rtl w:val="0"/>
        </w:rPr>
        <w:t xml:space="preserve">OCP Modular Product Specification Template V1.6.0</w:t>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6hw9efkwv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w6k0fyar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Description</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h1hot08o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User Requirements/User Stories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w70ah7np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Solution Architecture</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2yxwi20l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Supported Functions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rf5k651t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Environmental Regulatory Compliance and Design</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h8o6vpug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Non-Functional Requirements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52pxc19z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Features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5a7dvenr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Physical Design</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jtjsaulk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Mechanical Design</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fp8jma6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Rack Compatibility</w:t>
              <w:tab/>
              <w:t xml:space="preserve">12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u4rssb6l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General Requirements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jmt0djwv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Electrical Requirements</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66yeogof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Thermal Design Requirements</w:t>
              <w:tab/>
              <w:t xml:space="preserve">13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nfo9hv1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Onboard Power</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x1scamlw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Interfaces</w:t>
              <w:tab/>
              <w:t xml:space="preserve">14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6gra5k8y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Signal List</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pegnwbla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Rear Side Power, I/O, Expansion Board and Midplane Subsystems</w:t>
              <w:tab/>
              <w:t xml:space="preserve">15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pceqss7s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Performance</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xeyizgu8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Security</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fyayh8c2j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Hardware Management</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nz7uvydg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Constraints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gctm8jw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Test and Validation</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wgwi3gmw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dwrh77hn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External Software/Firmware Support (Strongly recommended)</w:t>
              <w:tab/>
              <w:t xml:space="preserve">18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yvr1n89n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Compliance</w:t>
              <w:tab/>
              <w:t xml:space="preserve">18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m15qu5g2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Arm SystemReady (only for Arm-based Systems) Requirement</w:t>
              <w:tab/>
              <w:t xml:space="preserve">19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1n81ko1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Repository Location</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9zdlc5ce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Prescribed Materials</w:t>
              <w:tab/>
              <w:t xml:space="preserve">20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h46x1wjz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References (recommended)</w:t>
              <w:tab/>
              <w:t xml:space="preserve">20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6B">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6C">
      <w:pPr>
        <w:pStyle w:val="Heading1"/>
        <w:numPr>
          <w:ilvl w:val="0"/>
          <w:numId w:val="7"/>
        </w:numPr>
        <w:rPr>
          <w:b w:val="1"/>
          <w:sz w:val="28"/>
          <w:szCs w:val="28"/>
        </w:rPr>
      </w:pPr>
      <w:bookmarkStart w:colFirst="0" w:colLast="0" w:name="_3znysh7" w:id="4"/>
      <w:bookmarkEnd w:id="4"/>
      <w:r w:rsidDel="00000000" w:rsidR="00000000" w:rsidRPr="00000000">
        <w:rPr>
          <w:rtl w:val="0"/>
        </w:rPr>
        <w:t xml:space="preserve">License</w:t>
      </w:r>
    </w:p>
    <w:p w:rsidR="00000000" w:rsidDel="00000000" w:rsidP="00000000" w:rsidRDefault="00000000" w:rsidRPr="00000000" w14:paraId="0000006D">
      <w:pPr>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7"/>
        </w:numPr>
        <w:ind w:left="1440" w:hanging="360"/>
        <w:rPr>
          <w:b w:val="1"/>
          <w:sz w:val="24"/>
          <w:szCs w:val="24"/>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0">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71">
      <w:pPr>
        <w:rPr>
          <w:color w:val="ff0000"/>
        </w:rPr>
      </w:pPr>
      <w:r w:rsidDel="00000000" w:rsidR="00000000" w:rsidRPr="00000000">
        <w:rPr>
          <w:rtl w:val="0"/>
        </w:rPr>
      </w:r>
    </w:p>
    <w:p w:rsidR="00000000" w:rsidDel="00000000" w:rsidP="00000000" w:rsidRDefault="00000000" w:rsidRPr="00000000" w14:paraId="00000072">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7B">
      <w:pPr>
        <w:rPr>
          <w:b w:val="1"/>
          <w:color w:val="ff000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Style w:val="Heading2"/>
        <w:numPr>
          <w:ilvl w:val="1"/>
          <w:numId w:val="7"/>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82">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86">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87">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88">
            <w:pPr>
              <w:widowControl w:val="0"/>
              <w:numPr>
                <w:ilvl w:val="0"/>
                <w:numId w:val="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89">
            <w:pPr>
              <w:widowControl w:val="0"/>
              <w:numPr>
                <w:ilvl w:val="0"/>
                <w:numId w:val="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8A">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8B">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8C">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8D">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8E">
            <w:pPr>
              <w:numPr>
                <w:ilvl w:val="0"/>
                <w:numId w:val="6"/>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8F">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0">
      <w:pPr>
        <w:pStyle w:val="Heading1"/>
        <w:ind w:left="0" w:firstLine="0"/>
        <w:rPr/>
      </w:pPr>
      <w:bookmarkStart w:colFirst="0" w:colLast="0" w:name="_bbh598o1tquq" w:id="10"/>
      <w:bookmarkEnd w:id="10"/>
      <w:r w:rsidDel="00000000" w:rsidR="00000000" w:rsidRPr="00000000">
        <w:rPr>
          <w:rtl w:val="0"/>
        </w:rPr>
      </w:r>
    </w:p>
    <w:p w:rsidR="00000000" w:rsidDel="00000000" w:rsidP="00000000" w:rsidRDefault="00000000" w:rsidRPr="00000000" w14:paraId="00000091">
      <w:pPr>
        <w:pStyle w:val="Heading1"/>
        <w:pageBreakBefore w:val="0"/>
        <w:numPr>
          <w:ilvl w:val="0"/>
          <w:numId w:val="7"/>
        </w:numPr>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95">
      <w:pPr>
        <w:pStyle w:val="Heading2"/>
        <w:widowControl w:val="0"/>
        <w:numPr>
          <w:ilvl w:val="1"/>
          <w:numId w:val="16"/>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96">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97">
      <w:pPr>
        <w:widowControl w:val="0"/>
        <w:ind w:left="720" w:firstLine="0"/>
        <w:rPr/>
      </w:pPr>
      <w:r w:rsidDel="00000000" w:rsidR="00000000" w:rsidRPr="00000000">
        <w:rPr>
          <w:rtl w:val="0"/>
        </w:rPr>
      </w:r>
    </w:p>
    <w:p w:rsidR="00000000" w:rsidDel="00000000" w:rsidP="00000000" w:rsidRDefault="00000000" w:rsidRPr="00000000" w14:paraId="00000098">
      <w:pPr>
        <w:pStyle w:val="Heading2"/>
        <w:widowControl w:val="0"/>
        <w:numPr>
          <w:ilvl w:val="1"/>
          <w:numId w:val="16"/>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99">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9A">
      <w:pPr>
        <w:pStyle w:val="Heading2"/>
        <w:widowControl w:val="0"/>
        <w:numPr>
          <w:ilvl w:val="1"/>
          <w:numId w:val="16"/>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9B">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9C">
      <w:pPr>
        <w:pStyle w:val="Heading2"/>
        <w:widowControl w:val="0"/>
        <w:numPr>
          <w:ilvl w:val="1"/>
          <w:numId w:val="16"/>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9D">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9E">
      <w:pPr>
        <w:widowControl w:val="0"/>
        <w:ind w:left="720" w:firstLine="0"/>
        <w:rPr/>
      </w:pPr>
      <w:r w:rsidDel="00000000" w:rsidR="00000000" w:rsidRPr="00000000">
        <w:rPr>
          <w:rtl w:val="0"/>
        </w:rPr>
      </w:r>
    </w:p>
    <w:p w:rsidR="00000000" w:rsidDel="00000000" w:rsidP="00000000" w:rsidRDefault="00000000" w:rsidRPr="00000000" w14:paraId="0000009F">
      <w:pPr>
        <w:pStyle w:val="Heading2"/>
        <w:widowControl w:val="0"/>
        <w:numPr>
          <w:ilvl w:val="1"/>
          <w:numId w:val="16"/>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0">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p>
    <w:p w:rsidR="00000000" w:rsidDel="00000000" w:rsidP="00000000" w:rsidRDefault="00000000" w:rsidRPr="00000000" w14:paraId="000000A1">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Reminder to authors, this section refines the previous sections, so it’s unnecessary to strictly repeat the previous sections, only add what modifies the previous. This section, the Product Specifications, requires further detail such as but not limited to bills of materials with component part numbers, supporting gerber/design, software, tools and any other files required to be able to produce the contribution.</w:t>
      </w:r>
    </w:p>
    <w:p w:rsidR="00000000" w:rsidDel="00000000" w:rsidP="00000000" w:rsidRDefault="00000000" w:rsidRPr="00000000" w14:paraId="000000A3">
      <w:pPr>
        <w:pStyle w:val="Heading2"/>
        <w:numPr>
          <w:ilvl w:val="1"/>
          <w:numId w:val="10"/>
        </w:numPr>
        <w:ind w:left="1440" w:hanging="360"/>
        <w:rPr>
          <w:b w:val="1"/>
          <w:sz w:val="24"/>
          <w:szCs w:val="24"/>
        </w:rPr>
      </w:pPr>
      <w:bookmarkStart w:colFirst="0" w:colLast="0" w:name="_5mw6k0fyarak" w:id="17"/>
      <w:bookmarkEnd w:id="17"/>
      <w:r w:rsidDel="00000000" w:rsidR="00000000" w:rsidRPr="00000000">
        <w:rPr>
          <w:rtl w:val="0"/>
        </w:rPr>
        <w:t xml:space="preserve">Description</w:t>
      </w:r>
    </w:p>
    <w:p w:rsidR="00000000" w:rsidDel="00000000" w:rsidP="00000000" w:rsidRDefault="00000000" w:rsidRPr="00000000" w14:paraId="000000A4">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0A5">
      <w:pPr>
        <w:rPr>
          <w:i w:val="1"/>
          <w:sz w:val="20"/>
          <w:szCs w:val="20"/>
        </w:rPr>
      </w:pPr>
      <w:r w:rsidDel="00000000" w:rsidR="00000000" w:rsidRPr="00000000">
        <w:rPr>
          <w:rtl w:val="0"/>
        </w:rPr>
      </w:r>
    </w:p>
    <w:p w:rsidR="00000000" w:rsidDel="00000000" w:rsidP="00000000" w:rsidRDefault="00000000" w:rsidRPr="00000000" w14:paraId="000000A6">
      <w:pPr>
        <w:pStyle w:val="Heading2"/>
        <w:numPr>
          <w:ilvl w:val="1"/>
          <w:numId w:val="10"/>
        </w:numPr>
        <w:ind w:left="1440" w:hanging="360"/>
        <w:rPr>
          <w:b w:val="1"/>
          <w:sz w:val="24"/>
          <w:szCs w:val="24"/>
        </w:rPr>
      </w:pPr>
      <w:bookmarkStart w:colFirst="0" w:colLast="0" w:name="_tih1hot08o6i" w:id="18"/>
      <w:bookmarkEnd w:id="18"/>
      <w:r w:rsidDel="00000000" w:rsidR="00000000" w:rsidRPr="00000000">
        <w:rPr>
          <w:rtl w:val="0"/>
        </w:rPr>
        <w:t xml:space="preserve">User Requirements/User Stories</w:t>
      </w:r>
    </w:p>
    <w:p w:rsidR="00000000" w:rsidDel="00000000" w:rsidP="00000000" w:rsidRDefault="00000000" w:rsidRPr="00000000" w14:paraId="000000A7">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0A8">
      <w:pPr>
        <w:pStyle w:val="Heading2"/>
        <w:numPr>
          <w:ilvl w:val="1"/>
          <w:numId w:val="10"/>
        </w:numPr>
        <w:ind w:left="1440" w:hanging="360"/>
        <w:rPr>
          <w:b w:val="1"/>
          <w:sz w:val="24"/>
          <w:szCs w:val="24"/>
        </w:rPr>
      </w:pPr>
      <w:bookmarkStart w:colFirst="0" w:colLast="0" w:name="_8gw70ah7np8t" w:id="19"/>
      <w:bookmarkEnd w:id="19"/>
      <w:r w:rsidDel="00000000" w:rsidR="00000000" w:rsidRPr="00000000">
        <w:rPr>
          <w:rtl w:val="0"/>
        </w:rPr>
        <w:t xml:space="preserve">Solution Architecture</w:t>
      </w:r>
    </w:p>
    <w:p w:rsidR="00000000" w:rsidDel="00000000" w:rsidP="00000000" w:rsidRDefault="00000000" w:rsidRPr="00000000" w14:paraId="000000A9">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0AA">
      <w:pPr>
        <w:pStyle w:val="Heading2"/>
        <w:numPr>
          <w:ilvl w:val="1"/>
          <w:numId w:val="10"/>
        </w:numPr>
        <w:ind w:left="1440" w:hanging="360"/>
        <w:rPr>
          <w:b w:val="1"/>
          <w:sz w:val="24"/>
          <w:szCs w:val="24"/>
        </w:rPr>
      </w:pPr>
      <w:bookmarkStart w:colFirst="0" w:colLast="0" w:name="_eb2yxwi20l8k" w:id="20"/>
      <w:bookmarkEnd w:id="20"/>
      <w:r w:rsidDel="00000000" w:rsidR="00000000" w:rsidRPr="00000000">
        <w:rPr>
          <w:rtl w:val="0"/>
        </w:rPr>
        <w:t xml:space="preserve">Supported Functions</w:t>
      </w:r>
    </w:p>
    <w:p w:rsidR="00000000" w:rsidDel="00000000" w:rsidP="00000000" w:rsidRDefault="00000000" w:rsidRPr="00000000" w14:paraId="000000AB">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0AC">
      <w:pPr>
        <w:ind w:left="720" w:firstLine="0"/>
        <w:rPr>
          <w:i w:val="1"/>
        </w:rPr>
      </w:pPr>
      <w:r w:rsidDel="00000000" w:rsidR="00000000" w:rsidRPr="00000000">
        <w:rPr>
          <w:rtl w:val="0"/>
        </w:rPr>
      </w:r>
    </w:p>
    <w:p w:rsidR="00000000" w:rsidDel="00000000" w:rsidP="00000000" w:rsidRDefault="00000000" w:rsidRPr="00000000" w14:paraId="000000AD">
      <w:pPr>
        <w:pStyle w:val="Heading3"/>
        <w:numPr>
          <w:ilvl w:val="2"/>
          <w:numId w:val="10"/>
        </w:numPr>
        <w:ind w:firstLine="1800"/>
        <w:rPr>
          <w:rFonts w:ascii="Calibri" w:cs="Calibri" w:eastAsia="Calibri" w:hAnsi="Calibri"/>
          <w:color w:val="434343"/>
          <w:sz w:val="28"/>
          <w:szCs w:val="28"/>
        </w:rPr>
      </w:pPr>
      <w:bookmarkStart w:colFirst="0" w:colLast="0" w:name="_v1rf5k651tgs" w:id="21"/>
      <w:bookmarkEnd w:id="21"/>
      <w:r w:rsidDel="00000000" w:rsidR="00000000" w:rsidRPr="00000000">
        <w:rPr>
          <w:rtl w:val="0"/>
        </w:rPr>
        <w:t xml:space="preserve">Environmental Regulatory Compliance and Design </w:t>
      </w:r>
    </w:p>
    <w:p w:rsidR="00000000" w:rsidDel="00000000" w:rsidP="00000000" w:rsidRDefault="00000000" w:rsidRPr="00000000" w14:paraId="000000AE">
      <w:pPr>
        <w:ind w:left="720" w:firstLine="0"/>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AF">
      <w:pPr>
        <w:ind w:left="720" w:firstLine="0"/>
        <w:rPr>
          <w:i w:val="1"/>
          <w:sz w:val="20"/>
          <w:szCs w:val="20"/>
        </w:rPr>
      </w:pPr>
      <w:r w:rsidDel="00000000" w:rsidR="00000000" w:rsidRPr="00000000">
        <w:rPr>
          <w:rtl w:val="0"/>
        </w:rPr>
      </w:r>
    </w:p>
    <w:p w:rsidR="00000000" w:rsidDel="00000000" w:rsidP="00000000" w:rsidRDefault="00000000" w:rsidRPr="00000000" w14:paraId="000000B0">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B1">
      <w:pPr>
        <w:ind w:left="720" w:firstLine="0"/>
        <w:rPr>
          <w:i w:val="1"/>
          <w:color w:val="999999"/>
          <w:sz w:val="20"/>
          <w:szCs w:val="20"/>
        </w:rPr>
      </w:pPr>
      <w:r w:rsidDel="00000000" w:rsidR="00000000" w:rsidRPr="00000000">
        <w:rPr>
          <w:rtl w:val="0"/>
        </w:rPr>
      </w:r>
    </w:p>
    <w:p w:rsidR="00000000" w:rsidDel="00000000" w:rsidP="00000000" w:rsidRDefault="00000000" w:rsidRPr="00000000" w14:paraId="000000B2">
      <w:pPr>
        <w:numPr>
          <w:ilvl w:val="0"/>
          <w:numId w:val="3"/>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B3">
      <w:pPr>
        <w:numPr>
          <w:ilvl w:val="0"/>
          <w:numId w:val="3"/>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B4">
      <w:pPr>
        <w:numPr>
          <w:ilvl w:val="0"/>
          <w:numId w:val="3"/>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B5">
      <w:pPr>
        <w:numPr>
          <w:ilvl w:val="0"/>
          <w:numId w:val="3"/>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B6">
      <w:pPr>
        <w:numPr>
          <w:ilvl w:val="0"/>
          <w:numId w:val="3"/>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B7">
      <w:pPr>
        <w:numPr>
          <w:ilvl w:val="0"/>
          <w:numId w:val="3"/>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B8">
      <w:pPr>
        <w:numPr>
          <w:ilvl w:val="0"/>
          <w:numId w:val="3"/>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B9">
      <w:pPr>
        <w:numPr>
          <w:ilvl w:val="0"/>
          <w:numId w:val="3"/>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BA">
      <w:pPr>
        <w:ind w:left="720" w:firstLine="0"/>
        <w:rPr>
          <w:i w:val="1"/>
          <w:sz w:val="20"/>
          <w:szCs w:val="20"/>
        </w:rPr>
      </w:pPr>
      <w:r w:rsidDel="00000000" w:rsidR="00000000" w:rsidRPr="00000000">
        <w:rPr>
          <w:i w:val="1"/>
          <w:sz w:val="20"/>
          <w:szCs w:val="20"/>
        </w:rPr>
        <w:drawing>
          <wp:inline distB="114300" distT="114300" distL="114300" distR="114300">
            <wp:extent cx="5943600" cy="35560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80" w:lineRule="auto"/>
        <w:ind w:left="720" w:firstLine="0"/>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0BC">
      <w:pPr>
        <w:pStyle w:val="Heading2"/>
        <w:numPr>
          <w:ilvl w:val="1"/>
          <w:numId w:val="10"/>
        </w:numPr>
        <w:ind w:left="1440" w:hanging="360"/>
        <w:rPr>
          <w:b w:val="1"/>
          <w:sz w:val="24"/>
          <w:szCs w:val="24"/>
        </w:rPr>
      </w:pPr>
      <w:bookmarkStart w:colFirst="0" w:colLast="0" w:name="_kzh8o6vpugqq" w:id="22"/>
      <w:bookmarkEnd w:id="22"/>
      <w:r w:rsidDel="00000000" w:rsidR="00000000" w:rsidRPr="00000000">
        <w:rPr>
          <w:rtl w:val="0"/>
        </w:rPr>
        <w:t xml:space="preserve">Non-Functional Requirements </w:t>
      </w:r>
    </w:p>
    <w:p w:rsidR="00000000" w:rsidDel="00000000" w:rsidP="00000000" w:rsidRDefault="00000000" w:rsidRPr="00000000" w14:paraId="000000BD">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0BE">
      <w:pPr>
        <w:pStyle w:val="Heading2"/>
        <w:numPr>
          <w:ilvl w:val="1"/>
          <w:numId w:val="10"/>
        </w:numPr>
        <w:ind w:left="1440" w:hanging="360"/>
        <w:rPr>
          <w:b w:val="1"/>
          <w:sz w:val="24"/>
          <w:szCs w:val="24"/>
        </w:rPr>
      </w:pPr>
      <w:bookmarkStart w:colFirst="0" w:colLast="0" w:name="_7852pxc19zff" w:id="23"/>
      <w:bookmarkEnd w:id="23"/>
      <w:r w:rsidDel="00000000" w:rsidR="00000000" w:rsidRPr="00000000">
        <w:rPr>
          <w:rtl w:val="0"/>
        </w:rPr>
        <w:t xml:space="preserve">Features </w:t>
      </w:r>
    </w:p>
    <w:p w:rsidR="00000000" w:rsidDel="00000000" w:rsidP="00000000" w:rsidRDefault="00000000" w:rsidRPr="00000000" w14:paraId="000000BF">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pStyle w:val="Heading2"/>
        <w:numPr>
          <w:ilvl w:val="1"/>
          <w:numId w:val="10"/>
        </w:numPr>
        <w:ind w:left="1440" w:hanging="360"/>
        <w:rPr>
          <w:b w:val="1"/>
          <w:sz w:val="24"/>
          <w:szCs w:val="24"/>
        </w:rPr>
      </w:pPr>
      <w:bookmarkStart w:colFirst="0" w:colLast="0" w:name="_rz5a7dvenrds" w:id="24"/>
      <w:bookmarkEnd w:id="24"/>
      <w:r w:rsidDel="00000000" w:rsidR="00000000" w:rsidRPr="00000000">
        <w:rPr>
          <w:rtl w:val="0"/>
        </w:rPr>
        <w:t xml:space="preserve">Physical Design</w:t>
      </w:r>
    </w:p>
    <w:p w:rsidR="00000000" w:rsidDel="00000000" w:rsidP="00000000" w:rsidRDefault="00000000" w:rsidRPr="00000000" w14:paraId="000000C2">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C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4">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C5">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6">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C7">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8">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C9">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CA">
      <w:pPr>
        <w:numPr>
          <w:ilvl w:val="0"/>
          <w:numId w:val="17"/>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CB">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0CC">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0CE">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0CF">
      <w:pPr>
        <w:pStyle w:val="Heading2"/>
        <w:numPr>
          <w:ilvl w:val="1"/>
          <w:numId w:val="10"/>
        </w:numPr>
        <w:ind w:left="1440" w:hanging="360"/>
        <w:rPr>
          <w:b w:val="1"/>
          <w:sz w:val="24"/>
          <w:szCs w:val="24"/>
        </w:rPr>
      </w:pPr>
      <w:bookmarkStart w:colFirst="0" w:colLast="0" w:name="_6ujtjsaulk74" w:id="25"/>
      <w:bookmarkEnd w:id="25"/>
      <w:r w:rsidDel="00000000" w:rsidR="00000000" w:rsidRPr="00000000">
        <w:rPr>
          <w:rtl w:val="0"/>
        </w:rPr>
        <w:t xml:space="preserve">Mechanical Design</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0D2">
      <w:pPr>
        <w:ind w:left="720" w:firstLine="0"/>
        <w:rPr>
          <w:i w:val="1"/>
          <w:sz w:val="20"/>
          <w:szCs w:val="20"/>
        </w:rPr>
      </w:pPr>
      <w:r w:rsidDel="00000000" w:rsidR="00000000" w:rsidRPr="00000000">
        <w:rPr>
          <w:rtl w:val="0"/>
        </w:rPr>
      </w:r>
    </w:p>
    <w:p w:rsidR="00000000" w:rsidDel="00000000" w:rsidP="00000000" w:rsidRDefault="00000000" w:rsidRPr="00000000" w14:paraId="000000D3">
      <w:pPr>
        <w:pStyle w:val="Heading2"/>
        <w:numPr>
          <w:ilvl w:val="2"/>
          <w:numId w:val="10"/>
        </w:numPr>
        <w:ind w:left="2160" w:hanging="360"/>
        <w:rPr>
          <w:b w:val="1"/>
          <w:sz w:val="24"/>
          <w:szCs w:val="24"/>
        </w:rPr>
      </w:pPr>
      <w:bookmarkStart w:colFirst="0" w:colLast="0" w:name="_7rfp8jma6sf" w:id="26"/>
      <w:bookmarkEnd w:id="26"/>
      <w:r w:rsidDel="00000000" w:rsidR="00000000" w:rsidRPr="00000000">
        <w:rPr>
          <w:rtl w:val="0"/>
        </w:rPr>
        <w:t xml:space="preserve">Rack Compatibility</w:t>
      </w:r>
    </w:p>
    <w:p w:rsidR="00000000" w:rsidDel="00000000" w:rsidP="00000000" w:rsidRDefault="00000000" w:rsidRPr="00000000" w14:paraId="000000D4">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0D5">
      <w:pPr>
        <w:ind w:left="720" w:firstLine="0"/>
        <w:rPr>
          <w:i w:val="1"/>
          <w:sz w:val="20"/>
          <w:szCs w:val="20"/>
        </w:rPr>
      </w:pPr>
      <w:r w:rsidDel="00000000" w:rsidR="00000000" w:rsidRPr="00000000">
        <w:rPr>
          <w:rtl w:val="0"/>
        </w:rPr>
      </w:r>
    </w:p>
    <w:p w:rsidR="00000000" w:rsidDel="00000000" w:rsidP="00000000" w:rsidRDefault="00000000" w:rsidRPr="00000000" w14:paraId="000000D6">
      <w:pPr>
        <w:pStyle w:val="Heading2"/>
        <w:numPr>
          <w:ilvl w:val="2"/>
          <w:numId w:val="10"/>
        </w:numPr>
        <w:ind w:left="2160" w:hanging="360"/>
        <w:rPr>
          <w:b w:val="1"/>
          <w:sz w:val="24"/>
          <w:szCs w:val="24"/>
        </w:rPr>
      </w:pPr>
      <w:bookmarkStart w:colFirst="0" w:colLast="0" w:name="_e9u4rssb6l2y" w:id="27"/>
      <w:bookmarkEnd w:id="27"/>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0D7">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D8">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0D9">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DA">
      <w:pPr>
        <w:ind w:left="720" w:firstLine="0"/>
        <w:rPr>
          <w:i w:val="1"/>
          <w:sz w:val="20"/>
          <w:szCs w:val="20"/>
        </w:rPr>
      </w:pPr>
      <w:r w:rsidDel="00000000" w:rsidR="00000000" w:rsidRPr="00000000">
        <w:rPr>
          <w:rtl w:val="0"/>
        </w:rPr>
      </w:r>
    </w:p>
    <w:p w:rsidR="00000000" w:rsidDel="00000000" w:rsidP="00000000" w:rsidRDefault="00000000" w:rsidRPr="00000000" w14:paraId="000000DB">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DD">
      <w:pPr>
        <w:ind w:left="720" w:firstLine="0"/>
        <w:rPr>
          <w:i w:val="1"/>
          <w:sz w:val="20"/>
          <w:szCs w:val="20"/>
        </w:rPr>
      </w:pPr>
      <w:r w:rsidDel="00000000" w:rsidR="00000000" w:rsidRPr="00000000">
        <w:rPr>
          <w:rtl w:val="0"/>
        </w:rPr>
      </w:r>
    </w:p>
    <w:p w:rsidR="00000000" w:rsidDel="00000000" w:rsidP="00000000" w:rsidRDefault="00000000" w:rsidRPr="00000000" w14:paraId="000000DE">
      <w:pPr>
        <w:pStyle w:val="Heading2"/>
        <w:numPr>
          <w:ilvl w:val="1"/>
          <w:numId w:val="10"/>
        </w:numPr>
        <w:spacing w:before="200" w:lineRule="auto"/>
        <w:ind w:left="1440" w:hanging="360"/>
        <w:rPr>
          <w:b w:val="1"/>
          <w:sz w:val="24"/>
          <w:szCs w:val="24"/>
        </w:rPr>
      </w:pPr>
      <w:bookmarkStart w:colFirst="0" w:colLast="0" w:name="_umjmt0djwv3g" w:id="28"/>
      <w:bookmarkEnd w:id="28"/>
      <w:r w:rsidDel="00000000" w:rsidR="00000000" w:rsidRPr="00000000">
        <w:rPr>
          <w:rtl w:val="0"/>
        </w:rPr>
        <w:t xml:space="preserve">Electrical Requirements </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1">
      <w:pPr>
        <w:ind w:left="720" w:firstLine="0"/>
        <w:rPr>
          <w:i w:val="1"/>
          <w:sz w:val="20"/>
          <w:szCs w:val="20"/>
        </w:rPr>
      </w:pPr>
      <w:r w:rsidDel="00000000" w:rsidR="00000000" w:rsidRPr="00000000">
        <w:rPr>
          <w:rtl w:val="0"/>
        </w:rPr>
      </w:r>
    </w:p>
    <w:p w:rsidR="00000000" w:rsidDel="00000000" w:rsidP="00000000" w:rsidRDefault="00000000" w:rsidRPr="00000000" w14:paraId="000000E2">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4">
      <w:pPr>
        <w:ind w:left="720" w:firstLine="0"/>
        <w:rPr>
          <w:i w:val="1"/>
          <w:sz w:val="20"/>
          <w:szCs w:val="20"/>
        </w:rPr>
      </w:pPr>
      <w:r w:rsidDel="00000000" w:rsidR="00000000" w:rsidRPr="00000000">
        <w:rPr>
          <w:rtl w:val="0"/>
        </w:rPr>
      </w:r>
    </w:p>
    <w:p w:rsidR="00000000" w:rsidDel="00000000" w:rsidP="00000000" w:rsidRDefault="00000000" w:rsidRPr="00000000" w14:paraId="000000E5">
      <w:pPr>
        <w:pStyle w:val="Heading2"/>
        <w:numPr>
          <w:ilvl w:val="1"/>
          <w:numId w:val="10"/>
        </w:numPr>
        <w:spacing w:before="200" w:lineRule="auto"/>
        <w:ind w:left="1440" w:hanging="360"/>
        <w:rPr>
          <w:b w:val="1"/>
          <w:sz w:val="24"/>
          <w:szCs w:val="24"/>
        </w:rPr>
      </w:pPr>
      <w:bookmarkStart w:colFirst="0" w:colLast="0" w:name="_a666yeogofwl" w:id="29"/>
      <w:bookmarkEnd w:id="29"/>
      <w:r w:rsidDel="00000000" w:rsidR="00000000" w:rsidRPr="00000000">
        <w:rPr>
          <w:rtl w:val="0"/>
        </w:rPr>
        <w:t xml:space="preserve">Thermal Design Requirements </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E9">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EA">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EB">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EC">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ED">
      <w:pPr>
        <w:ind w:left="720" w:firstLine="0"/>
        <w:rPr>
          <w:i w:val="1"/>
          <w:sz w:val="20"/>
          <w:szCs w:val="20"/>
        </w:rPr>
      </w:pPr>
      <w:r w:rsidDel="00000000" w:rsidR="00000000" w:rsidRPr="00000000">
        <w:rPr>
          <w:rtl w:val="0"/>
        </w:rPr>
      </w:r>
    </w:p>
    <w:p w:rsidR="00000000" w:rsidDel="00000000" w:rsidP="00000000" w:rsidRDefault="00000000" w:rsidRPr="00000000" w14:paraId="000000EE">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0F0">
      <w:pPr>
        <w:pStyle w:val="Heading2"/>
        <w:numPr>
          <w:ilvl w:val="1"/>
          <w:numId w:val="10"/>
        </w:numPr>
        <w:ind w:left="1440" w:hanging="360"/>
        <w:rPr>
          <w:b w:val="1"/>
          <w:sz w:val="24"/>
          <w:szCs w:val="24"/>
        </w:rPr>
      </w:pPr>
      <w:bookmarkStart w:colFirst="0" w:colLast="0" w:name="_mjnfo9hv13f3" w:id="30"/>
      <w:bookmarkEnd w:id="30"/>
      <w:r w:rsidDel="00000000" w:rsidR="00000000" w:rsidRPr="00000000">
        <w:rPr>
          <w:rtl w:val="0"/>
        </w:rPr>
        <w:t xml:space="preserve">Onboard Power </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0F3">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0F4">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F5">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0F6">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0F7">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0F8">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0F9">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0FA">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0FB">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0FC">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0FD">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0FE">
      <w:pPr>
        <w:numPr>
          <w:ilvl w:val="0"/>
          <w:numId w:val="8"/>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0FF">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01">
      <w:pPr>
        <w:pStyle w:val="Heading2"/>
        <w:numPr>
          <w:ilvl w:val="1"/>
          <w:numId w:val="10"/>
        </w:numPr>
        <w:ind w:left="1440" w:hanging="360"/>
        <w:rPr>
          <w:b w:val="1"/>
          <w:sz w:val="24"/>
          <w:szCs w:val="24"/>
        </w:rPr>
      </w:pPr>
      <w:bookmarkStart w:colFirst="0" w:colLast="0" w:name="_63x1scamlwql" w:id="31"/>
      <w:bookmarkEnd w:id="31"/>
      <w:r w:rsidDel="00000000" w:rsidR="00000000" w:rsidRPr="00000000">
        <w:rPr>
          <w:rtl w:val="0"/>
        </w:rPr>
        <w:t xml:space="preserve">Interfaces</w:t>
      </w:r>
    </w:p>
    <w:p w:rsidR="00000000" w:rsidDel="00000000" w:rsidP="00000000" w:rsidRDefault="00000000" w:rsidRPr="00000000" w14:paraId="00000102">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03">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04">
      <w:pPr>
        <w:ind w:left="720" w:firstLine="0"/>
        <w:rPr>
          <w:i w:val="1"/>
          <w:sz w:val="20"/>
          <w:szCs w:val="20"/>
        </w:rPr>
      </w:pPr>
      <w:r w:rsidDel="00000000" w:rsidR="00000000" w:rsidRPr="00000000">
        <w:rPr>
          <w:rtl w:val="0"/>
        </w:rPr>
      </w:r>
    </w:p>
    <w:p w:rsidR="00000000" w:rsidDel="00000000" w:rsidP="00000000" w:rsidRDefault="00000000" w:rsidRPr="00000000" w14:paraId="00000105">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07">
      <w:pPr>
        <w:pStyle w:val="Heading2"/>
        <w:numPr>
          <w:ilvl w:val="2"/>
          <w:numId w:val="10"/>
        </w:numPr>
        <w:ind w:left="2160" w:hanging="360"/>
        <w:rPr>
          <w:b w:val="1"/>
          <w:sz w:val="24"/>
          <w:szCs w:val="24"/>
        </w:rPr>
      </w:pPr>
      <w:bookmarkStart w:colFirst="0" w:colLast="0" w:name="_g86gra5k8yrx" w:id="32"/>
      <w:bookmarkEnd w:id="32"/>
      <w:r w:rsidDel="00000000" w:rsidR="00000000" w:rsidRPr="00000000">
        <w:rPr>
          <w:rtl w:val="0"/>
        </w:rPr>
        <w:t xml:space="preserve">Signal List</w:t>
      </w:r>
    </w:p>
    <w:p w:rsidR="00000000" w:rsidDel="00000000" w:rsidP="00000000" w:rsidRDefault="00000000" w:rsidRPr="00000000" w14:paraId="0000010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09">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A">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B">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C">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0D">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0E">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0F">
      <w:pPr>
        <w:numPr>
          <w:ilvl w:val="0"/>
          <w:numId w:val="9"/>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10">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11">
      <w:pPr>
        <w:pStyle w:val="Heading2"/>
        <w:numPr>
          <w:ilvl w:val="2"/>
          <w:numId w:val="10"/>
        </w:numPr>
        <w:ind w:left="2160" w:hanging="360"/>
        <w:rPr>
          <w:b w:val="1"/>
          <w:color w:val="b7b7b7"/>
          <w:sz w:val="24"/>
          <w:szCs w:val="24"/>
        </w:rPr>
      </w:pPr>
      <w:bookmarkStart w:colFirst="0" w:colLast="0" w:name="_ekpegnwblayc" w:id="33"/>
      <w:bookmarkEnd w:id="33"/>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12">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1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4">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5">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6">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17">
      <w:pPr>
        <w:numPr>
          <w:ilvl w:val="0"/>
          <w:numId w:val="8"/>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18">
      <w:pPr>
        <w:numPr>
          <w:ilvl w:val="0"/>
          <w:numId w:val="8"/>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19">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1A">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B">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C">
      <w:pPr>
        <w:ind w:left="720" w:firstLine="0"/>
        <w:rPr>
          <w:i w:val="1"/>
          <w:sz w:val="20"/>
          <w:szCs w:val="20"/>
        </w:rPr>
      </w:pPr>
      <w:r w:rsidDel="00000000" w:rsidR="00000000" w:rsidRPr="00000000">
        <w:rPr>
          <w:rtl w:val="0"/>
        </w:rPr>
      </w:r>
    </w:p>
    <w:p w:rsidR="00000000" w:rsidDel="00000000" w:rsidP="00000000" w:rsidRDefault="00000000" w:rsidRPr="00000000" w14:paraId="0000011D">
      <w:pPr>
        <w:ind w:left="720" w:firstLine="0"/>
        <w:rPr>
          <w:i w:val="1"/>
          <w:sz w:val="20"/>
          <w:szCs w:val="20"/>
        </w:rPr>
      </w:pPr>
      <w:r w:rsidDel="00000000" w:rsidR="00000000" w:rsidRPr="00000000">
        <w:rPr>
          <w:rtl w:val="0"/>
        </w:rPr>
      </w:r>
    </w:p>
    <w:p w:rsidR="00000000" w:rsidDel="00000000" w:rsidP="00000000" w:rsidRDefault="00000000" w:rsidRPr="00000000" w14:paraId="0000011E">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pStyle w:val="Heading2"/>
        <w:numPr>
          <w:ilvl w:val="1"/>
          <w:numId w:val="10"/>
        </w:numPr>
        <w:ind w:left="1440" w:hanging="360"/>
        <w:rPr>
          <w:b w:val="1"/>
          <w:sz w:val="24"/>
          <w:szCs w:val="24"/>
        </w:rPr>
      </w:pPr>
      <w:bookmarkStart w:colFirst="0" w:colLast="0" w:name="_t3pceqss7s2z" w:id="34"/>
      <w:bookmarkEnd w:id="34"/>
      <w:r w:rsidDel="00000000" w:rsidR="00000000" w:rsidRPr="00000000">
        <w:rPr>
          <w:rtl w:val="0"/>
        </w:rPr>
        <w:t xml:space="preserve">Performance</w:t>
      </w:r>
    </w:p>
    <w:p w:rsidR="00000000" w:rsidDel="00000000" w:rsidP="00000000" w:rsidRDefault="00000000" w:rsidRPr="00000000" w14:paraId="00000122">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pStyle w:val="Heading2"/>
        <w:numPr>
          <w:ilvl w:val="1"/>
          <w:numId w:val="10"/>
        </w:numPr>
        <w:ind w:left="1440" w:hanging="360"/>
        <w:rPr>
          <w:b w:val="1"/>
          <w:sz w:val="24"/>
          <w:szCs w:val="24"/>
        </w:rPr>
      </w:pPr>
      <w:bookmarkStart w:colFirst="0" w:colLast="0" w:name="_n2xeyizgu83v" w:id="35"/>
      <w:bookmarkEnd w:id="35"/>
      <w:r w:rsidDel="00000000" w:rsidR="00000000" w:rsidRPr="00000000">
        <w:rPr>
          <w:rtl w:val="0"/>
        </w:rPr>
        <w:t xml:space="preserve">Security</w:t>
      </w:r>
    </w:p>
    <w:p w:rsidR="00000000" w:rsidDel="00000000" w:rsidP="00000000" w:rsidRDefault="00000000" w:rsidRPr="00000000" w14:paraId="00000125">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26">
      <w:pPr>
        <w:shd w:fill="ffffff" w:val="clear"/>
        <w:ind w:left="720" w:firstLine="0"/>
        <w:rPr>
          <w:i w:val="1"/>
        </w:rPr>
      </w:pPr>
      <w:r w:rsidDel="00000000" w:rsidR="00000000" w:rsidRPr="00000000">
        <w:rPr>
          <w:rtl w:val="0"/>
        </w:rPr>
      </w:r>
    </w:p>
    <w:p w:rsidR="00000000" w:rsidDel="00000000" w:rsidP="00000000" w:rsidRDefault="00000000" w:rsidRPr="00000000" w14:paraId="00000127">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28">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2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2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2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2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2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2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2F">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0">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31">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32">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33">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4">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35">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36">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37">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38">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9">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3A">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3B">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C">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3D">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3E">
      <w:pPr>
        <w:shd w:fill="ffffff" w:val="clear"/>
        <w:ind w:left="720" w:firstLine="0"/>
        <w:rPr>
          <w:i w:val="1"/>
        </w:rPr>
      </w:pPr>
      <w:r w:rsidDel="00000000" w:rsidR="00000000" w:rsidRPr="00000000">
        <w:rPr>
          <w:rtl w:val="0"/>
        </w:rPr>
      </w:r>
    </w:p>
    <w:p w:rsidR="00000000" w:rsidDel="00000000" w:rsidP="00000000" w:rsidRDefault="00000000" w:rsidRPr="00000000" w14:paraId="0000013F">
      <w:pPr>
        <w:shd w:fill="ffffff" w:val="clear"/>
        <w:ind w:left="720" w:firstLine="0"/>
        <w:rPr>
          <w:i w:val="1"/>
        </w:rPr>
      </w:pPr>
      <w:r w:rsidDel="00000000" w:rsidR="00000000" w:rsidRPr="00000000">
        <w:rPr>
          <w:rtl w:val="0"/>
        </w:rPr>
      </w:r>
    </w:p>
    <w:p w:rsidR="00000000" w:rsidDel="00000000" w:rsidP="00000000" w:rsidRDefault="00000000" w:rsidRPr="00000000" w14:paraId="00000140">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pStyle w:val="Heading1"/>
        <w:numPr>
          <w:ilvl w:val="1"/>
          <w:numId w:val="10"/>
        </w:numPr>
        <w:ind w:left="1440" w:hanging="360"/>
        <w:rPr>
          <w:rFonts w:ascii="Calibri" w:cs="Calibri" w:eastAsia="Calibri" w:hAnsi="Calibri"/>
          <w:b w:val="1"/>
          <w:sz w:val="28"/>
          <w:szCs w:val="28"/>
        </w:rPr>
      </w:pPr>
      <w:bookmarkStart w:colFirst="0" w:colLast="0" w:name="_vfyayh8c2ji4" w:id="36"/>
      <w:bookmarkEnd w:id="36"/>
      <w:r w:rsidDel="00000000" w:rsidR="00000000" w:rsidRPr="00000000">
        <w:rPr>
          <w:rtl w:val="0"/>
        </w:rPr>
        <w:t xml:space="preserve">Hardware Management</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45">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46">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47">
      <w:pPr>
        <w:numPr>
          <w:ilvl w:val="0"/>
          <w:numId w:val="13"/>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48">
      <w:pPr>
        <w:numPr>
          <w:ilvl w:val="0"/>
          <w:numId w:val="13"/>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49">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4A">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4B">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4C">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4D">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4E">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4F">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50">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51">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52">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53">
      <w:pPr>
        <w:numPr>
          <w:ilvl w:val="2"/>
          <w:numId w:val="12"/>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54">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55">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56">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57">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58">
      <w:pPr>
        <w:numPr>
          <w:ilvl w:val="1"/>
          <w:numId w:val="12"/>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pStyle w:val="Heading2"/>
        <w:numPr>
          <w:ilvl w:val="1"/>
          <w:numId w:val="10"/>
        </w:numPr>
        <w:ind w:left="1440" w:hanging="360"/>
        <w:rPr>
          <w:b w:val="1"/>
          <w:sz w:val="24"/>
          <w:szCs w:val="24"/>
        </w:rPr>
      </w:pPr>
      <w:bookmarkStart w:colFirst="0" w:colLast="0" w:name="_ktnz7uvydglt" w:id="37"/>
      <w:bookmarkEnd w:id="37"/>
      <w:r w:rsidDel="00000000" w:rsidR="00000000" w:rsidRPr="00000000">
        <w:rPr>
          <w:rtl w:val="0"/>
        </w:rPr>
        <w:t xml:space="preserve">Constraints </w:t>
      </w:r>
    </w:p>
    <w:p w:rsidR="00000000" w:rsidDel="00000000" w:rsidP="00000000" w:rsidRDefault="00000000" w:rsidRPr="00000000" w14:paraId="0000015B">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5C">
      <w:pPr>
        <w:ind w:left="720" w:firstLine="0"/>
        <w:rPr>
          <w:i w:val="1"/>
        </w:rPr>
      </w:pPr>
      <w:r w:rsidDel="00000000" w:rsidR="00000000" w:rsidRPr="00000000">
        <w:rPr>
          <w:rtl w:val="0"/>
        </w:rPr>
      </w:r>
    </w:p>
    <w:p w:rsidR="00000000" w:rsidDel="00000000" w:rsidP="00000000" w:rsidRDefault="00000000" w:rsidRPr="00000000" w14:paraId="0000015D">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5E">
      <w:pPr>
        <w:ind w:left="720" w:firstLine="0"/>
        <w:rPr>
          <w:i w:val="1"/>
        </w:rPr>
      </w:pPr>
      <w:r w:rsidDel="00000000" w:rsidR="00000000" w:rsidRPr="00000000">
        <w:rPr>
          <w:rtl w:val="0"/>
        </w:rPr>
      </w:r>
    </w:p>
    <w:p w:rsidR="00000000" w:rsidDel="00000000" w:rsidP="00000000" w:rsidRDefault="00000000" w:rsidRPr="00000000" w14:paraId="0000015F">
      <w:pPr>
        <w:pStyle w:val="Heading2"/>
        <w:numPr>
          <w:ilvl w:val="1"/>
          <w:numId w:val="10"/>
        </w:numPr>
        <w:ind w:left="1440" w:hanging="360"/>
        <w:rPr>
          <w:b w:val="1"/>
          <w:sz w:val="24"/>
          <w:szCs w:val="24"/>
        </w:rPr>
      </w:pPr>
      <w:bookmarkStart w:colFirst="0" w:colLast="0" w:name="_zicgctm8jw6c" w:id="38"/>
      <w:bookmarkEnd w:id="38"/>
      <w:r w:rsidDel="00000000" w:rsidR="00000000" w:rsidRPr="00000000">
        <w:rPr>
          <w:rtl w:val="0"/>
        </w:rPr>
        <w:t xml:space="preserve">Test and Validation </w:t>
      </w:r>
    </w:p>
    <w:p w:rsidR="00000000" w:rsidDel="00000000" w:rsidP="00000000" w:rsidRDefault="00000000" w:rsidRPr="00000000" w14:paraId="00000160">
      <w:pPr>
        <w:pStyle w:val="Heading1"/>
        <w:ind w:firstLine="720"/>
        <w:rPr>
          <w:rFonts w:ascii="Calibri" w:cs="Calibri" w:eastAsia="Calibri" w:hAnsi="Calibri"/>
        </w:rPr>
      </w:pPr>
      <w:bookmarkStart w:colFirst="0" w:colLast="0" w:name="_kwgwi3gmwx4" w:id="39"/>
      <w:bookmarkEnd w:id="39"/>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61">
      <w:pPr>
        <w:pStyle w:val="Heading2"/>
        <w:numPr>
          <w:ilvl w:val="1"/>
          <w:numId w:val="10"/>
        </w:numPr>
        <w:ind w:left="1440" w:hanging="360"/>
        <w:rPr>
          <w:b w:val="1"/>
          <w:sz w:val="24"/>
          <w:szCs w:val="24"/>
        </w:rPr>
      </w:pPr>
      <w:bookmarkStart w:colFirst="0" w:colLast="0" w:name="_s4dwrh77hntz" w:id="40"/>
      <w:bookmarkEnd w:id="40"/>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64">
      <w:pPr>
        <w:pStyle w:val="Heading2"/>
        <w:numPr>
          <w:ilvl w:val="1"/>
          <w:numId w:val="10"/>
        </w:numPr>
        <w:ind w:left="1440" w:hanging="360"/>
        <w:rPr>
          <w:b w:val="1"/>
          <w:sz w:val="24"/>
          <w:szCs w:val="24"/>
        </w:rPr>
      </w:pPr>
      <w:bookmarkStart w:colFirst="0" w:colLast="0" w:name="_imyvr1n89n9r" w:id="41"/>
      <w:bookmarkEnd w:id="41"/>
      <w:r w:rsidDel="00000000" w:rsidR="00000000" w:rsidRPr="00000000">
        <w:rPr>
          <w:rtl w:val="0"/>
        </w:rPr>
        <w:t xml:space="preserve">Compliance</w:t>
      </w:r>
    </w:p>
    <w:p w:rsidR="00000000" w:rsidDel="00000000" w:rsidP="00000000" w:rsidRDefault="00000000" w:rsidRPr="00000000" w14:paraId="00000165">
      <w:pPr>
        <w:rPr>
          <w:i w:val="1"/>
          <w:sz w:val="20"/>
          <w:szCs w:val="2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tbl>
      <w:tblPr>
        <w:tblStyle w:val="Table4"/>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67">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68">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69">
            <w:pPr>
              <w:widowControl w:val="0"/>
              <w:numPr>
                <w:ilvl w:val="0"/>
                <w:numId w:val="1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6A">
            <w:pPr>
              <w:widowControl w:val="0"/>
              <w:numPr>
                <w:ilvl w:val="0"/>
                <w:numId w:val="15"/>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Product specification, this declaration should refer to the OCP Base and Design specifications and this can be done with aggregated statements like “complies to the design specification requirements” etc… but also lists the unique properties which this spec contains.</w:t>
            </w:r>
          </w:p>
        </w:tc>
      </w:tr>
    </w:tbl>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i w:val="1"/>
          <w:sz w:val="20"/>
          <w:szCs w:val="20"/>
        </w:rPr>
      </w:pPr>
      <w:r w:rsidDel="00000000" w:rsidR="00000000" w:rsidRPr="00000000">
        <w:rPr>
          <w:rtl w:val="0"/>
        </w:rPr>
      </w:r>
    </w:p>
    <w:p w:rsidR="00000000" w:rsidDel="00000000" w:rsidP="00000000" w:rsidRDefault="00000000" w:rsidRPr="00000000" w14:paraId="0000016D">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6E">
      <w:pPr>
        <w:ind w:left="720" w:firstLine="0"/>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75">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7A">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7B">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80">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83">
      <w:pPr>
        <w:ind w:left="720" w:firstLine="0"/>
        <w:rPr>
          <w:i w:val="1"/>
          <w:sz w:val="20"/>
          <w:szCs w:val="20"/>
        </w:rPr>
      </w:pPr>
      <w:r w:rsidDel="00000000" w:rsidR="00000000" w:rsidRPr="00000000">
        <w:rPr>
          <w:rtl w:val="0"/>
        </w:rPr>
      </w:r>
    </w:p>
    <w:p w:rsidR="00000000" w:rsidDel="00000000" w:rsidP="00000000" w:rsidRDefault="00000000" w:rsidRPr="00000000" w14:paraId="00000184">
      <w:pPr>
        <w:ind w:left="720" w:firstLine="0"/>
        <w:rPr>
          <w:i w:val="1"/>
          <w:sz w:val="20"/>
          <w:szCs w:val="20"/>
        </w:rPr>
      </w:pPr>
      <w:r w:rsidDel="00000000" w:rsidR="00000000" w:rsidRPr="00000000">
        <w:rPr>
          <w:rtl w:val="0"/>
        </w:rPr>
      </w:r>
    </w:p>
    <w:p w:rsidR="00000000" w:rsidDel="00000000" w:rsidP="00000000" w:rsidRDefault="00000000" w:rsidRPr="00000000" w14:paraId="00000185">
      <w:pPr>
        <w:ind w:left="720" w:firstLine="0"/>
        <w:rPr>
          <w:i w:val="1"/>
          <w:sz w:val="20"/>
          <w:szCs w:val="20"/>
        </w:rPr>
      </w:pPr>
      <w:r w:rsidDel="00000000" w:rsidR="00000000" w:rsidRPr="00000000">
        <w:rPr>
          <w:rtl w:val="0"/>
        </w:rPr>
      </w:r>
    </w:p>
    <w:p w:rsidR="00000000" w:rsidDel="00000000" w:rsidP="00000000" w:rsidRDefault="00000000" w:rsidRPr="00000000" w14:paraId="00000186">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87">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88">
      <w:pPr>
        <w:ind w:left="720" w:firstLine="0"/>
        <w:rPr>
          <w:i w:val="1"/>
          <w:sz w:val="20"/>
          <w:szCs w:val="20"/>
        </w:rPr>
      </w:pPr>
      <w:r w:rsidDel="00000000" w:rsidR="00000000" w:rsidRPr="00000000">
        <w:rPr>
          <w:rtl w:val="0"/>
        </w:rPr>
      </w:r>
    </w:p>
    <w:p w:rsidR="00000000" w:rsidDel="00000000" w:rsidP="00000000" w:rsidRDefault="00000000" w:rsidRPr="00000000" w14:paraId="00000189">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8A">
      <w:pPr>
        <w:ind w:left="720" w:firstLine="0"/>
        <w:rPr/>
      </w:pPr>
      <w:hyperlink r:id="rId24">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8B">
      <w:pPr>
        <w:pStyle w:val="Heading2"/>
        <w:numPr>
          <w:ilvl w:val="1"/>
          <w:numId w:val="10"/>
        </w:numPr>
        <w:ind w:left="1440" w:hanging="360"/>
        <w:rPr>
          <w:b w:val="1"/>
          <w:sz w:val="24"/>
          <w:szCs w:val="24"/>
        </w:rPr>
      </w:pPr>
      <w:bookmarkStart w:colFirst="0" w:colLast="0" w:name="_8hm15qu5g2fy" w:id="42"/>
      <w:bookmarkEnd w:id="42"/>
      <w:r w:rsidDel="00000000" w:rsidR="00000000" w:rsidRPr="00000000">
        <w:rPr>
          <w:rtl w:val="0"/>
        </w:rPr>
        <w:t xml:space="preserve">Arm SystemReady (only for Arm-based Systems) Requirement</w:t>
      </w:r>
    </w:p>
    <w:p w:rsidR="00000000" w:rsidDel="00000000" w:rsidP="00000000" w:rsidRDefault="00000000" w:rsidRPr="00000000" w14:paraId="0000018C">
      <w:pPr>
        <w:ind w:left="720" w:firstLine="0"/>
        <w:rPr/>
      </w:pPr>
      <w:r w:rsidDel="00000000" w:rsidR="00000000" w:rsidRPr="00000000">
        <w:rPr>
          <w:rtl w:val="0"/>
        </w:rPr>
        <w:t xml:space="preserve">Please document if this contribution is designed to meet requirements for the Arm SystemReady compliance. </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8F">
      <w:pPr>
        <w:numPr>
          <w:ilvl w:val="0"/>
          <w:numId w:val="4"/>
        </w:numPr>
        <w:ind w:left="1440" w:hanging="360"/>
        <w:rPr>
          <w:color w:val="999999"/>
        </w:rPr>
      </w:pPr>
      <w:r w:rsidDel="00000000" w:rsidR="00000000" w:rsidRPr="00000000">
        <w:rPr>
          <w:color w:val="999999"/>
          <w:rtl w:val="0"/>
        </w:rPr>
        <w:t xml:space="preserve">For Server Sleds, Open Edge Sleds and Monolithic Servers, the compliance to the SystemReady band as defined in the Arm SystemReady Requirements Specification is required.</w:t>
      </w:r>
    </w:p>
    <w:p w:rsidR="00000000" w:rsidDel="00000000" w:rsidP="00000000" w:rsidRDefault="00000000" w:rsidRPr="00000000" w14:paraId="00000190">
      <w:pPr>
        <w:rPr>
          <w:color w:val="999999"/>
        </w:rPr>
      </w:pPr>
      <w:r w:rsidDel="00000000" w:rsidR="00000000" w:rsidRPr="00000000">
        <w:rPr>
          <w:rtl w:val="0"/>
        </w:rPr>
      </w:r>
    </w:p>
    <w:p w:rsidR="00000000" w:rsidDel="00000000" w:rsidP="00000000" w:rsidRDefault="00000000" w:rsidRPr="00000000" w14:paraId="00000191">
      <w:pPr>
        <w:numPr>
          <w:ilvl w:val="0"/>
          <w:numId w:val="4"/>
        </w:numPr>
        <w:ind w:left="1440" w:hanging="360"/>
        <w:rPr>
          <w:color w:val="999999"/>
        </w:rPr>
      </w:pPr>
      <w:r w:rsidDel="00000000" w:rsidR="00000000" w:rsidRPr="00000000">
        <w:rPr>
          <w:color w:val="999999"/>
          <w:rtl w:val="0"/>
        </w:rPr>
        <w:t xml:space="preserve">For Storage and Networking, the compliance to the SystemReady band or the SystemReady Devicetree band is recommended. </w:t>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t xml:space="preserve">More details on Arm SystemReady can be found at </w:t>
      </w:r>
      <w:hyperlink r:id="rId25">
        <w:r w:rsidDel="00000000" w:rsidR="00000000" w:rsidRPr="00000000">
          <w:rPr>
            <w:color w:val="1155cc"/>
            <w:u w:val="single"/>
            <w:rtl w:val="0"/>
          </w:rPr>
          <w:t xml:space="preserve">https://www.arm.com/architecture/system-architectures/systemready-compliance-program</w:t>
        </w:r>
      </w:hyperlink>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pStyle w:val="Heading2"/>
        <w:numPr>
          <w:ilvl w:val="1"/>
          <w:numId w:val="10"/>
        </w:numPr>
        <w:ind w:left="1440" w:hanging="360"/>
        <w:rPr>
          <w:b w:val="1"/>
          <w:sz w:val="24"/>
          <w:szCs w:val="24"/>
        </w:rPr>
      </w:pPr>
      <w:bookmarkStart w:colFirst="0" w:colLast="0" w:name="_gm1n81ko1wyv" w:id="43"/>
      <w:bookmarkEnd w:id="43"/>
      <w:r w:rsidDel="00000000" w:rsidR="00000000" w:rsidRPr="00000000">
        <w:rPr>
          <w:rtl w:val="0"/>
        </w:rPr>
        <w:t xml:space="preserve">Repository Location</w:t>
      </w:r>
    </w:p>
    <w:p w:rsidR="00000000" w:rsidDel="00000000" w:rsidP="00000000" w:rsidRDefault="00000000" w:rsidRPr="00000000" w14:paraId="00000196">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97">
      <w:pPr>
        <w:ind w:left="720" w:firstLine="0"/>
        <w:rPr>
          <w:i w:val="1"/>
        </w:rPr>
      </w:pPr>
      <w:r w:rsidDel="00000000" w:rsidR="00000000" w:rsidRPr="00000000">
        <w:rPr>
          <w:rtl w:val="0"/>
        </w:rPr>
      </w:r>
    </w:p>
    <w:p w:rsidR="00000000" w:rsidDel="00000000" w:rsidP="00000000" w:rsidRDefault="00000000" w:rsidRPr="00000000" w14:paraId="00000198">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pStyle w:val="Heading2"/>
        <w:numPr>
          <w:ilvl w:val="1"/>
          <w:numId w:val="10"/>
        </w:numPr>
        <w:ind w:left="1440" w:hanging="360"/>
        <w:rPr>
          <w:b w:val="1"/>
          <w:sz w:val="24"/>
          <w:szCs w:val="24"/>
        </w:rPr>
      </w:pPr>
      <w:bookmarkStart w:colFirst="0" w:colLast="0" w:name="_yf9zdlc5ce1y" w:id="44"/>
      <w:bookmarkEnd w:id="44"/>
      <w:r w:rsidDel="00000000" w:rsidR="00000000" w:rsidRPr="00000000">
        <w:rPr>
          <w:rtl w:val="0"/>
        </w:rPr>
        <w:t xml:space="preserve">Prescribed Materials </w:t>
      </w:r>
    </w:p>
    <w:p w:rsidR="00000000" w:rsidDel="00000000" w:rsidP="00000000" w:rsidRDefault="00000000" w:rsidRPr="00000000" w14:paraId="0000019B">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19C">
      <w:pPr>
        <w:rPr>
          <w:i w:val="1"/>
        </w:rPr>
      </w:pPr>
      <w:r w:rsidDel="00000000" w:rsidR="00000000" w:rsidRPr="00000000">
        <w:rPr>
          <w:rtl w:val="0"/>
        </w:rPr>
      </w:r>
    </w:p>
    <w:p w:rsidR="00000000" w:rsidDel="00000000" w:rsidP="00000000" w:rsidRDefault="00000000" w:rsidRPr="00000000" w14:paraId="0000019D">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9E">
      <w:pPr>
        <w:numPr>
          <w:ilvl w:val="0"/>
          <w:numId w:val="2"/>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9F">
      <w:pPr>
        <w:numPr>
          <w:ilvl w:val="0"/>
          <w:numId w:val="2"/>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numPr>
          <w:ilvl w:val="1"/>
          <w:numId w:val="10"/>
        </w:numPr>
        <w:ind w:left="1440" w:hanging="360"/>
        <w:rPr>
          <w:b w:val="1"/>
          <w:sz w:val="24"/>
          <w:szCs w:val="24"/>
        </w:rPr>
      </w:pPr>
      <w:bookmarkStart w:colFirst="0" w:colLast="0" w:name="_kmh46x1wjzyr" w:id="45"/>
      <w:bookmarkEnd w:id="45"/>
      <w:r w:rsidDel="00000000" w:rsidR="00000000" w:rsidRPr="00000000">
        <w:rPr>
          <w:rtl w:val="0"/>
        </w:rPr>
        <w:t xml:space="preserve">References (recommended)</w:t>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t xml:space="preserve">[2]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pageBreakBefore w:val="0"/>
        <w:rPr>
          <w:rFonts w:ascii="Arial" w:cs="Arial" w:eastAsia="Arial" w:hAnsi="Arial"/>
        </w:rPr>
      </w:pPr>
      <w:bookmarkStart w:colFirst="0" w:colLast="0" w:name="_fu98xdxru854" w:id="46"/>
      <w:bookmarkEnd w:id="4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7">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t xml:space="preserve"> </w:t>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Style w:val="Heading1"/>
        <w:pageBreakBefore w:val="0"/>
        <w:rPr>
          <w:rFonts w:ascii="Arial" w:cs="Arial" w:eastAsia="Arial" w:hAnsi="Arial"/>
        </w:rPr>
      </w:pPr>
      <w:bookmarkStart w:colFirst="0" w:colLast="0" w:name="_ps6sq2xpw5p9" w:id="47"/>
      <w:bookmarkEnd w:id="47"/>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rPr/>
      </w:pPr>
      <w:bookmarkStart w:colFirst="0" w:colLast="0" w:name="_4eb5pwm0ic6z" w:id="48"/>
      <w:bookmarkEnd w:id="4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numPr>
          <w:ilvl w:val="0"/>
          <w:numId w:val="14"/>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C1">
      <w:pPr>
        <w:numPr>
          <w:ilvl w:val="1"/>
          <w:numId w:val="14"/>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C2">
      <w:pPr>
        <w:numPr>
          <w:ilvl w:val="1"/>
          <w:numId w:val="14"/>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C3">
      <w:pPr>
        <w:numPr>
          <w:ilvl w:val="1"/>
          <w:numId w:val="14"/>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C4">
      <w:pPr>
        <w:numPr>
          <w:ilvl w:val="1"/>
          <w:numId w:val="14"/>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5">
      <w:pPr>
        <w:numPr>
          <w:ilvl w:val="1"/>
          <w:numId w:val="14"/>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6">
      <w:pPr>
        <w:numPr>
          <w:ilvl w:val="1"/>
          <w:numId w:val="14"/>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7">
      <w:pPr>
        <w:numPr>
          <w:ilvl w:val="0"/>
          <w:numId w:val="14"/>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8">
      <w:pPr>
        <w:numPr>
          <w:ilvl w:val="1"/>
          <w:numId w:val="14"/>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2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9">
      <w:pPr>
        <w:numPr>
          <w:ilvl w:val="0"/>
          <w:numId w:val="14"/>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A">
      <w:pPr>
        <w:numPr>
          <w:ilvl w:val="1"/>
          <w:numId w:val="14"/>
        </w:numPr>
        <w:ind w:left="1440" w:hanging="360"/>
        <w:rPr/>
      </w:pPr>
      <w:r w:rsidDel="00000000" w:rsidR="00000000" w:rsidRPr="00000000">
        <w:rPr>
          <w:rtl w:val="0"/>
        </w:rPr>
        <w:t xml:space="preserve">Follow the flow for your spec type </w:t>
      </w:r>
      <w:hyperlink r:id="rId27">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B">
      <w:pPr>
        <w:numPr>
          <w:ilvl w:val="0"/>
          <w:numId w:val="14"/>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C">
      <w:pPr>
        <w:numPr>
          <w:ilvl w:val="1"/>
          <w:numId w:val="14"/>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D">
      <w:pPr>
        <w:numPr>
          <w:ilvl w:val="0"/>
          <w:numId w:val="14"/>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CE">
      <w:pPr>
        <w:numPr>
          <w:ilvl w:val="1"/>
          <w:numId w:val="14"/>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CF">
      <w:pPr>
        <w:numPr>
          <w:ilvl w:val="0"/>
          <w:numId w:val="14"/>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D0">
      <w:pPr>
        <w:numPr>
          <w:ilvl w:val="1"/>
          <w:numId w:val="14"/>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sz w:val="24"/>
          <w:szCs w:val="24"/>
        </w:rPr>
      </w:pPr>
      <w:bookmarkStart w:colFirst="0" w:colLast="0" w:name="_gjdgxs" w:id="1"/>
      <w:bookmarkEnd w:id="1"/>
      <w:r w:rsidDel="00000000" w:rsidR="00000000" w:rsidRPr="00000000">
        <w:rPr>
          <w:rtl w:val="0"/>
        </w:rPr>
      </w:r>
    </w:p>
    <w:sectPr>
      <w:headerReference r:id="rId28"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hyperlink" Target="https://github.com/opencomputeproject/Hardware-Management/%5Bvendor_name%5D/%5Bproduct_name"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www.opencompute.org/projects" TargetMode="External"/><Relationship Id="rId25" Type="http://schemas.openxmlformats.org/officeDocument/2006/relationships/hyperlink" Target="https://www.arm.com/architecture/system-architectures/systemready-compliance-program" TargetMode="External"/><Relationship Id="rId28" Type="http://schemas.openxmlformats.org/officeDocument/2006/relationships/header" Target="header4.xml"/><Relationship Id="rId27" Type="http://schemas.openxmlformats.org/officeDocument/2006/relationships/hyperlink" Target="https://docs.google.com/presentation/d/1PlXGLhCdgVEGWQ0hLYdAQEH5qCScwYij/edit#slide=id.g10e20dc1292_0_101"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