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494C2" w14:textId="52E049D3" w:rsidR="00A9204E" w:rsidRDefault="00437F4C" w:rsidP="00906611">
      <w:pPr>
        <w:pStyle w:val="Heading1"/>
        <w:jc w:val="center"/>
        <w:rPr>
          <w:rStyle w:val="IntenseReference"/>
          <w:sz w:val="48"/>
          <w:szCs w:val="48"/>
        </w:rPr>
      </w:pPr>
      <w:r w:rsidRPr="31AADB49">
        <w:rPr>
          <w:rStyle w:val="IntenseReference"/>
          <w:sz w:val="48"/>
          <w:szCs w:val="48"/>
        </w:rPr>
        <w:t xml:space="preserve">CTAM </w:t>
      </w:r>
      <w:r w:rsidR="00906611" w:rsidRPr="31AADB49">
        <w:rPr>
          <w:rStyle w:val="IntenseReference"/>
          <w:sz w:val="48"/>
          <w:szCs w:val="48"/>
        </w:rPr>
        <w:t>Internal Testing Feature</w:t>
      </w:r>
    </w:p>
    <w:p w14:paraId="648373B4" w14:textId="684D8992" w:rsidR="31AADB49" w:rsidRDefault="31AADB49" w:rsidP="5352A7A4"/>
    <w:p w14:paraId="17F1D383" w14:textId="0850DC61" w:rsidR="5352A7A4" w:rsidRDefault="5352A7A4" w:rsidP="5352A7A4"/>
    <w:p w14:paraId="12099A6C" w14:textId="2D4CEFE9" w:rsidR="3D543789" w:rsidRDefault="7621CDCE" w:rsidP="25275ADE">
      <w:pPr>
        <w:rPr>
          <w:b/>
          <w:bCs/>
        </w:rPr>
      </w:pPr>
      <w:r w:rsidRPr="25275ADE">
        <w:rPr>
          <w:b/>
          <w:bCs/>
        </w:rPr>
        <w:t xml:space="preserve">Motivation: </w:t>
      </w:r>
    </w:p>
    <w:p w14:paraId="28E0F8EB" w14:textId="40A63C10" w:rsidR="25275ADE" w:rsidRDefault="25275ADE" w:rsidP="25275ADE">
      <w:pPr>
        <w:rPr>
          <w:b/>
          <w:bCs/>
        </w:rPr>
      </w:pPr>
    </w:p>
    <w:p w14:paraId="6A1AC59A" w14:textId="3054CA6D" w:rsidR="3D543789" w:rsidRDefault="3D543789" w:rsidP="5352A7A4">
      <w:pPr>
        <w:pStyle w:val="ListParagraph"/>
        <w:numPr>
          <w:ilvl w:val="0"/>
          <w:numId w:val="1"/>
        </w:numPr>
      </w:pPr>
      <w:r>
        <w:t xml:space="preserve">Encourage users to adopt CTAM for not just compliance testing but also for internal validation. </w:t>
      </w:r>
    </w:p>
    <w:p w14:paraId="78E9098E" w14:textId="46C242AA" w:rsidR="3D543789" w:rsidRDefault="3D543789" w:rsidP="5352A7A4">
      <w:pPr>
        <w:pStyle w:val="ListParagraph"/>
        <w:numPr>
          <w:ilvl w:val="0"/>
          <w:numId w:val="1"/>
        </w:numPr>
      </w:pPr>
      <w:r>
        <w:t xml:space="preserve">Permits IP sensitive test content to be </w:t>
      </w:r>
      <w:r w:rsidR="2501ECF1">
        <w:t>accidentally</w:t>
      </w:r>
      <w:r>
        <w:t xml:space="preserve"> pushed to </w:t>
      </w:r>
      <w:proofErr w:type="spellStart"/>
      <w:r>
        <w:t>Github</w:t>
      </w:r>
      <w:proofErr w:type="spellEnd"/>
      <w:r>
        <w:t>.</w:t>
      </w:r>
    </w:p>
    <w:p w14:paraId="5C7B003B" w14:textId="75C91E4C" w:rsidR="3D543789" w:rsidRDefault="3D543789" w:rsidP="5352A7A4">
      <w:pPr>
        <w:pStyle w:val="ListParagraph"/>
        <w:numPr>
          <w:ilvl w:val="0"/>
          <w:numId w:val="1"/>
        </w:numPr>
      </w:pPr>
      <w:r>
        <w:t xml:space="preserve">Permits test content to be well defined </w:t>
      </w:r>
      <w:r w:rsidR="28BA2A44">
        <w:t>and</w:t>
      </w:r>
      <w:r>
        <w:t xml:space="preserve"> validated before exposure to external users. </w:t>
      </w:r>
    </w:p>
    <w:p w14:paraId="7634419F" w14:textId="7339A0B6" w:rsidR="5352A7A4" w:rsidRDefault="5352A7A4" w:rsidP="5352A7A4">
      <w:pPr>
        <w:pStyle w:val="ListParagraph"/>
      </w:pPr>
    </w:p>
    <w:p w14:paraId="415A2FE2" w14:textId="2F0280AC" w:rsidR="78DB272F" w:rsidRDefault="3B6F206B" w:rsidP="25275ADE">
      <w:pPr>
        <w:rPr>
          <w:b/>
          <w:bCs/>
        </w:rPr>
      </w:pPr>
      <w:r w:rsidRPr="25275ADE">
        <w:rPr>
          <w:b/>
          <w:bCs/>
        </w:rPr>
        <w:t>Goals:</w:t>
      </w:r>
    </w:p>
    <w:p w14:paraId="637F8E94" w14:textId="35DA888C" w:rsidR="5CDB1863" w:rsidRDefault="14B64111" w:rsidP="5352A7A4">
      <w:pPr>
        <w:pStyle w:val="ListParagraph"/>
        <w:numPr>
          <w:ilvl w:val="0"/>
          <w:numId w:val="2"/>
        </w:numPr>
      </w:pPr>
      <w:r>
        <w:t xml:space="preserve">Seamless move </w:t>
      </w:r>
      <w:r w:rsidR="12C85142">
        <w:t xml:space="preserve">of internal test cases &amp; corresponding modules to external test case &amp; interfaces. </w:t>
      </w:r>
    </w:p>
    <w:p w14:paraId="36354244" w14:textId="09BAF38A" w:rsidR="12C85142" w:rsidRDefault="12C85142" w:rsidP="25275ADE">
      <w:pPr>
        <w:pStyle w:val="ListParagraph"/>
        <w:numPr>
          <w:ilvl w:val="1"/>
          <w:numId w:val="2"/>
        </w:numPr>
      </w:pPr>
      <w:r>
        <w:t>Internal test case or linked test group will not have any import of internal interface class objects</w:t>
      </w:r>
      <w:r w:rsidR="160BCC9C">
        <w:t xml:space="preserve"> directly – everything goes through external interface classes. </w:t>
      </w:r>
    </w:p>
    <w:p w14:paraId="3591E952" w14:textId="3DE9E341" w:rsidR="348B30FD" w:rsidRDefault="348B30FD" w:rsidP="25275ADE">
      <w:pPr>
        <w:pStyle w:val="ListParagraph"/>
        <w:numPr>
          <w:ilvl w:val="0"/>
          <w:numId w:val="2"/>
        </w:numPr>
      </w:pPr>
      <w:r>
        <w:t xml:space="preserve">Internal interface </w:t>
      </w:r>
      <w:r w:rsidR="6E88E026">
        <w:t>classes</w:t>
      </w:r>
      <w:r>
        <w:t xml:space="preserve"> should be allowed to use modules of external interface class. </w:t>
      </w:r>
    </w:p>
    <w:p w14:paraId="7865050E" w14:textId="2B0019E0" w:rsidR="1336D951" w:rsidRDefault="1336D951" w:rsidP="25275ADE">
      <w:pPr>
        <w:pStyle w:val="ListParagraph"/>
        <w:numPr>
          <w:ilvl w:val="0"/>
          <w:numId w:val="2"/>
        </w:numPr>
      </w:pPr>
      <w:r>
        <w:t xml:space="preserve">The footprint of supporting internal test cases should be very minimal on the externally visible classes/files. </w:t>
      </w:r>
    </w:p>
    <w:p w14:paraId="7DA856C8" w14:textId="666A79BE" w:rsidR="25275ADE" w:rsidRDefault="25275ADE" w:rsidP="25275ADE"/>
    <w:p w14:paraId="079ABFA8" w14:textId="6B7F48CF" w:rsidR="00906611" w:rsidRPr="00906611" w:rsidRDefault="00437F4C" w:rsidP="00906611">
      <w:r>
        <w:rPr>
          <w:noProof/>
        </w:rPr>
        <w:drawing>
          <wp:inline distT="0" distB="0" distL="0" distR="0" wp14:anchorId="0D1911AE" wp14:editId="7717B10F">
            <wp:extent cx="5943600" cy="3343275"/>
            <wp:effectExtent l="0" t="0" r="0" b="9525"/>
            <wp:docPr id="213366020" name="Picture 2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020" name="Picture 2" descr="A diagram of a te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4BD7" w14:textId="20316C9A" w:rsidR="00414FCB" w:rsidRDefault="755E3F34" w:rsidP="00906611">
      <w:r w:rsidRPr="25275ADE">
        <w:rPr>
          <w:b/>
          <w:bCs/>
          <w:u w:val="single"/>
        </w:rPr>
        <w:t>Solution:</w:t>
      </w:r>
      <w:r>
        <w:t xml:space="preserve"> - Use meta class</w:t>
      </w:r>
    </w:p>
    <w:p w14:paraId="4C1DC761" w14:textId="77777777" w:rsidR="00414FCB" w:rsidRDefault="00414FCB" w:rsidP="00906611">
      <w:pPr>
        <w:rPr>
          <w:rFonts w:ascii="Calibri" w:hAnsi="Calibri" w:cs="Calibri"/>
          <w:b/>
          <w:bCs/>
          <w:u w:val="single"/>
        </w:rPr>
      </w:pPr>
    </w:p>
    <w:p w14:paraId="44D1A2A5" w14:textId="6772BCD4" w:rsidR="005076C8" w:rsidRDefault="00654834" w:rsidP="00654834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Refer the next pages on how to enable this.</w:t>
      </w:r>
    </w:p>
    <w:p w14:paraId="5F232651" w14:textId="31DCC7F0" w:rsidR="25275ADE" w:rsidRDefault="25275ADE" w:rsidP="25275AD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4E931BE" w14:textId="3D67D1F5" w:rsidR="25275ADE" w:rsidRDefault="25275ADE" w:rsidP="25275AD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16DE5C1" w14:textId="37E989B0" w:rsidR="25275ADE" w:rsidRDefault="25275ADE" w:rsidP="25275AD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53D0717" w14:textId="5DCF8CFD" w:rsidR="25275ADE" w:rsidRDefault="25275ADE" w:rsidP="25275AD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C4D662F" w14:textId="6FB4A3FB" w:rsidR="25275ADE" w:rsidRDefault="25275ADE" w:rsidP="25275AD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F6E985C" w14:textId="74E538BD" w:rsidR="00906611" w:rsidRPr="00184649" w:rsidRDefault="152B43E3" w:rsidP="00371105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25275ADE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Internal test</w:t>
      </w:r>
      <w:r w:rsidR="12B9B5C3" w:rsidRPr="25275ADE">
        <w:rPr>
          <w:rFonts w:ascii="Calibri" w:hAnsi="Calibri" w:cs="Calibri"/>
          <w:b/>
          <w:bCs/>
          <w:sz w:val="24"/>
          <w:szCs w:val="24"/>
          <w:u w:val="single"/>
        </w:rPr>
        <w:t>s/interfaces</w:t>
      </w:r>
      <w:r w:rsidRPr="25275ADE">
        <w:rPr>
          <w:rFonts w:ascii="Calibri" w:hAnsi="Calibri" w:cs="Calibri"/>
          <w:b/>
          <w:bCs/>
          <w:sz w:val="24"/>
          <w:szCs w:val="24"/>
          <w:u w:val="single"/>
        </w:rPr>
        <w:t xml:space="preserve"> folder structure:</w:t>
      </w:r>
    </w:p>
    <w:p w14:paraId="7D94104A" w14:textId="4778542C" w:rsidR="00437F4C" w:rsidRPr="00437F4C" w:rsidRDefault="00414FCB" w:rsidP="25275ADE">
      <w:pPr>
        <w:ind w:firstLine="720"/>
        <w:rPr>
          <w:rStyle w:val="IntenseReference"/>
          <w:rFonts w:eastAsia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E41E423" wp14:editId="1F0A5ACC">
            <wp:extent cx="4831575" cy="1821050"/>
            <wp:effectExtent l="0" t="0" r="0" b="0"/>
            <wp:docPr id="28652533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25339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42" r="25768" b="24855"/>
                    <a:stretch>
                      <a:fillRect/>
                    </a:stretch>
                  </pic:blipFill>
                  <pic:spPr>
                    <a:xfrm>
                      <a:off x="0" y="0"/>
                      <a:ext cx="4831575" cy="18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4C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F393DFE" wp14:editId="4C5B8083">
                <wp:simplePos x="0" y="0"/>
                <wp:positionH relativeFrom="column">
                  <wp:posOffset>-1835650</wp:posOffset>
                </wp:positionH>
                <wp:positionV relativeFrom="paragraph">
                  <wp:posOffset>353730</wp:posOffset>
                </wp:positionV>
                <wp:extent cx="360" cy="360"/>
                <wp:effectExtent l="38100" t="38100" r="38100" b="38100"/>
                <wp:wrapNone/>
                <wp:docPr id="43195091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75" coordsize="21600,21600" filled="f" stroked="f" o:spt="75" o:preferrelative="t" path="m@4@5l@4@11@9@11@9@5xe" w14:anchorId="03B096C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" style="position:absolute;margin-left:-144.9pt;margin-top:27.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RtA//soBAACSBAAAEAAAAAAAAAAAAAAAAADT&#10;AwAAZHJzL2luay9pbmsxLnhtbFBLAQItABQABgAIAAAAIQCXiPXC4AAAAAsBAAAPAAAAAAAAAAAA&#10;AAAAAMsFAABkcnMvZG93bnJldi54bWxQSwECLQAUAAYACAAAACEAeRi8nb8AAAAhAQAAGQAAAAAA&#10;AAAAAAAAAADYBgAAZHJzL19yZWxzL2Uyb0RvYy54bWwucmVsc1BLBQYAAAAABgAGAHgBAADOBwAA&#10;AAA=&#10;">
                <v:imagedata o:title="" r:id="rId12"/>
              </v:shape>
            </w:pict>
          </mc:Fallback>
        </mc:AlternateContent>
      </w:r>
      <w:r w:rsidR="152B43E3">
        <w:rPr>
          <w:noProof/>
        </w:rPr>
        <w:t xml:space="preserve">                                               </w:t>
      </w:r>
      <w:r w:rsidR="67391B1E">
        <w:rPr>
          <w:noProof/>
        </w:rPr>
        <w:t xml:space="preserve">                          </w:t>
      </w:r>
    </w:p>
    <w:p w14:paraId="768BA897" w14:textId="2BDE93A0" w:rsidR="25275ADE" w:rsidRDefault="25275ADE" w:rsidP="25275ADE">
      <w:pPr>
        <w:pStyle w:val="ListParagraph"/>
        <w:rPr>
          <w:b/>
          <w:bCs/>
          <w:sz w:val="24"/>
          <w:szCs w:val="24"/>
          <w:u w:val="single"/>
        </w:rPr>
      </w:pPr>
    </w:p>
    <w:p w14:paraId="5052C167" w14:textId="78B67839" w:rsidR="00437F4C" w:rsidRPr="00E1133C" w:rsidRDefault="44DA30C5" w:rsidP="00371105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</w:rPr>
      </w:pPr>
      <w:r w:rsidRPr="25275ADE">
        <w:rPr>
          <w:rFonts w:ascii="Calibri" w:hAnsi="Calibri" w:cs="Calibri"/>
          <w:b/>
          <w:bCs/>
          <w:sz w:val="24"/>
          <w:szCs w:val="24"/>
          <w:u w:val="single"/>
        </w:rPr>
        <w:t>Internal interface Meta Class creation:</w:t>
      </w:r>
    </w:p>
    <w:p w14:paraId="66E9E3CE" w14:textId="77777777" w:rsidR="00C332A3" w:rsidRPr="00E1133C" w:rsidRDefault="00C332A3" w:rsidP="00C332A3">
      <w:pPr>
        <w:ind w:left="360"/>
        <w:rPr>
          <w:b/>
          <w:bCs/>
          <w:sz w:val="24"/>
          <w:szCs w:val="24"/>
          <w:u w:val="single"/>
        </w:rPr>
      </w:pPr>
    </w:p>
    <w:p w14:paraId="7E001901" w14:textId="27724EBB" w:rsidR="0089796C" w:rsidRPr="0089796C" w:rsidRDefault="3CE49EBB" w:rsidP="0089796C">
      <w:pPr>
        <w:numPr>
          <w:ilvl w:val="0"/>
          <w:numId w:val="27"/>
        </w:numPr>
        <w:tabs>
          <w:tab w:val="num" w:pos="720"/>
        </w:tabs>
        <w:rPr>
          <w:sz w:val="24"/>
          <w:szCs w:val="24"/>
        </w:rPr>
      </w:pPr>
      <w:r w:rsidRPr="25275ADE">
        <w:rPr>
          <w:sz w:val="24"/>
          <w:szCs w:val="24"/>
        </w:rPr>
        <w:t xml:space="preserve">In the </w:t>
      </w:r>
      <w:proofErr w:type="spellStart"/>
      <w:r w:rsidRPr="25275ADE">
        <w:rPr>
          <w:b/>
          <w:bCs/>
          <w:sz w:val="24"/>
          <w:szCs w:val="24"/>
        </w:rPr>
        <w:t>internal_interfaces</w:t>
      </w:r>
      <w:proofErr w:type="spellEnd"/>
      <w:r w:rsidRPr="25275ADE">
        <w:rPr>
          <w:sz w:val="24"/>
          <w:szCs w:val="24"/>
        </w:rPr>
        <w:t xml:space="preserve"> folder, keep all the interface files which will contain functions related to internal test cases.</w:t>
      </w:r>
      <w:r w:rsidR="6C988CC3" w:rsidRPr="25275ADE">
        <w:rPr>
          <w:sz w:val="24"/>
          <w:szCs w:val="24"/>
        </w:rPr>
        <w:t xml:space="preserve"> </w:t>
      </w:r>
      <w:r w:rsidRPr="25275ADE">
        <w:rPr>
          <w:sz w:val="24"/>
          <w:szCs w:val="24"/>
        </w:rPr>
        <w:t>Nam</w:t>
      </w:r>
      <w:r w:rsidR="294E3E78" w:rsidRPr="25275ADE">
        <w:rPr>
          <w:sz w:val="24"/>
          <w:szCs w:val="24"/>
        </w:rPr>
        <w:t>ing</w:t>
      </w:r>
      <w:r w:rsidRPr="25275ADE">
        <w:rPr>
          <w:sz w:val="24"/>
          <w:szCs w:val="24"/>
        </w:rPr>
        <w:t xml:space="preserve"> convention:</w:t>
      </w:r>
    </w:p>
    <w:p w14:paraId="64CC3771" w14:textId="5D5DF850" w:rsidR="0089796C" w:rsidRPr="0089796C" w:rsidRDefault="3CE49EBB" w:rsidP="0089796C">
      <w:pPr>
        <w:numPr>
          <w:ilvl w:val="0"/>
          <w:numId w:val="28"/>
        </w:numPr>
        <w:tabs>
          <w:tab w:val="num" w:pos="720"/>
        </w:tabs>
        <w:rPr>
          <w:sz w:val="24"/>
          <w:szCs w:val="24"/>
        </w:rPr>
      </w:pPr>
      <w:r w:rsidRPr="25275ADE">
        <w:rPr>
          <w:sz w:val="24"/>
          <w:szCs w:val="24"/>
        </w:rPr>
        <w:t>File name</w:t>
      </w:r>
      <w:r w:rsidR="2E69A09A" w:rsidRPr="25275ADE">
        <w:rPr>
          <w:sz w:val="24"/>
          <w:szCs w:val="24"/>
        </w:rPr>
        <w:t xml:space="preserve"> (for </w:t>
      </w:r>
      <w:proofErr w:type="spellStart"/>
      <w:r w:rsidR="2E69A09A" w:rsidRPr="25275ADE">
        <w:rPr>
          <w:sz w:val="24"/>
          <w:szCs w:val="24"/>
        </w:rPr>
        <w:t>eg.</w:t>
      </w:r>
      <w:proofErr w:type="spellEnd"/>
      <w:r w:rsidR="2E69A09A" w:rsidRPr="25275ADE">
        <w:rPr>
          <w:sz w:val="24"/>
          <w:szCs w:val="24"/>
        </w:rPr>
        <w:t>)</w:t>
      </w:r>
      <w:r w:rsidRPr="25275ADE">
        <w:rPr>
          <w:sz w:val="24"/>
          <w:szCs w:val="24"/>
        </w:rPr>
        <w:t xml:space="preserve">: </w:t>
      </w:r>
      <w:r w:rsidRPr="25275ADE">
        <w:rPr>
          <w:b/>
          <w:bCs/>
          <w:color w:val="7030A0"/>
          <w:sz w:val="24"/>
          <w:szCs w:val="24"/>
        </w:rPr>
        <w:t>telemetry_ifc_int.py</w:t>
      </w:r>
    </w:p>
    <w:p w14:paraId="0977E277" w14:textId="06381596" w:rsidR="0089796C" w:rsidRPr="0089796C" w:rsidRDefault="3CE49EBB" w:rsidP="0089796C">
      <w:pPr>
        <w:numPr>
          <w:ilvl w:val="0"/>
          <w:numId w:val="28"/>
        </w:numPr>
        <w:tabs>
          <w:tab w:val="num" w:pos="720"/>
        </w:tabs>
        <w:rPr>
          <w:sz w:val="24"/>
          <w:szCs w:val="24"/>
        </w:rPr>
      </w:pPr>
      <w:r w:rsidRPr="25275ADE">
        <w:rPr>
          <w:sz w:val="24"/>
          <w:szCs w:val="24"/>
        </w:rPr>
        <w:t>Class name</w:t>
      </w:r>
      <w:r w:rsidR="62F93EFF" w:rsidRPr="25275ADE">
        <w:rPr>
          <w:sz w:val="24"/>
          <w:szCs w:val="24"/>
        </w:rPr>
        <w:t xml:space="preserve"> (for </w:t>
      </w:r>
      <w:proofErr w:type="spellStart"/>
      <w:r w:rsidR="62F93EFF" w:rsidRPr="25275ADE">
        <w:rPr>
          <w:sz w:val="24"/>
          <w:szCs w:val="24"/>
        </w:rPr>
        <w:t>eg.</w:t>
      </w:r>
      <w:proofErr w:type="spellEnd"/>
      <w:r w:rsidR="62F93EFF" w:rsidRPr="25275ADE">
        <w:rPr>
          <w:sz w:val="24"/>
          <w:szCs w:val="24"/>
        </w:rPr>
        <w:t>)</w:t>
      </w:r>
      <w:r w:rsidRPr="25275ADE">
        <w:rPr>
          <w:sz w:val="24"/>
          <w:szCs w:val="24"/>
        </w:rPr>
        <w:t xml:space="preserve">: </w:t>
      </w:r>
      <w:proofErr w:type="spellStart"/>
      <w:r w:rsidRPr="25275ADE">
        <w:rPr>
          <w:b/>
          <w:bCs/>
          <w:color w:val="5B9BD5" w:themeColor="accent1"/>
          <w:sz w:val="24"/>
          <w:szCs w:val="24"/>
        </w:rPr>
        <w:t>TelemetryIfcInt</w:t>
      </w:r>
      <w:proofErr w:type="spellEnd"/>
      <w:r w:rsidRPr="25275ADE">
        <w:rPr>
          <w:b/>
          <w:bCs/>
          <w:color w:val="5B9BD5" w:themeColor="accent1"/>
          <w:sz w:val="24"/>
          <w:szCs w:val="24"/>
        </w:rPr>
        <w:t>(type)</w:t>
      </w:r>
    </w:p>
    <w:p w14:paraId="57379EBC" w14:textId="77777777" w:rsidR="0089796C" w:rsidRPr="0089796C" w:rsidRDefault="0089796C" w:rsidP="0089796C">
      <w:pPr>
        <w:ind w:left="360"/>
        <w:rPr>
          <w:sz w:val="24"/>
          <w:szCs w:val="24"/>
        </w:rPr>
      </w:pPr>
      <w:r w:rsidRPr="0089796C">
        <w:rPr>
          <w:sz w:val="24"/>
          <w:szCs w:val="24"/>
        </w:rPr>
        <w:t> </w:t>
      </w:r>
    </w:p>
    <w:p w14:paraId="0BD17249" w14:textId="50032D9E" w:rsidR="0089796C" w:rsidRPr="0089796C" w:rsidRDefault="0089796C" w:rsidP="0089796C">
      <w:pPr>
        <w:numPr>
          <w:ilvl w:val="0"/>
          <w:numId w:val="29"/>
        </w:numPr>
        <w:tabs>
          <w:tab w:val="num" w:pos="720"/>
        </w:tabs>
        <w:rPr>
          <w:sz w:val="24"/>
          <w:szCs w:val="24"/>
        </w:rPr>
      </w:pPr>
      <w:r w:rsidRPr="0089796C">
        <w:rPr>
          <w:sz w:val="24"/>
          <w:szCs w:val="24"/>
        </w:rPr>
        <w:t>Classes defined under internal i</w:t>
      </w:r>
      <w:r w:rsidR="00184649">
        <w:rPr>
          <w:sz w:val="24"/>
          <w:szCs w:val="24"/>
        </w:rPr>
        <w:t>nterface</w:t>
      </w:r>
      <w:r w:rsidRPr="0089796C">
        <w:rPr>
          <w:sz w:val="24"/>
          <w:szCs w:val="24"/>
        </w:rPr>
        <w:t xml:space="preserve"> files are Meta classes inheriting from 'type'.</w:t>
      </w:r>
    </w:p>
    <w:p w14:paraId="7D1A01C7" w14:textId="7615A7DA" w:rsidR="0089796C" w:rsidRPr="0089796C" w:rsidRDefault="3CE49EBB" w:rsidP="0089796C">
      <w:pPr>
        <w:numPr>
          <w:ilvl w:val="0"/>
          <w:numId w:val="29"/>
        </w:numPr>
        <w:tabs>
          <w:tab w:val="num" w:pos="720"/>
        </w:tabs>
        <w:rPr>
          <w:sz w:val="24"/>
          <w:szCs w:val="24"/>
        </w:rPr>
      </w:pPr>
      <w:r w:rsidRPr="25275ADE">
        <w:rPr>
          <w:sz w:val="24"/>
          <w:szCs w:val="24"/>
        </w:rPr>
        <w:t xml:space="preserve">It will contain a function "__new__" with positional </w:t>
      </w:r>
      <w:proofErr w:type="spellStart"/>
      <w:r w:rsidRPr="25275ADE">
        <w:rPr>
          <w:sz w:val="24"/>
          <w:szCs w:val="24"/>
        </w:rPr>
        <w:t>args</w:t>
      </w:r>
      <w:proofErr w:type="spellEnd"/>
      <w:r w:rsidRPr="25275ADE">
        <w:rPr>
          <w:sz w:val="24"/>
          <w:szCs w:val="24"/>
        </w:rPr>
        <w:t>: (</w:t>
      </w:r>
      <w:proofErr w:type="spellStart"/>
      <w:r w:rsidRPr="25275ADE">
        <w:rPr>
          <w:sz w:val="24"/>
          <w:szCs w:val="24"/>
        </w:rPr>
        <w:t>cls</w:t>
      </w:r>
      <w:proofErr w:type="spellEnd"/>
      <w:r w:rsidRPr="25275ADE">
        <w:rPr>
          <w:sz w:val="24"/>
          <w:szCs w:val="24"/>
        </w:rPr>
        <w:t xml:space="preserve">, name, bases, </w:t>
      </w:r>
      <w:proofErr w:type="spellStart"/>
      <w:r w:rsidRPr="25275ADE">
        <w:rPr>
          <w:sz w:val="24"/>
          <w:szCs w:val="24"/>
        </w:rPr>
        <w:t>data_dict</w:t>
      </w:r>
      <w:proofErr w:type="spellEnd"/>
      <w:r w:rsidRPr="25275ADE">
        <w:rPr>
          <w:sz w:val="24"/>
          <w:szCs w:val="24"/>
        </w:rPr>
        <w:t>)</w:t>
      </w:r>
      <w:r w:rsidR="311FD637" w:rsidRPr="25275ADE">
        <w:rPr>
          <w:sz w:val="24"/>
          <w:szCs w:val="24"/>
        </w:rPr>
        <w:t xml:space="preserve"> as shown below. </w:t>
      </w:r>
    </w:p>
    <w:p w14:paraId="453B6FBC" w14:textId="4B5A3BA5" w:rsidR="008B2237" w:rsidRPr="00E1133C" w:rsidRDefault="3CE49EBB" w:rsidP="0089796C">
      <w:pPr>
        <w:numPr>
          <w:ilvl w:val="0"/>
          <w:numId w:val="29"/>
        </w:numPr>
        <w:tabs>
          <w:tab w:val="num" w:pos="720"/>
        </w:tabs>
        <w:rPr>
          <w:sz w:val="24"/>
          <w:szCs w:val="24"/>
        </w:rPr>
      </w:pPr>
      <w:r w:rsidRPr="25275ADE">
        <w:rPr>
          <w:sz w:val="24"/>
          <w:szCs w:val="24"/>
        </w:rPr>
        <w:t xml:space="preserve">The </w:t>
      </w:r>
      <w:r w:rsidR="0A211BE4" w:rsidRPr="25275ADE">
        <w:rPr>
          <w:sz w:val="24"/>
          <w:szCs w:val="24"/>
        </w:rPr>
        <w:t>interface modules</w:t>
      </w:r>
      <w:r w:rsidRPr="25275ADE">
        <w:rPr>
          <w:sz w:val="24"/>
          <w:szCs w:val="24"/>
        </w:rPr>
        <w:t xml:space="preserve"> for </w:t>
      </w:r>
      <w:r w:rsidR="244BF9E9" w:rsidRPr="25275ADE">
        <w:rPr>
          <w:sz w:val="24"/>
          <w:szCs w:val="24"/>
        </w:rPr>
        <w:t xml:space="preserve">the </w:t>
      </w:r>
      <w:r w:rsidRPr="25275ADE">
        <w:rPr>
          <w:sz w:val="24"/>
          <w:szCs w:val="24"/>
        </w:rPr>
        <w:t>internal test cases will be defined under __new__</w:t>
      </w:r>
      <w:r w:rsidR="751DCC97" w:rsidRPr="25275ADE">
        <w:rPr>
          <w:sz w:val="24"/>
          <w:szCs w:val="24"/>
        </w:rPr>
        <w:t xml:space="preserve"> as shown </w:t>
      </w:r>
      <w:r w:rsidR="6BD5C8DB" w:rsidRPr="25275ADE">
        <w:rPr>
          <w:sz w:val="24"/>
          <w:szCs w:val="24"/>
        </w:rPr>
        <w:t xml:space="preserve">in the </w:t>
      </w:r>
      <w:r w:rsidR="751DCC97" w:rsidRPr="25275ADE">
        <w:rPr>
          <w:sz w:val="24"/>
          <w:szCs w:val="24"/>
        </w:rPr>
        <w:t>below</w:t>
      </w:r>
      <w:r w:rsidR="2FE1532C" w:rsidRPr="25275ADE">
        <w:rPr>
          <w:sz w:val="24"/>
          <w:szCs w:val="24"/>
        </w:rPr>
        <w:t xml:space="preserve"> example</w:t>
      </w:r>
      <w:r w:rsidR="751DCC97" w:rsidRPr="25275ADE">
        <w:rPr>
          <w:sz w:val="24"/>
          <w:szCs w:val="24"/>
        </w:rPr>
        <w:t xml:space="preserve">. </w:t>
      </w:r>
    </w:p>
    <w:p w14:paraId="1EBF36C6" w14:textId="77777777" w:rsidR="008B2237" w:rsidRDefault="008B2237" w:rsidP="008B2237">
      <w:pPr>
        <w:ind w:left="720"/>
      </w:pPr>
    </w:p>
    <w:p w14:paraId="69C33663" w14:textId="11A01467" w:rsidR="0089796C" w:rsidRPr="0089796C" w:rsidRDefault="00722573" w:rsidP="008B2237">
      <w:pPr>
        <w:ind w:left="720"/>
      </w:pPr>
      <w:r>
        <w:rPr>
          <w:noProof/>
        </w:rPr>
        <w:drawing>
          <wp:inline distT="0" distB="0" distL="0" distR="0" wp14:anchorId="5F4C3272" wp14:editId="093835E1">
            <wp:extent cx="5226319" cy="2660787"/>
            <wp:effectExtent l="0" t="0" r="0" b="6350"/>
            <wp:docPr id="1240501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199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02DF" w14:textId="43B1B1AA" w:rsidR="00437F4C" w:rsidRDefault="00437F4C" w:rsidP="003E5746">
      <w:pPr>
        <w:ind w:left="360"/>
      </w:pPr>
    </w:p>
    <w:p w14:paraId="1EC59863" w14:textId="49480042" w:rsidR="25275ADE" w:rsidRDefault="25275ADE" w:rsidP="25275ADE">
      <w:pPr>
        <w:pStyle w:val="ListParagraph"/>
        <w:rPr>
          <w:sz w:val="24"/>
          <w:szCs w:val="24"/>
        </w:rPr>
      </w:pPr>
    </w:p>
    <w:p w14:paraId="3089618E" w14:textId="70C71F49" w:rsidR="25275ADE" w:rsidRDefault="25275ADE" w:rsidP="25275ADE">
      <w:pPr>
        <w:pStyle w:val="ListParagraph"/>
        <w:rPr>
          <w:sz w:val="24"/>
          <w:szCs w:val="24"/>
        </w:rPr>
      </w:pPr>
    </w:p>
    <w:p w14:paraId="367CAA27" w14:textId="458E1078" w:rsidR="008B2237" w:rsidRPr="00E1133C" w:rsidRDefault="52C05E6A" w:rsidP="008B223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5275ADE">
        <w:rPr>
          <w:sz w:val="24"/>
          <w:szCs w:val="24"/>
        </w:rPr>
        <w:t xml:space="preserve">Note (important) - </w:t>
      </w:r>
      <w:r w:rsidR="6357E3E1" w:rsidRPr="25275ADE">
        <w:rPr>
          <w:sz w:val="24"/>
          <w:szCs w:val="24"/>
        </w:rPr>
        <w:t>All built-in modules used in the inner function need to</w:t>
      </w:r>
      <w:r w:rsidR="0FF5470C" w:rsidRPr="25275ADE">
        <w:rPr>
          <w:sz w:val="24"/>
          <w:szCs w:val="24"/>
        </w:rPr>
        <w:t xml:space="preserve"> be</w:t>
      </w:r>
      <w:r w:rsidR="6357E3E1" w:rsidRPr="25275ADE">
        <w:rPr>
          <w:sz w:val="24"/>
          <w:szCs w:val="24"/>
        </w:rPr>
        <w:t xml:space="preserve"> imported within the respective function scope also</w:t>
      </w:r>
      <w:r w:rsidR="69E25726" w:rsidRPr="25275ADE">
        <w:rPr>
          <w:sz w:val="24"/>
          <w:szCs w:val="24"/>
        </w:rPr>
        <w:t xml:space="preserve"> as shown</w:t>
      </w:r>
      <w:r w:rsidR="6E70F20B" w:rsidRPr="25275ADE">
        <w:rPr>
          <w:sz w:val="24"/>
          <w:szCs w:val="24"/>
        </w:rPr>
        <w:t xml:space="preserve"> in the</w:t>
      </w:r>
      <w:r w:rsidR="69E25726" w:rsidRPr="25275ADE">
        <w:rPr>
          <w:sz w:val="24"/>
          <w:szCs w:val="24"/>
        </w:rPr>
        <w:t xml:space="preserve"> below</w:t>
      </w:r>
      <w:r w:rsidR="0D3454D8" w:rsidRPr="25275ADE">
        <w:rPr>
          <w:sz w:val="24"/>
          <w:szCs w:val="24"/>
        </w:rPr>
        <w:t xml:space="preserve"> example</w:t>
      </w:r>
      <w:r w:rsidR="69E25726" w:rsidRPr="25275ADE">
        <w:rPr>
          <w:sz w:val="24"/>
          <w:szCs w:val="24"/>
        </w:rPr>
        <w:t xml:space="preserve"> </w:t>
      </w:r>
    </w:p>
    <w:p w14:paraId="6B6319FA" w14:textId="77777777" w:rsidR="008B2237" w:rsidRDefault="008B2237" w:rsidP="008B2237">
      <w:pPr>
        <w:pStyle w:val="ListParagraph"/>
        <w:ind w:left="360"/>
      </w:pPr>
    </w:p>
    <w:p w14:paraId="617CB832" w14:textId="4BDEE6EA" w:rsidR="008B2237" w:rsidRDefault="3359C25C" w:rsidP="008B2237">
      <w:pPr>
        <w:pStyle w:val="ListParagraph"/>
        <w:ind w:left="360"/>
      </w:pPr>
      <w:r>
        <w:rPr>
          <w:noProof/>
        </w:rPr>
        <w:drawing>
          <wp:inline distT="0" distB="0" distL="0" distR="0" wp14:anchorId="414D8715" wp14:editId="170D38ED">
            <wp:extent cx="5854999" cy="1924149"/>
            <wp:effectExtent l="0" t="0" r="0" b="0"/>
            <wp:docPr id="15945492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99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E26" w14:textId="77602380" w:rsidR="008F7771" w:rsidRPr="00E1133C" w:rsidRDefault="25AF15C7" w:rsidP="008F777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5275ADE">
        <w:rPr>
          <w:sz w:val="24"/>
          <w:szCs w:val="24"/>
        </w:rPr>
        <w:t xml:space="preserve">After defining all inner functions, add </w:t>
      </w:r>
      <w:r w:rsidR="4BBD1D9F" w:rsidRPr="25275ADE">
        <w:rPr>
          <w:sz w:val="24"/>
          <w:szCs w:val="24"/>
        </w:rPr>
        <w:t>the</w:t>
      </w:r>
      <w:r w:rsidRPr="25275ADE">
        <w:rPr>
          <w:sz w:val="24"/>
          <w:szCs w:val="24"/>
        </w:rPr>
        <w:t xml:space="preserve"> piece of code to the end of __new__ method of </w:t>
      </w:r>
      <w:r w:rsidR="4296D66B" w:rsidRPr="25275ADE">
        <w:rPr>
          <w:sz w:val="24"/>
          <w:szCs w:val="24"/>
        </w:rPr>
        <w:t xml:space="preserve">the (say, </w:t>
      </w:r>
      <w:proofErr w:type="spellStart"/>
      <w:r w:rsidRPr="25275ADE">
        <w:rPr>
          <w:sz w:val="24"/>
          <w:szCs w:val="24"/>
        </w:rPr>
        <w:t>TelemetryIfcInt</w:t>
      </w:r>
      <w:proofErr w:type="spellEnd"/>
      <w:r w:rsidR="297AA959" w:rsidRPr="25275ADE">
        <w:rPr>
          <w:sz w:val="24"/>
          <w:szCs w:val="24"/>
        </w:rPr>
        <w:t>)</w:t>
      </w:r>
      <w:r w:rsidRPr="25275ADE">
        <w:rPr>
          <w:sz w:val="24"/>
          <w:szCs w:val="24"/>
        </w:rPr>
        <w:t xml:space="preserve"> class.</w:t>
      </w:r>
    </w:p>
    <w:p w14:paraId="5244ABCF" w14:textId="77777777" w:rsidR="005B4C64" w:rsidRDefault="005B4C64" w:rsidP="005B4C64">
      <w:pPr>
        <w:pStyle w:val="ListParagraph"/>
        <w:ind w:left="360"/>
        <w:rPr>
          <w:sz w:val="24"/>
          <w:szCs w:val="24"/>
        </w:rPr>
      </w:pPr>
    </w:p>
    <w:p w14:paraId="123B89A8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def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get_function_object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f_def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):</w:t>
      </w:r>
    </w:p>
    <w:p w14:paraId="111CBE50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# compile the code containing the function definition</w:t>
      </w:r>
    </w:p>
    <w:p w14:paraId="16BDB318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   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code_obj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= compile(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ast.Module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(body=[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f_def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],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type_ignores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=[]), filename='&lt;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ast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&gt;', mode='exec')</w:t>
      </w:r>
    </w:p>
    <w:p w14:paraId="068C63C2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# evaluate the code object and obtain the function object</w:t>
      </w:r>
    </w:p>
    <w:p w14:paraId="52DBBA41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namespace = {}</w:t>
      </w:r>
    </w:p>
    <w:p w14:paraId="528532F8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exec(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code_obj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, namespace)</w:t>
      </w:r>
    </w:p>
    <w:p w14:paraId="5B012863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return namespace[f_def.name]</w:t>
      </w:r>
    </w:p>
    <w:p w14:paraId="56774511" w14:textId="77777777" w:rsidR="005B4C64" w:rsidRDefault="005B4C64" w:rsidP="005B4C64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</w:p>
    <w:p w14:paraId="38A1749E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color w:val="979797"/>
          <w:sz w:val="21"/>
          <w:szCs w:val="21"/>
        </w:rPr>
        <w:t>#</w:t>
      </w: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iterate and fill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data_dict</w:t>
      </w:r>
      <w:proofErr w:type="spellEnd"/>
    </w:p>
    <w:p w14:paraId="2503AA44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src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=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inspect.getsource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TelemetryIfcInt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</w:t>
      </w:r>
    </w:p>
    <w:p w14:paraId="18A7B684" w14:textId="62166CE3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node =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ast.parse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src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</w:t>
      </w:r>
    </w:p>
    <w:p w14:paraId="7511A830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for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func_def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in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ast.walk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(node):</w:t>
      </w:r>
    </w:p>
    <w:p w14:paraId="416E2928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   if  type(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func_def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).__name__ == '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FunctionDef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' and func_def.name !="__new__":</w:t>
      </w:r>
    </w:p>
    <w:p w14:paraId="3A2DB6C7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       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func_object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=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get_function_object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func_def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</w:t>
      </w:r>
    </w:p>
    <w:p w14:paraId="06C9C291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       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data_dict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[func_def.name] =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func_object</w:t>
      </w:r>
      <w:proofErr w:type="spellEnd"/>
    </w:p>
    <w:p w14:paraId="0539F917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 </w:t>
      </w:r>
    </w:p>
    <w:p w14:paraId="1C15949D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# Create the class using the super() method</w:t>
      </w:r>
    </w:p>
    <w:p w14:paraId="02F319CA" w14:textId="77777777" w:rsidR="005B4C64" w:rsidRDefault="0BF5343B" w:rsidP="25275ADE">
      <w:pPr>
        <w:pStyle w:val="NormalWeb"/>
        <w:spacing w:before="0" w:beforeAutospacing="0" w:after="0" w:afterAutospacing="0"/>
        <w:ind w:left="144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new_class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 = super().__new__(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cls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, name, bases,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data_dict</w:t>
      </w:r>
      <w:proofErr w:type="spellEnd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)</w:t>
      </w:r>
    </w:p>
    <w:p w14:paraId="2C216871" w14:textId="21755C79" w:rsidR="25275ADE" w:rsidRDefault="25275ADE" w:rsidP="25275ADE">
      <w:pPr>
        <w:pStyle w:val="NormalWeb"/>
        <w:spacing w:before="0" w:beforeAutospacing="0" w:after="0" w:afterAutospacing="0"/>
        <w:ind w:left="720" w:firstLine="72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</w:p>
    <w:p w14:paraId="43310A30" w14:textId="77777777" w:rsidR="005B4C64" w:rsidRDefault="0BF5343B" w:rsidP="25275ADE">
      <w:pPr>
        <w:pStyle w:val="NormalWeb"/>
        <w:spacing w:before="0" w:beforeAutospacing="0" w:after="0" w:afterAutospacing="0"/>
        <w:ind w:left="720" w:firstLine="720"/>
        <w:rPr>
          <w:rFonts w:ascii="Consolas" w:hAnsi="Consolas" w:cs="Calibri"/>
          <w:b/>
          <w:bCs/>
          <w:color w:val="5B9BD5" w:themeColor="accent1"/>
          <w:sz w:val="21"/>
          <w:szCs w:val="21"/>
        </w:rPr>
      </w:pPr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 xml:space="preserve">return </w:t>
      </w:r>
      <w:proofErr w:type="spellStart"/>
      <w:r w:rsidRPr="25275ADE">
        <w:rPr>
          <w:rFonts w:ascii="Consolas" w:hAnsi="Consolas" w:cs="Calibri"/>
          <w:b/>
          <w:bCs/>
          <w:color w:val="5B9BD5" w:themeColor="accent1"/>
          <w:sz w:val="21"/>
          <w:szCs w:val="21"/>
        </w:rPr>
        <w:t>new_class</w:t>
      </w:r>
      <w:proofErr w:type="spellEnd"/>
    </w:p>
    <w:p w14:paraId="5BB79D83" w14:textId="77777777" w:rsidR="005B4C64" w:rsidRDefault="005B4C64" w:rsidP="005B4C64">
      <w:pPr>
        <w:pStyle w:val="ListParagraph"/>
        <w:ind w:left="360"/>
        <w:rPr>
          <w:sz w:val="24"/>
          <w:szCs w:val="24"/>
        </w:rPr>
      </w:pPr>
    </w:p>
    <w:p w14:paraId="5EA5FFF6" w14:textId="77777777" w:rsidR="005B4C64" w:rsidRDefault="005B4C64" w:rsidP="005B4C64">
      <w:pPr>
        <w:pStyle w:val="ListParagraph"/>
        <w:ind w:left="360"/>
        <w:rPr>
          <w:sz w:val="24"/>
          <w:szCs w:val="24"/>
        </w:rPr>
      </w:pPr>
    </w:p>
    <w:p w14:paraId="03D831D4" w14:textId="77777777" w:rsidR="00B92A1D" w:rsidRPr="00B92A1D" w:rsidRDefault="00B92A1D" w:rsidP="00B92A1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B92A1D">
        <w:rPr>
          <w:sz w:val="24"/>
          <w:szCs w:val="24"/>
        </w:rPr>
        <w:t xml:space="preserve">This code will dynamically allocate all function objects against their function name in </w:t>
      </w:r>
      <w:proofErr w:type="spellStart"/>
      <w:r w:rsidRPr="00B92A1D">
        <w:rPr>
          <w:sz w:val="24"/>
          <w:szCs w:val="24"/>
        </w:rPr>
        <w:t>data_dict</w:t>
      </w:r>
      <w:proofErr w:type="spellEnd"/>
      <w:r w:rsidRPr="00B92A1D">
        <w:rPr>
          <w:sz w:val="24"/>
          <w:szCs w:val="24"/>
        </w:rPr>
        <w:t xml:space="preserve"> dictionary by compiling the whole class using Abstract Syntax Tree(</w:t>
      </w:r>
      <w:proofErr w:type="spellStart"/>
      <w:r w:rsidRPr="00B92A1D">
        <w:rPr>
          <w:sz w:val="24"/>
          <w:szCs w:val="24"/>
        </w:rPr>
        <w:t>ast</w:t>
      </w:r>
      <w:proofErr w:type="spellEnd"/>
      <w:r w:rsidRPr="00B92A1D">
        <w:rPr>
          <w:sz w:val="24"/>
          <w:szCs w:val="24"/>
        </w:rPr>
        <w:t>) module.</w:t>
      </w:r>
    </w:p>
    <w:p w14:paraId="09296DAA" w14:textId="6C9DC044" w:rsidR="00D03648" w:rsidRDefault="7B90B44A" w:rsidP="25275ADE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25275ADE">
        <w:rPr>
          <w:sz w:val="24"/>
          <w:szCs w:val="24"/>
        </w:rPr>
        <w:t>Get_function_object</w:t>
      </w:r>
      <w:proofErr w:type="spellEnd"/>
      <w:r w:rsidRPr="25275ADE">
        <w:rPr>
          <w:sz w:val="24"/>
          <w:szCs w:val="24"/>
        </w:rPr>
        <w:t xml:space="preserve">() method converts the obtained </w:t>
      </w:r>
      <w:proofErr w:type="spellStart"/>
      <w:r w:rsidRPr="25275ADE">
        <w:rPr>
          <w:sz w:val="24"/>
          <w:szCs w:val="24"/>
        </w:rPr>
        <w:t>FunctionDef</w:t>
      </w:r>
      <w:proofErr w:type="spellEnd"/>
      <w:r w:rsidRPr="25275ADE">
        <w:rPr>
          <w:sz w:val="24"/>
          <w:szCs w:val="24"/>
        </w:rPr>
        <w:t xml:space="preserve"> object after compiling, to a callable Function object.</w:t>
      </w:r>
    </w:p>
    <w:p w14:paraId="3C5CC093" w14:textId="64AF5104" w:rsidR="00D03648" w:rsidRDefault="2E2A849E" w:rsidP="00D0364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</w:rPr>
      </w:pPr>
      <w:r w:rsidRPr="25275ADE">
        <w:rPr>
          <w:b/>
          <w:bCs/>
          <w:sz w:val="24"/>
          <w:szCs w:val="24"/>
          <w:u w:val="single"/>
        </w:rPr>
        <w:t>External Interface class modifications:</w:t>
      </w:r>
    </w:p>
    <w:p w14:paraId="5B241C09" w14:textId="77777777" w:rsidR="00D03648" w:rsidRDefault="00D03648" w:rsidP="00D03648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6B1DA222" w14:textId="4E975F0A" w:rsidR="00804060" w:rsidRPr="00804060" w:rsidRDefault="00804060" w:rsidP="00804060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 xml:space="preserve">In </w:t>
      </w:r>
      <w:r w:rsidR="00B31BAA">
        <w:rPr>
          <w:rFonts w:ascii="Calibri" w:eastAsia="Times New Roman" w:hAnsi="Calibri" w:cs="Calibri"/>
          <w:sz w:val="24"/>
          <w:szCs w:val="24"/>
          <w:lang w:eastAsia="en-IN"/>
        </w:rPr>
        <w:t xml:space="preserve">External interface </w:t>
      </w:r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 xml:space="preserve">Class definition add </w:t>
      </w:r>
      <w:r w:rsidR="00B31BAA">
        <w:rPr>
          <w:rFonts w:ascii="Calibri" w:eastAsia="Times New Roman" w:hAnsi="Calibri" w:cs="Calibri"/>
          <w:sz w:val="24"/>
          <w:szCs w:val="24"/>
          <w:lang w:eastAsia="en-IN"/>
        </w:rPr>
        <w:t xml:space="preserve">a parameter </w:t>
      </w:r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>named "</w:t>
      </w:r>
      <w:proofErr w:type="spellStart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>metaclass</w:t>
      </w:r>
      <w:proofErr w:type="spellEnd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>"</w:t>
      </w:r>
    </w:p>
    <w:p w14:paraId="6AE1F4B9" w14:textId="77777777" w:rsidR="00804060" w:rsidRPr="00804060" w:rsidRDefault="00804060" w:rsidP="00804060">
      <w:pPr>
        <w:spacing w:line="280" w:lineRule="atLeast"/>
        <w:ind w:left="540"/>
        <w:rPr>
          <w:rFonts w:ascii="Calibri" w:eastAsia="Times New Roman" w:hAnsi="Calibri" w:cs="Calibri"/>
          <w:lang w:eastAsia="en-IN"/>
        </w:rPr>
      </w:pPr>
      <w:r w:rsidRPr="00804060">
        <w:rPr>
          <w:rFonts w:ascii="Calibri" w:eastAsia="Times New Roman" w:hAnsi="Calibri" w:cs="Calibri"/>
          <w:lang w:eastAsia="en-IN"/>
        </w:rPr>
        <w:t> </w:t>
      </w:r>
    </w:p>
    <w:p w14:paraId="79765F81" w14:textId="77777777" w:rsidR="00804060" w:rsidRPr="00804060" w:rsidRDefault="00804060" w:rsidP="00804060">
      <w:pPr>
        <w:ind w:left="540"/>
        <w:rPr>
          <w:rFonts w:ascii="Consolas" w:eastAsia="Times New Roman" w:hAnsi="Consolas" w:cs="Calibri"/>
          <w:lang w:val="en-IN" w:eastAsia="en-IN"/>
        </w:rPr>
      </w:pPr>
      <w:r w:rsidRPr="00804060">
        <w:rPr>
          <w:rFonts w:ascii="Consolas" w:eastAsia="Times New Roman" w:hAnsi="Consolas" w:cs="Calibri"/>
          <w:color w:val="569CD6"/>
          <w:lang w:val="en-IN" w:eastAsia="en-IN"/>
        </w:rPr>
        <w:lastRenderedPageBreak/>
        <w:t xml:space="preserve">class </w:t>
      </w:r>
      <w:proofErr w:type="spellStart"/>
      <w:r w:rsidRPr="00804060">
        <w:rPr>
          <w:rFonts w:ascii="Consolas" w:eastAsia="Times New Roman" w:hAnsi="Consolas" w:cs="Calibri"/>
          <w:color w:val="47B7A0"/>
          <w:lang w:val="en-IN" w:eastAsia="en-IN"/>
        </w:rPr>
        <w:t>TelemetryIfc</w:t>
      </w:r>
      <w:proofErr w:type="spellEnd"/>
      <w:r w:rsidRPr="00804060">
        <w:rPr>
          <w:rFonts w:ascii="Consolas" w:eastAsia="Times New Roman" w:hAnsi="Consolas" w:cs="Calibri"/>
          <w:color w:val="979797"/>
          <w:lang w:val="en-IN" w:eastAsia="en-IN"/>
        </w:rPr>
        <w:t>(</w:t>
      </w:r>
      <w:proofErr w:type="spellStart"/>
      <w:r w:rsidRPr="00804060">
        <w:rPr>
          <w:rFonts w:ascii="Consolas" w:eastAsia="Times New Roman" w:hAnsi="Consolas" w:cs="Calibri"/>
          <w:color w:val="47B7A0"/>
          <w:lang w:val="en-IN" w:eastAsia="en-IN"/>
        </w:rPr>
        <w:t>FunctionalIfc</w:t>
      </w:r>
      <w:proofErr w:type="spellEnd"/>
      <w:r w:rsidRPr="00804060">
        <w:rPr>
          <w:rFonts w:ascii="Consolas" w:eastAsia="Times New Roman" w:hAnsi="Consolas" w:cs="Calibri"/>
          <w:color w:val="979797"/>
          <w:lang w:val="en-IN" w:eastAsia="en-IN"/>
        </w:rPr>
        <w:t xml:space="preserve">, </w:t>
      </w:r>
      <w:proofErr w:type="spellStart"/>
      <w:r w:rsidRPr="00804060">
        <w:rPr>
          <w:rFonts w:ascii="Consolas" w:eastAsia="Times New Roman" w:hAnsi="Consolas" w:cs="Calibri"/>
          <w:color w:val="47B7A0"/>
          <w:lang w:val="en-IN" w:eastAsia="en-IN"/>
        </w:rPr>
        <w:t>metaclass</w:t>
      </w:r>
      <w:proofErr w:type="spellEnd"/>
      <w:r w:rsidRPr="00804060">
        <w:rPr>
          <w:rFonts w:ascii="Consolas" w:eastAsia="Times New Roman" w:hAnsi="Consolas" w:cs="Calibri"/>
          <w:color w:val="979797"/>
          <w:lang w:val="en-IN" w:eastAsia="en-IN"/>
        </w:rPr>
        <w:t>=</w:t>
      </w:r>
      <w:r w:rsidRPr="00804060">
        <w:rPr>
          <w:rFonts w:ascii="Consolas" w:eastAsia="Times New Roman" w:hAnsi="Consolas" w:cs="Calibri"/>
          <w:color w:val="47B7A0"/>
          <w:lang w:val="en-IN" w:eastAsia="en-IN"/>
        </w:rPr>
        <w:t>Meta</w:t>
      </w:r>
      <w:r w:rsidRPr="00804060">
        <w:rPr>
          <w:rFonts w:ascii="Consolas" w:eastAsia="Times New Roman" w:hAnsi="Consolas" w:cs="Calibri"/>
          <w:color w:val="979797"/>
          <w:lang w:val="en-IN" w:eastAsia="en-IN"/>
        </w:rPr>
        <w:t>):</w:t>
      </w:r>
    </w:p>
    <w:p w14:paraId="4D3AD345" w14:textId="77777777" w:rsidR="00804060" w:rsidRPr="00804060" w:rsidRDefault="00804060" w:rsidP="00804060">
      <w:pPr>
        <w:ind w:left="540"/>
        <w:rPr>
          <w:rFonts w:ascii="Calibri" w:eastAsia="Times New Roman" w:hAnsi="Calibri" w:cs="Calibri"/>
          <w:lang w:eastAsia="en-IN"/>
        </w:rPr>
      </w:pPr>
      <w:r w:rsidRPr="00804060">
        <w:rPr>
          <w:rFonts w:ascii="Calibri" w:eastAsia="Times New Roman" w:hAnsi="Calibri" w:cs="Calibri"/>
          <w:lang w:eastAsia="en-IN"/>
        </w:rPr>
        <w:t> </w:t>
      </w:r>
    </w:p>
    <w:p w14:paraId="64C7DE33" w14:textId="2F25D44B" w:rsidR="00804060" w:rsidRPr="00804060" w:rsidRDefault="00804060" w:rsidP="00804060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 xml:space="preserve">Add the import statement for internal </w:t>
      </w:r>
      <w:proofErr w:type="spellStart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>ifc</w:t>
      </w:r>
      <w:proofErr w:type="spellEnd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 xml:space="preserve"> file with alias "Meta"</w:t>
      </w:r>
    </w:p>
    <w:p w14:paraId="62A42617" w14:textId="77777777" w:rsidR="00804060" w:rsidRPr="00804060" w:rsidRDefault="00804060" w:rsidP="00804060">
      <w:pPr>
        <w:spacing w:line="280" w:lineRule="atLeast"/>
        <w:ind w:left="540"/>
        <w:rPr>
          <w:rFonts w:ascii="Calibri" w:eastAsia="Times New Roman" w:hAnsi="Calibri" w:cs="Calibri"/>
          <w:lang w:eastAsia="en-IN"/>
        </w:rPr>
      </w:pPr>
      <w:r w:rsidRPr="00804060">
        <w:rPr>
          <w:rFonts w:ascii="Calibri" w:eastAsia="Times New Roman" w:hAnsi="Calibri" w:cs="Calibri"/>
          <w:lang w:eastAsia="en-IN"/>
        </w:rPr>
        <w:t> </w:t>
      </w:r>
    </w:p>
    <w:p w14:paraId="4E5618D8" w14:textId="77777777" w:rsidR="00804060" w:rsidRPr="00804060" w:rsidRDefault="00804060" w:rsidP="00804060">
      <w:pPr>
        <w:ind w:left="540"/>
        <w:rPr>
          <w:rFonts w:ascii="Consolas" w:eastAsia="Times New Roman" w:hAnsi="Consolas" w:cs="Calibri"/>
          <w:sz w:val="21"/>
          <w:szCs w:val="21"/>
          <w:lang w:val="en-IN" w:eastAsia="en-IN"/>
        </w:rPr>
      </w:pP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>try</w:t>
      </w: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:</w:t>
      </w:r>
    </w:p>
    <w:p w14:paraId="5804042A" w14:textId="16AD4E64" w:rsidR="00804060" w:rsidRPr="00804060" w:rsidRDefault="00804060" w:rsidP="00804060">
      <w:pPr>
        <w:ind w:left="540"/>
        <w:rPr>
          <w:rFonts w:ascii="Consolas" w:eastAsia="Times New Roman" w:hAnsi="Consolas" w:cs="Calibri"/>
          <w:sz w:val="21"/>
          <w:szCs w:val="21"/>
          <w:lang w:val="en-IN" w:eastAsia="en-IN"/>
        </w:rPr>
      </w:pP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   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from </w:t>
      </w:r>
      <w:proofErr w:type="spellStart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internal_interfaces</w:t>
      </w: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.</w:t>
      </w:r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telemetry_ifc_int</w:t>
      </w:r>
      <w:proofErr w:type="spellEnd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 xml:space="preserve"> 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import </w:t>
      </w:r>
      <w:proofErr w:type="spellStart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TelemetryIfcInt</w:t>
      </w:r>
      <w:proofErr w:type="spellEnd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 xml:space="preserve"> 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>as</w:t>
      </w:r>
      <w:r w:rsidR="0085628F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 </w:t>
      </w:r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Meta</w:t>
      </w:r>
    </w:p>
    <w:p w14:paraId="2D20961A" w14:textId="77777777" w:rsidR="00804060" w:rsidRPr="00804060" w:rsidRDefault="00804060" w:rsidP="00804060">
      <w:pPr>
        <w:ind w:left="540"/>
        <w:rPr>
          <w:rFonts w:ascii="Consolas" w:eastAsia="Times New Roman" w:hAnsi="Consolas" w:cs="Calibri"/>
          <w:sz w:val="21"/>
          <w:szCs w:val="21"/>
          <w:lang w:val="en-IN" w:eastAsia="en-IN"/>
        </w:rPr>
      </w:pP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>except</w:t>
      </w: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:</w:t>
      </w:r>
    </w:p>
    <w:p w14:paraId="562B2AED" w14:textId="71424711" w:rsidR="00804060" w:rsidRPr="00804060" w:rsidRDefault="00804060" w:rsidP="00804060">
      <w:pPr>
        <w:ind w:left="540"/>
        <w:rPr>
          <w:rFonts w:ascii="Consolas" w:eastAsia="Times New Roman" w:hAnsi="Consolas" w:cs="Calibri"/>
          <w:sz w:val="21"/>
          <w:szCs w:val="21"/>
          <w:lang w:val="en-IN" w:eastAsia="en-IN"/>
        </w:rPr>
      </w:pP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   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from </w:t>
      </w:r>
      <w:proofErr w:type="spellStart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utils</w:t>
      </w:r>
      <w:r w:rsidRPr="00804060">
        <w:rPr>
          <w:rFonts w:ascii="Consolas" w:eastAsia="Times New Roman" w:hAnsi="Consolas" w:cs="Calibri"/>
          <w:color w:val="979797"/>
          <w:sz w:val="21"/>
          <w:szCs w:val="21"/>
          <w:lang w:val="en-IN" w:eastAsia="en-IN"/>
        </w:rPr>
        <w:t>.</w:t>
      </w:r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ctam_utils</w:t>
      </w:r>
      <w:proofErr w:type="spellEnd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 xml:space="preserve"> 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import </w:t>
      </w:r>
      <w:proofErr w:type="spellStart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MetaNull</w:t>
      </w:r>
      <w:proofErr w:type="spellEnd"/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 xml:space="preserve"> </w:t>
      </w:r>
      <w:r w:rsidRPr="00804060">
        <w:rPr>
          <w:rFonts w:ascii="Consolas" w:eastAsia="Times New Roman" w:hAnsi="Consolas" w:cs="Calibri"/>
          <w:color w:val="C586C0"/>
          <w:sz w:val="21"/>
          <w:szCs w:val="21"/>
          <w:lang w:val="en-IN" w:eastAsia="en-IN"/>
        </w:rPr>
        <w:t xml:space="preserve">as </w:t>
      </w:r>
      <w:r w:rsidRPr="00804060">
        <w:rPr>
          <w:rFonts w:ascii="Consolas" w:eastAsia="Times New Roman" w:hAnsi="Consolas" w:cs="Calibri"/>
          <w:color w:val="47B7A0"/>
          <w:sz w:val="21"/>
          <w:szCs w:val="21"/>
          <w:lang w:val="en-IN" w:eastAsia="en-IN"/>
        </w:rPr>
        <w:t>Meta</w:t>
      </w:r>
    </w:p>
    <w:p w14:paraId="511AAAE0" w14:textId="77777777" w:rsidR="00804060" w:rsidRPr="00804060" w:rsidRDefault="00804060" w:rsidP="00804060">
      <w:pPr>
        <w:ind w:left="540"/>
        <w:rPr>
          <w:rFonts w:ascii="Calibri" w:eastAsia="Times New Roman" w:hAnsi="Calibri" w:cs="Calibri"/>
          <w:lang w:eastAsia="en-IN"/>
        </w:rPr>
      </w:pPr>
      <w:r w:rsidRPr="00804060">
        <w:rPr>
          <w:rFonts w:ascii="Calibri" w:eastAsia="Times New Roman" w:hAnsi="Calibri" w:cs="Calibri"/>
          <w:lang w:eastAsia="en-IN"/>
        </w:rPr>
        <w:t> </w:t>
      </w:r>
    </w:p>
    <w:p w14:paraId="071A38FB" w14:textId="77777777" w:rsidR="00804060" w:rsidRPr="00804060" w:rsidRDefault="00804060" w:rsidP="00804060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>MetaNull</w:t>
      </w:r>
      <w:proofErr w:type="spellEnd"/>
      <w:r w:rsidRPr="00804060">
        <w:rPr>
          <w:rFonts w:ascii="Calibri" w:eastAsia="Times New Roman" w:hAnsi="Calibri" w:cs="Calibri"/>
          <w:sz w:val="24"/>
          <w:szCs w:val="24"/>
          <w:lang w:eastAsia="en-IN"/>
        </w:rPr>
        <w:t xml:space="preserve"> is an empty meta class which is imported when internal testing if turned off.</w:t>
      </w:r>
    </w:p>
    <w:p w14:paraId="2891F2AC" w14:textId="77777777" w:rsidR="00D03648" w:rsidRPr="00B92A1D" w:rsidRDefault="00D03648" w:rsidP="00D03648">
      <w:pPr>
        <w:pStyle w:val="ListParagraph"/>
        <w:ind w:left="360"/>
        <w:rPr>
          <w:sz w:val="24"/>
          <w:szCs w:val="24"/>
        </w:rPr>
      </w:pPr>
    </w:p>
    <w:p w14:paraId="7C0053C2" w14:textId="77777777" w:rsidR="005B4C64" w:rsidRPr="008F7771" w:rsidRDefault="005B4C64" w:rsidP="005B4C64">
      <w:pPr>
        <w:pStyle w:val="ListParagraph"/>
        <w:ind w:left="360"/>
        <w:rPr>
          <w:sz w:val="24"/>
          <w:szCs w:val="24"/>
        </w:rPr>
      </w:pPr>
    </w:p>
    <w:p w14:paraId="035CAC1C" w14:textId="4065B8D0" w:rsidR="00437F4C" w:rsidRDefault="00F152BB" w:rsidP="008F7771">
      <w:pPr>
        <w:pStyle w:val="ListParagraph"/>
        <w:ind w:left="360"/>
        <w:rPr>
          <w:sz w:val="24"/>
          <w:szCs w:val="24"/>
        </w:rPr>
      </w:pPr>
      <w:r w:rsidRPr="00F152BB">
        <w:rPr>
          <w:noProof/>
          <w:sz w:val="24"/>
          <w:szCs w:val="24"/>
        </w:rPr>
        <w:drawing>
          <wp:inline distT="0" distB="0" distL="0" distR="0" wp14:anchorId="196FCAF9" wp14:editId="10906BE3">
            <wp:extent cx="5943600" cy="1281430"/>
            <wp:effectExtent l="0" t="0" r="0" b="0"/>
            <wp:docPr id="12365454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545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1132" w14:textId="77777777" w:rsidR="008F7771" w:rsidRDefault="008F7771" w:rsidP="008F7771">
      <w:pPr>
        <w:pStyle w:val="ListParagraph"/>
        <w:ind w:left="360"/>
        <w:rPr>
          <w:sz w:val="24"/>
          <w:szCs w:val="24"/>
        </w:rPr>
      </w:pPr>
    </w:p>
    <w:p w14:paraId="3CCE1FF8" w14:textId="77777777" w:rsidR="001464C6" w:rsidRDefault="001464C6" w:rsidP="008F7771">
      <w:pPr>
        <w:pStyle w:val="ListParagraph"/>
        <w:ind w:left="360"/>
        <w:rPr>
          <w:sz w:val="24"/>
          <w:szCs w:val="24"/>
        </w:rPr>
      </w:pPr>
    </w:p>
    <w:p w14:paraId="739E3AF8" w14:textId="7912DD46" w:rsidR="001464C6" w:rsidRPr="00561712" w:rsidRDefault="07EE5E3D" w:rsidP="00B429A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</w:rPr>
      </w:pPr>
      <w:r w:rsidRPr="25275ADE">
        <w:rPr>
          <w:b/>
          <w:bCs/>
          <w:sz w:val="24"/>
          <w:szCs w:val="24"/>
          <w:u w:val="single"/>
        </w:rPr>
        <w:t>Internal Test case execution:</w:t>
      </w:r>
    </w:p>
    <w:p w14:paraId="07CF603B" w14:textId="77777777" w:rsidR="00561712" w:rsidRDefault="00561712" w:rsidP="00561712">
      <w:pPr>
        <w:pStyle w:val="ListParagraph"/>
        <w:ind w:left="360"/>
        <w:rPr>
          <w:sz w:val="24"/>
          <w:szCs w:val="24"/>
        </w:rPr>
      </w:pPr>
    </w:p>
    <w:p w14:paraId="38B6FD50" w14:textId="77777777" w:rsidR="00561712" w:rsidRPr="00561712" w:rsidRDefault="00561712" w:rsidP="005617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61712">
        <w:rPr>
          <w:sz w:val="24"/>
          <w:szCs w:val="24"/>
        </w:rPr>
        <w:t xml:space="preserve">In </w:t>
      </w:r>
      <w:proofErr w:type="spellStart"/>
      <w:r w:rsidRPr="00561712">
        <w:rPr>
          <w:sz w:val="24"/>
          <w:szCs w:val="24"/>
        </w:rPr>
        <w:t>test_runner.json</w:t>
      </w:r>
      <w:proofErr w:type="spellEnd"/>
      <w:r w:rsidRPr="00561712">
        <w:rPr>
          <w:sz w:val="24"/>
          <w:szCs w:val="24"/>
        </w:rPr>
        <w:t xml:space="preserve">, set </w:t>
      </w:r>
      <w:proofErr w:type="spellStart"/>
      <w:r w:rsidRPr="00561712">
        <w:rPr>
          <w:sz w:val="24"/>
          <w:szCs w:val="24"/>
        </w:rPr>
        <w:t>internal_testing</w:t>
      </w:r>
      <w:proofErr w:type="spellEnd"/>
      <w:r w:rsidRPr="00561712">
        <w:rPr>
          <w:sz w:val="24"/>
          <w:szCs w:val="24"/>
        </w:rPr>
        <w:t xml:space="preserve"> to true.</w:t>
      </w:r>
    </w:p>
    <w:p w14:paraId="5F20B483" w14:textId="77777777" w:rsidR="00561712" w:rsidRPr="00561712" w:rsidRDefault="00561712" w:rsidP="005617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61712">
        <w:rPr>
          <w:sz w:val="24"/>
          <w:szCs w:val="24"/>
        </w:rPr>
        <w:t>Keep internal test cases in the internal test folder.</w:t>
      </w:r>
    </w:p>
    <w:p w14:paraId="04B9E640" w14:textId="7BE2932F" w:rsidR="00561712" w:rsidRDefault="00561712" w:rsidP="005617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61712">
        <w:rPr>
          <w:sz w:val="24"/>
          <w:szCs w:val="24"/>
        </w:rPr>
        <w:t>Keep functions related to the internal test cases in the internal i</w:t>
      </w:r>
      <w:r w:rsidR="00970400">
        <w:rPr>
          <w:sz w:val="24"/>
          <w:szCs w:val="24"/>
        </w:rPr>
        <w:t>nterface</w:t>
      </w:r>
      <w:r w:rsidRPr="00561712">
        <w:rPr>
          <w:sz w:val="24"/>
          <w:szCs w:val="24"/>
        </w:rPr>
        <w:t xml:space="preserve"> python file.</w:t>
      </w:r>
    </w:p>
    <w:p w14:paraId="51734806" w14:textId="299CED8D" w:rsidR="00321F4C" w:rsidRPr="00561712" w:rsidRDefault="00321F4C" w:rsidP="0056171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Make sure interface files and classes follow the name convention</w:t>
      </w:r>
      <w:r w:rsidR="00970400">
        <w:rPr>
          <w:sz w:val="24"/>
          <w:szCs w:val="24"/>
        </w:rPr>
        <w:t xml:space="preserve"> mentioned at the start of the document.</w:t>
      </w:r>
    </w:p>
    <w:p w14:paraId="6AC2E4DD" w14:textId="77777777" w:rsidR="00561712" w:rsidRPr="00561712" w:rsidRDefault="00561712" w:rsidP="005617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61712">
        <w:rPr>
          <w:sz w:val="24"/>
          <w:szCs w:val="24"/>
        </w:rPr>
        <w:t xml:space="preserve">Set </w:t>
      </w:r>
      <w:proofErr w:type="spellStart"/>
      <w:r w:rsidRPr="00561712">
        <w:rPr>
          <w:sz w:val="24"/>
          <w:szCs w:val="24"/>
        </w:rPr>
        <w:t>internal_testing</w:t>
      </w:r>
      <w:proofErr w:type="spellEnd"/>
      <w:r w:rsidRPr="00561712">
        <w:rPr>
          <w:sz w:val="24"/>
          <w:szCs w:val="24"/>
        </w:rPr>
        <w:t xml:space="preserve"> to false if only external test cases need to be executed.</w:t>
      </w:r>
    </w:p>
    <w:p w14:paraId="7EEC6CED" w14:textId="77777777" w:rsidR="00561712" w:rsidRDefault="00561712" w:rsidP="00561712">
      <w:pPr>
        <w:pStyle w:val="ListParagraph"/>
        <w:ind w:left="360"/>
        <w:rPr>
          <w:sz w:val="24"/>
          <w:szCs w:val="24"/>
        </w:rPr>
      </w:pPr>
    </w:p>
    <w:p w14:paraId="19F5C246" w14:textId="77777777" w:rsidR="00E3629C" w:rsidRPr="00435002" w:rsidRDefault="00E3629C" w:rsidP="00561712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7CB0B55" w14:textId="53FB89B1" w:rsidR="00E3629C" w:rsidRPr="00435002" w:rsidRDefault="172D18B2" w:rsidP="00E3629C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</w:rPr>
      </w:pPr>
      <w:r w:rsidRPr="25275ADE">
        <w:rPr>
          <w:b/>
          <w:bCs/>
          <w:sz w:val="24"/>
          <w:szCs w:val="24"/>
          <w:u w:val="single"/>
        </w:rPr>
        <w:t xml:space="preserve">Merging internal test case to </w:t>
      </w:r>
      <w:r w:rsidR="503749C1" w:rsidRPr="25275ADE">
        <w:rPr>
          <w:b/>
          <w:bCs/>
          <w:sz w:val="24"/>
          <w:szCs w:val="24"/>
          <w:u w:val="single"/>
        </w:rPr>
        <w:t>ex</w:t>
      </w:r>
      <w:r w:rsidRPr="25275ADE">
        <w:rPr>
          <w:b/>
          <w:bCs/>
          <w:sz w:val="24"/>
          <w:szCs w:val="24"/>
          <w:u w:val="single"/>
        </w:rPr>
        <w:t>ternal:</w:t>
      </w:r>
    </w:p>
    <w:p w14:paraId="5044032C" w14:textId="77777777" w:rsidR="00435002" w:rsidRDefault="00435002" w:rsidP="00435002">
      <w:pPr>
        <w:pStyle w:val="ListParagraph"/>
        <w:ind w:left="360"/>
        <w:rPr>
          <w:sz w:val="24"/>
          <w:szCs w:val="24"/>
        </w:rPr>
      </w:pPr>
    </w:p>
    <w:p w14:paraId="394FDA6A" w14:textId="77777777" w:rsidR="00435002" w:rsidRPr="00435002" w:rsidRDefault="00435002" w:rsidP="00435002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435002">
        <w:rPr>
          <w:sz w:val="24"/>
          <w:szCs w:val="24"/>
        </w:rPr>
        <w:t xml:space="preserve">When moving an internal test case to external, move the test case file to </w:t>
      </w:r>
      <w:r w:rsidRPr="00435002">
        <w:rPr>
          <w:b/>
          <w:bCs/>
          <w:sz w:val="24"/>
          <w:szCs w:val="24"/>
        </w:rPr>
        <w:t>tests</w:t>
      </w:r>
      <w:r w:rsidRPr="00435002">
        <w:rPr>
          <w:sz w:val="24"/>
          <w:szCs w:val="24"/>
        </w:rPr>
        <w:t xml:space="preserve"> folder.</w:t>
      </w:r>
    </w:p>
    <w:p w14:paraId="477AD47F" w14:textId="0A9BA6EC" w:rsidR="00435002" w:rsidRPr="00435002" w:rsidRDefault="00435002" w:rsidP="00435002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435002">
        <w:rPr>
          <w:sz w:val="24"/>
          <w:szCs w:val="24"/>
        </w:rPr>
        <w:t>Remove the function from internal i</w:t>
      </w:r>
      <w:r w:rsidR="00A7427C">
        <w:rPr>
          <w:sz w:val="24"/>
          <w:szCs w:val="24"/>
        </w:rPr>
        <w:t>nterface</w:t>
      </w:r>
      <w:r w:rsidRPr="00435002">
        <w:rPr>
          <w:sz w:val="24"/>
          <w:szCs w:val="24"/>
        </w:rPr>
        <w:t xml:space="preserve"> file and keep it in the external interface file and remove the internal import statements</w:t>
      </w:r>
      <w:r w:rsidR="001F7704">
        <w:rPr>
          <w:sz w:val="24"/>
          <w:szCs w:val="24"/>
        </w:rPr>
        <w:t xml:space="preserve">, if any, </w:t>
      </w:r>
      <w:r w:rsidRPr="00435002">
        <w:rPr>
          <w:sz w:val="24"/>
          <w:szCs w:val="24"/>
        </w:rPr>
        <w:t>within that function.</w:t>
      </w:r>
    </w:p>
    <w:p w14:paraId="4B218986" w14:textId="77777777" w:rsidR="00435002" w:rsidRPr="008F7771" w:rsidRDefault="00435002" w:rsidP="00435002">
      <w:pPr>
        <w:pStyle w:val="ListParagraph"/>
        <w:ind w:left="360"/>
        <w:rPr>
          <w:sz w:val="24"/>
          <w:szCs w:val="24"/>
        </w:rPr>
      </w:pPr>
    </w:p>
    <w:sectPr w:rsidR="00435002" w:rsidRPr="008F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0D430"/>
    <w:multiLevelType w:val="hybridMultilevel"/>
    <w:tmpl w:val="FFFFFFFF"/>
    <w:lvl w:ilvl="0" w:tplc="A656D836">
      <w:start w:val="1"/>
      <w:numFmt w:val="decimal"/>
      <w:lvlText w:val="%1."/>
      <w:lvlJc w:val="left"/>
      <w:pPr>
        <w:ind w:left="720" w:hanging="360"/>
      </w:pPr>
    </w:lvl>
    <w:lvl w:ilvl="1" w:tplc="2444C05A">
      <w:start w:val="1"/>
      <w:numFmt w:val="lowerLetter"/>
      <w:lvlText w:val="%2."/>
      <w:lvlJc w:val="left"/>
      <w:pPr>
        <w:ind w:left="1440" w:hanging="360"/>
      </w:pPr>
    </w:lvl>
    <w:lvl w:ilvl="2" w:tplc="C398463C">
      <w:start w:val="1"/>
      <w:numFmt w:val="lowerRoman"/>
      <w:lvlText w:val="%3."/>
      <w:lvlJc w:val="right"/>
      <w:pPr>
        <w:ind w:left="2160" w:hanging="180"/>
      </w:pPr>
    </w:lvl>
    <w:lvl w:ilvl="3" w:tplc="E95E65A8">
      <w:start w:val="1"/>
      <w:numFmt w:val="decimal"/>
      <w:lvlText w:val="%4."/>
      <w:lvlJc w:val="left"/>
      <w:pPr>
        <w:ind w:left="2880" w:hanging="360"/>
      </w:pPr>
    </w:lvl>
    <w:lvl w:ilvl="4" w:tplc="37BC8260">
      <w:start w:val="1"/>
      <w:numFmt w:val="lowerLetter"/>
      <w:lvlText w:val="%5."/>
      <w:lvlJc w:val="left"/>
      <w:pPr>
        <w:ind w:left="3600" w:hanging="360"/>
      </w:pPr>
    </w:lvl>
    <w:lvl w:ilvl="5" w:tplc="1994C6A2">
      <w:start w:val="1"/>
      <w:numFmt w:val="lowerRoman"/>
      <w:lvlText w:val="%6."/>
      <w:lvlJc w:val="right"/>
      <w:pPr>
        <w:ind w:left="4320" w:hanging="180"/>
      </w:pPr>
    </w:lvl>
    <w:lvl w:ilvl="6" w:tplc="CE320C86">
      <w:start w:val="1"/>
      <w:numFmt w:val="decimal"/>
      <w:lvlText w:val="%7."/>
      <w:lvlJc w:val="left"/>
      <w:pPr>
        <w:ind w:left="5040" w:hanging="360"/>
      </w:pPr>
    </w:lvl>
    <w:lvl w:ilvl="7" w:tplc="C2B649CE">
      <w:start w:val="1"/>
      <w:numFmt w:val="lowerLetter"/>
      <w:lvlText w:val="%8."/>
      <w:lvlJc w:val="left"/>
      <w:pPr>
        <w:ind w:left="5760" w:hanging="360"/>
      </w:pPr>
    </w:lvl>
    <w:lvl w:ilvl="8" w:tplc="EA6CED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676F53"/>
    <w:multiLevelType w:val="multilevel"/>
    <w:tmpl w:val="0A98C4B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692931"/>
    <w:multiLevelType w:val="multilevel"/>
    <w:tmpl w:val="0BE6D6A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D54EBC"/>
    <w:multiLevelType w:val="multilevel"/>
    <w:tmpl w:val="B0008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7177A5"/>
    <w:multiLevelType w:val="multilevel"/>
    <w:tmpl w:val="837E1D7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853EC7"/>
    <w:multiLevelType w:val="hybridMultilevel"/>
    <w:tmpl w:val="EA36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196E83"/>
    <w:multiLevelType w:val="hybridMultilevel"/>
    <w:tmpl w:val="FFFFFFFF"/>
    <w:lvl w:ilvl="0" w:tplc="ED4AC5E2">
      <w:start w:val="1"/>
      <w:numFmt w:val="decimal"/>
      <w:lvlText w:val="%1."/>
      <w:lvlJc w:val="left"/>
      <w:pPr>
        <w:ind w:left="720" w:hanging="360"/>
      </w:pPr>
    </w:lvl>
    <w:lvl w:ilvl="1" w:tplc="F4B21546">
      <w:start w:val="1"/>
      <w:numFmt w:val="lowerLetter"/>
      <w:lvlText w:val="%2."/>
      <w:lvlJc w:val="left"/>
      <w:pPr>
        <w:ind w:left="1440" w:hanging="360"/>
      </w:pPr>
    </w:lvl>
    <w:lvl w:ilvl="2" w:tplc="99EED908">
      <w:start w:val="1"/>
      <w:numFmt w:val="lowerRoman"/>
      <w:lvlText w:val="%3."/>
      <w:lvlJc w:val="right"/>
      <w:pPr>
        <w:ind w:left="2160" w:hanging="180"/>
      </w:pPr>
    </w:lvl>
    <w:lvl w:ilvl="3" w:tplc="A63E4348">
      <w:start w:val="1"/>
      <w:numFmt w:val="decimal"/>
      <w:lvlText w:val="%4."/>
      <w:lvlJc w:val="left"/>
      <w:pPr>
        <w:ind w:left="2880" w:hanging="360"/>
      </w:pPr>
    </w:lvl>
    <w:lvl w:ilvl="4" w:tplc="7E54FFB0">
      <w:start w:val="1"/>
      <w:numFmt w:val="lowerLetter"/>
      <w:lvlText w:val="%5."/>
      <w:lvlJc w:val="left"/>
      <w:pPr>
        <w:ind w:left="3600" w:hanging="360"/>
      </w:pPr>
    </w:lvl>
    <w:lvl w:ilvl="5" w:tplc="9F32AC84">
      <w:start w:val="1"/>
      <w:numFmt w:val="lowerRoman"/>
      <w:lvlText w:val="%6."/>
      <w:lvlJc w:val="right"/>
      <w:pPr>
        <w:ind w:left="4320" w:hanging="180"/>
      </w:pPr>
    </w:lvl>
    <w:lvl w:ilvl="6" w:tplc="C1125C6C">
      <w:start w:val="1"/>
      <w:numFmt w:val="decimal"/>
      <w:lvlText w:val="%7."/>
      <w:lvlJc w:val="left"/>
      <w:pPr>
        <w:ind w:left="5040" w:hanging="360"/>
      </w:pPr>
    </w:lvl>
    <w:lvl w:ilvl="7" w:tplc="F6C80C72">
      <w:start w:val="1"/>
      <w:numFmt w:val="lowerLetter"/>
      <w:lvlText w:val="%8."/>
      <w:lvlJc w:val="left"/>
      <w:pPr>
        <w:ind w:left="5760" w:hanging="360"/>
      </w:pPr>
    </w:lvl>
    <w:lvl w:ilvl="8" w:tplc="EE1413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1C34491"/>
    <w:multiLevelType w:val="multilevel"/>
    <w:tmpl w:val="7A5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6651D4"/>
    <w:multiLevelType w:val="multilevel"/>
    <w:tmpl w:val="FA960D1A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8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36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50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7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72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920" w:hanging="360"/>
      </w:pPr>
    </w:lvl>
  </w:abstractNum>
  <w:abstractNum w:abstractNumId="28" w15:restartNumberingAfterBreak="0">
    <w:nsid w:val="58E9240E"/>
    <w:multiLevelType w:val="multilevel"/>
    <w:tmpl w:val="D2127E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A202D95"/>
    <w:multiLevelType w:val="hybridMultilevel"/>
    <w:tmpl w:val="BF3AB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A5405"/>
    <w:multiLevelType w:val="multilevel"/>
    <w:tmpl w:val="001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C23A2B"/>
    <w:multiLevelType w:val="multilevel"/>
    <w:tmpl w:val="80FE0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E140DB"/>
    <w:multiLevelType w:val="multilevel"/>
    <w:tmpl w:val="937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0711632">
    <w:abstractNumId w:val="10"/>
  </w:num>
  <w:num w:numId="2" w16cid:durableId="123816823">
    <w:abstractNumId w:val="20"/>
  </w:num>
  <w:num w:numId="3" w16cid:durableId="1965309433">
    <w:abstractNumId w:val="29"/>
  </w:num>
  <w:num w:numId="4" w16cid:durableId="1569535244">
    <w:abstractNumId w:val="14"/>
  </w:num>
  <w:num w:numId="5" w16cid:durableId="126894799">
    <w:abstractNumId w:val="11"/>
  </w:num>
  <w:num w:numId="6" w16cid:durableId="1932201993">
    <w:abstractNumId w:val="33"/>
  </w:num>
  <w:num w:numId="7" w16cid:durableId="949900650">
    <w:abstractNumId w:val="16"/>
  </w:num>
  <w:num w:numId="8" w16cid:durableId="1425809909">
    <w:abstractNumId w:val="24"/>
  </w:num>
  <w:num w:numId="9" w16cid:durableId="1454135518">
    <w:abstractNumId w:val="26"/>
  </w:num>
  <w:num w:numId="10" w16cid:durableId="1369913436">
    <w:abstractNumId w:val="9"/>
  </w:num>
  <w:num w:numId="11" w16cid:durableId="1122773804">
    <w:abstractNumId w:val="7"/>
  </w:num>
  <w:num w:numId="12" w16cid:durableId="556936901">
    <w:abstractNumId w:val="6"/>
  </w:num>
  <w:num w:numId="13" w16cid:durableId="1588611089">
    <w:abstractNumId w:val="5"/>
  </w:num>
  <w:num w:numId="14" w16cid:durableId="1628311606">
    <w:abstractNumId w:val="4"/>
  </w:num>
  <w:num w:numId="15" w16cid:durableId="575014083">
    <w:abstractNumId w:val="8"/>
  </w:num>
  <w:num w:numId="16" w16cid:durableId="1874225049">
    <w:abstractNumId w:val="3"/>
  </w:num>
  <w:num w:numId="17" w16cid:durableId="825558267">
    <w:abstractNumId w:val="2"/>
  </w:num>
  <w:num w:numId="18" w16cid:durableId="1171680568">
    <w:abstractNumId w:val="1"/>
  </w:num>
  <w:num w:numId="19" w16cid:durableId="1825580751">
    <w:abstractNumId w:val="0"/>
  </w:num>
  <w:num w:numId="20" w16cid:durableId="1500846868">
    <w:abstractNumId w:val="21"/>
  </w:num>
  <w:num w:numId="21" w16cid:durableId="593898884">
    <w:abstractNumId w:val="22"/>
  </w:num>
  <w:num w:numId="22" w16cid:durableId="992946021">
    <w:abstractNumId w:val="30"/>
  </w:num>
  <w:num w:numId="23" w16cid:durableId="520126190">
    <w:abstractNumId w:val="25"/>
  </w:num>
  <w:num w:numId="24" w16cid:durableId="1200630796">
    <w:abstractNumId w:val="12"/>
  </w:num>
  <w:num w:numId="25" w16cid:durableId="1420563703">
    <w:abstractNumId w:val="36"/>
  </w:num>
  <w:num w:numId="26" w16cid:durableId="1230002390">
    <w:abstractNumId w:val="31"/>
  </w:num>
  <w:num w:numId="27" w16cid:durableId="280457452">
    <w:abstractNumId w:val="28"/>
  </w:num>
  <w:num w:numId="28" w16cid:durableId="1593009108">
    <w:abstractNumId w:val="27"/>
  </w:num>
  <w:num w:numId="29" w16cid:durableId="1760716066">
    <w:abstractNumId w:val="34"/>
  </w:num>
  <w:num w:numId="30" w16cid:durableId="366569409">
    <w:abstractNumId w:val="19"/>
  </w:num>
  <w:num w:numId="31" w16cid:durableId="1264729034">
    <w:abstractNumId w:val="35"/>
  </w:num>
  <w:num w:numId="32" w16cid:durableId="1957562300">
    <w:abstractNumId w:val="32"/>
  </w:num>
  <w:num w:numId="33" w16cid:durableId="1910916497">
    <w:abstractNumId w:val="18"/>
  </w:num>
  <w:num w:numId="34" w16cid:durableId="359090240">
    <w:abstractNumId w:val="13"/>
  </w:num>
  <w:num w:numId="35" w16cid:durableId="1611470701">
    <w:abstractNumId w:val="15"/>
  </w:num>
  <w:num w:numId="36" w16cid:durableId="1533036663">
    <w:abstractNumId w:val="17"/>
  </w:num>
  <w:num w:numId="37" w16cid:durableId="3886504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11"/>
    <w:rsid w:val="000E2818"/>
    <w:rsid w:val="001346FE"/>
    <w:rsid w:val="001464C6"/>
    <w:rsid w:val="001779CA"/>
    <w:rsid w:val="00184649"/>
    <w:rsid w:val="001F7704"/>
    <w:rsid w:val="00321F4C"/>
    <w:rsid w:val="00371105"/>
    <w:rsid w:val="003E5746"/>
    <w:rsid w:val="00414FCB"/>
    <w:rsid w:val="00435002"/>
    <w:rsid w:val="00437F4C"/>
    <w:rsid w:val="004B5BD9"/>
    <w:rsid w:val="005076C8"/>
    <w:rsid w:val="00561712"/>
    <w:rsid w:val="005B4C64"/>
    <w:rsid w:val="00645252"/>
    <w:rsid w:val="00654834"/>
    <w:rsid w:val="006D3D74"/>
    <w:rsid w:val="00722573"/>
    <w:rsid w:val="00804060"/>
    <w:rsid w:val="00825327"/>
    <w:rsid w:val="0083569A"/>
    <w:rsid w:val="0085628F"/>
    <w:rsid w:val="0089796C"/>
    <w:rsid w:val="008B2237"/>
    <w:rsid w:val="008F7771"/>
    <w:rsid w:val="00906611"/>
    <w:rsid w:val="00970400"/>
    <w:rsid w:val="009F6C39"/>
    <w:rsid w:val="00A7427C"/>
    <w:rsid w:val="00A9204E"/>
    <w:rsid w:val="00AC5AF0"/>
    <w:rsid w:val="00AF345D"/>
    <w:rsid w:val="00B31BAA"/>
    <w:rsid w:val="00B429A8"/>
    <w:rsid w:val="00B92A1D"/>
    <w:rsid w:val="00C332A3"/>
    <w:rsid w:val="00D03648"/>
    <w:rsid w:val="00E1133C"/>
    <w:rsid w:val="00E3629C"/>
    <w:rsid w:val="00F152BB"/>
    <w:rsid w:val="00F41F75"/>
    <w:rsid w:val="0177BD03"/>
    <w:rsid w:val="01D4AD5F"/>
    <w:rsid w:val="06001114"/>
    <w:rsid w:val="07EE5E3D"/>
    <w:rsid w:val="0A211BE4"/>
    <w:rsid w:val="0A8FBA38"/>
    <w:rsid w:val="0BF5343B"/>
    <w:rsid w:val="0D3454D8"/>
    <w:rsid w:val="0FF5470C"/>
    <w:rsid w:val="12B9B5C3"/>
    <w:rsid w:val="12C85142"/>
    <w:rsid w:val="1336D951"/>
    <w:rsid w:val="148E2EAE"/>
    <w:rsid w:val="14B64111"/>
    <w:rsid w:val="152B43E3"/>
    <w:rsid w:val="160BCC9C"/>
    <w:rsid w:val="172D18B2"/>
    <w:rsid w:val="1A2A6A8F"/>
    <w:rsid w:val="21877AB9"/>
    <w:rsid w:val="244BF9E9"/>
    <w:rsid w:val="2501ECF1"/>
    <w:rsid w:val="25275ADE"/>
    <w:rsid w:val="25AF15C7"/>
    <w:rsid w:val="28BA2A44"/>
    <w:rsid w:val="294E3E78"/>
    <w:rsid w:val="297AA959"/>
    <w:rsid w:val="29D6549D"/>
    <w:rsid w:val="2A198524"/>
    <w:rsid w:val="2B7224FE"/>
    <w:rsid w:val="2E2A849E"/>
    <w:rsid w:val="2E69A09A"/>
    <w:rsid w:val="2FE1532C"/>
    <w:rsid w:val="311FD637"/>
    <w:rsid w:val="31AADB49"/>
    <w:rsid w:val="3229F754"/>
    <w:rsid w:val="32E0787C"/>
    <w:rsid w:val="33204687"/>
    <w:rsid w:val="3359C25C"/>
    <w:rsid w:val="348B30FD"/>
    <w:rsid w:val="38377FA9"/>
    <w:rsid w:val="394FBA00"/>
    <w:rsid w:val="3B6F206B"/>
    <w:rsid w:val="3CE49EBB"/>
    <w:rsid w:val="3D543789"/>
    <w:rsid w:val="3E66F322"/>
    <w:rsid w:val="3EA6C12D"/>
    <w:rsid w:val="4042918E"/>
    <w:rsid w:val="4055CE1B"/>
    <w:rsid w:val="4296D66B"/>
    <w:rsid w:val="443F642A"/>
    <w:rsid w:val="44DA30C5"/>
    <w:rsid w:val="4BBD1D9F"/>
    <w:rsid w:val="4BD06242"/>
    <w:rsid w:val="4F527FAD"/>
    <w:rsid w:val="503749C1"/>
    <w:rsid w:val="52C05E6A"/>
    <w:rsid w:val="5352A7A4"/>
    <w:rsid w:val="5534E3EF"/>
    <w:rsid w:val="5CDB1863"/>
    <w:rsid w:val="62F93EFF"/>
    <w:rsid w:val="6357E3E1"/>
    <w:rsid w:val="67391B1E"/>
    <w:rsid w:val="69E25726"/>
    <w:rsid w:val="6BD5C8DB"/>
    <w:rsid w:val="6C988CC3"/>
    <w:rsid w:val="6E70F20B"/>
    <w:rsid w:val="6E88E026"/>
    <w:rsid w:val="732C3BB9"/>
    <w:rsid w:val="751DCC97"/>
    <w:rsid w:val="755E3F34"/>
    <w:rsid w:val="7621CDCE"/>
    <w:rsid w:val="78DB272F"/>
    <w:rsid w:val="7B656BDA"/>
    <w:rsid w:val="7B90B44A"/>
    <w:rsid w:val="7DB1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59B9"/>
  <w15:chartTrackingRefBased/>
  <w15:docId w15:val="{F4873193-AAB6-4C15-A12B-16FBE5C6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71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4C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akeshs\AppData\Local\Microsoft\Office\16.0\DTS\en-IN%7b00117D10-A950-4251-9D4B-39676748D10E%7d\%7bC2C32C11-6A81-415D-A701-70EC86282A26%7dtf02786999_win3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8:19:41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163385-D64E-4B96-9AA2-04366E97D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{C2C32C11-6A81-415D-A701-70EC86282A26}tf02786999_win32.dotx</Template>
  <TotalTime>1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Akesh Srivastava (UST Global Inc)</dc:creator>
  <cp:keywords/>
  <dc:description/>
  <cp:lastModifiedBy>Rajat Madhusudan</cp:lastModifiedBy>
  <cp:revision>41</cp:revision>
  <cp:lastPrinted>2024-01-30T23:10:00Z</cp:lastPrinted>
  <dcterms:created xsi:type="dcterms:W3CDTF">2024-01-30T21:18:00Z</dcterms:created>
  <dcterms:modified xsi:type="dcterms:W3CDTF">2024-02-21T08:29:00Z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