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B2B70" w14:textId="5CE36727" w:rsidR="00E129A2" w:rsidRPr="00E129A2" w:rsidRDefault="00E129A2" w:rsidP="00E129A2">
      <w:pPr>
        <w:pStyle w:val="Heading1"/>
      </w:pPr>
      <w:r w:rsidRPr="00E129A2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0AAE03" wp14:editId="1AF91AFD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75745" w14:textId="77777777" w:rsidR="00E129A2" w:rsidRPr="00531D63" w:rsidRDefault="00E129A2" w:rsidP="00E129A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0AAE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3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gQZg5NoAAAAGAQAADwAAAGRy&#10;cy9kb3ducmV2LnhtbEyPwU7DMBBE70j8g7VI3FqbSKFViFMhJOCG1FBx3sZLHIjXIXba5O9xT3Bc&#10;zc7Mm3I3u16caAydZw13awWCuPGm41bD4f15tQURIrLB3jNpWCjArrq+KrEw/sx7OtWxFSmEQ4Ea&#10;bIxDIWVoLDkMaz8QJ+3Tjw5jOsdWmhHPKdz1MlPqXjrsODVYHOjJUvNdTy5h1NPbF+XqYzY/r004&#10;4PJi94vWtzfz4wOISHP8e4YLfvJAlZiOfmITRK8hDYkaVhsQF3GzzUEcNWSZykFWpfyPX/0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gQZg5NoAAAAGAQAADwAAAAAAAAAAAAAAAACN&#10;BAAAZHJzL2Rvd25yZXYueG1sUEsFBgAAAAAEAAQA8wAAAJQFAAAAAA==&#10;" fillcolor="#deeaf6 [664]">
                <v:textbox style="mso-fit-shape-to-text:t">
                  <w:txbxContent>
                    <w:p w14:paraId="38575745" w14:textId="77777777" w:rsidR="00E129A2" w:rsidRPr="00531D63" w:rsidRDefault="00E129A2" w:rsidP="00E129A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29A2">
        <w:t>18.</w:t>
      </w:r>
    </w:p>
    <w:p w14:paraId="1EC391EA" w14:textId="214B3E2E" w:rsidR="00E129A2" w:rsidRDefault="00E129A2" w:rsidP="00E129A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E420D"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7F69E8">
        <w:rPr>
          <w:rFonts w:ascii="Times New Roman" w:hAnsi="Times New Roman"/>
          <w:sz w:val="24"/>
          <w:szCs w:val="24"/>
          <w:lang w:val="en-US"/>
        </w:rPr>
        <w:t>18</w:t>
      </w:r>
      <w:r w:rsidRPr="00FE420D">
        <w:rPr>
          <w:rFonts w:ascii="Times New Roman" w:hAnsi="Times New Roman"/>
          <w:sz w:val="24"/>
          <w:szCs w:val="24"/>
          <w:lang w:val="en-US"/>
        </w:rPr>
        <w:t>(</w:t>
      </w:r>
      <w:r w:rsidR="007F69E8">
        <w:rPr>
          <w:rFonts w:ascii="Times New Roman" w:hAnsi="Times New Roman"/>
          <w:sz w:val="24"/>
          <w:szCs w:val="24"/>
          <w:lang w:val="en-US"/>
        </w:rPr>
        <w:t>12</w:t>
      </w:r>
      <w:r w:rsidRPr="00FE420D">
        <w:rPr>
          <w:rFonts w:ascii="Times New Roman" w:hAnsi="Times New Roman"/>
          <w:sz w:val="24"/>
          <w:szCs w:val="24"/>
          <w:lang w:val="en-US"/>
        </w:rPr>
        <w:t>) PD</w:t>
      </w:r>
      <w:r>
        <w:rPr>
          <w:rFonts w:ascii="Times New Roman" w:hAnsi="Times New Roman"/>
          <w:sz w:val="24"/>
          <w:szCs w:val="24"/>
          <w:lang w:val="en-US"/>
        </w:rPr>
        <w:t xml:space="preserve"> 2024</w:t>
      </w:r>
    </w:p>
    <w:p w14:paraId="0E43F118" w14:textId="21127A1D" w:rsidR="00E129A2" w:rsidRPr="00E129A2" w:rsidRDefault="00E129A2" w:rsidP="00E129A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233DBC" w14:textId="23DE9115" w:rsidR="0022115E" w:rsidRPr="008E651B" w:rsidRDefault="0022115E" w:rsidP="00E129A2">
      <w:pPr>
        <w:pStyle w:val="Heading2"/>
        <w:rPr>
          <w:u w:val="none"/>
        </w:rPr>
      </w:pPr>
      <w:r w:rsidRPr="008E651B">
        <w:rPr>
          <w:u w:val="none"/>
        </w:rPr>
        <w:t>C</w:t>
      </w:r>
      <w:r w:rsidR="00E129A2" w:rsidRPr="008E651B">
        <w:rPr>
          <w:u w:val="none"/>
        </w:rPr>
        <w:t xml:space="preserve">ore Document Bundle </w:t>
      </w:r>
      <w:r w:rsidRPr="008E651B">
        <w:rPr>
          <w:u w:val="none"/>
        </w:rPr>
        <w:t>(“CB”)</w:t>
      </w:r>
    </w:p>
    <w:p w14:paraId="32BBF790" w14:textId="77777777" w:rsidR="0022115E" w:rsidRDefault="0022115E" w:rsidP="00E96D2A">
      <w:pPr>
        <w:rPr>
          <w:rFonts w:ascii="Times New Roman" w:eastAsia="Times New Roman" w:hAnsi="Times New Roman" w:cs="Times New Roman"/>
          <w:sz w:val="24"/>
          <w:szCs w:val="36"/>
          <w:lang w:eastAsia="en-SG"/>
        </w:rPr>
      </w:pPr>
    </w:p>
    <w:p w14:paraId="28D94242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The Core Document Bundle (“CB”) can be used with any of these other Forms: </w:t>
      </w:r>
    </w:p>
    <w:p w14:paraId="31CFA430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(a) Binding Summary of Positions (“SOPO”</w:t>
      </w:r>
      <w:proofErr w:type="gramStart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);</w:t>
      </w:r>
      <w:proofErr w:type="gramEnd"/>
    </w:p>
    <w:p w14:paraId="05DA807C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(b) Written </w:t>
      </w:r>
      <w:proofErr w:type="gramStart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Submissions;</w:t>
      </w:r>
      <w:proofErr w:type="gramEnd"/>
    </w:p>
    <w:p w14:paraId="2A7FCD9F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(c) Appellant’s / Respondent’s Case.</w:t>
      </w:r>
    </w:p>
    <w:p w14:paraId="04000590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FE20CA7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The Core Bundle of documents (“CB”) contains the key documents (“evidence”) to support </w:t>
      </w: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 xml:space="preserve">your position on the issues. These documents must form part of the affidavits which you have already filed in the </w:t>
      </w:r>
      <w:proofErr w:type="gramStart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>particular matter</w:t>
      </w:r>
      <w:proofErr w:type="gramEnd"/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>.</w:t>
      </w:r>
    </w:p>
    <w:p w14:paraId="6E0C2401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</w:p>
    <w:p w14:paraId="62CE2330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  <w:r w:rsidRPr="005A2D2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  <w:u w:val="single"/>
          <w:lang w:eastAsia="en-SG"/>
        </w:rPr>
        <w:t>DO NOT</w:t>
      </w: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 xml:space="preserve"> include in the CB new documents which have not been filed in the Affidavits.   </w:t>
      </w:r>
    </w:p>
    <w:p w14:paraId="1928C6C6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  <w:r w:rsidRPr="005A2D2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  <w:t xml:space="preserve">You should file the CB with the CB Content Page duly completed. </w:t>
      </w:r>
    </w:p>
    <w:p w14:paraId="4C5E67B4" w14:textId="77777777" w:rsidR="007F69E8" w:rsidRPr="005A2D22" w:rsidRDefault="007F69E8" w:rsidP="007F69E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color w:val="595959" w:themeColor="text1" w:themeTint="A6"/>
          <w:sz w:val="24"/>
          <w:szCs w:val="24"/>
        </w:rPr>
      </w:pPr>
    </w:p>
    <w:p w14:paraId="5CBD530F" w14:textId="775DA363" w:rsidR="007F69E8" w:rsidRPr="005A2D22" w:rsidRDefault="007F69E8" w:rsidP="007F69E8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color w:val="595959" w:themeColor="text1" w:themeTint="A6"/>
          <w:sz w:val="24"/>
          <w:szCs w:val="24"/>
        </w:rPr>
      </w:pPr>
      <w:r w:rsidRPr="005A2D22">
        <w:rPr>
          <w:rFonts w:ascii="Times New Roman" w:eastAsia="Calibri" w:hAnsi="Times New Roman" w:cs="Times New Roman"/>
          <w:b/>
          <w:bCs/>
          <w:color w:val="595959" w:themeColor="text1" w:themeTint="A6"/>
          <w:sz w:val="24"/>
          <w:szCs w:val="24"/>
        </w:rPr>
        <w:t>The Form for completion is from the next page onwards. This cover note need not be included in the filed document.</w:t>
      </w:r>
    </w:p>
    <w:p w14:paraId="0101F799" w14:textId="77777777" w:rsidR="00AB0BC4" w:rsidRPr="00AB0BC4" w:rsidRDefault="00AB0BC4" w:rsidP="0022115E">
      <w:pPr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en-SG"/>
        </w:rPr>
      </w:pPr>
    </w:p>
    <w:p w14:paraId="75897884" w14:textId="77777777" w:rsidR="0022115E" w:rsidRPr="00AB0BC4" w:rsidRDefault="0022115E">
      <w:pPr>
        <w:rPr>
          <w:rFonts w:ascii="Times New Roman" w:eastAsiaTheme="majorEastAsia" w:hAnsi="Times New Roman" w:cstheme="majorBidi"/>
          <w:b/>
          <w:sz w:val="24"/>
          <w:szCs w:val="24"/>
          <w:lang w:eastAsia="en-SG"/>
        </w:rPr>
      </w:pPr>
      <w:r w:rsidRPr="00AB0BC4">
        <w:rPr>
          <w:rFonts w:ascii="Times New Roman" w:eastAsiaTheme="majorEastAsia" w:hAnsi="Times New Roman" w:cstheme="majorBidi"/>
          <w:b/>
          <w:sz w:val="24"/>
          <w:szCs w:val="24"/>
          <w:lang w:eastAsia="en-SG"/>
        </w:rPr>
        <w:br w:type="page"/>
      </w:r>
    </w:p>
    <w:p w14:paraId="1824BAF9" w14:textId="77777777" w:rsidR="00A45742" w:rsidRPr="00662546" w:rsidRDefault="00A45742" w:rsidP="00A4574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lastRenderedPageBreak/>
        <w:t>IN THE FAMILY JUSTICE COURTS OF THE REPUBLIC OF SINGAPORE</w:t>
      </w:r>
    </w:p>
    <w:p w14:paraId="5425B1BB" w14:textId="77777777" w:rsidR="00A45742" w:rsidRDefault="00A45742" w:rsidP="00A4574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45203384" w14:textId="77777777" w:rsidR="00A45742" w:rsidRDefault="00A45742" w:rsidP="00A4574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45742" w:rsidRPr="00C80C82" w14:paraId="4D4A9515" w14:textId="77777777" w:rsidTr="00A707C1">
        <w:trPr>
          <w:trHeight w:val="1248"/>
        </w:trPr>
        <w:tc>
          <w:tcPr>
            <w:tcW w:w="4111" w:type="dxa"/>
          </w:tcPr>
          <w:p w14:paraId="7F652DF5" w14:textId="77777777" w:rsidR="00A45742" w:rsidRPr="00C80C82" w:rsidRDefault="00A4574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Originating Application</w:t>
            </w:r>
          </w:p>
          <w:p w14:paraId="67A11C7E" w14:textId="77777777" w:rsidR="00A45742" w:rsidRPr="00C80C82" w:rsidRDefault="00A4574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No. FC/OA [number]/[year]</w:t>
            </w:r>
          </w:p>
          <w:p w14:paraId="2ACEFDCB" w14:textId="77777777" w:rsidR="00A45742" w:rsidRPr="00C80C82" w:rsidRDefault="00A45742" w:rsidP="00A707C1">
            <w:pPr>
              <w:rPr>
                <w:sz w:val="24"/>
                <w:szCs w:val="24"/>
              </w:rPr>
            </w:pPr>
          </w:p>
          <w:p w14:paraId="61EB1D6D" w14:textId="77777777" w:rsidR="00A45742" w:rsidRPr="00C80C82" w:rsidRDefault="00A4574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Sub Case No. [number]/[year]</w:t>
            </w:r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13D4BFC8" w14:textId="77777777" w:rsidR="00A45742" w:rsidRPr="00C80C82" w:rsidRDefault="00A45742" w:rsidP="00A707C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3CE25AF" w14:textId="77777777" w:rsidR="00A45742" w:rsidRDefault="00A45742" w:rsidP="00A707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</w:t>
            </w:r>
          </w:p>
          <w:p w14:paraId="76889618" w14:textId="77777777" w:rsidR="00A45742" w:rsidRDefault="00A45742" w:rsidP="00A707C1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AE23D4082EAC43BA91DD100B0B5F0867"/>
              </w:placeholder>
              <w:showingPlcHdr/>
              <w15:color w:val="000000"/>
              <w:text/>
            </w:sdtPr>
            <w:sdtEndPr/>
            <w:sdtContent>
              <w:p w14:paraId="70F309A8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3260142F2808458D888293430FB40995"/>
              </w:placeholder>
              <w:showingPlcHdr/>
              <w:text/>
            </w:sdtPr>
            <w:sdtEndPr/>
            <w:sdtContent>
              <w:p w14:paraId="36C66473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74085156" w14:textId="77777777" w:rsidR="00A45742" w:rsidRDefault="00A45742" w:rsidP="00A707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Applicant(s)</w:t>
            </w:r>
          </w:p>
          <w:p w14:paraId="7E254DF8" w14:textId="77777777" w:rsidR="00A45742" w:rsidRDefault="00A45742" w:rsidP="00A707C1">
            <w:pPr>
              <w:rPr>
                <w:sz w:val="24"/>
                <w:szCs w:val="24"/>
              </w:rPr>
            </w:pPr>
          </w:p>
          <w:p w14:paraId="782D1B80" w14:textId="77777777" w:rsidR="00A45742" w:rsidRDefault="00A45742" w:rsidP="00A707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7584F9CE" w14:textId="77777777" w:rsidR="00A45742" w:rsidRDefault="00A45742" w:rsidP="00A707C1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234C0D72F9BB421C9A560DA0AC305E2A"/>
              </w:placeholder>
              <w:showingPlcHdr/>
              <w15:color w:val="000000"/>
              <w:text/>
            </w:sdtPr>
            <w:sdtEndPr/>
            <w:sdtContent>
              <w:p w14:paraId="09703ADE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BD2255A08BE14AE29321BE99819465C8"/>
              </w:placeholder>
              <w:showingPlcHdr/>
              <w:text/>
            </w:sdtPr>
            <w:sdtEndPr/>
            <w:sdtContent>
              <w:p w14:paraId="318F00D6" w14:textId="77777777" w:rsidR="00A45742" w:rsidRDefault="00A4574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561FCF55" w14:textId="77777777" w:rsidR="00A45742" w:rsidRPr="00C80C82" w:rsidRDefault="00A45742" w:rsidP="00A707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Respondent(s)</w:t>
            </w:r>
          </w:p>
          <w:p w14:paraId="1D61D58F" w14:textId="77777777" w:rsidR="00A45742" w:rsidRPr="00C80C82" w:rsidRDefault="00A45742" w:rsidP="00A707C1">
            <w:pPr>
              <w:rPr>
                <w:sz w:val="24"/>
                <w:szCs w:val="24"/>
              </w:rPr>
            </w:pPr>
          </w:p>
        </w:tc>
      </w:tr>
    </w:tbl>
    <w:p w14:paraId="2A0B8EFC" w14:textId="77777777" w:rsidR="00A45742" w:rsidRDefault="00A45742" w:rsidP="00A45742"/>
    <w:p w14:paraId="52B7A6DD" w14:textId="39E1E499" w:rsidR="00E96D2A" w:rsidRPr="00B7463F" w:rsidRDefault="00E96D2A" w:rsidP="00B746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463F">
        <w:rPr>
          <w:rFonts w:ascii="Times New Roman" w:hAnsi="Times New Roman" w:cs="Times New Roman"/>
          <w:b/>
          <w:bCs/>
          <w:sz w:val="32"/>
          <w:szCs w:val="32"/>
        </w:rPr>
        <w:t>Core Document Bundle (“CB”) Content Page</w:t>
      </w:r>
    </w:p>
    <w:p w14:paraId="2FBA3B4B" w14:textId="77777777" w:rsidR="00E129A2" w:rsidRPr="00E129A2" w:rsidRDefault="00E129A2" w:rsidP="00E129A2">
      <w:pPr>
        <w:rPr>
          <w:lang w:eastAsia="en-S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1843"/>
        <w:gridCol w:w="686"/>
        <w:gridCol w:w="2860"/>
        <w:gridCol w:w="2812"/>
      </w:tblGrid>
      <w:tr w:rsidR="00E96D2A" w:rsidRPr="00E96D2A" w14:paraId="1A33EA74" w14:textId="77777777" w:rsidTr="00E129A2"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49465" w14:textId="0D1D4F1A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 xml:space="preserve">This CB is to be read together with:  </w:t>
            </w:r>
          </w:p>
        </w:tc>
        <w:tc>
          <w:tcPr>
            <w:tcW w:w="3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79A5C" w14:textId="21A1B80C" w:rsidR="00E96D2A" w:rsidRDefault="004F3DAC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873742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96D2A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E96D2A">
              <w:rPr>
                <w:rFonts w:eastAsia="Times New Roman"/>
                <w:sz w:val="24"/>
                <w:szCs w:val="24"/>
                <w:lang w:eastAsia="en-SG"/>
              </w:rPr>
              <w:t xml:space="preserve"> Written Submissions </w:t>
            </w:r>
            <w:r w:rsidR="00EF5C87">
              <w:rPr>
                <w:rFonts w:eastAsia="Times New Roman"/>
                <w:sz w:val="24"/>
                <w:szCs w:val="24"/>
                <w:lang w:eastAsia="en-SG"/>
              </w:rPr>
              <w:t xml:space="preserve">from </w:t>
            </w: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652028730"/>
                <w:placeholder>
                  <w:docPart w:val="303C52554CCD4278B3A60692E1839924"/>
                </w:placeholder>
                <w:showingPlcHdr/>
                <w:dropDownList>
                  <w:listItem w:displayText="Applicant" w:value="Applicant"/>
                  <w:listItem w:displayText="Respondent" w:value="Respondent"/>
                  <w:listItem w:displayText="Appellant" w:value="Appellant"/>
                  <w:listItem w:displayText="Respondent in appeal" w:value="Respondent in appeal"/>
                  <w:listItem w:displayText="Others. Please specify." w:value="Others. Please specify."/>
                </w:dropDownList>
              </w:sdtPr>
              <w:sdtEndPr>
                <w:rPr>
                  <w:color w:val="A6A6A6" w:themeColor="background1" w:themeShade="A6"/>
                </w:rPr>
              </w:sdtEndPr>
              <w:sdtContent>
                <w:r w:rsidR="00E129A2" w:rsidRPr="00E129A2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Select the applicable option</w:t>
                </w:r>
              </w:sdtContent>
            </w:sdt>
            <w:r w:rsidR="00E129A2">
              <w:rPr>
                <w:rStyle w:val="FootnoteReference"/>
                <w:rFonts w:eastAsia="Times New Roman"/>
                <w:sz w:val="24"/>
                <w:szCs w:val="24"/>
                <w:lang w:eastAsia="en-SG"/>
              </w:rPr>
              <w:footnoteReference w:id="2"/>
            </w:r>
          </w:p>
          <w:p w14:paraId="1EA07BEE" w14:textId="297F39BB" w:rsidR="00B81BA3" w:rsidRDefault="004F3DAC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131999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BA3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81BA3">
              <w:rPr>
                <w:rFonts w:eastAsia="Times New Roman"/>
                <w:sz w:val="24"/>
                <w:szCs w:val="24"/>
                <w:lang w:eastAsia="en-SG"/>
              </w:rPr>
              <w:t xml:space="preserve"> </w:t>
            </w:r>
            <w:r w:rsidR="00E129A2">
              <w:rPr>
                <w:rFonts w:eastAsia="Times New Roman"/>
                <w:sz w:val="24"/>
                <w:szCs w:val="24"/>
                <w:lang w:eastAsia="en-SG"/>
              </w:rPr>
              <w:t xml:space="preserve">Binding </w:t>
            </w:r>
            <w:r w:rsidR="00B81BA3">
              <w:rPr>
                <w:rFonts w:eastAsia="Times New Roman"/>
                <w:sz w:val="24"/>
                <w:szCs w:val="24"/>
                <w:lang w:eastAsia="en-SG"/>
              </w:rPr>
              <w:t>Summary of positions</w:t>
            </w:r>
          </w:p>
          <w:p w14:paraId="39234CAC" w14:textId="2F425137" w:rsidR="00B81BA3" w:rsidRDefault="004F3DAC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126740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BA3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81BA3">
              <w:rPr>
                <w:rFonts w:eastAsia="Times New Roman"/>
                <w:sz w:val="24"/>
                <w:szCs w:val="24"/>
                <w:lang w:eastAsia="en-SG"/>
              </w:rPr>
              <w:t xml:space="preserve"> Appellant’s Case </w:t>
            </w:r>
          </w:p>
          <w:p w14:paraId="702C7299" w14:textId="649E98D7" w:rsidR="00B81BA3" w:rsidRDefault="004F3DAC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  <w:sdt>
              <w:sdtPr>
                <w:rPr>
                  <w:rFonts w:eastAsia="Times New Roman"/>
                  <w:sz w:val="24"/>
                  <w:szCs w:val="24"/>
                  <w:lang w:eastAsia="en-SG"/>
                </w:rPr>
                <w:id w:val="2020351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1BA3">
                  <w:rPr>
                    <w:rFonts w:ascii="MS Gothic" w:eastAsia="MS Gothic" w:hAnsi="MS Gothic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="00B81BA3">
              <w:rPr>
                <w:rFonts w:eastAsia="Times New Roman"/>
                <w:sz w:val="24"/>
                <w:szCs w:val="24"/>
                <w:lang w:eastAsia="en-SG"/>
              </w:rPr>
              <w:t xml:space="preserve"> Respondent’s Case </w:t>
            </w:r>
          </w:p>
          <w:p w14:paraId="4E6DE7A4" w14:textId="7FD22021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sdt>
          <w:sdtPr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id w:val="-506212261"/>
            <w:placeholder>
              <w:docPart w:val="DefaultPlaceholder_-1854013437"/>
            </w:placeholder>
            <w:date>
              <w:dateFormat w:val="d/M/yyyy"/>
              <w:lid w:val="en-SG"/>
              <w:storeMappedDataAs w:val="dateTime"/>
              <w:calendar w:val="gregorian"/>
            </w:date>
          </w:sdtPr>
          <w:sdtEndPr/>
          <w:sdtContent>
            <w:tc>
              <w:tcPr>
                <w:tcW w:w="28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95C6FA5" w14:textId="408F7493" w:rsidR="00E96D2A" w:rsidRPr="00E96D2A" w:rsidRDefault="00E129A2" w:rsidP="00E129A2">
                <w:pPr>
                  <w:jc w:val="center"/>
                  <w:rPr>
                    <w:rFonts w:eastAsia="Times New Roman"/>
                    <w:sz w:val="24"/>
                    <w:szCs w:val="24"/>
                    <w:lang w:eastAsia="en-SG"/>
                  </w:rPr>
                </w:pPr>
                <w:r w:rsidRPr="00E129A2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date here</w:t>
                </w:r>
              </w:p>
            </w:tc>
          </w:sdtContent>
        </w:sdt>
      </w:tr>
      <w:tr w:rsidR="00E96D2A" w:rsidRPr="00E96D2A" w14:paraId="575F1F2A" w14:textId="77777777" w:rsidTr="00E129A2">
        <w:tc>
          <w:tcPr>
            <w:tcW w:w="32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895F99" w14:textId="0CC49412" w:rsidR="00E96D2A" w:rsidRPr="00E129A2" w:rsidRDefault="00E96D2A" w:rsidP="00E96D2A">
            <w:pPr>
              <w:rPr>
                <w:rFonts w:eastAsia="Times New Roman"/>
                <w:color w:val="7F7F7F" w:themeColor="text1" w:themeTint="80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255F54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6DED3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16ACDB5A" w14:textId="77777777" w:rsidTr="00E129A2"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73B7847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S/N </w:t>
            </w:r>
          </w:p>
        </w:tc>
        <w:tc>
          <w:tcPr>
            <w:tcW w:w="2529" w:type="dxa"/>
            <w:gridSpan w:val="2"/>
            <w:tcBorders>
              <w:top w:val="single" w:sz="4" w:space="0" w:color="auto"/>
            </w:tcBorders>
            <w:vAlign w:val="center"/>
          </w:tcPr>
          <w:p w14:paraId="3F823CD2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Document reference </w:t>
            </w:r>
          </w:p>
        </w:tc>
        <w:tc>
          <w:tcPr>
            <w:tcW w:w="2860" w:type="dxa"/>
            <w:tcBorders>
              <w:top w:val="single" w:sz="4" w:space="0" w:color="auto"/>
            </w:tcBorders>
          </w:tcPr>
          <w:p w14:paraId="0264160A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Source </w:t>
            </w:r>
          </w:p>
          <w:p w14:paraId="54AE37A0" w14:textId="53610C96" w:rsidR="00E96D2A" w:rsidRPr="00E96D2A" w:rsidRDefault="00E96D2A" w:rsidP="00E96D2A">
            <w:pPr>
              <w:jc w:val="both"/>
              <w:rPr>
                <w:rFonts w:eastAsia="Times New Roman"/>
                <w:i/>
                <w:iCs/>
                <w:sz w:val="24"/>
                <w:szCs w:val="24"/>
                <w:lang w:eastAsia="en-SG"/>
              </w:rPr>
            </w:pP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>(To identify the source of the evidence, e.g. H</w:t>
            </w:r>
            <w:r w:rsidR="000C3EC5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>usband</w:t>
            </w: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>’s 1</w:t>
            </w: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vertAlign w:val="superscript"/>
                <w:lang w:eastAsia="en-SG"/>
              </w:rPr>
              <w:t>st</w:t>
            </w:r>
            <w:r w:rsidRPr="00E129A2">
              <w:rPr>
                <w:rFonts w:eastAsia="Times New Roman"/>
                <w:i/>
                <w:iCs/>
                <w:color w:val="7F7F7F" w:themeColor="text1" w:themeTint="80"/>
                <w:sz w:val="24"/>
                <w:szCs w:val="24"/>
                <w:lang w:eastAsia="en-SG"/>
              </w:rPr>
              <w:t xml:space="preserve"> Ancillary Affidavit (“HAA1”))</w:t>
            </w:r>
          </w:p>
        </w:tc>
        <w:tc>
          <w:tcPr>
            <w:tcW w:w="2812" w:type="dxa"/>
            <w:tcBorders>
              <w:top w:val="single" w:sz="4" w:space="0" w:color="auto"/>
            </w:tcBorders>
            <w:vAlign w:val="center"/>
          </w:tcPr>
          <w:p w14:paraId="3A98E598" w14:textId="77777777" w:rsidR="00E96D2A" w:rsidRPr="00E96D2A" w:rsidRDefault="00E96D2A" w:rsidP="00E96D2A">
            <w:pP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Page number in this CB</w:t>
            </w:r>
          </w:p>
        </w:tc>
      </w:tr>
      <w:tr w:rsidR="00E96D2A" w:rsidRPr="00E96D2A" w14:paraId="6E7FC075" w14:textId="77777777" w:rsidTr="00E129A2">
        <w:tc>
          <w:tcPr>
            <w:tcW w:w="709" w:type="dxa"/>
          </w:tcPr>
          <w:p w14:paraId="0067CB17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28E6D818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3AFCE70A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13383617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768D3A9B" w14:textId="77777777" w:rsidTr="00E129A2">
        <w:tc>
          <w:tcPr>
            <w:tcW w:w="709" w:type="dxa"/>
          </w:tcPr>
          <w:p w14:paraId="360739DF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4E43F31B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1FD23D82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5F8E70E0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37085CED" w14:textId="77777777" w:rsidTr="00E129A2">
        <w:tc>
          <w:tcPr>
            <w:tcW w:w="709" w:type="dxa"/>
          </w:tcPr>
          <w:p w14:paraId="230E4878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75FED651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4C70E081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2161911A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28683CC5" w14:textId="77777777" w:rsidTr="00E129A2">
        <w:tc>
          <w:tcPr>
            <w:tcW w:w="709" w:type="dxa"/>
          </w:tcPr>
          <w:p w14:paraId="56E1B8B4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2C77AB9B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05FF2776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28999EA7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E96D2A" w:rsidRPr="00E96D2A" w14:paraId="041AB986" w14:textId="77777777" w:rsidTr="00E129A2">
        <w:tc>
          <w:tcPr>
            <w:tcW w:w="709" w:type="dxa"/>
          </w:tcPr>
          <w:p w14:paraId="41F00BB6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529" w:type="dxa"/>
            <w:gridSpan w:val="2"/>
          </w:tcPr>
          <w:p w14:paraId="30FE1D29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60" w:type="dxa"/>
          </w:tcPr>
          <w:p w14:paraId="1FB171C8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2812" w:type="dxa"/>
          </w:tcPr>
          <w:p w14:paraId="7566CEDC" w14:textId="77777777" w:rsidR="00E96D2A" w:rsidRPr="00E96D2A" w:rsidRDefault="00E96D2A" w:rsidP="00E96D2A">
            <w:pPr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</w:tbl>
    <w:p w14:paraId="24E705D1" w14:textId="4E6DF5B7" w:rsidR="00E96D2A" w:rsidRDefault="00E129A2" w:rsidP="00E129A2">
      <w:r w:rsidRPr="00E129A2">
        <w:rPr>
          <w:rFonts w:ascii="Times New Roman" w:eastAsia="Times New Roman" w:hAnsi="Times New Roman" w:cs="Times New Roman"/>
          <w:color w:val="7F7F7F" w:themeColor="text1" w:themeTint="80"/>
          <w:sz w:val="24"/>
          <w:szCs w:val="24"/>
          <w:lang w:eastAsia="en-SG"/>
        </w:rPr>
        <w:t>Add more rows if required.</w:t>
      </w:r>
    </w:p>
    <w:sectPr w:rsidR="00E96D2A" w:rsidSect="00E92560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F7301" w14:textId="77777777" w:rsidR="006B526E" w:rsidRDefault="006B526E" w:rsidP="00EF5C87">
      <w:pPr>
        <w:spacing w:after="0" w:line="240" w:lineRule="auto"/>
      </w:pPr>
      <w:r>
        <w:separator/>
      </w:r>
    </w:p>
  </w:endnote>
  <w:endnote w:type="continuationSeparator" w:id="0">
    <w:p w14:paraId="237F3537" w14:textId="77777777" w:rsidR="006B526E" w:rsidRDefault="006B526E" w:rsidP="00EF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89210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CC57B6F" w14:textId="1DF69175" w:rsidR="00E92560" w:rsidRPr="00E92560" w:rsidRDefault="00E9256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925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925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925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925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9256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51B55EF" w14:textId="77777777" w:rsidR="00E92560" w:rsidRDefault="00E92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38A4A" w14:textId="77777777" w:rsidR="006B526E" w:rsidRDefault="006B526E" w:rsidP="00EF5C87">
      <w:pPr>
        <w:spacing w:after="0" w:line="240" w:lineRule="auto"/>
      </w:pPr>
      <w:r>
        <w:separator/>
      </w:r>
    </w:p>
  </w:footnote>
  <w:footnote w:type="continuationSeparator" w:id="0">
    <w:p w14:paraId="62F7C826" w14:textId="77777777" w:rsidR="006B526E" w:rsidRDefault="006B526E" w:rsidP="00EF5C87">
      <w:pPr>
        <w:spacing w:after="0" w:line="240" w:lineRule="auto"/>
      </w:pPr>
      <w:r>
        <w:continuationSeparator/>
      </w:r>
    </w:p>
  </w:footnote>
  <w:footnote w:id="1">
    <w:p w14:paraId="41462111" w14:textId="77777777" w:rsidR="00A45742" w:rsidRPr="00CF3D33" w:rsidRDefault="00A45742" w:rsidP="00A45742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541E7821" w14:textId="7DC234D5" w:rsidR="00E129A2" w:rsidRPr="000C3EC5" w:rsidRDefault="00E129A2" w:rsidP="000C3EC5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0C3EC5">
        <w:rPr>
          <w:rStyle w:val="FootnoteReference"/>
          <w:rFonts w:ascii="Times New Roman" w:hAnsi="Times New Roman" w:cs="Times New Roman"/>
        </w:rPr>
        <w:footnoteRef/>
      </w:r>
      <w:r w:rsidRPr="000C3EC5">
        <w:rPr>
          <w:rFonts w:ascii="Times New Roman" w:hAnsi="Times New Roman" w:cs="Times New Roman"/>
        </w:rPr>
        <w:t xml:space="preserve"> </w:t>
      </w:r>
      <w:r w:rsidRPr="000C3EC5">
        <w:rPr>
          <w:rFonts w:ascii="Times New Roman" w:hAnsi="Times New Roman" w:cs="Times New Roman"/>
          <w:lang w:val="en-US"/>
        </w:rPr>
        <w:t xml:space="preserve">The applicable options are: Applicant / Respondent / </w:t>
      </w:r>
      <w:r w:rsidR="000C3EC5" w:rsidRPr="000C3EC5">
        <w:rPr>
          <w:rFonts w:ascii="Times New Roman" w:hAnsi="Times New Roman" w:cs="Times New Roman"/>
          <w:lang w:val="en-US"/>
        </w:rPr>
        <w:t xml:space="preserve">Appellant / Respondent in appeal / </w:t>
      </w:r>
      <w:r w:rsidRPr="000C3EC5">
        <w:rPr>
          <w:rFonts w:ascii="Times New Roman" w:hAnsi="Times New Roman" w:cs="Times New Roman"/>
          <w:lang w:val="en-US"/>
        </w:rPr>
        <w:t>Others. Please specify.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A"/>
    <w:rsid w:val="000C3EC5"/>
    <w:rsid w:val="000E5D3D"/>
    <w:rsid w:val="001069C9"/>
    <w:rsid w:val="0012216A"/>
    <w:rsid w:val="0021043B"/>
    <w:rsid w:val="0022115E"/>
    <w:rsid w:val="0025040E"/>
    <w:rsid w:val="00372EE3"/>
    <w:rsid w:val="003B16E0"/>
    <w:rsid w:val="003E227E"/>
    <w:rsid w:val="004E0B41"/>
    <w:rsid w:val="00513472"/>
    <w:rsid w:val="00515D7E"/>
    <w:rsid w:val="00554FFA"/>
    <w:rsid w:val="005A2D22"/>
    <w:rsid w:val="006B526E"/>
    <w:rsid w:val="007F69E8"/>
    <w:rsid w:val="00836A8F"/>
    <w:rsid w:val="008E651B"/>
    <w:rsid w:val="00A45742"/>
    <w:rsid w:val="00AB0BC4"/>
    <w:rsid w:val="00B7463F"/>
    <w:rsid w:val="00B81BA3"/>
    <w:rsid w:val="00C016EC"/>
    <w:rsid w:val="00D603B2"/>
    <w:rsid w:val="00E129A2"/>
    <w:rsid w:val="00E92560"/>
    <w:rsid w:val="00E96D2A"/>
    <w:rsid w:val="00E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10CA"/>
  <w15:chartTrackingRefBased/>
  <w15:docId w15:val="{4C25224B-6C16-4AFF-ADE3-DCF09A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A2"/>
    <w:pPr>
      <w:spacing w:after="0" w:line="240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9A2"/>
    <w:pPr>
      <w:jc w:val="center"/>
      <w:outlineLvl w:val="1"/>
    </w:pPr>
    <w:rPr>
      <w:rFonts w:ascii="Times New Roman" w:hAnsi="Times New Roman" w:cs="Times New Roman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29A2"/>
    <w:pPr>
      <w:keepNext/>
      <w:keepLines/>
      <w:spacing w:before="240" w:after="0" w:line="360" w:lineRule="auto"/>
      <w:outlineLvl w:val="2"/>
    </w:pPr>
    <w:rPr>
      <w:rFonts w:ascii="Times New Roman" w:eastAsiaTheme="majorEastAsia" w:hAnsi="Times New Roman" w:cstheme="majorBidi"/>
      <w:b/>
      <w:sz w:val="36"/>
      <w:szCs w:val="32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D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5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129A2"/>
    <w:rPr>
      <w:rFonts w:ascii="Times New Roman" w:hAnsi="Times New Roman" w:cs="Times New Roman"/>
      <w:b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9A2"/>
    <w:rPr>
      <w:rFonts w:ascii="Times New Roman" w:hAnsi="Times New Roman" w:cs="Times New Roman"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129A2"/>
    <w:rPr>
      <w:rFonts w:ascii="Times New Roman" w:eastAsiaTheme="majorEastAsia" w:hAnsi="Times New Roman" w:cstheme="majorBidi"/>
      <w:b/>
      <w:sz w:val="36"/>
      <w:szCs w:val="32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E129A2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E129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29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29A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9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60"/>
  </w:style>
  <w:style w:type="paragraph" w:styleId="Footer">
    <w:name w:val="footer"/>
    <w:basedOn w:val="Normal"/>
    <w:link w:val="FooterChar"/>
    <w:uiPriority w:val="99"/>
    <w:unhideWhenUsed/>
    <w:rsid w:val="00E9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02D75-00BB-4E33-9B32-CE9F7829E335}"/>
      </w:docPartPr>
      <w:docPartBody>
        <w:p w:rsidR="00D135C5" w:rsidRDefault="006D5E0A">
          <w:r w:rsidRPr="002F2713">
            <w:rPr>
              <w:rStyle w:val="PlaceholderText"/>
            </w:rPr>
            <w:t>Click or tap to enter a date.</w:t>
          </w:r>
        </w:p>
      </w:docPartBody>
    </w:docPart>
    <w:docPart>
      <w:docPartPr>
        <w:name w:val="303C52554CCD4278B3A60692E1839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0BD5A-8E75-44F4-9ABA-69BB6AEADFDC}"/>
      </w:docPartPr>
      <w:docPartBody>
        <w:p w:rsidR="00D135C5" w:rsidRDefault="006D5E0A" w:rsidP="006D5E0A">
          <w:pPr>
            <w:pStyle w:val="303C52554CCD4278B3A60692E1839924"/>
          </w:pPr>
          <w:r w:rsidRPr="00E129A2">
            <w:rPr>
              <w:rFonts w:eastAsia="Times New Roman"/>
              <w:color w:val="A6A6A6" w:themeColor="background1" w:themeShade="A6"/>
              <w:sz w:val="24"/>
              <w:szCs w:val="24"/>
              <w:lang w:eastAsia="en-SG"/>
            </w:rPr>
            <w:t>Select the applicable option</w:t>
          </w:r>
        </w:p>
      </w:docPartBody>
    </w:docPart>
    <w:docPart>
      <w:docPartPr>
        <w:name w:val="AE23D4082EAC43BA91DD100B0B5F0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E0B19-F397-45E9-ADE6-BAB93476B3B1}"/>
      </w:docPartPr>
      <w:docPartBody>
        <w:p w:rsidR="00EC4186" w:rsidRDefault="000A2532" w:rsidP="000A2532">
          <w:pPr>
            <w:pStyle w:val="AE23D4082EAC43BA91DD100B0B5F0867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3260142F2808458D888293430FB40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24EBE-A23B-4E0A-A06C-BF58E4EFAEA8}"/>
      </w:docPartPr>
      <w:docPartBody>
        <w:p w:rsidR="00EC4186" w:rsidRDefault="000A2532" w:rsidP="000A2532">
          <w:pPr>
            <w:pStyle w:val="3260142F2808458D888293430FB40995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234C0D72F9BB421C9A560DA0AC305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51327-5694-4602-B438-0F7E49295BB0}"/>
      </w:docPartPr>
      <w:docPartBody>
        <w:p w:rsidR="00EC4186" w:rsidRDefault="000A2532" w:rsidP="000A2532">
          <w:pPr>
            <w:pStyle w:val="234C0D72F9BB421C9A560DA0AC305E2A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BD2255A08BE14AE29321BE9981946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4F8950-F17F-4C83-B7AB-E96B9E7A0B6A}"/>
      </w:docPartPr>
      <w:docPartBody>
        <w:p w:rsidR="00EC4186" w:rsidRDefault="000A2532" w:rsidP="000A2532">
          <w:pPr>
            <w:pStyle w:val="BD2255A08BE14AE29321BE99819465C8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0A"/>
    <w:rsid w:val="0002514B"/>
    <w:rsid w:val="000A2532"/>
    <w:rsid w:val="000E5D3D"/>
    <w:rsid w:val="001751CF"/>
    <w:rsid w:val="00207C7A"/>
    <w:rsid w:val="00513472"/>
    <w:rsid w:val="00554FFA"/>
    <w:rsid w:val="006D5E0A"/>
    <w:rsid w:val="0073628A"/>
    <w:rsid w:val="00A27E17"/>
    <w:rsid w:val="00D135C5"/>
    <w:rsid w:val="00E66444"/>
    <w:rsid w:val="00EC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5E0A"/>
    <w:rPr>
      <w:color w:val="808080"/>
    </w:rPr>
  </w:style>
  <w:style w:type="paragraph" w:customStyle="1" w:styleId="303C52554CCD4278B3A60692E1839924">
    <w:name w:val="303C52554CCD4278B3A60692E1839924"/>
    <w:rsid w:val="006D5E0A"/>
    <w:rPr>
      <w:rFonts w:eastAsiaTheme="minorHAnsi"/>
      <w:kern w:val="0"/>
      <w:lang w:eastAsia="en-US"/>
      <w14:ligatures w14:val="none"/>
    </w:rPr>
  </w:style>
  <w:style w:type="paragraph" w:customStyle="1" w:styleId="AE23D4082EAC43BA91DD100B0B5F0867">
    <w:name w:val="AE23D4082EAC43BA91DD100B0B5F0867"/>
    <w:rsid w:val="000A2532"/>
  </w:style>
  <w:style w:type="paragraph" w:customStyle="1" w:styleId="3260142F2808458D888293430FB40995">
    <w:name w:val="3260142F2808458D888293430FB40995"/>
    <w:rsid w:val="000A2532"/>
  </w:style>
  <w:style w:type="paragraph" w:customStyle="1" w:styleId="234C0D72F9BB421C9A560DA0AC305E2A">
    <w:name w:val="234C0D72F9BB421C9A560DA0AC305E2A"/>
    <w:rsid w:val="000A2532"/>
  </w:style>
  <w:style w:type="paragraph" w:customStyle="1" w:styleId="BD2255A08BE14AE29321BE99819465C8">
    <w:name w:val="BD2255A08BE14AE29321BE99819465C8"/>
    <w:rsid w:val="000A25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69360-BB85-4E6D-B290-C7C4B021CD34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4F6608B0-E3DD-4C41-8F3D-07B513CD0C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9FE28F-22ED-42AF-B7F6-74845E391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47AB7A-A278-4D51-AFED-2AE321E9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5</cp:revision>
  <dcterms:created xsi:type="dcterms:W3CDTF">2024-09-05T14:06:00Z</dcterms:created>
  <dcterms:modified xsi:type="dcterms:W3CDTF">2024-09-09T06:59:00Z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2024-09-09T06:59:51Z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00bc169d-c6a6-4ba2-ad53-76df4e42116e</vt:lpwstr>
  </property>
  <property fmtid="{D5CDD505-2E9C-101B-9397-08002B2CF9AE}" pid="9" name="MSIP_Label_5434c4c7-833e-41e4-b0ab-cdb227a2f6f7_ContentBits">
    <vt:lpwstr>0</vt:lpwstr>
  </property>
</Properties>
</file>