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97A8" w14:textId="77777777" w:rsidR="0038686D" w:rsidRPr="00F76253" w:rsidRDefault="00E73A3C" w:rsidP="00F76253">
      <w:pPr>
        <w:pStyle w:val="Heading1"/>
      </w:pPr>
      <w:r w:rsidRPr="00F7625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19CDF" wp14:editId="5DBBD04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FED4" w14:textId="77777777" w:rsidR="00E73A3C" w:rsidRPr="00531D63" w:rsidRDefault="00E73A3C" w:rsidP="00E73A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19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0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CMhBHv3QAAAAYBAAAPAAAAZHJzL2Rv&#10;d25yZXYueG1sTI9BS8NAFITvgv9heYIXaTcJaGPMSymiF0HRajxvs89sMPs2ZLdt4q93e9LjMMPM&#10;N+V6sr040Og7xwjpMgFB3DjdcYvw8f64yEH4oFir3jEhzORhXZ2flarQ7shvdNiGVsQS9oVCMCEM&#10;hZS+MWSVX7qBOHpfbrQqRDm2Uo/qGMttL7MkuZFWdRwXjBro3lDzvd1bhDqf9e1PfbV5ef4089PD&#10;q1+1dY54eTFt7kAEmsJfGE74ER2qyLRze9Ze9AjxSEBYpCBO5iq/BrFDyLI0BVmV8j9+9Qs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CMhBHv3QAAAAYBAAAPAAAAAAAAAAAAAAAAAIkE&#10;AABkcnMvZG93bnJldi54bWxQSwUGAAAAAAQABADzAAAAkwUAAAAA&#10;" fillcolor="#dae3f3">
                <v:textbox style="mso-fit-shape-to-text:t">
                  <w:txbxContent>
                    <w:p w14:paraId="22DCFED4" w14:textId="77777777" w:rsidR="00E73A3C" w:rsidRPr="00531D63" w:rsidRDefault="00E73A3C" w:rsidP="00E73A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E1C" w:rsidRPr="00F76253">
        <w:t>24.</w:t>
      </w:r>
    </w:p>
    <w:p w14:paraId="5A34D31C" w14:textId="77777777" w:rsidR="00F03E1C" w:rsidRPr="00F03E1C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3B329" w14:textId="7C25DB11" w:rsidR="0038686D" w:rsidRPr="00F03E1C" w:rsidRDefault="0038686D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1C">
        <w:rPr>
          <w:rFonts w:ascii="Times New Roman" w:hAnsi="Times New Roman" w:cs="Times New Roman"/>
          <w:sz w:val="24"/>
          <w:szCs w:val="24"/>
        </w:rPr>
        <w:t xml:space="preserve">Para </w:t>
      </w:r>
      <w:r w:rsidR="00A870D2">
        <w:rPr>
          <w:rFonts w:ascii="Times New Roman" w:hAnsi="Times New Roman" w:cs="Times New Roman"/>
          <w:sz w:val="24"/>
          <w:szCs w:val="24"/>
        </w:rPr>
        <w:t>3</w:t>
      </w:r>
      <w:r w:rsidR="00F03E1C">
        <w:rPr>
          <w:rFonts w:ascii="Times New Roman" w:hAnsi="Times New Roman" w:cs="Times New Roman"/>
          <w:sz w:val="24"/>
          <w:szCs w:val="24"/>
        </w:rPr>
        <w:t>4 PD</w:t>
      </w:r>
      <w:r w:rsidR="00AA64AD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84D0B81" w14:textId="77777777" w:rsidR="00F02DF1" w:rsidRPr="00500521" w:rsidRDefault="00F02DF1" w:rsidP="0038686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BF2502" w14:textId="36BF2AAE" w:rsidR="001C7AE1" w:rsidRPr="00F76253" w:rsidRDefault="001C7AE1" w:rsidP="00F76253">
      <w:pPr>
        <w:pStyle w:val="Heading2"/>
      </w:pPr>
      <w:r w:rsidRPr="00F76253">
        <w:t>C</w:t>
      </w:r>
      <w:r w:rsidR="00F76253" w:rsidRPr="00F76253">
        <w:t xml:space="preserve">onsent for Service </w:t>
      </w:r>
      <w:proofErr w:type="gramStart"/>
      <w:r w:rsidRPr="00F76253">
        <w:t>B</w:t>
      </w:r>
      <w:r w:rsidR="00F76253" w:rsidRPr="00F76253">
        <w:t>y</w:t>
      </w:r>
      <w:proofErr w:type="gramEnd"/>
      <w:r w:rsidR="00F76253" w:rsidRPr="00F76253">
        <w:t xml:space="preserve"> Way of Email or Mobile Phone Number</w:t>
      </w:r>
      <w:r w:rsidR="006A3AFA">
        <w:t xml:space="preserve"> </w:t>
      </w:r>
      <w:r w:rsidR="006A3AFA" w:rsidRPr="006A3AFA">
        <w:t>for Summonses made under Section</w:t>
      </w:r>
      <w:r w:rsidR="001247DA">
        <w:t>s</w:t>
      </w:r>
      <w:r w:rsidR="006A3AFA" w:rsidRPr="006A3AFA">
        <w:t xml:space="preserve"> 71</w:t>
      </w:r>
      <w:r w:rsidR="001247DA">
        <w:t>,</w:t>
      </w:r>
      <w:r w:rsidR="006A3AFA" w:rsidRPr="006A3AFA">
        <w:t xml:space="preserve"> 72</w:t>
      </w:r>
      <w:r w:rsidR="001247DA">
        <w:t xml:space="preserve"> and 80</w:t>
      </w:r>
      <w:r w:rsidR="006A3AFA" w:rsidRPr="006A3AFA">
        <w:t xml:space="preserve"> of the Women’s Charter 1961</w:t>
      </w:r>
    </w:p>
    <w:p w14:paraId="05FBB311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115809" w14:textId="77777777" w:rsidR="001330AC" w:rsidRPr="005533AA" w:rsidRDefault="00E73A3C" w:rsidP="00F65EC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Note: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Only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for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Variation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enforcement of maintenance orders (with prefix FJC /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u w:val="single"/>
          <w:lang w:val="en-GB"/>
        </w:rPr>
        <w:t>MO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)</w:t>
      </w:r>
    </w:p>
    <w:p w14:paraId="486B2856" w14:textId="77777777" w:rsidR="00F03E1C" w:rsidRPr="005533AA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</w:p>
    <w:p w14:paraId="51F747A1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To: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Registrar</w:t>
      </w:r>
    </w:p>
    <w:p w14:paraId="1683C3E8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Family Justice Courts</w:t>
      </w:r>
    </w:p>
    <w:p w14:paraId="57FF5BA5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A6BA3E7" w14:textId="266BF9F5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A maintenance order has been made in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F25DAD2FFA144F5EAC467517028BD419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case number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dated </w:t>
      </w:r>
      <w:sdt>
        <w:sdtPr>
          <w:rPr>
            <w:rStyle w:val="tnr12b"/>
          </w:rPr>
          <w:id w:val="-1989704280"/>
          <w:lock w:val="sdtLocked"/>
          <w:placeholder>
            <w:docPart w:val="1517A6F6FF3142EAAFD6653E72EE62A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bCs/>
            <w:color w:val="auto"/>
            <w:sz w:val="22"/>
            <w:szCs w:val="24"/>
            <w:lang w:val="en-GB"/>
          </w:rPr>
        </w:sdtEndPr>
        <w:sdtContent>
          <w:r w:rsidR="00D74767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date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0E7BC264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CDD3857" w14:textId="514F7423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hereby consent to receiving any summons filed against me under section 71</w:t>
      </w:r>
      <w:r w:rsidR="001247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or 80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(for enforcement of the maintenance order) or section 72 (for rescission or variation of the maintenance order)</w:t>
      </w:r>
      <w:r w:rsidR="00AA64A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of the Women’s Charter 1961 (“the Summons”) in the following manner</w:t>
      </w:r>
      <w:r w:rsidRPr="00261309">
        <w:rPr>
          <w:rStyle w:val="FootnoteReference"/>
          <w:rFonts w:ascii="Times New Roman" w:hAnsi="Times New Roman" w:cs="Times New Roman"/>
          <w:bCs/>
          <w:sz w:val="24"/>
          <w:szCs w:val="24"/>
          <w:lang w:val="en-GB"/>
        </w:rPr>
        <w:footnoteReference w:id="1"/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 w14:paraId="0DC73C6C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F65B468" w14:textId="53BDEDD1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21456212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email to my email address at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1749067345"/>
          <w:lock w:val="sdtLocked"/>
          <w:placeholder>
            <w:docPart w:val="B34A28ED10AB4CF4BBDE03E96BF29264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email address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; and/or</w:t>
      </w:r>
    </w:p>
    <w:p w14:paraId="6BC6C3F5" w14:textId="34F83432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-5427535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multimedia messaging service or other messaging communication at my mobile telephone number at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392028040"/>
          <w:lock w:val="sdtLocked"/>
          <w:placeholder>
            <w:docPart w:val="53BD0DF922634466BB6A31EC6DA3F7B2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mobile telephone number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3588776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651A4A4" w14:textId="15E02193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Service in the above manner shall constitute good and sufficient service of the Summons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on me. In this regard, I understand that the Court is at liberty to effect service of any summons under</w:t>
      </w:r>
      <w:r w:rsidR="004E2DF3" w:rsidRPr="00BF30E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section 71</w:t>
      </w:r>
      <w:r w:rsidR="001247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72 </w:t>
      </w:r>
      <w:r w:rsidR="001247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or 80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of the Women’s Charter 1961 on me in accordance with the modes of service permitted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at </w:t>
      </w:r>
      <w:r w:rsidR="00ED1140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law and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not limited to effecting service by email and/or messaging communication at my mobile phone number.</w:t>
      </w:r>
    </w:p>
    <w:p w14:paraId="7525FB32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22A24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further acknowledge that:</w:t>
      </w:r>
    </w:p>
    <w:p w14:paraId="44B85409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E7CB9B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It is my responsibility to inform the Court of any changes in my contact details. In the event that there is a change to my email address or my mobile telephone number, I will notify the Court within seven (7) days of such change by writing in to </w:t>
      </w:r>
      <w:hyperlink r:id="rId11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1EE1A51" w14:textId="77777777" w:rsidR="00E73A3C" w:rsidRPr="00261309" w:rsidRDefault="00E73A3C" w:rsidP="00E73A3C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674781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 understand that this consent continues to be valid until and unless it is revoked. If I wish to revoke my consent, I will inform the Court by writing in to </w:t>
      </w:r>
      <w:hyperlink r:id="rId12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If there is revocation of consent, the date of revocation shall be taken to be the date of the email unless it is otherwise specified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to take effect on a later date. Unless my consent is revoked in the manner provided, the Court is entitled to rely on this consent for purposes of serving the Summons on me.</w:t>
      </w:r>
    </w:p>
    <w:p w14:paraId="1D30861E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995EC5C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7997FDB" w14:textId="77777777" w:rsidR="00FB7B83" w:rsidRDefault="00FB7B83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6CAC6C2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__________________________</w:t>
      </w:r>
    </w:p>
    <w:p w14:paraId="7C37BDEA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Signature of consenting party</w:t>
      </w:r>
    </w:p>
    <w:p w14:paraId="017DB81E" w14:textId="4DE2DD84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Name of consenting party: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05966923"/>
          <w:lock w:val="sdtLocked"/>
          <w:placeholder>
            <w:docPart w:val="215058612C7041B1896A634BD084F300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name here</w:t>
          </w:r>
        </w:sdtContent>
      </w:sdt>
    </w:p>
    <w:p w14:paraId="4F0CFEFC" w14:textId="052D328E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Date: </w:t>
      </w:r>
      <w:sdt>
        <w:sdtPr>
          <w:rPr>
            <w:rStyle w:val="tnr12b"/>
          </w:rPr>
          <w:id w:val="1817535851"/>
          <w:lock w:val="sdtLocked"/>
          <w:placeholder>
            <w:docPart w:val="4FF59332D40A4152B433C1612817462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bCs/>
            <w:color w:val="auto"/>
            <w:sz w:val="22"/>
            <w:szCs w:val="24"/>
            <w:lang w:val="en-GB"/>
          </w:rPr>
        </w:sdtEndPr>
        <w:sdtContent>
          <w:r w:rsidR="00D74767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date here</w:t>
          </w:r>
        </w:sdtContent>
      </w:sdt>
    </w:p>
    <w:p w14:paraId="409EEA35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B8BBE55" w14:textId="77777777" w:rsidR="00DE3FC2" w:rsidRPr="00261309" w:rsidRDefault="00261309" w:rsidP="00E73A3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Interpreted by </w:t>
      </w:r>
      <w:r w:rsidRPr="004E2DF3">
        <w:rPr>
          <w:rFonts w:ascii="Times New Roman" w:hAnsi="Times New Roman" w:cs="Times New Roman"/>
          <w:bCs/>
          <w:color w:val="7F7F7F" w:themeColor="text1" w:themeTint="80"/>
          <w:sz w:val="24"/>
          <w:szCs w:val="24"/>
          <w:lang w:val="en-GB"/>
        </w:rPr>
        <w:t>(if required)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sdt>
        <w:sdtPr>
          <w:rPr>
            <w:rStyle w:val="tnr12b"/>
          </w:rPr>
          <w:id w:val="-2014287667"/>
          <w:lock w:val="sdtLocked"/>
          <w:placeholder>
            <w:docPart w:val="ADCCA39FAA1D44B387D9BCAAD6153D88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bCs/>
            <w:color w:val="auto"/>
            <w:sz w:val="22"/>
            <w:szCs w:val="24"/>
            <w:lang w:val="en-GB"/>
          </w:rPr>
        </w:sdtEndPr>
        <w:sdtContent>
          <w:r w:rsidR="00FC1CD3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name of court interpreter or consenting party’s solicitor</w:t>
          </w:r>
        </w:sdtContent>
      </w:sdt>
    </w:p>
    <w:sectPr w:rsidR="00DE3FC2" w:rsidRPr="00261309" w:rsidSect="00DB40B9"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F0BB" w14:textId="77777777" w:rsidR="00745D73" w:rsidRDefault="00745D73" w:rsidP="00A36302">
      <w:pPr>
        <w:spacing w:after="0" w:line="240" w:lineRule="auto"/>
      </w:pPr>
      <w:r>
        <w:separator/>
      </w:r>
    </w:p>
  </w:endnote>
  <w:endnote w:type="continuationSeparator" w:id="0">
    <w:p w14:paraId="2E567C72" w14:textId="77777777" w:rsidR="00745D73" w:rsidRDefault="00745D73" w:rsidP="00A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071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F720B75" w14:textId="247DFCE1" w:rsidR="00DB40B9" w:rsidRPr="00DB40B9" w:rsidRDefault="00DB40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40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40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40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A1BEF5" w14:textId="77777777" w:rsidR="00756658" w:rsidRDefault="0075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B4DA9" w14:textId="77777777" w:rsidR="00745D73" w:rsidRDefault="00745D73" w:rsidP="00A36302">
      <w:pPr>
        <w:spacing w:after="0" w:line="240" w:lineRule="auto"/>
      </w:pPr>
      <w:r>
        <w:separator/>
      </w:r>
    </w:p>
  </w:footnote>
  <w:footnote w:type="continuationSeparator" w:id="0">
    <w:p w14:paraId="003A50DB" w14:textId="77777777" w:rsidR="00745D73" w:rsidRDefault="00745D73" w:rsidP="00A36302">
      <w:pPr>
        <w:spacing w:after="0" w:line="240" w:lineRule="auto"/>
      </w:pPr>
      <w:r>
        <w:continuationSeparator/>
      </w:r>
    </w:p>
  </w:footnote>
  <w:footnote w:id="1">
    <w:p w14:paraId="699A54BE" w14:textId="77777777" w:rsidR="004E2DF3" w:rsidRPr="00E73A3C" w:rsidRDefault="00E73A3C">
      <w:pPr>
        <w:pStyle w:val="FootnoteText"/>
        <w:rPr>
          <w:rFonts w:ascii="Times New Roman" w:hAnsi="Times New Roman" w:cs="Times New Roman"/>
          <w:lang w:val="en-US"/>
        </w:rPr>
      </w:pPr>
      <w:r w:rsidRPr="00E73A3C">
        <w:rPr>
          <w:rStyle w:val="FootnoteReference"/>
          <w:rFonts w:ascii="Times New Roman" w:hAnsi="Times New Roman" w:cs="Times New Roman"/>
        </w:rPr>
        <w:footnoteRef/>
      </w:r>
      <w:r w:rsidRPr="00E73A3C">
        <w:rPr>
          <w:rFonts w:ascii="Times New Roman" w:hAnsi="Times New Roman" w:cs="Times New Roman"/>
        </w:rPr>
        <w:t xml:space="preserve"> </w:t>
      </w:r>
      <w:r w:rsidRPr="00E73A3C">
        <w:rPr>
          <w:rFonts w:ascii="Times New Roman" w:hAnsi="Times New Roman" w:cs="Times New Roman"/>
          <w:lang w:val="en-US"/>
        </w:rPr>
        <w:t>You may select both options if preferred.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B07"/>
    <w:multiLevelType w:val="hybridMultilevel"/>
    <w:tmpl w:val="474CA03C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78A24B8E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theme="minorBidi"/>
        <w:b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71BD6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C65B9"/>
    <w:multiLevelType w:val="hybridMultilevel"/>
    <w:tmpl w:val="01FEA910"/>
    <w:lvl w:ilvl="0" w:tplc="2C26175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0561"/>
    <w:multiLevelType w:val="hybridMultilevel"/>
    <w:tmpl w:val="9E6E615E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87A32D3"/>
    <w:multiLevelType w:val="hybridMultilevel"/>
    <w:tmpl w:val="07628DF6"/>
    <w:lvl w:ilvl="0" w:tplc="5240D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404D"/>
    <w:multiLevelType w:val="hybridMultilevel"/>
    <w:tmpl w:val="298EAF6A"/>
    <w:lvl w:ilvl="0" w:tplc="B57AAA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4521DE"/>
    <w:multiLevelType w:val="hybridMultilevel"/>
    <w:tmpl w:val="15E0A49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0931E4"/>
    <w:multiLevelType w:val="hybridMultilevel"/>
    <w:tmpl w:val="0F963A36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34C8"/>
    <w:multiLevelType w:val="hybridMultilevel"/>
    <w:tmpl w:val="239095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33991"/>
    <w:multiLevelType w:val="hybridMultilevel"/>
    <w:tmpl w:val="637AD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D44C8"/>
    <w:multiLevelType w:val="hybridMultilevel"/>
    <w:tmpl w:val="C360B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6ABF"/>
    <w:multiLevelType w:val="hybridMultilevel"/>
    <w:tmpl w:val="1C60CF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793D"/>
    <w:multiLevelType w:val="hybridMultilevel"/>
    <w:tmpl w:val="B4B63F2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FE522B"/>
    <w:multiLevelType w:val="hybridMultilevel"/>
    <w:tmpl w:val="77DA4ADC"/>
    <w:lvl w:ilvl="0" w:tplc="8F869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FA9"/>
    <w:multiLevelType w:val="hybridMultilevel"/>
    <w:tmpl w:val="95C8A13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C90DA0"/>
    <w:multiLevelType w:val="hybridMultilevel"/>
    <w:tmpl w:val="17AC945C"/>
    <w:lvl w:ilvl="0" w:tplc="1B804E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E53528"/>
    <w:multiLevelType w:val="hybridMultilevel"/>
    <w:tmpl w:val="A5543910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92BA5"/>
    <w:multiLevelType w:val="hybridMultilevel"/>
    <w:tmpl w:val="65DC0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F53395"/>
    <w:multiLevelType w:val="hybridMultilevel"/>
    <w:tmpl w:val="927AE6B4"/>
    <w:lvl w:ilvl="0" w:tplc="455088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F6480"/>
    <w:multiLevelType w:val="hybridMultilevel"/>
    <w:tmpl w:val="7A20A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87DB2"/>
    <w:multiLevelType w:val="hybridMultilevel"/>
    <w:tmpl w:val="B2CE31D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A41574"/>
    <w:multiLevelType w:val="hybridMultilevel"/>
    <w:tmpl w:val="9558C99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730D40"/>
    <w:multiLevelType w:val="hybridMultilevel"/>
    <w:tmpl w:val="F97813E2"/>
    <w:lvl w:ilvl="0" w:tplc="9176C7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11614"/>
    <w:multiLevelType w:val="hybridMultilevel"/>
    <w:tmpl w:val="87B6E7C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4657DE"/>
    <w:multiLevelType w:val="hybridMultilevel"/>
    <w:tmpl w:val="6262E1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412B5"/>
    <w:multiLevelType w:val="hybridMultilevel"/>
    <w:tmpl w:val="CB62FB3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A6139C"/>
    <w:multiLevelType w:val="hybridMultilevel"/>
    <w:tmpl w:val="0366C2E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C73F1"/>
    <w:multiLevelType w:val="hybridMultilevel"/>
    <w:tmpl w:val="F4C26FF2"/>
    <w:lvl w:ilvl="0" w:tplc="05BC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45204"/>
    <w:multiLevelType w:val="hybridMultilevel"/>
    <w:tmpl w:val="69C4F0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9176C7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52830">
    <w:abstractNumId w:val="19"/>
  </w:num>
  <w:num w:numId="2" w16cid:durableId="1462072874">
    <w:abstractNumId w:val="41"/>
  </w:num>
  <w:num w:numId="3" w16cid:durableId="14617625">
    <w:abstractNumId w:val="0"/>
  </w:num>
  <w:num w:numId="4" w16cid:durableId="233858904">
    <w:abstractNumId w:val="24"/>
  </w:num>
  <w:num w:numId="5" w16cid:durableId="151724042">
    <w:abstractNumId w:val="38"/>
  </w:num>
  <w:num w:numId="6" w16cid:durableId="257639303">
    <w:abstractNumId w:val="2"/>
  </w:num>
  <w:num w:numId="7" w16cid:durableId="1199929523">
    <w:abstractNumId w:val="16"/>
  </w:num>
  <w:num w:numId="8" w16cid:durableId="1049259600">
    <w:abstractNumId w:val="17"/>
  </w:num>
  <w:num w:numId="9" w16cid:durableId="1794057480">
    <w:abstractNumId w:val="40"/>
  </w:num>
  <w:num w:numId="10" w16cid:durableId="125053920">
    <w:abstractNumId w:val="35"/>
  </w:num>
  <w:num w:numId="11" w16cid:durableId="393941079">
    <w:abstractNumId w:val="34"/>
  </w:num>
  <w:num w:numId="12" w16cid:durableId="216356011">
    <w:abstractNumId w:val="12"/>
  </w:num>
  <w:num w:numId="13" w16cid:durableId="690229806">
    <w:abstractNumId w:val="3"/>
  </w:num>
  <w:num w:numId="14" w16cid:durableId="967513471">
    <w:abstractNumId w:val="30"/>
  </w:num>
  <w:num w:numId="15" w16cid:durableId="441150775">
    <w:abstractNumId w:val="10"/>
  </w:num>
  <w:num w:numId="16" w16cid:durableId="1417049992">
    <w:abstractNumId w:val="9"/>
  </w:num>
  <w:num w:numId="17" w16cid:durableId="5137632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4355542">
    <w:abstractNumId w:val="39"/>
  </w:num>
  <w:num w:numId="19" w16cid:durableId="1414159974">
    <w:abstractNumId w:val="28"/>
  </w:num>
  <w:num w:numId="20" w16cid:durableId="914047396">
    <w:abstractNumId w:val="20"/>
  </w:num>
  <w:num w:numId="21" w16cid:durableId="1338385045">
    <w:abstractNumId w:val="14"/>
  </w:num>
  <w:num w:numId="22" w16cid:durableId="5880068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2628139">
    <w:abstractNumId w:val="8"/>
  </w:num>
  <w:num w:numId="24" w16cid:durableId="420370400">
    <w:abstractNumId w:val="13"/>
  </w:num>
  <w:num w:numId="25" w16cid:durableId="1085878408">
    <w:abstractNumId w:val="32"/>
  </w:num>
  <w:num w:numId="26" w16cid:durableId="5241733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2285220">
    <w:abstractNumId w:val="25"/>
  </w:num>
  <w:num w:numId="28" w16cid:durableId="2055418837">
    <w:abstractNumId w:val="33"/>
  </w:num>
  <w:num w:numId="29" w16cid:durableId="519663782">
    <w:abstractNumId w:val="27"/>
  </w:num>
  <w:num w:numId="30" w16cid:durableId="662047178">
    <w:abstractNumId w:val="26"/>
  </w:num>
  <w:num w:numId="31" w16cid:durableId="2069062743">
    <w:abstractNumId w:val="18"/>
  </w:num>
  <w:num w:numId="32" w16cid:durableId="2128969363">
    <w:abstractNumId w:val="36"/>
  </w:num>
  <w:num w:numId="33" w16cid:durableId="1886479731">
    <w:abstractNumId w:val="37"/>
  </w:num>
  <w:num w:numId="34" w16cid:durableId="2009403943">
    <w:abstractNumId w:val="11"/>
  </w:num>
  <w:num w:numId="35" w16cid:durableId="619343401">
    <w:abstractNumId w:val="5"/>
  </w:num>
  <w:num w:numId="36" w16cid:durableId="1046299852">
    <w:abstractNumId w:val="29"/>
  </w:num>
  <w:num w:numId="37" w16cid:durableId="1153377981">
    <w:abstractNumId w:val="1"/>
  </w:num>
  <w:num w:numId="38" w16cid:durableId="297690291">
    <w:abstractNumId w:val="4"/>
  </w:num>
  <w:num w:numId="39" w16cid:durableId="1020552019">
    <w:abstractNumId w:val="31"/>
  </w:num>
  <w:num w:numId="40" w16cid:durableId="381297993">
    <w:abstractNumId w:val="6"/>
  </w:num>
  <w:num w:numId="41" w16cid:durableId="1187253827">
    <w:abstractNumId w:val="7"/>
  </w:num>
  <w:num w:numId="42" w16cid:durableId="1633248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14"/>
    <w:rsid w:val="0000138C"/>
    <w:rsid w:val="00006A0B"/>
    <w:rsid w:val="00022806"/>
    <w:rsid w:val="00031AB0"/>
    <w:rsid w:val="000419E8"/>
    <w:rsid w:val="00041C8F"/>
    <w:rsid w:val="00047661"/>
    <w:rsid w:val="000549C3"/>
    <w:rsid w:val="00072AFD"/>
    <w:rsid w:val="000751D7"/>
    <w:rsid w:val="000835D1"/>
    <w:rsid w:val="000A1528"/>
    <w:rsid w:val="000C5D79"/>
    <w:rsid w:val="000E5D3D"/>
    <w:rsid w:val="00102529"/>
    <w:rsid w:val="00110586"/>
    <w:rsid w:val="001247DA"/>
    <w:rsid w:val="00124B37"/>
    <w:rsid w:val="001330AC"/>
    <w:rsid w:val="00141A56"/>
    <w:rsid w:val="00141C6A"/>
    <w:rsid w:val="001428A6"/>
    <w:rsid w:val="00144CD2"/>
    <w:rsid w:val="0017680C"/>
    <w:rsid w:val="00176AE8"/>
    <w:rsid w:val="001828CD"/>
    <w:rsid w:val="00194C88"/>
    <w:rsid w:val="001A04AD"/>
    <w:rsid w:val="001B29AF"/>
    <w:rsid w:val="001C252C"/>
    <w:rsid w:val="001C5B7F"/>
    <w:rsid w:val="001C7AE1"/>
    <w:rsid w:val="001D22DD"/>
    <w:rsid w:val="001D2FA3"/>
    <w:rsid w:val="001D498B"/>
    <w:rsid w:val="001F1770"/>
    <w:rsid w:val="00224D69"/>
    <w:rsid w:val="00234700"/>
    <w:rsid w:val="0023711F"/>
    <w:rsid w:val="00241113"/>
    <w:rsid w:val="00244239"/>
    <w:rsid w:val="00247DDC"/>
    <w:rsid w:val="00261309"/>
    <w:rsid w:val="002617EB"/>
    <w:rsid w:val="00273B1A"/>
    <w:rsid w:val="00275396"/>
    <w:rsid w:val="00282DFA"/>
    <w:rsid w:val="00292068"/>
    <w:rsid w:val="002A304A"/>
    <w:rsid w:val="002B2831"/>
    <w:rsid w:val="002C6EF2"/>
    <w:rsid w:val="002D5D80"/>
    <w:rsid w:val="002F4E92"/>
    <w:rsid w:val="00304826"/>
    <w:rsid w:val="00307DA7"/>
    <w:rsid w:val="0031302F"/>
    <w:rsid w:val="0032425E"/>
    <w:rsid w:val="0034140A"/>
    <w:rsid w:val="00341BA0"/>
    <w:rsid w:val="00350B2C"/>
    <w:rsid w:val="00364875"/>
    <w:rsid w:val="00381282"/>
    <w:rsid w:val="00384950"/>
    <w:rsid w:val="0038686D"/>
    <w:rsid w:val="00390B49"/>
    <w:rsid w:val="003C1240"/>
    <w:rsid w:val="003C152F"/>
    <w:rsid w:val="003C248B"/>
    <w:rsid w:val="003C2EB4"/>
    <w:rsid w:val="003C39BA"/>
    <w:rsid w:val="003D2B05"/>
    <w:rsid w:val="003D59B4"/>
    <w:rsid w:val="003D76DC"/>
    <w:rsid w:val="003F63B9"/>
    <w:rsid w:val="00406516"/>
    <w:rsid w:val="00420FAF"/>
    <w:rsid w:val="00421D07"/>
    <w:rsid w:val="00426872"/>
    <w:rsid w:val="004718E8"/>
    <w:rsid w:val="0049133C"/>
    <w:rsid w:val="00492D14"/>
    <w:rsid w:val="00494EC4"/>
    <w:rsid w:val="00494EC6"/>
    <w:rsid w:val="0049529E"/>
    <w:rsid w:val="004973E5"/>
    <w:rsid w:val="004B366E"/>
    <w:rsid w:val="004C1D23"/>
    <w:rsid w:val="004C1E85"/>
    <w:rsid w:val="004C31A2"/>
    <w:rsid w:val="004E2DF3"/>
    <w:rsid w:val="00502ADE"/>
    <w:rsid w:val="00513472"/>
    <w:rsid w:val="00524562"/>
    <w:rsid w:val="00526A21"/>
    <w:rsid w:val="00550FB7"/>
    <w:rsid w:val="005518E6"/>
    <w:rsid w:val="00552272"/>
    <w:rsid w:val="005533AA"/>
    <w:rsid w:val="00554FFA"/>
    <w:rsid w:val="005654A6"/>
    <w:rsid w:val="005878FC"/>
    <w:rsid w:val="005A6008"/>
    <w:rsid w:val="005A7FAF"/>
    <w:rsid w:val="005B2330"/>
    <w:rsid w:val="005C2072"/>
    <w:rsid w:val="005D6FF7"/>
    <w:rsid w:val="005D7428"/>
    <w:rsid w:val="005E40D9"/>
    <w:rsid w:val="005F31C6"/>
    <w:rsid w:val="00601DF2"/>
    <w:rsid w:val="00602CFA"/>
    <w:rsid w:val="0060389B"/>
    <w:rsid w:val="00615379"/>
    <w:rsid w:val="00620BAD"/>
    <w:rsid w:val="006257EB"/>
    <w:rsid w:val="006347C1"/>
    <w:rsid w:val="00647E95"/>
    <w:rsid w:val="00650F41"/>
    <w:rsid w:val="00664A19"/>
    <w:rsid w:val="00675A0E"/>
    <w:rsid w:val="006A0E53"/>
    <w:rsid w:val="006A2CE2"/>
    <w:rsid w:val="006A3AFA"/>
    <w:rsid w:val="006B0348"/>
    <w:rsid w:val="006B4128"/>
    <w:rsid w:val="006B4CA4"/>
    <w:rsid w:val="006C5D79"/>
    <w:rsid w:val="006C6619"/>
    <w:rsid w:val="006D572E"/>
    <w:rsid w:val="006E007C"/>
    <w:rsid w:val="006E599F"/>
    <w:rsid w:val="006F5644"/>
    <w:rsid w:val="00710068"/>
    <w:rsid w:val="00735C1A"/>
    <w:rsid w:val="00743B03"/>
    <w:rsid w:val="00745D73"/>
    <w:rsid w:val="00746078"/>
    <w:rsid w:val="00756658"/>
    <w:rsid w:val="00763973"/>
    <w:rsid w:val="00771E48"/>
    <w:rsid w:val="00773565"/>
    <w:rsid w:val="007F4291"/>
    <w:rsid w:val="0082092E"/>
    <w:rsid w:val="00824789"/>
    <w:rsid w:val="008252CA"/>
    <w:rsid w:val="00825DEE"/>
    <w:rsid w:val="0084026A"/>
    <w:rsid w:val="00842374"/>
    <w:rsid w:val="00854F76"/>
    <w:rsid w:val="00877697"/>
    <w:rsid w:val="0089251B"/>
    <w:rsid w:val="008A1D59"/>
    <w:rsid w:val="008A57B7"/>
    <w:rsid w:val="008C4122"/>
    <w:rsid w:val="008C696F"/>
    <w:rsid w:val="008D21F3"/>
    <w:rsid w:val="008E02AD"/>
    <w:rsid w:val="008F1D63"/>
    <w:rsid w:val="009112F4"/>
    <w:rsid w:val="0092056D"/>
    <w:rsid w:val="00933EB8"/>
    <w:rsid w:val="00934EC0"/>
    <w:rsid w:val="00962421"/>
    <w:rsid w:val="00967501"/>
    <w:rsid w:val="009733E9"/>
    <w:rsid w:val="00976692"/>
    <w:rsid w:val="00996BB3"/>
    <w:rsid w:val="0099734C"/>
    <w:rsid w:val="009C6969"/>
    <w:rsid w:val="009D7D46"/>
    <w:rsid w:val="009E0B27"/>
    <w:rsid w:val="009E474E"/>
    <w:rsid w:val="00A03A54"/>
    <w:rsid w:val="00A06C25"/>
    <w:rsid w:val="00A36302"/>
    <w:rsid w:val="00A4438E"/>
    <w:rsid w:val="00A51498"/>
    <w:rsid w:val="00A63B85"/>
    <w:rsid w:val="00A735B0"/>
    <w:rsid w:val="00A82161"/>
    <w:rsid w:val="00A85041"/>
    <w:rsid w:val="00A870D2"/>
    <w:rsid w:val="00AA64AD"/>
    <w:rsid w:val="00AB0979"/>
    <w:rsid w:val="00AE21FA"/>
    <w:rsid w:val="00AF04B7"/>
    <w:rsid w:val="00AF4A14"/>
    <w:rsid w:val="00B15E0D"/>
    <w:rsid w:val="00B4117E"/>
    <w:rsid w:val="00B4228A"/>
    <w:rsid w:val="00B45CC5"/>
    <w:rsid w:val="00B57121"/>
    <w:rsid w:val="00B72F9E"/>
    <w:rsid w:val="00B7362C"/>
    <w:rsid w:val="00B736E3"/>
    <w:rsid w:val="00B73E13"/>
    <w:rsid w:val="00B86BC1"/>
    <w:rsid w:val="00BD4B4A"/>
    <w:rsid w:val="00BE0BD2"/>
    <w:rsid w:val="00BF30EB"/>
    <w:rsid w:val="00C0076B"/>
    <w:rsid w:val="00C10B9B"/>
    <w:rsid w:val="00C14D58"/>
    <w:rsid w:val="00C30FAA"/>
    <w:rsid w:val="00C54FA6"/>
    <w:rsid w:val="00C5786A"/>
    <w:rsid w:val="00C862DD"/>
    <w:rsid w:val="00C90BD4"/>
    <w:rsid w:val="00CB66C4"/>
    <w:rsid w:val="00CD6AC3"/>
    <w:rsid w:val="00CF7E93"/>
    <w:rsid w:val="00D00D5D"/>
    <w:rsid w:val="00D070F8"/>
    <w:rsid w:val="00D10D66"/>
    <w:rsid w:val="00D3028D"/>
    <w:rsid w:val="00D330F2"/>
    <w:rsid w:val="00D367EC"/>
    <w:rsid w:val="00D65204"/>
    <w:rsid w:val="00D672A4"/>
    <w:rsid w:val="00D72716"/>
    <w:rsid w:val="00D74767"/>
    <w:rsid w:val="00D802FF"/>
    <w:rsid w:val="00D83768"/>
    <w:rsid w:val="00D97EE1"/>
    <w:rsid w:val="00DA1DC9"/>
    <w:rsid w:val="00DB0823"/>
    <w:rsid w:val="00DB40B9"/>
    <w:rsid w:val="00DC12B0"/>
    <w:rsid w:val="00DC53E7"/>
    <w:rsid w:val="00DC5866"/>
    <w:rsid w:val="00DC5B82"/>
    <w:rsid w:val="00DD61D3"/>
    <w:rsid w:val="00DD744E"/>
    <w:rsid w:val="00DE021C"/>
    <w:rsid w:val="00DE3FC2"/>
    <w:rsid w:val="00DE7E19"/>
    <w:rsid w:val="00DF2714"/>
    <w:rsid w:val="00DF740E"/>
    <w:rsid w:val="00E26995"/>
    <w:rsid w:val="00E358D1"/>
    <w:rsid w:val="00E37CC9"/>
    <w:rsid w:val="00E46455"/>
    <w:rsid w:val="00E6454A"/>
    <w:rsid w:val="00E73A3C"/>
    <w:rsid w:val="00E74653"/>
    <w:rsid w:val="00E74893"/>
    <w:rsid w:val="00E810D6"/>
    <w:rsid w:val="00E83117"/>
    <w:rsid w:val="00ED1140"/>
    <w:rsid w:val="00EE1D21"/>
    <w:rsid w:val="00F021E0"/>
    <w:rsid w:val="00F02DF1"/>
    <w:rsid w:val="00F03E1C"/>
    <w:rsid w:val="00F239E2"/>
    <w:rsid w:val="00F44EB1"/>
    <w:rsid w:val="00F45F1B"/>
    <w:rsid w:val="00F65ECB"/>
    <w:rsid w:val="00F66316"/>
    <w:rsid w:val="00F72709"/>
    <w:rsid w:val="00F74FCF"/>
    <w:rsid w:val="00F76253"/>
    <w:rsid w:val="00F84F58"/>
    <w:rsid w:val="00F8671E"/>
    <w:rsid w:val="00FA4745"/>
    <w:rsid w:val="00FB095D"/>
    <w:rsid w:val="00FB1199"/>
    <w:rsid w:val="00FB4551"/>
    <w:rsid w:val="00FB7B83"/>
    <w:rsid w:val="00FC1CD3"/>
    <w:rsid w:val="00FD3E83"/>
    <w:rsid w:val="00FE6D4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BFA8"/>
  <w15:chartTrackingRefBased/>
  <w15:docId w15:val="{04620FAE-CD00-451E-BD7B-34F39FC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53"/>
    <w:pPr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253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1A56"/>
    <w:pPr>
      <w:ind w:left="720"/>
      <w:contextualSpacing/>
    </w:pPr>
  </w:style>
  <w:style w:type="paragraph" w:styleId="Revision">
    <w:name w:val="Revision"/>
    <w:hidden/>
    <w:uiPriority w:val="99"/>
    <w:semiHidden/>
    <w:rsid w:val="00141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6"/>
    <w:rPr>
      <w:rFonts w:ascii="Segoe UI" w:hAnsi="Segoe UI" w:cs="Segoe UI"/>
      <w:sz w:val="18"/>
      <w:szCs w:val="18"/>
    </w:rPr>
  </w:style>
  <w:style w:type="paragraph" w:customStyle="1" w:styleId="TableItemNoIndent">
    <w:name w:val="TableItemNoIndent"/>
    <w:basedOn w:val="Normal"/>
    <w:rsid w:val="00141A56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Indent2">
    <w:name w:val="TableItemIndent(2)"/>
    <w:basedOn w:val="Normal"/>
    <w:rsid w:val="00141A56"/>
    <w:pPr>
      <w:spacing w:before="60" w:after="60" w:line="240" w:lineRule="auto"/>
      <w:ind w:left="950" w:hanging="475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rsid w:val="00141A56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ItemIndent3">
    <w:name w:val="TableItemIndent(3)"/>
    <w:basedOn w:val="TableItemIndent2"/>
    <w:rsid w:val="00141A5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141A56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6253"/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C2E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A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F4AAA"/>
  </w:style>
  <w:style w:type="table" w:customStyle="1" w:styleId="TableGrid81">
    <w:name w:val="Table Grid81"/>
    <w:basedOn w:val="TableNormal"/>
    <w:next w:val="TableGrid"/>
    <w:uiPriority w:val="59"/>
    <w:rsid w:val="00FF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DC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E93"/>
    <w:rPr>
      <w:color w:val="954F72" w:themeColor="followedHyperlink"/>
      <w:u w:val="single"/>
    </w:rPr>
  </w:style>
  <w:style w:type="paragraph" w:customStyle="1" w:styleId="Table-hdg">
    <w:name w:val="Table-hdg"/>
    <w:basedOn w:val="Normal"/>
    <w:rsid w:val="00DE3FC2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-text">
    <w:name w:val="Table-text"/>
    <w:basedOn w:val="Normal"/>
    <w:rsid w:val="00DE3FC2"/>
    <w:pPr>
      <w:keepLines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Table-fig">
    <w:name w:val="Table-fig"/>
    <w:basedOn w:val="Normal"/>
    <w:rsid w:val="00DE3FC2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3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02"/>
  </w:style>
  <w:style w:type="paragraph" w:styleId="Footer">
    <w:name w:val="footer"/>
    <w:basedOn w:val="Normal"/>
    <w:link w:val="Foot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02"/>
  </w:style>
  <w:style w:type="paragraph" w:customStyle="1" w:styleId="PDHeading">
    <w:name w:val="PD Heading"/>
    <w:basedOn w:val="Normal"/>
    <w:qFormat/>
    <w:rsid w:val="0038686D"/>
    <w:pPr>
      <w:spacing w:after="0" w:line="276" w:lineRule="auto"/>
    </w:pPr>
    <w:rPr>
      <w:rFonts w:ascii="Times New Roman" w:eastAsia="Times New Roman" w:hAnsi="Times New Roman" w:cs="Arial"/>
      <w:b/>
      <w:sz w:val="36"/>
      <w:szCs w:val="36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86D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86D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8686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6253"/>
    <w:rPr>
      <w:rFonts w:ascii="Times New Roman" w:hAnsi="Times New Roman" w:cs="Times New Roman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10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A3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3A3C"/>
    <w:rPr>
      <w:color w:val="605E5C"/>
      <w:shd w:val="clear" w:color="auto" w:fill="E1DFDD"/>
    </w:rPr>
  </w:style>
  <w:style w:type="character" w:customStyle="1" w:styleId="tnr12b">
    <w:name w:val="tnr12b"/>
    <w:basedOn w:val="DefaultParagraphFont"/>
    <w:uiPriority w:val="1"/>
    <w:rsid w:val="00D7476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JC_MAINTPOS@judiciary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JC_MAINTPOS@judiciary.gov.s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CCA39FAA1D44B387D9BCAAD6153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4237-E65F-4136-8588-811F726112BB}"/>
      </w:docPartPr>
      <w:docPartBody>
        <w:p w:rsidR="00230D68" w:rsidRDefault="002F6501" w:rsidP="002F6501">
          <w:pPr>
            <w:pStyle w:val="ADCCA39FAA1D44B387D9BCAAD6153D883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name of court interpreter or consenting party’s solicitor</w:t>
          </w:r>
        </w:p>
      </w:docPartBody>
    </w:docPart>
    <w:docPart>
      <w:docPartPr>
        <w:name w:val="F25DAD2FFA144F5EAC467517028B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EACD-D654-4EC6-BEAE-AFD5F13505D7}"/>
      </w:docPartPr>
      <w:docPartBody>
        <w:p w:rsidR="002F6501" w:rsidRDefault="002F6501" w:rsidP="002F6501">
          <w:pPr>
            <w:pStyle w:val="F25DAD2FFA144F5EAC467517028BD419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case number here]</w:t>
          </w:r>
        </w:p>
      </w:docPartBody>
    </w:docPart>
    <w:docPart>
      <w:docPartPr>
        <w:name w:val="B34A28ED10AB4CF4BBDE03E96BF29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A98C2-E1D1-4B8F-9568-608858A0612F}"/>
      </w:docPartPr>
      <w:docPartBody>
        <w:p w:rsidR="002F6501" w:rsidRDefault="002F6501" w:rsidP="002F6501">
          <w:pPr>
            <w:pStyle w:val="B34A28ED10AB4CF4BBDE03E96BF29264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email address here]</w:t>
          </w:r>
        </w:p>
      </w:docPartBody>
    </w:docPart>
    <w:docPart>
      <w:docPartPr>
        <w:name w:val="53BD0DF922634466BB6A31EC6DA3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522D-9C7B-4794-8AFD-3EA5215CB73C}"/>
      </w:docPartPr>
      <w:docPartBody>
        <w:p w:rsidR="002F6501" w:rsidRDefault="002F6501" w:rsidP="002F6501">
          <w:pPr>
            <w:pStyle w:val="53BD0DF922634466BB6A31EC6DA3F7B2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mobile telephone number here]</w:t>
          </w:r>
        </w:p>
      </w:docPartBody>
    </w:docPart>
    <w:docPart>
      <w:docPartPr>
        <w:name w:val="215058612C7041B1896A634BD084F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B4F7E-782D-40C6-8ACA-C9CF649362B4}"/>
      </w:docPartPr>
      <w:docPartBody>
        <w:p w:rsidR="002F6501" w:rsidRDefault="002F6501" w:rsidP="002F6501">
          <w:pPr>
            <w:pStyle w:val="215058612C7041B1896A634BD084F3004"/>
          </w:pP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name here</w:t>
          </w:r>
        </w:p>
      </w:docPartBody>
    </w:docPart>
    <w:docPart>
      <w:docPartPr>
        <w:name w:val="1517A6F6FF3142EAAFD6653E72EE6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6D78B-4B60-499F-8A70-1C0AE66A0EC3}"/>
      </w:docPartPr>
      <w:docPartBody>
        <w:p w:rsidR="00EA1024" w:rsidRDefault="002F6501" w:rsidP="002F6501">
          <w:pPr>
            <w:pStyle w:val="1517A6F6FF3142EAAFD6653E72EE62AF2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date here]</w:t>
          </w:r>
        </w:p>
      </w:docPartBody>
    </w:docPart>
    <w:docPart>
      <w:docPartPr>
        <w:name w:val="4FF59332D40A4152B433C16128174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373A-2A37-4615-955E-36D490AAA1E2}"/>
      </w:docPartPr>
      <w:docPartBody>
        <w:p w:rsidR="00EA1024" w:rsidRDefault="002F6501" w:rsidP="002F6501">
          <w:pPr>
            <w:pStyle w:val="4FF59332D40A4152B433C161281746222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3"/>
    <w:rsid w:val="000E5D3D"/>
    <w:rsid w:val="00114B7E"/>
    <w:rsid w:val="001568DB"/>
    <w:rsid w:val="00222992"/>
    <w:rsid w:val="00230D68"/>
    <w:rsid w:val="002C19C2"/>
    <w:rsid w:val="002F6501"/>
    <w:rsid w:val="003715F9"/>
    <w:rsid w:val="003D0530"/>
    <w:rsid w:val="003F107D"/>
    <w:rsid w:val="00513472"/>
    <w:rsid w:val="00554FFA"/>
    <w:rsid w:val="005C7D5E"/>
    <w:rsid w:val="00615379"/>
    <w:rsid w:val="0068659D"/>
    <w:rsid w:val="00765303"/>
    <w:rsid w:val="009212F0"/>
    <w:rsid w:val="00944E9B"/>
    <w:rsid w:val="00947F6B"/>
    <w:rsid w:val="009C3304"/>
    <w:rsid w:val="00BD4B4A"/>
    <w:rsid w:val="00C16F73"/>
    <w:rsid w:val="00C37504"/>
    <w:rsid w:val="00D07E27"/>
    <w:rsid w:val="00D33B27"/>
    <w:rsid w:val="00D76832"/>
    <w:rsid w:val="00DD61D3"/>
    <w:rsid w:val="00EA1024"/>
    <w:rsid w:val="00EA32EB"/>
    <w:rsid w:val="00EB4589"/>
    <w:rsid w:val="00F0712D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501"/>
    <w:rPr>
      <w:color w:val="808080"/>
    </w:rPr>
  </w:style>
  <w:style w:type="paragraph" w:customStyle="1" w:styleId="F25DAD2FFA144F5EAC467517028BD4193">
    <w:name w:val="F25DAD2FFA144F5EAC467517028BD419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1517A6F6FF3142EAAFD6653E72EE62AF2">
    <w:name w:val="1517A6F6FF3142EAAFD6653E72EE62AF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3">
    <w:name w:val="B34A28ED10AB4CF4BBDE03E96BF29264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3">
    <w:name w:val="53BD0DF922634466BB6A31EC6DA3F7B2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4">
    <w:name w:val="215058612C7041B1896A634BD084F3004"/>
    <w:rsid w:val="002F6501"/>
    <w:rPr>
      <w:rFonts w:eastAsiaTheme="minorHAnsi"/>
      <w:kern w:val="0"/>
      <w:lang w:eastAsia="en-US"/>
      <w14:ligatures w14:val="none"/>
    </w:rPr>
  </w:style>
  <w:style w:type="paragraph" w:customStyle="1" w:styleId="4FF59332D40A4152B433C161281746222">
    <w:name w:val="4FF59332D40A4152B433C161281746222"/>
    <w:rsid w:val="002F6501"/>
    <w:rPr>
      <w:rFonts w:eastAsiaTheme="minorHAnsi"/>
      <w:kern w:val="0"/>
      <w:lang w:eastAsia="en-US"/>
      <w14:ligatures w14:val="none"/>
    </w:rPr>
  </w:style>
  <w:style w:type="paragraph" w:customStyle="1" w:styleId="ADCCA39FAA1D44B387D9BCAAD6153D883">
    <w:name w:val="ADCCA39FAA1D44B387D9BCAAD6153D883"/>
    <w:rsid w:val="002F6501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CF0AC-34DD-41F1-A770-9A658DEDC79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77C82A17-CD11-4D3A-9AD5-C71D9C9AE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EA1EB-2B0C-47BF-992D-9BFF0DAC05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F30AD6-31ED-47F9-B873-96D4078F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CHEONG (FJCOURTS)</dc:creator>
  <cp:keywords/>
  <dc:description/>
  <cp:lastModifiedBy>Author</cp:lastModifiedBy>
  <cp:revision>2</cp:revision>
  <dcterms:created xsi:type="dcterms:W3CDTF">2024-12-24T03:22:00Z</dcterms:created>
  <dcterms:modified xsi:type="dcterms:W3CDTF">2024-12-24T03:22:00Z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9f4c6367-959f-4b0a-8bb8-33374bdba559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2024-09-06T02:39:15Z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f867e5c8-8f08-4321-92a7-153b8d11d456</vt:lpwstr>
  </property>
  <property fmtid="{D5CDD505-2E9C-101B-9397-08002B2CF9AE}" pid="10" name="MSIP_Label_5434c4c7-833e-41e4-b0ab-cdb227a2f6f7_ContentBits">
    <vt:lpwstr>0</vt:lpwstr>
  </property>
</Properties>
</file>