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4D62" w14:textId="346B5FCD" w:rsidR="006B5512" w:rsidRDefault="006B5512" w:rsidP="006B5512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D3C7C2" wp14:editId="16470DE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3B049" w14:textId="77777777" w:rsidR="006B5512" w:rsidRPr="00E16B02" w:rsidRDefault="006B5512" w:rsidP="006B551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3C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25pt;width:69.75pt;height:110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sRFQfcAAAABQEAAA8AAABkcnMv&#10;ZG93bnJldi54bWxMj8FOwzAQRO9I/IO1SFxQ6zQVUEI2VUHiVgnVpeLqxts4Il6H2G3D3+Oe4Laj&#10;Gc28LZej68SJhtB6RphNMxDEtTctNwgf27fJAkSImo3uPBPCDwVYVtdXpS6MP/OGTio2IpVwKDSC&#10;jbEvpAy1JafD1PfEyTv4wemY5NBIM+hzKnedzLPsQTrdclqwuqdXS/WXOjqErVqv7+S73H0uVgeb&#10;h+/2Za4U4u3NuHoGEWmMf2G44Cd0qBLT3h/ZBNEhpEciwj2Iizd/SsceIc9njyCrUv6nr34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CxEVB9wAAAAFAQAADwAAAAAAAAAAAAAAAACL&#10;BAAAZHJzL2Rvd25yZXYueG1sUEsFBgAAAAAEAAQA8wAAAJQFAAAAAA==&#10;" fillcolor="#fbe4d5 [661]">
                <v:textbox style="mso-fit-shape-to-text:t">
                  <w:txbxContent>
                    <w:p w14:paraId="1213B049" w14:textId="77777777" w:rsidR="006B5512" w:rsidRPr="00E16B02" w:rsidRDefault="006B5512" w:rsidP="006B551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12">
        <w:rPr>
          <w:rFonts w:ascii="Times New Roman" w:hAnsi="Times New Roman" w:cs="Times New Roman"/>
          <w:bCs/>
          <w:color w:val="auto"/>
          <w:sz w:val="24"/>
          <w:szCs w:val="24"/>
        </w:rPr>
        <w:t>89.</w:t>
      </w:r>
    </w:p>
    <w:p w14:paraId="3F5CAD87" w14:textId="3A145ACF" w:rsidR="006B5512" w:rsidRPr="006B5512" w:rsidRDefault="006B5512" w:rsidP="006B5512">
      <w:r w:rsidRPr="00FE420D">
        <w:rPr>
          <w:rFonts w:ascii="Times New Roman" w:hAnsi="Times New Roman"/>
          <w:sz w:val="24"/>
          <w:szCs w:val="24"/>
          <w:lang w:val="en-US"/>
        </w:rPr>
        <w:t xml:space="preserve">P.9, r.15(3)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05CFDBE7" w14:textId="780AD617" w:rsidR="007F4AA8" w:rsidRPr="006B5512" w:rsidRDefault="007F4AA8" w:rsidP="006B5512">
      <w:pPr>
        <w:pStyle w:val="Heading2"/>
      </w:pPr>
      <w:r w:rsidRPr="006B5512">
        <w:t xml:space="preserve">Summons </w:t>
      </w:r>
      <w:r w:rsidR="007D2F85" w:rsidRPr="006B5512">
        <w:t xml:space="preserve">to </w:t>
      </w:r>
      <w:r w:rsidR="008D615B" w:rsidRPr="006B5512">
        <w:t>I</w:t>
      </w:r>
      <w:r w:rsidR="007D2F85" w:rsidRPr="006B5512">
        <w:t>nspect</w:t>
      </w:r>
    </w:p>
    <w:p w14:paraId="645002A0" w14:textId="3FF4FBC4" w:rsidR="00903D90" w:rsidRDefault="00903D90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398DD3" w14:textId="20D1D3FD" w:rsidR="00903D90" w:rsidRPr="006B5512" w:rsidRDefault="006B5512" w:rsidP="00B5768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This</w:t>
      </w:r>
      <w:r w:rsidR="00903D90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Form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is used </w:t>
      </w:r>
      <w:r w:rsidR="00903D90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</w:t>
      </w:r>
      <w:r w:rsidR="00156DF3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apply to</w:t>
      </w:r>
      <w:r w:rsidR="00A609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Court for an order to</w:t>
      </w:r>
      <w:r w:rsidR="00156DF3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inspect document(s).</w:t>
      </w:r>
    </w:p>
    <w:p w14:paraId="6078578D" w14:textId="5E689BB2" w:rsidR="00590EE1" w:rsidRPr="006B5512" w:rsidRDefault="00590EE1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21817E2" w14:textId="73FBDE90" w:rsidR="00590EE1" w:rsidRPr="006B5512" w:rsidRDefault="000F7FB8" w:rsidP="000F7F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are </w:t>
      </w:r>
      <w:r w:rsidRPr="006B551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B5512"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6B551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55D00851" w14:textId="77777777" w:rsidR="000F7FB8" w:rsidRPr="000F7FB8" w:rsidRDefault="000F7FB8" w:rsidP="000F7F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2C7D4" w14:textId="4F448FD4" w:rsidR="00924FEC" w:rsidRPr="006B5512" w:rsidRDefault="00924FEC" w:rsidP="006B5512">
      <w:pPr>
        <w:pStyle w:val="Heading3"/>
      </w:pPr>
      <w:r w:rsidRPr="006B5512">
        <w:rPr>
          <w:highlight w:val="black"/>
        </w:rPr>
        <w:t xml:space="preserve">Section </w:t>
      </w:r>
      <w:r w:rsidR="007314E6" w:rsidRPr="006B5512">
        <w:rPr>
          <w:highlight w:val="black"/>
        </w:rPr>
        <w:t>1</w:t>
      </w:r>
      <w:r w:rsidRPr="006B5512">
        <w:rPr>
          <w:highlight w:val="black"/>
        </w:rPr>
        <w:t>:</w:t>
      </w:r>
      <w:r w:rsidRPr="006B5512">
        <w:rPr>
          <w:highlight w:val="darkRed"/>
        </w:rPr>
        <w:t xml:space="preserve"> </w:t>
      </w:r>
      <w:r w:rsidR="007314E6" w:rsidRPr="006B5512">
        <w:rPr>
          <w:highlight w:val="darkRed"/>
        </w:rPr>
        <w:t>Application</w:t>
      </w:r>
    </w:p>
    <w:p w14:paraId="11E5261D" w14:textId="707C6079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954"/>
        <w:gridCol w:w="2558"/>
      </w:tblGrid>
      <w:tr w:rsidR="00590EE1" w:rsidRPr="003306C4" w14:paraId="208A64F7" w14:textId="77777777" w:rsidTr="005A11DF">
        <w:trPr>
          <w:trHeight w:val="1267"/>
        </w:trPr>
        <w:tc>
          <w:tcPr>
            <w:tcW w:w="572" w:type="dxa"/>
          </w:tcPr>
          <w:p w14:paraId="0CC1FC7E" w14:textId="77777777" w:rsidR="00D056BA" w:rsidRDefault="00D056BA" w:rsidP="00D056BA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1141FF9" w14:textId="132EFD8E" w:rsidR="00590EE1" w:rsidRPr="00B14BC4" w:rsidRDefault="000F7FB8" w:rsidP="00590EE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w:r w:rsidR="00590EE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50B45CA" w14:textId="77777777" w:rsidR="00D056BA" w:rsidRPr="00D056BA" w:rsidRDefault="00D056BA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16245CE5" w14:textId="7C815203" w:rsidR="00590EE1" w:rsidRPr="00D056BA" w:rsidRDefault="00590EE1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056BA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p w14:paraId="05DE700A" w14:textId="77777777" w:rsidR="000F7FB8" w:rsidRPr="00D056BA" w:rsidRDefault="00000000" w:rsidP="000F7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42864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FB8" w:rsidRPr="00D056BA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Applicant in</w:t>
            </w:r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220881108"/>
                <w:lock w:val="sdtLocked"/>
                <w:placeholder>
                  <w:docPart w:val="F92B5F2E727E4F4BA9DFF24E350A7E4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0F7FB8" w:rsidRPr="00D056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7CE73B" w14:textId="386671A0" w:rsidR="000F7FB8" w:rsidRPr="00D056BA" w:rsidRDefault="00000000" w:rsidP="000F7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402887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FB8" w:rsidRPr="00D056BA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 in</w:t>
            </w:r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9717394"/>
                <w:placeholder>
                  <w:docPart w:val="37C91159B35A4A8A9E4948CDCA8F3BC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976840838"/>
                    <w:lock w:val="sdtLocked"/>
                    <w:placeholder>
                      <w:docPart w:val="D3B0477DB290402EB24D81B08A4340C2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r w:rsidR="009B4061" w:rsidRPr="00D056BA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  <w:u w:val="single" w:color="000000" w:themeColor="text1"/>
                      </w:rPr>
                      <w:t>Enter main case number here</w:t>
                    </w:r>
                  </w:sdtContent>
                </w:sdt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F93BA" w14:textId="0F5F85B8" w:rsidR="000F7FB8" w:rsidRPr="00D056BA" w:rsidRDefault="00000000" w:rsidP="000F7FB8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213411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FB8" w:rsidRPr="00D056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242475749"/>
                <w:lock w:val="sdtLocked"/>
                <w:placeholder>
                  <w:docPart w:val="458D166F8DA04DBEB48A67302196498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0F7FB8" w:rsidRPr="00D056BA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or party type here</w:t>
                </w:r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FB8" w:rsidRPr="00D056BA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0135599"/>
                <w:placeholder>
                  <w:docPart w:val="927CAF9AB9F4423AA8D6747133E54B3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826932699"/>
                    <w:lock w:val="sdtLocked"/>
                    <w:placeholder>
                      <w:docPart w:val="44B59F2B58AA450E8DCB7EBBDCBFC2C0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r w:rsidR="009B4061" w:rsidRPr="00D056BA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  <w:u w:val="single" w:color="000000" w:themeColor="text1"/>
                      </w:rPr>
                      <w:t>Enter main case number here</w:t>
                    </w:r>
                  </w:sdtContent>
                </w:sdt>
              </w:sdtContent>
            </w:sdt>
            <w:r w:rsidR="000F7FB8" w:rsidRPr="00D056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1B8905" w14:textId="7E965380" w:rsidR="00590EE1" w:rsidRPr="00D056BA" w:rsidRDefault="00590EE1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F8448C9" w14:textId="756ADDBB" w:rsidR="00D056BA" w:rsidRPr="00AC7F5B" w:rsidRDefault="00D056BA" w:rsidP="00D056BA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1FC94147" w14:textId="77777777" w:rsidR="00D056BA" w:rsidRPr="00AC7F5B" w:rsidRDefault="00D056BA" w:rsidP="00D056BA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CA6107E" w14:textId="10754FD5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may refer to the Originating Application for your party </w:t>
            </w:r>
            <w:r w:rsidR="000F7FB8"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type</w:t>
            </w: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3B40E0D8" w14:textId="42FE9828" w:rsidR="000F7FB8" w:rsidRPr="00AC7F5B" w:rsidRDefault="000F7FB8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790A21F" w14:textId="77777777" w:rsidR="000F7FB8" w:rsidRPr="00AC7F5B" w:rsidRDefault="000F7FB8" w:rsidP="000F7FB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Please state the OA case number i.e. FC/OAD 1/2022 and not the sub-case number.</w:t>
            </w:r>
          </w:p>
          <w:p w14:paraId="37645E82" w14:textId="77777777" w:rsidR="00590EE1" w:rsidRPr="00AC7F5B" w:rsidRDefault="00590EE1" w:rsidP="000F7FB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590EE1" w:rsidRPr="003306C4" w14:paraId="526D4FE7" w14:textId="77777777" w:rsidTr="005A11DF">
        <w:trPr>
          <w:trHeight w:val="1246"/>
        </w:trPr>
        <w:tc>
          <w:tcPr>
            <w:tcW w:w="572" w:type="dxa"/>
          </w:tcPr>
          <w:p w14:paraId="7E36FD9D" w14:textId="5DFA4A63" w:rsidR="00590EE1" w:rsidRPr="00B14BC4" w:rsidRDefault="000F7FB8" w:rsidP="00590EE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="00590EE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A3B18A5" w14:textId="016FE48F" w:rsidR="00590EE1" w:rsidRDefault="00590EE1" w:rsidP="00590EE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summons is filed against 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590EE1" w14:paraId="3B525DE1" w14:textId="77777777" w:rsidTr="000F7FB8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74F46" w14:textId="77777777" w:rsidR="00590EE1" w:rsidRDefault="00000000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90EE1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8FF2E" w14:textId="29F78A80" w:rsidR="00590EE1" w:rsidRDefault="00590EE1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Applicant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90EE1" w14:paraId="3C9AF16B" w14:textId="77777777" w:rsidTr="000F7FB8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8563B" w14:textId="77777777" w:rsidR="00590EE1" w:rsidRDefault="00000000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90EE1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0F8F1" w14:textId="50D8C0AA" w:rsidR="00590EE1" w:rsidRDefault="00590EE1" w:rsidP="00590E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Respondent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590EE1" w14:paraId="72008B3A" w14:textId="77777777" w:rsidTr="000F7FB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28021636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214C97BE" w14:textId="77777777" w:rsidR="00590EE1" w:rsidRDefault="00590EE1" w:rsidP="00590E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803847986"/>
                  <w:lock w:val="sdtLocked"/>
                  <w:placeholder>
                    <w:docPart w:val="D9F27B3436C6424989DB626A83B6835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12661A02" w14:textId="69195A6C" w:rsidR="00590EE1" w:rsidRDefault="009B4061" w:rsidP="00590E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061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or party type here</w:t>
                      </w:r>
                    </w:p>
                  </w:tc>
                </w:sdtContent>
              </w:sdt>
            </w:tr>
          </w:tbl>
          <w:p w14:paraId="5C41B8BD" w14:textId="2231D731" w:rsidR="00590EE1" w:rsidRDefault="00590EE1" w:rsidP="00590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44F2FD1" w14:textId="454342D7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summons </w:t>
            </w:r>
            <w:proofErr w:type="gramStart"/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do</w:t>
            </w:r>
            <w:proofErr w:type="gramEnd"/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not involve another party, you do not need to complete question </w:t>
            </w:r>
            <w:r w:rsidR="00AC7F5B"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2</w:t>
            </w: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1CEA4F7A" w14:textId="77777777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3F7BA2F" w14:textId="7F868D5E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AC7F5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summons is against a person who is not an existing party to the proceedings, you must provide the details of the </w:t>
            </w:r>
            <w:r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person in Section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AC7F5B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B 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of the </w:t>
            </w:r>
            <w:r w:rsidR="00AC7F5B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Originating Application: 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Generic Sections (Form </w:t>
            </w:r>
            <w:r w:rsidR="006B5512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53A</w:t>
            </w:r>
            <w:r w:rsidR="000F7FB8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).</w:t>
            </w:r>
          </w:p>
          <w:p w14:paraId="605906F8" w14:textId="69D3902E" w:rsidR="00590EE1" w:rsidRPr="00AC7F5B" w:rsidRDefault="00590EE1" w:rsidP="00590E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334C20" w:rsidRPr="003306C4" w14:paraId="564C3840" w14:textId="77777777" w:rsidTr="006B5512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C593DD8" w14:textId="48E90305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6A6565F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EA43D41" w14:textId="77777777" w:rsidTr="005641B0">
        <w:trPr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09FCCF" w14:textId="77777777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DB0F45" w14:textId="0F880469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11E35EB5" w14:textId="74481B36" w:rsidR="005641B0" w:rsidRPr="00272743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AB50C43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71D32E7D" w14:textId="77777777" w:rsidTr="005641B0">
        <w:trPr>
          <w:trHeight w:val="851"/>
        </w:trPr>
        <w:tc>
          <w:tcPr>
            <w:tcW w:w="572" w:type="dxa"/>
            <w:shd w:val="clear" w:color="auto" w:fill="auto"/>
          </w:tcPr>
          <w:p w14:paraId="62C4D0E7" w14:textId="5CF0CAF9" w:rsidR="005641B0" w:rsidRPr="00272743" w:rsidRDefault="005641B0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29329167" w14:textId="78859E11" w:rsidR="006D004E" w:rsidRPr="00BE4BCF" w:rsidRDefault="001E3AB9" w:rsidP="00B712A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5641B0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Court to 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make an order </w:t>
            </w:r>
            <w:r w:rsidR="007D2F85" w:rsidRPr="00AC7F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="00D81F60" w:rsidRPr="00AC7F5B">
              <w:rPr>
                <w:rFonts w:ascii="Times New Roman" w:hAnsi="Times New Roman" w:cs="Times New Roman"/>
                <w:bCs/>
                <w:sz w:val="24"/>
                <w:szCs w:val="24"/>
              </w:rPr>
              <w:t>inspect</w:t>
            </w:r>
          </w:p>
          <w:p w14:paraId="45BEFBA1" w14:textId="44005609" w:rsidR="006D004E" w:rsidRPr="00BE4BCF" w:rsidRDefault="00000000" w:rsidP="00B712A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616237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004E" w:rsidRPr="00BE4BC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all documents </w:t>
            </w:r>
            <w:r w:rsidR="005A11DF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listed </w:t>
            </w:r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r w:rsidR="005A11DF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Notice to </w:t>
            </w:r>
            <w:r w:rsidR="00AD7D47" w:rsidRPr="00BE4BCF">
              <w:rPr>
                <w:rFonts w:ascii="Times New Roman" w:hAnsi="Times New Roman" w:cs="Times New Roman"/>
                <w:iCs/>
                <w:sz w:val="24"/>
                <w:szCs w:val="20"/>
              </w:rPr>
              <w:t>Inspect</w:t>
            </w:r>
            <w:r w:rsidR="005A11DF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89222D9" w14:textId="5BF17202" w:rsidR="005641B0" w:rsidRPr="00BE4BCF" w:rsidRDefault="00000000" w:rsidP="00B712A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206583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004E" w:rsidRPr="00BE4BC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the document</w:t>
            </w:r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D004E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 S/No. </w:t>
            </w:r>
            <w:sdt>
              <w:sdtPr>
                <w:rPr>
                  <w:rStyle w:val="tnr12b"/>
                </w:rPr>
                <w:id w:val="486756458"/>
                <w:lock w:val="sdtLocked"/>
                <w:placeholder>
                  <w:docPart w:val="97225CF0C14A40CD9B06206A524724D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3343BD" w:rsidRPr="003343B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no. here</w:t>
                </w:r>
              </w:sdtContent>
            </w:sdt>
            <w:r w:rsidR="003343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r w:rsidR="00800B2C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744A2B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Notice to </w:t>
            </w:r>
            <w:r w:rsidR="00AD7D47" w:rsidRPr="00BE4BCF">
              <w:rPr>
                <w:rFonts w:ascii="Times New Roman" w:hAnsi="Times New Roman" w:cs="Times New Roman"/>
                <w:iCs/>
                <w:sz w:val="24"/>
                <w:szCs w:val="20"/>
              </w:rPr>
              <w:t>Inspect</w:t>
            </w:r>
            <w:r w:rsidR="00800B2C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D2F85"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38F062F" w14:textId="33E476F8" w:rsidR="004D19D9" w:rsidRPr="00BE4BCF" w:rsidRDefault="004D19D9" w:rsidP="00AC7F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86D1E3B" w14:textId="77777777" w:rsidR="005641B0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0ED11DE" w14:textId="27BF13F3" w:rsidR="001F59C2" w:rsidRPr="00C52FE8" w:rsidRDefault="001F59C2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F59C2" w:rsidRPr="003306C4" w14:paraId="034BA057" w14:textId="77777777" w:rsidTr="005641B0">
        <w:trPr>
          <w:trHeight w:val="851"/>
        </w:trPr>
        <w:tc>
          <w:tcPr>
            <w:tcW w:w="572" w:type="dxa"/>
            <w:shd w:val="clear" w:color="auto" w:fill="auto"/>
          </w:tcPr>
          <w:p w14:paraId="0628846C" w14:textId="130EE840" w:rsidR="001F59C2" w:rsidRPr="000E0A87" w:rsidRDefault="001F59C2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42DBE647" w14:textId="29982549" w:rsidR="001F59C2" w:rsidRPr="00617F95" w:rsidRDefault="001F59C2" w:rsidP="001F59C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</w:rPr>
            </w:pPr>
            <w:proofErr w:type="spellStart"/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said documents to </w:t>
            </w:r>
            <w:r w:rsidRPr="00617F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="0003012A" w:rsidRPr="00617F95">
              <w:rPr>
                <w:rFonts w:ascii="Times New Roman" w:hAnsi="Times New Roman" w:cs="Times New Roman"/>
                <w:bCs/>
                <w:sz w:val="24"/>
                <w:szCs w:val="24"/>
              </w:rPr>
              <w:t>provided</w:t>
            </w:r>
            <w:r w:rsidRPr="00617F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E4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within </w:t>
            </w:r>
            <w:sdt>
              <w:sdtPr>
                <w:rPr>
                  <w:rStyle w:val="tnr12b"/>
                </w:rPr>
                <w:alias w:val="Select a number"/>
                <w:tag w:val="Select a number"/>
                <w:id w:val="1712150864"/>
                <w:lock w:val="sdtLocked"/>
                <w:placeholder>
                  <w:docPart w:val="5E256E2600334C57B3104F5B8707BAAD"/>
                </w:placeholder>
                <w:showingPlcHdr/>
                <w:dropDownList>
                  <w:listItem w:displayText="7" w:value="7"/>
                  <w:listItem w:displayText="14" w:value="14"/>
                  <w:listItem w:displayText="21" w:value="21"/>
                  <w:listItem w:displayText="28" w:value="28"/>
                </w:dropDownList>
              </w:sdtPr>
              <w:sdtEndPr>
                <w:rPr>
                  <w:rStyle w:val="DefaultParagraphFont"/>
                  <w:rFonts w:cs="Times New Roman"/>
                  <w:bCs/>
                  <w:iCs/>
                  <w:color w:val="BFBFBF" w:themeColor="background1" w:themeShade="BF"/>
                  <w:szCs w:val="24"/>
                  <w:u w:val="single" w:color="000000" w:themeColor="text1"/>
                </w:rPr>
              </w:sdtEndPr>
              <w:sdtContent>
                <w:r w:rsidR="003343BD" w:rsidRPr="003343B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Select</w:t>
                </w:r>
                <w:r w:rsidRPr="003343B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a number</w:t>
                </w:r>
              </w:sdtContent>
            </w:sdt>
            <w:r w:rsidRPr="00BE4BCF">
              <w:rPr>
                <w:rFonts w:ascii="Times New Roman" w:hAnsi="Times New Roman" w:cs="Times New Roman"/>
                <w:bCs/>
                <w:iCs/>
                <w:sz w:val="24"/>
              </w:rPr>
              <w:t xml:space="preserve"> days</w:t>
            </w:r>
            <w:r w:rsidR="00C90BC3" w:rsidRPr="00BE4BCF">
              <w:rPr>
                <w:rFonts w:ascii="Times New Roman" w:hAnsi="Times New Roman" w:cs="Times New Roman"/>
                <w:bCs/>
                <w:iCs/>
                <w:sz w:val="24"/>
              </w:rPr>
              <w:t xml:space="preserve"> from the date of this </w:t>
            </w:r>
            <w:r w:rsidR="00C90BC3" w:rsidRPr="00617F95">
              <w:rPr>
                <w:rFonts w:ascii="Times New Roman" w:hAnsi="Times New Roman" w:cs="Times New Roman"/>
                <w:bCs/>
                <w:iCs/>
                <w:sz w:val="24"/>
              </w:rPr>
              <w:t>Order</w:t>
            </w:r>
            <w:r w:rsidR="00905A1D" w:rsidRPr="00617F95">
              <w:rPr>
                <w:rFonts w:ascii="Times New Roman" w:hAnsi="Times New Roman" w:cs="Times New Roman"/>
                <w:bCs/>
                <w:iCs/>
                <w:sz w:val="24"/>
              </w:rPr>
              <w:t xml:space="preserve"> for inspection</w:t>
            </w:r>
            <w:r w:rsidRPr="00617F95">
              <w:rPr>
                <w:rFonts w:ascii="Times New Roman" w:hAnsi="Times New Roman" w:cs="Times New Roman"/>
                <w:bCs/>
                <w:iCs/>
                <w:sz w:val="24"/>
              </w:rPr>
              <w:t>.</w:t>
            </w:r>
          </w:p>
          <w:p w14:paraId="5B6CDBCE" w14:textId="2ACAD45F" w:rsidR="001F59C2" w:rsidRPr="00BE4BCF" w:rsidRDefault="001F59C2" w:rsidP="006B5512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A394CFE" w14:textId="12B7A095" w:rsidR="001F59C2" w:rsidRDefault="006B5512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applicable options are: 7 / 14 / 21 / 28 days.</w:t>
            </w:r>
          </w:p>
        </w:tc>
      </w:tr>
      <w:tr w:rsidR="001F59C2" w:rsidRPr="003306C4" w14:paraId="20806189" w14:textId="77777777" w:rsidTr="00617F95">
        <w:trPr>
          <w:trHeight w:val="356"/>
        </w:trPr>
        <w:tc>
          <w:tcPr>
            <w:tcW w:w="572" w:type="dxa"/>
            <w:shd w:val="clear" w:color="auto" w:fill="auto"/>
          </w:tcPr>
          <w:p w14:paraId="6129DD96" w14:textId="12CC3E1C" w:rsidR="001F59C2" w:rsidRPr="000E0A87" w:rsidRDefault="001F59C2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678E236A" w14:textId="32AD4398" w:rsidR="001F59C2" w:rsidRPr="000E0A87" w:rsidRDefault="001F59C2" w:rsidP="00B712A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documents are to be inspected at </w:t>
            </w:r>
            <w:sdt>
              <w:sdtPr>
                <w:rPr>
                  <w:rStyle w:val="tnr12b"/>
                </w:rPr>
                <w:id w:val="1636218069"/>
                <w:lock w:val="sdtLocked"/>
                <w:placeholder>
                  <w:docPart w:val="AC5B53995C494D21912B3FC7FEDB99D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9B4061" w:rsidRPr="009B406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</w:t>
                </w:r>
              </w:sdtContent>
            </w:sdt>
            <w:r w:rsidR="00B712A9" w:rsidRPr="000E0A8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E269B9B" w14:textId="44EB44C9" w:rsidR="001F59C2" w:rsidRPr="000E0A87" w:rsidRDefault="001F59C2" w:rsidP="00617F95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A2C4C85" w14:textId="77777777" w:rsidR="001F59C2" w:rsidRDefault="001F59C2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355" w:rsidRPr="003306C4" w14:paraId="30BF40D6" w14:textId="77777777" w:rsidTr="00A37CB2">
        <w:trPr>
          <w:trHeight w:val="651"/>
        </w:trPr>
        <w:tc>
          <w:tcPr>
            <w:tcW w:w="572" w:type="dxa"/>
            <w:shd w:val="clear" w:color="auto" w:fill="auto"/>
          </w:tcPr>
          <w:p w14:paraId="7AF70E6B" w14:textId="0BC7A521" w:rsidR="00282355" w:rsidRPr="00C90BC3" w:rsidRDefault="00B712A9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</w:t>
            </w:r>
            <w:r w:rsidR="00282355"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086E5780" w14:textId="06C7D68C" w:rsidR="00282355" w:rsidRPr="00272743" w:rsidRDefault="0000000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39909184"/>
                <w:placeholder>
                  <w:docPart w:val="625D0385F28C40EE82F662577A641DA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3343BD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C1F885E" w14:textId="77777777" w:rsidR="00282355" w:rsidRPr="00C52FE8" w:rsidRDefault="0028235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A7385" w:rsidRPr="003306C4" w14:paraId="4A4D193E" w14:textId="77777777" w:rsidTr="00B10630">
        <w:trPr>
          <w:trHeight w:val="768"/>
        </w:trPr>
        <w:tc>
          <w:tcPr>
            <w:tcW w:w="572" w:type="dxa"/>
            <w:shd w:val="clear" w:color="auto" w:fill="auto"/>
          </w:tcPr>
          <w:p w14:paraId="71E44AD3" w14:textId="4F1E3ED3" w:rsidR="00FA7385" w:rsidRPr="00C90BC3" w:rsidRDefault="00B712A9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FA7385" w:rsidRPr="00C90BC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5E176461" w14:textId="1D0EEC63" w:rsidR="00FA7385" w:rsidRPr="00272743" w:rsidRDefault="0000000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704549107"/>
                <w:placeholder>
                  <w:docPart w:val="9D047F1238DB421AA87D90147FD1232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3343BD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272D473" w14:textId="77777777" w:rsidR="00FA7385" w:rsidRPr="00C52FE8" w:rsidRDefault="00FA738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5F64097C" w14:textId="77777777" w:rsidTr="006B5512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3FEC6836" w14:textId="5C3F4791" w:rsidR="009060FD" w:rsidRPr="00D94F98" w:rsidRDefault="009060FD" w:rsidP="009060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0"/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B66BCC0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70F0FE4A" w14:textId="77777777" w:rsidTr="003343BD">
        <w:trPr>
          <w:trHeight w:val="4180"/>
        </w:trPr>
        <w:tc>
          <w:tcPr>
            <w:tcW w:w="572" w:type="dxa"/>
          </w:tcPr>
          <w:p w14:paraId="7659B29B" w14:textId="4842DD74" w:rsidR="009060FD" w:rsidRPr="00C90BC3" w:rsidRDefault="00B712A9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  <w:r w:rsidR="009060FD"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37BB336B" w14:textId="09A432F9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>Costs of this summons</w:t>
            </w:r>
          </w:p>
          <w:p w14:paraId="1208F4E0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1C00C" w14:textId="3D25A27D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518586" w14:textId="63F08F7E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3A7C0E37" w14:textId="6AF74121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BE793" w14:textId="082BD486" w:rsidR="009060FD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038C6A4A" w14:textId="77777777" w:rsidTr="00944A58">
              <w:sdt>
                <w:sdtPr>
                  <w:rPr>
                    <w:rStyle w:val="tnr12b"/>
                  </w:rPr>
                  <w:id w:val="-1470428185"/>
                  <w:lock w:val="sdtLocked"/>
                  <w:placeholder>
                    <w:docPart w:val="3704DF4B9AB3468EBF78BFFA928D7CB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12EF5B40" w14:textId="682EDC7F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0F7FB8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7388A9E0" w14:textId="4A64988D" w:rsidR="009060FD" w:rsidRDefault="00000000" w:rsidP="003343BD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142FD9C3" w14:textId="77777777" w:rsidTr="00944A58">
              <w:sdt>
                <w:sdtPr>
                  <w:rPr>
                    <w:rStyle w:val="tnr12b"/>
                  </w:rPr>
                  <w:id w:val="1781143478"/>
                  <w:lock w:val="sdtLocked"/>
                  <w:placeholder>
                    <w:docPart w:val="F25E57FBDCA546F2924946A0F020C23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5CE9E62B" w14:textId="6D522ACD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634B01F7" w14:textId="17EBB1C0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79D6ABE1" w14:textId="77777777" w:rsidTr="00D94F98">
              <w:trPr>
                <w:trHeight w:val="624"/>
              </w:trPr>
              <w:sdt>
                <w:sdtPr>
                  <w:rPr>
                    <w:rStyle w:val="tnr12b"/>
                  </w:rPr>
                  <w:id w:val="1683086316"/>
                  <w:lock w:val="sdtLocked"/>
                  <w:placeholder>
                    <w:docPart w:val="749ECE7BE7ED41B9A705FDDCE021453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F9748F5" w14:textId="49D9D272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A25EA34" w14:textId="52B3E4E0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0C6D037" w14:textId="77777777" w:rsidR="007261EB" w:rsidRDefault="007261E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2D863C8" w14:textId="77777777" w:rsidR="007261EB" w:rsidRDefault="007261E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A16F583" w14:textId="77777777" w:rsidR="007261EB" w:rsidRDefault="007261E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7D508CB" w14:textId="6DD58CD6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Costs in the cause means the costs of this summons will be decided at and will depend on the outcome of the main proceedings.  </w:t>
            </w:r>
          </w:p>
          <w:p w14:paraId="32BF2651" w14:textId="019F0B60" w:rsidR="009060FD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B96BD82" w14:textId="501FDBC8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7261EB" w:rsidRPr="003306C4" w14:paraId="19205B02" w14:textId="77777777" w:rsidTr="007261EB">
        <w:trPr>
          <w:trHeight w:val="637"/>
        </w:trPr>
        <w:tc>
          <w:tcPr>
            <w:tcW w:w="572" w:type="dxa"/>
          </w:tcPr>
          <w:p w14:paraId="28B296D4" w14:textId="706CEDC6" w:rsidR="007261EB" w:rsidRPr="00C90BC3" w:rsidRDefault="00B712A9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</w:t>
            </w:r>
            <w:r w:rsidR="007261EB" w:rsidRPr="00C90BC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7FF5BC87" w14:textId="0CA741F7" w:rsidR="007261EB" w:rsidRPr="006B5512" w:rsidRDefault="006B5512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512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S</w:t>
            </w:r>
            <w:r w:rsidR="007261EB" w:rsidRPr="006B5512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elect </w:t>
            </w:r>
            <w:r w:rsidR="007261EB" w:rsidRPr="006B5512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  <w:u w:val="single" w:color="000000" w:themeColor="text1"/>
              </w:rPr>
              <w:t>only 1</w:t>
            </w:r>
            <w:r w:rsidR="007261EB" w:rsidRPr="006B5512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option.</w:t>
            </w:r>
          </w:p>
          <w:p w14:paraId="09ECCCFD" w14:textId="54BE394A" w:rsidR="007261EB" w:rsidRDefault="007261EB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5B7BB" w14:textId="77777777" w:rsidR="00DF3524" w:rsidRPr="005641B0" w:rsidRDefault="00000000" w:rsidP="00DF3524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090799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524" w:rsidRPr="005641B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DF3524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reasons / evidence for this summons are stated in the supporting affidavit.</w:t>
            </w:r>
          </w:p>
          <w:p w14:paraId="630635D5" w14:textId="57D98177" w:rsidR="00DF3524" w:rsidRPr="005641B0" w:rsidRDefault="00DF3524" w:rsidP="00DF3524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4C0F5D" w14:textId="38BD9FFE" w:rsidR="00DF3524" w:rsidRPr="000531A6" w:rsidRDefault="00000000" w:rsidP="00DF3524">
            <w:pPr>
              <w:ind w:left="318" w:hanging="318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524" w:rsidRPr="005641B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DF3524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summons. </w:t>
            </w:r>
          </w:p>
          <w:p w14:paraId="51DBF68F" w14:textId="21B8E1D6" w:rsidR="007261EB" w:rsidRDefault="007261EB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10E8B" w14:textId="13D2698F" w:rsidR="007261EB" w:rsidRPr="00D94F98" w:rsidRDefault="007261EB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DA7FB85" w14:textId="77777777" w:rsidR="007261EB" w:rsidRDefault="007261EB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BF4F1F3" w14:textId="77777777" w:rsidR="007261EB" w:rsidRDefault="007261EB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8E1ECCD" w14:textId="77777777" w:rsidR="006B5512" w:rsidRDefault="006B5512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CE5C0D0" w14:textId="05A2952D" w:rsidR="00BB104F" w:rsidRPr="00A32518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0372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Responding Party has agreed to </w:t>
            </w:r>
            <w:r w:rsidR="0003012A"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provide</w:t>
            </w:r>
            <w:r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the document(s) but have not done so, you do not need to file an affidavit. You must affirm the contents of the Notice to Inspect by using Section 2.</w:t>
            </w:r>
          </w:p>
          <w:p w14:paraId="51D5DFDB" w14:textId="14F9C554" w:rsidR="00BB104F" w:rsidRPr="00A32518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D13E927" w14:textId="6408ECEE" w:rsidR="00BB104F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Responding Party objects to </w:t>
            </w:r>
            <w:r w:rsidR="0003012A"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provid</w:t>
            </w:r>
            <w:r w:rsidR="00A609E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ing</w:t>
            </w:r>
            <w:r w:rsidRPr="00A3251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0372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document(s), please </w:t>
            </w:r>
            <w:r w:rsidRPr="0003723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file a </w:t>
            </w:r>
            <w:r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supporting affidavit. You may use the Generic Affidavit </w:t>
            </w:r>
            <w:r w:rsidR="006B5512" w:rsidRPr="005B320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(Form 54).</w:t>
            </w:r>
          </w:p>
          <w:p w14:paraId="4EA7DEEF" w14:textId="76574457" w:rsidR="00BB104F" w:rsidRDefault="00BB104F" w:rsidP="007261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007CF822" w14:textId="4CCBC54C" w:rsidR="00D056BA" w:rsidRDefault="00D056BA" w:rsidP="00C63363">
      <w:bookmarkStart w:id="1" w:name="_Section_10:_Exhibit"/>
      <w:bookmarkStart w:id="2" w:name="_Annex_A:_Attempted"/>
      <w:bookmarkEnd w:id="1"/>
      <w:bookmarkEnd w:id="2"/>
    </w:p>
    <w:p w14:paraId="1E066C73" w14:textId="26398195" w:rsidR="007261EB" w:rsidRDefault="00D056BA" w:rsidP="00C63363">
      <w:r>
        <w:br w:type="page"/>
      </w:r>
    </w:p>
    <w:p w14:paraId="7C1CF1BB" w14:textId="49CAAC4C" w:rsidR="007261EB" w:rsidRPr="00927662" w:rsidRDefault="007261EB" w:rsidP="006B5512">
      <w:pPr>
        <w:pStyle w:val="Heading3"/>
      </w:pPr>
      <w:r w:rsidRPr="00927662">
        <w:rPr>
          <w:highlight w:val="black"/>
        </w:rPr>
        <w:lastRenderedPageBreak/>
        <w:t>Annexure:</w:t>
      </w:r>
      <w:r w:rsidRPr="00927662">
        <w:rPr>
          <w:highlight w:val="darkRed"/>
        </w:rPr>
        <w:t xml:space="preserve"> </w:t>
      </w:r>
      <w:r w:rsidR="00D74571" w:rsidRPr="00D74571">
        <w:rPr>
          <w:highlight w:val="darkRed"/>
        </w:rPr>
        <w:t xml:space="preserve">Notice to </w:t>
      </w:r>
      <w:r w:rsidR="00D74571">
        <w:rPr>
          <w:highlight w:val="darkRed"/>
        </w:rPr>
        <w:t>Inspect</w:t>
      </w:r>
    </w:p>
    <w:p w14:paraId="7D729E26" w14:textId="77777777" w:rsidR="007261EB" w:rsidRPr="00927662" w:rsidRDefault="007261EB" w:rsidP="007261EB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312A0487" w14:textId="0AA2D67D" w:rsidR="007261EB" w:rsidRPr="00927662" w:rsidRDefault="007261EB" w:rsidP="007261EB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3723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Please annex the completed Notice to </w:t>
      </w:r>
      <w:r w:rsidRPr="005B320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Inspect: Form </w:t>
      </w:r>
      <w:r w:rsidR="006B5512" w:rsidRPr="005B320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88</w:t>
      </w:r>
      <w:r w:rsidRPr="005B320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.</w:t>
      </w:r>
    </w:p>
    <w:p w14:paraId="3F782AA8" w14:textId="77777777" w:rsidR="007261EB" w:rsidRDefault="007261EB" w:rsidP="00C63363"/>
    <w:p w14:paraId="1522CCD5" w14:textId="17A32BD9" w:rsidR="009F54D6" w:rsidRPr="005F4894" w:rsidRDefault="009F54D6" w:rsidP="006B5512">
      <w:pPr>
        <w:pStyle w:val="Heading3"/>
      </w:pPr>
      <w:r w:rsidRPr="005F4894">
        <w:rPr>
          <w:highlight w:val="black"/>
        </w:rPr>
        <w:t xml:space="preserve">Section </w:t>
      </w:r>
      <w:r>
        <w:rPr>
          <w:highlight w:val="black"/>
        </w:rPr>
        <w:t>2</w:t>
      </w:r>
      <w:r w:rsidRPr="005F4894">
        <w:rPr>
          <w:highlight w:val="black"/>
        </w:rPr>
        <w:t>:</w:t>
      </w:r>
      <w:r w:rsidRPr="005F4894">
        <w:rPr>
          <w:highlight w:val="darkRed"/>
        </w:rPr>
        <w:t xml:space="preserve"> Affirmation</w:t>
      </w:r>
    </w:p>
    <w:p w14:paraId="7318CBEF" w14:textId="71605674" w:rsidR="009F54D6" w:rsidRDefault="009F54D6" w:rsidP="009F54D6">
      <w:pPr>
        <w:spacing w:after="0"/>
        <w:rPr>
          <w:sz w:val="18"/>
        </w:rPr>
      </w:pPr>
    </w:p>
    <w:p w14:paraId="64712714" w14:textId="77777777" w:rsidR="007261EB" w:rsidRPr="0003723C" w:rsidRDefault="007261EB" w:rsidP="005B3202">
      <w:pPr>
        <w:spacing w:after="0" w:line="276" w:lineRule="auto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03723C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if you are </w:t>
      </w:r>
      <w:r w:rsidRPr="0003723C"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 w:rsidRPr="0003723C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</w:t>
      </w:r>
    </w:p>
    <w:p w14:paraId="63F50F1E" w14:textId="56B23034" w:rsidR="007261EB" w:rsidRPr="00927662" w:rsidRDefault="007261EB" w:rsidP="005B3202">
      <w:pPr>
        <w:spacing w:after="0" w:line="276" w:lineRule="auto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03723C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If you are filing a supporting affidavit, you do not need to insert the affirmation clause.</w:t>
      </w:r>
    </w:p>
    <w:p w14:paraId="17E19435" w14:textId="3EE58474" w:rsidR="000531A6" w:rsidRDefault="000531A6" w:rsidP="005B3202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331C7D8A" w14:textId="77777777" w:rsidR="005B3202" w:rsidRDefault="005B3202" w:rsidP="005B32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t xml:space="preserve">Where the facts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3723C">
        <w:rPr>
          <w:rFonts w:ascii="Times New Roman" w:hAnsi="Times New Roman" w:cs="Times New Roman"/>
          <w:sz w:val="24"/>
          <w:szCs w:val="24"/>
        </w:rPr>
        <w:t>N</w:t>
      </w:r>
      <w:r w:rsidRPr="00A32518">
        <w:rPr>
          <w:rFonts w:ascii="Times New Roman" w:hAnsi="Times New Roman" w:cs="Times New Roman"/>
          <w:sz w:val="24"/>
          <w:szCs w:val="24"/>
        </w:rPr>
        <w:t xml:space="preserve">otice to </w:t>
      </w:r>
      <w:r w:rsidRPr="00A32518">
        <w:rPr>
          <w:rFonts w:ascii="Times New Roman" w:hAnsi="Times New Roman" w:cs="Times New Roman"/>
          <w:iCs/>
          <w:sz w:val="24"/>
          <w:szCs w:val="20"/>
        </w:rPr>
        <w:t xml:space="preserve">Inspect </w:t>
      </w:r>
      <w:r w:rsidRPr="00A32518">
        <w:rPr>
          <w:rFonts w:ascii="Times New Roman" w:hAnsi="Times New Roman" w:cs="Times New Roman"/>
          <w:sz w:val="24"/>
          <w:szCs w:val="24"/>
        </w:rPr>
        <w:t xml:space="preserve">(for the parts completed by the applying party) are within </w:t>
      </w:r>
      <w:r w:rsidRPr="00FB78EC">
        <w:rPr>
          <w:rFonts w:ascii="Times New Roman" w:hAnsi="Times New Roman" w:cs="Times New Roman"/>
          <w:sz w:val="24"/>
          <w:szCs w:val="24"/>
        </w:rPr>
        <w:t>my personal knowledge, they are true. Where they are not within my personal knowledge, they are true to the best of my knowledge, information and belief.</w:t>
      </w:r>
    </w:p>
    <w:p w14:paraId="5C3C9BB3" w14:textId="77777777" w:rsidR="005B3202" w:rsidRDefault="005B3202" w:rsidP="005B32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1EB2A" w14:textId="77777777" w:rsidR="005B3202" w:rsidRDefault="005B3202" w:rsidP="005B3202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summons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5B3202" w:rsidSect="009436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0DE23" w14:textId="77777777" w:rsidR="00104D34" w:rsidRDefault="00104D34" w:rsidP="00AF08F7">
      <w:pPr>
        <w:spacing w:after="0" w:line="240" w:lineRule="auto"/>
      </w:pPr>
      <w:r>
        <w:separator/>
      </w:r>
    </w:p>
  </w:endnote>
  <w:endnote w:type="continuationSeparator" w:id="0">
    <w:p w14:paraId="2A77936B" w14:textId="77777777" w:rsidR="00104D34" w:rsidRDefault="00104D34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3B7A2" w14:textId="77777777" w:rsidR="009436DA" w:rsidRDefault="00943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132E9" w14:textId="6F20D759" w:rsidR="009932FE" w:rsidRPr="009A4F36" w:rsidRDefault="009932FE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BD11" w14:textId="77777777" w:rsidR="009436DA" w:rsidRDefault="00943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D16D3" w14:textId="77777777" w:rsidR="00104D34" w:rsidRDefault="00104D34" w:rsidP="00AF08F7">
      <w:pPr>
        <w:spacing w:after="0" w:line="240" w:lineRule="auto"/>
      </w:pPr>
      <w:r>
        <w:separator/>
      </w:r>
    </w:p>
  </w:footnote>
  <w:footnote w:type="continuationSeparator" w:id="0">
    <w:p w14:paraId="704144F5" w14:textId="77777777" w:rsidR="00104D34" w:rsidRDefault="00104D34" w:rsidP="00AF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6E251" w14:textId="77777777" w:rsidR="009436DA" w:rsidRDefault="00943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79877" w14:textId="77777777" w:rsidR="009436DA" w:rsidRDefault="00943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5D68" w14:textId="77777777" w:rsidR="009436DA" w:rsidRDefault="00943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C7E26"/>
    <w:multiLevelType w:val="hybridMultilevel"/>
    <w:tmpl w:val="A7B43334"/>
    <w:lvl w:ilvl="0" w:tplc="342497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A5482"/>
    <w:multiLevelType w:val="hybridMultilevel"/>
    <w:tmpl w:val="249CD84A"/>
    <w:lvl w:ilvl="0" w:tplc="0F908D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A6C6D"/>
    <w:multiLevelType w:val="hybridMultilevel"/>
    <w:tmpl w:val="246A6EC6"/>
    <w:lvl w:ilvl="0" w:tplc="6172E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82553">
    <w:abstractNumId w:val="18"/>
  </w:num>
  <w:num w:numId="2" w16cid:durableId="1263297443">
    <w:abstractNumId w:val="7"/>
  </w:num>
  <w:num w:numId="3" w16cid:durableId="1878816251">
    <w:abstractNumId w:val="23"/>
  </w:num>
  <w:num w:numId="4" w16cid:durableId="405880988">
    <w:abstractNumId w:val="14"/>
  </w:num>
  <w:num w:numId="5" w16cid:durableId="345013334">
    <w:abstractNumId w:val="9"/>
  </w:num>
  <w:num w:numId="6" w16cid:durableId="1188757823">
    <w:abstractNumId w:val="21"/>
  </w:num>
  <w:num w:numId="7" w16cid:durableId="1209144701">
    <w:abstractNumId w:val="5"/>
  </w:num>
  <w:num w:numId="8" w16cid:durableId="260452705">
    <w:abstractNumId w:val="6"/>
  </w:num>
  <w:num w:numId="9" w16cid:durableId="1431197477">
    <w:abstractNumId w:val="12"/>
  </w:num>
  <w:num w:numId="10" w16cid:durableId="1372533948">
    <w:abstractNumId w:val="19"/>
  </w:num>
  <w:num w:numId="11" w16cid:durableId="1015634">
    <w:abstractNumId w:val="2"/>
  </w:num>
  <w:num w:numId="12" w16cid:durableId="869991424">
    <w:abstractNumId w:val="8"/>
  </w:num>
  <w:num w:numId="13" w16cid:durableId="203641610">
    <w:abstractNumId w:val="11"/>
  </w:num>
  <w:num w:numId="14" w16cid:durableId="721057362">
    <w:abstractNumId w:val="4"/>
  </w:num>
  <w:num w:numId="15" w16cid:durableId="1483814879">
    <w:abstractNumId w:val="6"/>
  </w:num>
  <w:num w:numId="16" w16cid:durableId="1861553208">
    <w:abstractNumId w:val="16"/>
  </w:num>
  <w:num w:numId="17" w16cid:durableId="178979529">
    <w:abstractNumId w:val="0"/>
  </w:num>
  <w:num w:numId="18" w16cid:durableId="270163993">
    <w:abstractNumId w:val="1"/>
  </w:num>
  <w:num w:numId="19" w16cid:durableId="1446461469">
    <w:abstractNumId w:val="3"/>
  </w:num>
  <w:num w:numId="20" w16cid:durableId="884752054">
    <w:abstractNumId w:val="15"/>
  </w:num>
  <w:num w:numId="21" w16cid:durableId="1736925803">
    <w:abstractNumId w:val="20"/>
  </w:num>
  <w:num w:numId="22" w16cid:durableId="1879539581">
    <w:abstractNumId w:val="10"/>
  </w:num>
  <w:num w:numId="23" w16cid:durableId="784275551">
    <w:abstractNumId w:val="17"/>
  </w:num>
  <w:num w:numId="24" w16cid:durableId="984578971">
    <w:abstractNumId w:val="13"/>
  </w:num>
  <w:num w:numId="25" w16cid:durableId="1391595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27F6"/>
    <w:rsid w:val="00010810"/>
    <w:rsid w:val="00010A2D"/>
    <w:rsid w:val="00012B7E"/>
    <w:rsid w:val="00014F1B"/>
    <w:rsid w:val="00017003"/>
    <w:rsid w:val="0003012A"/>
    <w:rsid w:val="0003046D"/>
    <w:rsid w:val="0003723C"/>
    <w:rsid w:val="000403ED"/>
    <w:rsid w:val="00043270"/>
    <w:rsid w:val="000531A6"/>
    <w:rsid w:val="00057047"/>
    <w:rsid w:val="00063F3F"/>
    <w:rsid w:val="00064211"/>
    <w:rsid w:val="000644E3"/>
    <w:rsid w:val="000659E5"/>
    <w:rsid w:val="000664F5"/>
    <w:rsid w:val="00071E9B"/>
    <w:rsid w:val="00074059"/>
    <w:rsid w:val="00074390"/>
    <w:rsid w:val="00085A66"/>
    <w:rsid w:val="000A0496"/>
    <w:rsid w:val="000A47A8"/>
    <w:rsid w:val="000A7131"/>
    <w:rsid w:val="000B1F9A"/>
    <w:rsid w:val="000B228C"/>
    <w:rsid w:val="000C0906"/>
    <w:rsid w:val="000C2024"/>
    <w:rsid w:val="000C4912"/>
    <w:rsid w:val="000C7AC0"/>
    <w:rsid w:val="000D1A6E"/>
    <w:rsid w:val="000D5DD6"/>
    <w:rsid w:val="000E0A87"/>
    <w:rsid w:val="000E24BC"/>
    <w:rsid w:val="000E5D3D"/>
    <w:rsid w:val="000F1D19"/>
    <w:rsid w:val="000F2544"/>
    <w:rsid w:val="000F481D"/>
    <w:rsid w:val="000F5F7B"/>
    <w:rsid w:val="000F7FB8"/>
    <w:rsid w:val="001005BA"/>
    <w:rsid w:val="00100D28"/>
    <w:rsid w:val="001022C7"/>
    <w:rsid w:val="00104D34"/>
    <w:rsid w:val="00104E1F"/>
    <w:rsid w:val="001061A8"/>
    <w:rsid w:val="00114103"/>
    <w:rsid w:val="00114162"/>
    <w:rsid w:val="0011468E"/>
    <w:rsid w:val="00121363"/>
    <w:rsid w:val="00127A71"/>
    <w:rsid w:val="001312F5"/>
    <w:rsid w:val="001324A1"/>
    <w:rsid w:val="00132CAF"/>
    <w:rsid w:val="00135977"/>
    <w:rsid w:val="00136CFD"/>
    <w:rsid w:val="00137771"/>
    <w:rsid w:val="0014342B"/>
    <w:rsid w:val="00144284"/>
    <w:rsid w:val="00145DE4"/>
    <w:rsid w:val="00146993"/>
    <w:rsid w:val="00150C2A"/>
    <w:rsid w:val="00156DF3"/>
    <w:rsid w:val="001708CC"/>
    <w:rsid w:val="00172B09"/>
    <w:rsid w:val="001779DD"/>
    <w:rsid w:val="00183BB3"/>
    <w:rsid w:val="001858EA"/>
    <w:rsid w:val="00186762"/>
    <w:rsid w:val="0018729A"/>
    <w:rsid w:val="00194689"/>
    <w:rsid w:val="001946EE"/>
    <w:rsid w:val="001A2D40"/>
    <w:rsid w:val="001B05E4"/>
    <w:rsid w:val="001B5CEA"/>
    <w:rsid w:val="001D4E09"/>
    <w:rsid w:val="001E07C0"/>
    <w:rsid w:val="001E3AB9"/>
    <w:rsid w:val="001E635D"/>
    <w:rsid w:val="001F4998"/>
    <w:rsid w:val="001F59C2"/>
    <w:rsid w:val="001F5ACF"/>
    <w:rsid w:val="00200714"/>
    <w:rsid w:val="00206757"/>
    <w:rsid w:val="00210579"/>
    <w:rsid w:val="00211FE0"/>
    <w:rsid w:val="0021602D"/>
    <w:rsid w:val="00217369"/>
    <w:rsid w:val="00217D2A"/>
    <w:rsid w:val="00224B8C"/>
    <w:rsid w:val="00224DC7"/>
    <w:rsid w:val="00232E1E"/>
    <w:rsid w:val="00236149"/>
    <w:rsid w:val="0024155B"/>
    <w:rsid w:val="00245DAE"/>
    <w:rsid w:val="002538BB"/>
    <w:rsid w:val="00260CE7"/>
    <w:rsid w:val="00264B2E"/>
    <w:rsid w:val="00267CE6"/>
    <w:rsid w:val="00272743"/>
    <w:rsid w:val="0027312B"/>
    <w:rsid w:val="00277F0E"/>
    <w:rsid w:val="00280E25"/>
    <w:rsid w:val="00282355"/>
    <w:rsid w:val="00285553"/>
    <w:rsid w:val="0029333C"/>
    <w:rsid w:val="002A1734"/>
    <w:rsid w:val="002A400B"/>
    <w:rsid w:val="002A6BAB"/>
    <w:rsid w:val="002B0325"/>
    <w:rsid w:val="002B133B"/>
    <w:rsid w:val="002C0632"/>
    <w:rsid w:val="002C0807"/>
    <w:rsid w:val="002C0A82"/>
    <w:rsid w:val="002C30FD"/>
    <w:rsid w:val="002D31F0"/>
    <w:rsid w:val="002D74E7"/>
    <w:rsid w:val="002E0CE6"/>
    <w:rsid w:val="002E2F3B"/>
    <w:rsid w:val="002F09B5"/>
    <w:rsid w:val="002F1F8A"/>
    <w:rsid w:val="0030783A"/>
    <w:rsid w:val="0031286A"/>
    <w:rsid w:val="00315C6A"/>
    <w:rsid w:val="00330C74"/>
    <w:rsid w:val="003320FA"/>
    <w:rsid w:val="003343BD"/>
    <w:rsid w:val="00334C20"/>
    <w:rsid w:val="00341523"/>
    <w:rsid w:val="00355B78"/>
    <w:rsid w:val="00365794"/>
    <w:rsid w:val="003671F9"/>
    <w:rsid w:val="00372277"/>
    <w:rsid w:val="00374B4E"/>
    <w:rsid w:val="0037655C"/>
    <w:rsid w:val="00376644"/>
    <w:rsid w:val="003865B5"/>
    <w:rsid w:val="003904D8"/>
    <w:rsid w:val="003A24A9"/>
    <w:rsid w:val="003A4BF4"/>
    <w:rsid w:val="003A56EA"/>
    <w:rsid w:val="003A57FF"/>
    <w:rsid w:val="003A6CD8"/>
    <w:rsid w:val="003B0434"/>
    <w:rsid w:val="003B1B90"/>
    <w:rsid w:val="003B77C1"/>
    <w:rsid w:val="003C36D0"/>
    <w:rsid w:val="003C4FC2"/>
    <w:rsid w:val="003C5031"/>
    <w:rsid w:val="003D7423"/>
    <w:rsid w:val="003E6D58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4613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605CE"/>
    <w:rsid w:val="00472701"/>
    <w:rsid w:val="00473975"/>
    <w:rsid w:val="00474C2B"/>
    <w:rsid w:val="00486957"/>
    <w:rsid w:val="00490B6D"/>
    <w:rsid w:val="00495430"/>
    <w:rsid w:val="004964C3"/>
    <w:rsid w:val="004973F4"/>
    <w:rsid w:val="004A01E7"/>
    <w:rsid w:val="004A58C0"/>
    <w:rsid w:val="004B0A55"/>
    <w:rsid w:val="004B4128"/>
    <w:rsid w:val="004B5E5B"/>
    <w:rsid w:val="004C5F48"/>
    <w:rsid w:val="004D19D9"/>
    <w:rsid w:val="004D1CF5"/>
    <w:rsid w:val="004D6B1E"/>
    <w:rsid w:val="004D77C9"/>
    <w:rsid w:val="004E2FAA"/>
    <w:rsid w:val="004E5041"/>
    <w:rsid w:val="004E77C6"/>
    <w:rsid w:val="004F0694"/>
    <w:rsid w:val="0050250C"/>
    <w:rsid w:val="00505309"/>
    <w:rsid w:val="00505B1C"/>
    <w:rsid w:val="00506392"/>
    <w:rsid w:val="00513ED8"/>
    <w:rsid w:val="0051727B"/>
    <w:rsid w:val="005248EE"/>
    <w:rsid w:val="00525406"/>
    <w:rsid w:val="00530D38"/>
    <w:rsid w:val="005447A3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715"/>
    <w:rsid w:val="00587D82"/>
    <w:rsid w:val="00590EE1"/>
    <w:rsid w:val="00593DC0"/>
    <w:rsid w:val="00593E0A"/>
    <w:rsid w:val="00595E53"/>
    <w:rsid w:val="005A0258"/>
    <w:rsid w:val="005A11DF"/>
    <w:rsid w:val="005A1E0E"/>
    <w:rsid w:val="005A3347"/>
    <w:rsid w:val="005A4423"/>
    <w:rsid w:val="005B2F86"/>
    <w:rsid w:val="005B3202"/>
    <w:rsid w:val="005B50E3"/>
    <w:rsid w:val="005C162A"/>
    <w:rsid w:val="005C1788"/>
    <w:rsid w:val="005C7048"/>
    <w:rsid w:val="005C722C"/>
    <w:rsid w:val="005D2D94"/>
    <w:rsid w:val="005D3E32"/>
    <w:rsid w:val="005D5E0F"/>
    <w:rsid w:val="005D76E8"/>
    <w:rsid w:val="005E0DFF"/>
    <w:rsid w:val="005E457F"/>
    <w:rsid w:val="005E4D2A"/>
    <w:rsid w:val="005E5A0E"/>
    <w:rsid w:val="005E5BA7"/>
    <w:rsid w:val="005E5D81"/>
    <w:rsid w:val="005F14D9"/>
    <w:rsid w:val="005F59CC"/>
    <w:rsid w:val="006116D7"/>
    <w:rsid w:val="00617F95"/>
    <w:rsid w:val="0062216B"/>
    <w:rsid w:val="00622D67"/>
    <w:rsid w:val="00624BFA"/>
    <w:rsid w:val="006257B5"/>
    <w:rsid w:val="00633EC3"/>
    <w:rsid w:val="006357FE"/>
    <w:rsid w:val="00635916"/>
    <w:rsid w:val="00637B4B"/>
    <w:rsid w:val="00647546"/>
    <w:rsid w:val="00651803"/>
    <w:rsid w:val="0065484C"/>
    <w:rsid w:val="00654D21"/>
    <w:rsid w:val="006613E6"/>
    <w:rsid w:val="006648A3"/>
    <w:rsid w:val="006651B1"/>
    <w:rsid w:val="0066576D"/>
    <w:rsid w:val="006743EE"/>
    <w:rsid w:val="00680BFC"/>
    <w:rsid w:val="00680CF6"/>
    <w:rsid w:val="006823E4"/>
    <w:rsid w:val="00682D23"/>
    <w:rsid w:val="00683399"/>
    <w:rsid w:val="006845B9"/>
    <w:rsid w:val="006A051E"/>
    <w:rsid w:val="006A0E93"/>
    <w:rsid w:val="006A464D"/>
    <w:rsid w:val="006A5CF4"/>
    <w:rsid w:val="006A7F10"/>
    <w:rsid w:val="006B377E"/>
    <w:rsid w:val="006B5512"/>
    <w:rsid w:val="006C5DCF"/>
    <w:rsid w:val="006D004E"/>
    <w:rsid w:val="006D54FD"/>
    <w:rsid w:val="006E469B"/>
    <w:rsid w:val="0070426D"/>
    <w:rsid w:val="007102EE"/>
    <w:rsid w:val="00721BF3"/>
    <w:rsid w:val="0072210D"/>
    <w:rsid w:val="007261EB"/>
    <w:rsid w:val="00726854"/>
    <w:rsid w:val="00730623"/>
    <w:rsid w:val="007314E6"/>
    <w:rsid w:val="00731C07"/>
    <w:rsid w:val="00732785"/>
    <w:rsid w:val="00734454"/>
    <w:rsid w:val="00737300"/>
    <w:rsid w:val="00744A2B"/>
    <w:rsid w:val="007461A5"/>
    <w:rsid w:val="007501E8"/>
    <w:rsid w:val="00751F8E"/>
    <w:rsid w:val="00763784"/>
    <w:rsid w:val="00764631"/>
    <w:rsid w:val="00765156"/>
    <w:rsid w:val="00770F83"/>
    <w:rsid w:val="00776203"/>
    <w:rsid w:val="00786AE0"/>
    <w:rsid w:val="0078724E"/>
    <w:rsid w:val="00787E17"/>
    <w:rsid w:val="0079184E"/>
    <w:rsid w:val="0079473D"/>
    <w:rsid w:val="007960BA"/>
    <w:rsid w:val="007971E5"/>
    <w:rsid w:val="00797378"/>
    <w:rsid w:val="007A598D"/>
    <w:rsid w:val="007B2EE9"/>
    <w:rsid w:val="007C3FE3"/>
    <w:rsid w:val="007D2F85"/>
    <w:rsid w:val="007F4AA8"/>
    <w:rsid w:val="007F5A1D"/>
    <w:rsid w:val="007F6CCA"/>
    <w:rsid w:val="007F6E7B"/>
    <w:rsid w:val="00800B2C"/>
    <w:rsid w:val="0080230D"/>
    <w:rsid w:val="00807536"/>
    <w:rsid w:val="00810CF9"/>
    <w:rsid w:val="00813583"/>
    <w:rsid w:val="00823342"/>
    <w:rsid w:val="00824155"/>
    <w:rsid w:val="00824278"/>
    <w:rsid w:val="0083565B"/>
    <w:rsid w:val="00842899"/>
    <w:rsid w:val="008447F1"/>
    <w:rsid w:val="008523EA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965"/>
    <w:rsid w:val="00882125"/>
    <w:rsid w:val="008828D7"/>
    <w:rsid w:val="00887890"/>
    <w:rsid w:val="0089233C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15B"/>
    <w:rsid w:val="008D6A47"/>
    <w:rsid w:val="008D7F61"/>
    <w:rsid w:val="008E1A09"/>
    <w:rsid w:val="008E2DA6"/>
    <w:rsid w:val="008E477B"/>
    <w:rsid w:val="008E4F00"/>
    <w:rsid w:val="008F4B3B"/>
    <w:rsid w:val="008F66DE"/>
    <w:rsid w:val="00903D90"/>
    <w:rsid w:val="00904494"/>
    <w:rsid w:val="00905A1D"/>
    <w:rsid w:val="009060FD"/>
    <w:rsid w:val="009069CA"/>
    <w:rsid w:val="00911E48"/>
    <w:rsid w:val="00924FEC"/>
    <w:rsid w:val="0093035E"/>
    <w:rsid w:val="009330EA"/>
    <w:rsid w:val="009351C1"/>
    <w:rsid w:val="009375E0"/>
    <w:rsid w:val="00937B4F"/>
    <w:rsid w:val="009436DA"/>
    <w:rsid w:val="009439C7"/>
    <w:rsid w:val="00944A58"/>
    <w:rsid w:val="0094797F"/>
    <w:rsid w:val="0095008A"/>
    <w:rsid w:val="009511B5"/>
    <w:rsid w:val="009512E8"/>
    <w:rsid w:val="00951CD9"/>
    <w:rsid w:val="00953C52"/>
    <w:rsid w:val="00971EAC"/>
    <w:rsid w:val="00980FAD"/>
    <w:rsid w:val="00982223"/>
    <w:rsid w:val="00991104"/>
    <w:rsid w:val="009932FE"/>
    <w:rsid w:val="0099417F"/>
    <w:rsid w:val="00994DFE"/>
    <w:rsid w:val="00997674"/>
    <w:rsid w:val="00997842"/>
    <w:rsid w:val="009A0306"/>
    <w:rsid w:val="009A4ADE"/>
    <w:rsid w:val="009A4F36"/>
    <w:rsid w:val="009B20EE"/>
    <w:rsid w:val="009B3383"/>
    <w:rsid w:val="009B3F1C"/>
    <w:rsid w:val="009B4061"/>
    <w:rsid w:val="009C0B2D"/>
    <w:rsid w:val="009C232A"/>
    <w:rsid w:val="009C65EB"/>
    <w:rsid w:val="009C6986"/>
    <w:rsid w:val="009D16BD"/>
    <w:rsid w:val="009D16CA"/>
    <w:rsid w:val="009D7962"/>
    <w:rsid w:val="009F0565"/>
    <w:rsid w:val="009F52C9"/>
    <w:rsid w:val="009F54D6"/>
    <w:rsid w:val="009F722C"/>
    <w:rsid w:val="00A06C02"/>
    <w:rsid w:val="00A07314"/>
    <w:rsid w:val="00A078EE"/>
    <w:rsid w:val="00A138F7"/>
    <w:rsid w:val="00A17B39"/>
    <w:rsid w:val="00A22ECD"/>
    <w:rsid w:val="00A24BEB"/>
    <w:rsid w:val="00A25827"/>
    <w:rsid w:val="00A27E8A"/>
    <w:rsid w:val="00A30221"/>
    <w:rsid w:val="00A30B37"/>
    <w:rsid w:val="00A32518"/>
    <w:rsid w:val="00A37CB2"/>
    <w:rsid w:val="00A41DB7"/>
    <w:rsid w:val="00A43A64"/>
    <w:rsid w:val="00A521DD"/>
    <w:rsid w:val="00A6063B"/>
    <w:rsid w:val="00A609EA"/>
    <w:rsid w:val="00A61F9A"/>
    <w:rsid w:val="00A64720"/>
    <w:rsid w:val="00A64878"/>
    <w:rsid w:val="00A6731F"/>
    <w:rsid w:val="00A71621"/>
    <w:rsid w:val="00A74333"/>
    <w:rsid w:val="00A74341"/>
    <w:rsid w:val="00A80E71"/>
    <w:rsid w:val="00A821DF"/>
    <w:rsid w:val="00A83C5E"/>
    <w:rsid w:val="00A87A5D"/>
    <w:rsid w:val="00A90602"/>
    <w:rsid w:val="00A941D1"/>
    <w:rsid w:val="00A9522F"/>
    <w:rsid w:val="00AA3EB1"/>
    <w:rsid w:val="00AA3F8D"/>
    <w:rsid w:val="00AA43AA"/>
    <w:rsid w:val="00AB553C"/>
    <w:rsid w:val="00AC0C55"/>
    <w:rsid w:val="00AC3AA5"/>
    <w:rsid w:val="00AC4E33"/>
    <w:rsid w:val="00AC7F5B"/>
    <w:rsid w:val="00AD0156"/>
    <w:rsid w:val="00AD0464"/>
    <w:rsid w:val="00AD31D5"/>
    <w:rsid w:val="00AD6E0E"/>
    <w:rsid w:val="00AD7D47"/>
    <w:rsid w:val="00AE523B"/>
    <w:rsid w:val="00AF0572"/>
    <w:rsid w:val="00AF08F7"/>
    <w:rsid w:val="00AF1C2E"/>
    <w:rsid w:val="00AF4463"/>
    <w:rsid w:val="00AF7721"/>
    <w:rsid w:val="00B05373"/>
    <w:rsid w:val="00B07E8F"/>
    <w:rsid w:val="00B10630"/>
    <w:rsid w:val="00B14DD2"/>
    <w:rsid w:val="00B155A8"/>
    <w:rsid w:val="00B16D95"/>
    <w:rsid w:val="00B25699"/>
    <w:rsid w:val="00B310FA"/>
    <w:rsid w:val="00B4448B"/>
    <w:rsid w:val="00B50989"/>
    <w:rsid w:val="00B53364"/>
    <w:rsid w:val="00B5768E"/>
    <w:rsid w:val="00B67D2F"/>
    <w:rsid w:val="00B712A9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6D0C"/>
    <w:rsid w:val="00B97DF5"/>
    <w:rsid w:val="00BA0AF0"/>
    <w:rsid w:val="00BA38BB"/>
    <w:rsid w:val="00BA3A41"/>
    <w:rsid w:val="00BA4619"/>
    <w:rsid w:val="00BA5008"/>
    <w:rsid w:val="00BA5946"/>
    <w:rsid w:val="00BA7426"/>
    <w:rsid w:val="00BB104F"/>
    <w:rsid w:val="00BB7B66"/>
    <w:rsid w:val="00BC33F7"/>
    <w:rsid w:val="00BC360B"/>
    <w:rsid w:val="00BC3B98"/>
    <w:rsid w:val="00BC4377"/>
    <w:rsid w:val="00BC67B2"/>
    <w:rsid w:val="00BD364E"/>
    <w:rsid w:val="00BD5339"/>
    <w:rsid w:val="00BE2A1E"/>
    <w:rsid w:val="00BE4BCF"/>
    <w:rsid w:val="00BE6385"/>
    <w:rsid w:val="00BF014E"/>
    <w:rsid w:val="00BF0F24"/>
    <w:rsid w:val="00BF1EF3"/>
    <w:rsid w:val="00BF4BED"/>
    <w:rsid w:val="00C04635"/>
    <w:rsid w:val="00C125E5"/>
    <w:rsid w:val="00C12F5B"/>
    <w:rsid w:val="00C20A9E"/>
    <w:rsid w:val="00C30CBD"/>
    <w:rsid w:val="00C32284"/>
    <w:rsid w:val="00C3283B"/>
    <w:rsid w:val="00C35A2F"/>
    <w:rsid w:val="00C3738A"/>
    <w:rsid w:val="00C37C88"/>
    <w:rsid w:val="00C41C4E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75B10"/>
    <w:rsid w:val="00C763EB"/>
    <w:rsid w:val="00C773B6"/>
    <w:rsid w:val="00C842F0"/>
    <w:rsid w:val="00C84DD3"/>
    <w:rsid w:val="00C9021B"/>
    <w:rsid w:val="00C90BC3"/>
    <w:rsid w:val="00C920E2"/>
    <w:rsid w:val="00C94A64"/>
    <w:rsid w:val="00C95CC5"/>
    <w:rsid w:val="00C9741E"/>
    <w:rsid w:val="00CA283B"/>
    <w:rsid w:val="00CA2BF4"/>
    <w:rsid w:val="00CB43BB"/>
    <w:rsid w:val="00CB6142"/>
    <w:rsid w:val="00CC051B"/>
    <w:rsid w:val="00CC2565"/>
    <w:rsid w:val="00CE018E"/>
    <w:rsid w:val="00CE1106"/>
    <w:rsid w:val="00CF1E2F"/>
    <w:rsid w:val="00CF3554"/>
    <w:rsid w:val="00CF3621"/>
    <w:rsid w:val="00CF3950"/>
    <w:rsid w:val="00CF487A"/>
    <w:rsid w:val="00CF604A"/>
    <w:rsid w:val="00CF6146"/>
    <w:rsid w:val="00CF70ED"/>
    <w:rsid w:val="00D056BA"/>
    <w:rsid w:val="00D06FA1"/>
    <w:rsid w:val="00D12307"/>
    <w:rsid w:val="00D13EB6"/>
    <w:rsid w:val="00D203A3"/>
    <w:rsid w:val="00D23AE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6451C"/>
    <w:rsid w:val="00D702CA"/>
    <w:rsid w:val="00D71B02"/>
    <w:rsid w:val="00D74571"/>
    <w:rsid w:val="00D75993"/>
    <w:rsid w:val="00D7662E"/>
    <w:rsid w:val="00D81F60"/>
    <w:rsid w:val="00D90E3C"/>
    <w:rsid w:val="00D91851"/>
    <w:rsid w:val="00D94F98"/>
    <w:rsid w:val="00DA460C"/>
    <w:rsid w:val="00DB2B33"/>
    <w:rsid w:val="00DB47D7"/>
    <w:rsid w:val="00DC1F79"/>
    <w:rsid w:val="00DC4FD6"/>
    <w:rsid w:val="00DD1117"/>
    <w:rsid w:val="00DD3022"/>
    <w:rsid w:val="00DD56BE"/>
    <w:rsid w:val="00DE59CE"/>
    <w:rsid w:val="00DE68F3"/>
    <w:rsid w:val="00DE6D85"/>
    <w:rsid w:val="00DF1645"/>
    <w:rsid w:val="00DF3524"/>
    <w:rsid w:val="00E019C9"/>
    <w:rsid w:val="00E05609"/>
    <w:rsid w:val="00E10D5B"/>
    <w:rsid w:val="00E1247D"/>
    <w:rsid w:val="00E1452C"/>
    <w:rsid w:val="00E235F1"/>
    <w:rsid w:val="00E24CBA"/>
    <w:rsid w:val="00E24D2D"/>
    <w:rsid w:val="00E304A8"/>
    <w:rsid w:val="00E32A51"/>
    <w:rsid w:val="00E36D82"/>
    <w:rsid w:val="00E41648"/>
    <w:rsid w:val="00E434D9"/>
    <w:rsid w:val="00E45557"/>
    <w:rsid w:val="00E53B82"/>
    <w:rsid w:val="00E60394"/>
    <w:rsid w:val="00E61804"/>
    <w:rsid w:val="00E65783"/>
    <w:rsid w:val="00E65A56"/>
    <w:rsid w:val="00E713A2"/>
    <w:rsid w:val="00E77A5E"/>
    <w:rsid w:val="00E809C2"/>
    <w:rsid w:val="00E8327F"/>
    <w:rsid w:val="00E834A6"/>
    <w:rsid w:val="00E83AEE"/>
    <w:rsid w:val="00E9476E"/>
    <w:rsid w:val="00EA2090"/>
    <w:rsid w:val="00EA5414"/>
    <w:rsid w:val="00EA5730"/>
    <w:rsid w:val="00EB5063"/>
    <w:rsid w:val="00EB6771"/>
    <w:rsid w:val="00EC0937"/>
    <w:rsid w:val="00EC0C17"/>
    <w:rsid w:val="00EC168F"/>
    <w:rsid w:val="00EC30D2"/>
    <w:rsid w:val="00EC63EF"/>
    <w:rsid w:val="00ED5270"/>
    <w:rsid w:val="00ED7A0D"/>
    <w:rsid w:val="00EE04C5"/>
    <w:rsid w:val="00EE36BC"/>
    <w:rsid w:val="00EF1D79"/>
    <w:rsid w:val="00EF6882"/>
    <w:rsid w:val="00F028EA"/>
    <w:rsid w:val="00F06C82"/>
    <w:rsid w:val="00F078C7"/>
    <w:rsid w:val="00F1235D"/>
    <w:rsid w:val="00F14AE8"/>
    <w:rsid w:val="00F36350"/>
    <w:rsid w:val="00F4338E"/>
    <w:rsid w:val="00F43579"/>
    <w:rsid w:val="00F45ECF"/>
    <w:rsid w:val="00F4600D"/>
    <w:rsid w:val="00F466C3"/>
    <w:rsid w:val="00F4684D"/>
    <w:rsid w:val="00F51B27"/>
    <w:rsid w:val="00F52668"/>
    <w:rsid w:val="00F53A2C"/>
    <w:rsid w:val="00F54A68"/>
    <w:rsid w:val="00F54FB4"/>
    <w:rsid w:val="00F573D7"/>
    <w:rsid w:val="00F66C10"/>
    <w:rsid w:val="00F67FB3"/>
    <w:rsid w:val="00F81580"/>
    <w:rsid w:val="00F840C8"/>
    <w:rsid w:val="00F87148"/>
    <w:rsid w:val="00F92C0D"/>
    <w:rsid w:val="00FA635A"/>
    <w:rsid w:val="00FA7385"/>
    <w:rsid w:val="00FB3284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2D26"/>
    <w:rsid w:val="00FE75E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BE049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B5512"/>
    <w:pPr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B5512"/>
    <w:pPr>
      <w:outlineLvl w:val="2"/>
    </w:pPr>
    <w:rPr>
      <w:rFonts w:ascii="Times New Roman" w:hAnsi="Times New Roman"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character" w:customStyle="1" w:styleId="Heading2Char">
    <w:name w:val="Heading 2 Char"/>
    <w:basedOn w:val="DefaultParagraphFont"/>
    <w:link w:val="Heading2"/>
    <w:uiPriority w:val="9"/>
    <w:rsid w:val="006B5512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512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  <w:style w:type="character" w:customStyle="1" w:styleId="tnr12b">
    <w:name w:val="tnr12b"/>
    <w:basedOn w:val="DefaultParagraphFont"/>
    <w:uiPriority w:val="1"/>
    <w:rsid w:val="009B406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04DF4B9AB3468EBF78BFFA928D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BF32-C583-43AC-8985-DBCBC22E8154}"/>
      </w:docPartPr>
      <w:docPartBody>
        <w:p w:rsidR="00EA31F2" w:rsidRDefault="00575806" w:rsidP="00575806">
          <w:pPr>
            <w:pStyle w:val="3704DF4B9AB3468EBF78BFFA928D7CBF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25E57FBDCA546F2924946A0F020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E311-0F25-4C92-BE96-17EDAFE2A834}"/>
      </w:docPartPr>
      <w:docPartBody>
        <w:p w:rsidR="00EA31F2" w:rsidRDefault="00575806" w:rsidP="00575806">
          <w:pPr>
            <w:pStyle w:val="F25E57FBDCA546F2924946A0F020C23D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49ECE7BE7ED41B9A705FDDCE02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A04-128B-47F2-827A-09A4CDE08AA9}"/>
      </w:docPartPr>
      <w:docPartBody>
        <w:p w:rsidR="00EA31F2" w:rsidRDefault="00575806" w:rsidP="00575806">
          <w:pPr>
            <w:pStyle w:val="749ECE7BE7ED41B9A705FDDCE02145392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5E256E2600334C57B3104F5B8707B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C854-7C62-4D33-842E-40AAA41A21CE}"/>
      </w:docPartPr>
      <w:docPartBody>
        <w:p w:rsidR="00EA1222" w:rsidRDefault="00575806" w:rsidP="00575806">
          <w:pPr>
            <w:pStyle w:val="5E256E2600334C57B3104F5B8707BAAD2"/>
          </w:pPr>
          <w:r w:rsidRPr="003343B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Select a number</w:t>
          </w:r>
        </w:p>
      </w:docPartBody>
    </w:docPart>
    <w:docPart>
      <w:docPartPr>
        <w:name w:val="F92B5F2E727E4F4BA9DFF24E350A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9B3DA-29BA-4B59-B137-BA298E2E58BC}"/>
      </w:docPartPr>
      <w:docPartBody>
        <w:p w:rsidR="00E254EC" w:rsidRDefault="00575806" w:rsidP="00575806">
          <w:pPr>
            <w:pStyle w:val="F92B5F2E727E4F4BA9DFF24E350A7E452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37C91159B35A4A8A9E4948CDCA8F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5640-695A-42FB-89F6-0F8C2558411F}"/>
      </w:docPartPr>
      <w:docPartBody>
        <w:p w:rsidR="00E254EC" w:rsidRDefault="007F4F6A" w:rsidP="007F4F6A">
          <w:pPr>
            <w:pStyle w:val="37C91159B35A4A8A9E4948CDCA8F3BC2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58D166F8DA04DBEB48A673021964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DC89-18D1-444E-A50E-1004CB998373}"/>
      </w:docPartPr>
      <w:docPartBody>
        <w:p w:rsidR="00E254EC" w:rsidRDefault="00575806" w:rsidP="00575806">
          <w:pPr>
            <w:pStyle w:val="458D166F8DA04DBEB48A6730219649852"/>
          </w:pPr>
          <w:r w:rsidRPr="00D056B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927CAF9AB9F4423AA8D6747133E5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DBDF-F56B-4BB4-B3E3-9000BB1B5B42}"/>
      </w:docPartPr>
      <w:docPartBody>
        <w:p w:rsidR="00E254EC" w:rsidRDefault="007F4F6A" w:rsidP="007F4F6A">
          <w:pPr>
            <w:pStyle w:val="927CAF9AB9F4423AA8D6747133E54B34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97225CF0C14A40CD9B06206A5247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215E-3394-452C-98CE-A69AB6035B29}"/>
      </w:docPartPr>
      <w:docPartBody>
        <w:p w:rsidR="00E254EC" w:rsidRDefault="00575806" w:rsidP="00575806">
          <w:pPr>
            <w:pStyle w:val="97225CF0C14A40CD9B06206A524724D22"/>
          </w:pPr>
          <w:r w:rsidRPr="003343B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no. here</w:t>
          </w:r>
        </w:p>
      </w:docPartBody>
    </w:docPart>
    <w:docPart>
      <w:docPartPr>
        <w:name w:val="625D0385F28C40EE82F662577A64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2F02-96C0-49B2-AD64-3BC3BD341A5E}"/>
      </w:docPartPr>
      <w:docPartBody>
        <w:p w:rsidR="00E254EC" w:rsidRDefault="00575806" w:rsidP="00575806">
          <w:pPr>
            <w:pStyle w:val="625D0385F28C40EE82F662577A641DA52"/>
          </w:pPr>
          <w:r w:rsidRPr="006B6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9D047F1238DB421AA87D90147FD12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D6D-B1E6-4EA7-A111-CF682584DB9B}"/>
      </w:docPartPr>
      <w:docPartBody>
        <w:p w:rsidR="00E254EC" w:rsidRDefault="00575806" w:rsidP="00575806">
          <w:pPr>
            <w:pStyle w:val="9D047F1238DB421AA87D90147FD1232B2"/>
          </w:pPr>
          <w:r w:rsidRPr="006B6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D3B0477DB290402EB24D81B08A434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295C-0745-4561-BE66-B6A417A2249E}"/>
      </w:docPartPr>
      <w:docPartBody>
        <w:p w:rsidR="00000000" w:rsidRDefault="00575806" w:rsidP="00575806">
          <w:pPr>
            <w:pStyle w:val="D3B0477DB290402EB24D81B08A4340C22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4B59F2B58AA450E8DCB7EBBDCBFC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497C-4CCD-433F-8791-3B001AAFC8F8}"/>
      </w:docPartPr>
      <w:docPartBody>
        <w:p w:rsidR="00000000" w:rsidRDefault="00575806" w:rsidP="00575806">
          <w:pPr>
            <w:pStyle w:val="44B59F2B58AA450E8DCB7EBBDCBFC2C02"/>
          </w:pPr>
          <w:r w:rsidRPr="00D056B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D9F27B3436C6424989DB626A83B6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0DFF-E916-4DFC-BD21-85AF735C0823}"/>
      </w:docPartPr>
      <w:docPartBody>
        <w:p w:rsidR="00000000" w:rsidRDefault="00575806" w:rsidP="00575806">
          <w:pPr>
            <w:pStyle w:val="D9F27B3436C6424989DB626A83B683551"/>
          </w:pPr>
          <w:r w:rsidRPr="009B406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</w:t>
          </w:r>
        </w:p>
      </w:docPartBody>
    </w:docPart>
    <w:docPart>
      <w:docPartPr>
        <w:name w:val="AC5B53995C494D21912B3FC7FEDB9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71851-A259-42F9-9C68-E641E606FF63}"/>
      </w:docPartPr>
      <w:docPartBody>
        <w:p w:rsidR="00000000" w:rsidRDefault="00575806" w:rsidP="00575806">
          <w:pPr>
            <w:pStyle w:val="AC5B53995C494D21912B3FC7FEDB99D3"/>
          </w:pPr>
          <w:r w:rsidRPr="009B406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56229"/>
    <w:rsid w:val="00087A8A"/>
    <w:rsid w:val="00094AB2"/>
    <w:rsid w:val="000A1914"/>
    <w:rsid w:val="000C5020"/>
    <w:rsid w:val="000E5D3D"/>
    <w:rsid w:val="0010200B"/>
    <w:rsid w:val="00103E42"/>
    <w:rsid w:val="00132777"/>
    <w:rsid w:val="00140CEE"/>
    <w:rsid w:val="00193E44"/>
    <w:rsid w:val="001949A5"/>
    <w:rsid w:val="001E3D13"/>
    <w:rsid w:val="00226F79"/>
    <w:rsid w:val="00243F66"/>
    <w:rsid w:val="00246690"/>
    <w:rsid w:val="00283B66"/>
    <w:rsid w:val="002966B1"/>
    <w:rsid w:val="002A1E63"/>
    <w:rsid w:val="002B6665"/>
    <w:rsid w:val="002C148F"/>
    <w:rsid w:val="002D5B19"/>
    <w:rsid w:val="00304940"/>
    <w:rsid w:val="003216C1"/>
    <w:rsid w:val="00337789"/>
    <w:rsid w:val="00380C12"/>
    <w:rsid w:val="003B4CEA"/>
    <w:rsid w:val="003C35E8"/>
    <w:rsid w:val="004264B2"/>
    <w:rsid w:val="00434DBE"/>
    <w:rsid w:val="00467552"/>
    <w:rsid w:val="004C21BF"/>
    <w:rsid w:val="004E5041"/>
    <w:rsid w:val="005148CF"/>
    <w:rsid w:val="00554FFA"/>
    <w:rsid w:val="00556626"/>
    <w:rsid w:val="00575806"/>
    <w:rsid w:val="005B4394"/>
    <w:rsid w:val="005C4A78"/>
    <w:rsid w:val="006007BB"/>
    <w:rsid w:val="00606246"/>
    <w:rsid w:val="006465E6"/>
    <w:rsid w:val="00661C16"/>
    <w:rsid w:val="0066771A"/>
    <w:rsid w:val="006B50DA"/>
    <w:rsid w:val="006B7884"/>
    <w:rsid w:val="006C7356"/>
    <w:rsid w:val="006E318E"/>
    <w:rsid w:val="006F5689"/>
    <w:rsid w:val="00730812"/>
    <w:rsid w:val="0073362F"/>
    <w:rsid w:val="007509A1"/>
    <w:rsid w:val="00761F2B"/>
    <w:rsid w:val="00770783"/>
    <w:rsid w:val="0079797F"/>
    <w:rsid w:val="007A794B"/>
    <w:rsid w:val="007F4F6A"/>
    <w:rsid w:val="0083689D"/>
    <w:rsid w:val="008707AF"/>
    <w:rsid w:val="00886A85"/>
    <w:rsid w:val="008951E0"/>
    <w:rsid w:val="008F2FAA"/>
    <w:rsid w:val="00963647"/>
    <w:rsid w:val="00964278"/>
    <w:rsid w:val="00975BE4"/>
    <w:rsid w:val="009A376D"/>
    <w:rsid w:val="009C63C2"/>
    <w:rsid w:val="009D2858"/>
    <w:rsid w:val="00A12AE8"/>
    <w:rsid w:val="00A25CF2"/>
    <w:rsid w:val="00A36151"/>
    <w:rsid w:val="00A55668"/>
    <w:rsid w:val="00A65D3D"/>
    <w:rsid w:val="00A9522E"/>
    <w:rsid w:val="00AA6B1B"/>
    <w:rsid w:val="00AB0435"/>
    <w:rsid w:val="00AB414C"/>
    <w:rsid w:val="00AD1AFA"/>
    <w:rsid w:val="00B0109F"/>
    <w:rsid w:val="00B11D23"/>
    <w:rsid w:val="00B47735"/>
    <w:rsid w:val="00B973E1"/>
    <w:rsid w:val="00BD0E9E"/>
    <w:rsid w:val="00BD605A"/>
    <w:rsid w:val="00C32878"/>
    <w:rsid w:val="00C3698E"/>
    <w:rsid w:val="00C745FA"/>
    <w:rsid w:val="00D324B2"/>
    <w:rsid w:val="00D425CD"/>
    <w:rsid w:val="00D77EBC"/>
    <w:rsid w:val="00D84B57"/>
    <w:rsid w:val="00DD56BE"/>
    <w:rsid w:val="00DE205A"/>
    <w:rsid w:val="00E03884"/>
    <w:rsid w:val="00E254EC"/>
    <w:rsid w:val="00E26E1B"/>
    <w:rsid w:val="00EA06DE"/>
    <w:rsid w:val="00EA1222"/>
    <w:rsid w:val="00EA31F2"/>
    <w:rsid w:val="00EC135A"/>
    <w:rsid w:val="00EC55A4"/>
    <w:rsid w:val="00F30689"/>
    <w:rsid w:val="00F65FD3"/>
    <w:rsid w:val="00FA0D30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C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806"/>
    <w:rPr>
      <w:color w:val="808080"/>
    </w:rPr>
  </w:style>
  <w:style w:type="paragraph" w:customStyle="1" w:styleId="6F482E7DF61F45F492F6BE28D9F07DFF">
    <w:name w:val="6F482E7DF61F45F492F6BE28D9F07DFF"/>
    <w:rsid w:val="0066771A"/>
  </w:style>
  <w:style w:type="paragraph" w:customStyle="1" w:styleId="B1C39875EF134762A83344C13DFAAD75">
    <w:name w:val="B1C39875EF134762A83344C13DFAAD75"/>
    <w:rsid w:val="004264B2"/>
  </w:style>
  <w:style w:type="paragraph" w:customStyle="1" w:styleId="F92B5F2E727E4F4BA9DFF24E350A7E45">
    <w:name w:val="F92B5F2E727E4F4BA9DFF24E350A7E45"/>
    <w:rsid w:val="007F4F6A"/>
    <w:rPr>
      <w:rFonts w:eastAsiaTheme="minorHAnsi"/>
      <w:lang w:eastAsia="en-US"/>
    </w:rPr>
  </w:style>
  <w:style w:type="paragraph" w:customStyle="1" w:styleId="37C91159B35A4A8A9E4948CDCA8F3BC2">
    <w:name w:val="37C91159B35A4A8A9E4948CDCA8F3BC2"/>
    <w:rsid w:val="007F4F6A"/>
    <w:rPr>
      <w:rFonts w:eastAsiaTheme="minorHAnsi"/>
      <w:lang w:eastAsia="en-US"/>
    </w:rPr>
  </w:style>
  <w:style w:type="paragraph" w:customStyle="1" w:styleId="458D166F8DA04DBEB48A673021964985">
    <w:name w:val="458D166F8DA04DBEB48A673021964985"/>
    <w:rsid w:val="007F4F6A"/>
    <w:rPr>
      <w:rFonts w:eastAsiaTheme="minorHAnsi"/>
      <w:lang w:eastAsia="en-US"/>
    </w:rPr>
  </w:style>
  <w:style w:type="paragraph" w:customStyle="1" w:styleId="927CAF9AB9F4423AA8D6747133E54B34">
    <w:name w:val="927CAF9AB9F4423AA8D6747133E54B34"/>
    <w:rsid w:val="007F4F6A"/>
    <w:rPr>
      <w:rFonts w:eastAsiaTheme="minorHAnsi"/>
      <w:lang w:eastAsia="en-US"/>
    </w:rPr>
  </w:style>
  <w:style w:type="paragraph" w:customStyle="1" w:styleId="97225CF0C14A40CD9B06206A524724D2">
    <w:name w:val="97225CF0C14A40CD9B06206A524724D2"/>
    <w:rsid w:val="007F4F6A"/>
    <w:rPr>
      <w:rFonts w:eastAsiaTheme="minorHAnsi"/>
      <w:lang w:eastAsia="en-US"/>
    </w:rPr>
  </w:style>
  <w:style w:type="paragraph" w:customStyle="1" w:styleId="5E256E2600334C57B3104F5B8707BAAD">
    <w:name w:val="5E256E2600334C57B3104F5B8707BAAD"/>
    <w:rsid w:val="007F4F6A"/>
    <w:rPr>
      <w:rFonts w:eastAsiaTheme="minorHAnsi"/>
      <w:lang w:eastAsia="en-US"/>
    </w:rPr>
  </w:style>
  <w:style w:type="paragraph" w:customStyle="1" w:styleId="625D0385F28C40EE82F662577A641DA51">
    <w:name w:val="625D0385F28C40EE82F662577A641DA51"/>
    <w:rsid w:val="007F4F6A"/>
    <w:rPr>
      <w:rFonts w:eastAsiaTheme="minorHAnsi"/>
      <w:lang w:eastAsia="en-US"/>
    </w:rPr>
  </w:style>
  <w:style w:type="paragraph" w:customStyle="1" w:styleId="9D047F1238DB421AA87D90147FD1232B1">
    <w:name w:val="9D047F1238DB421AA87D90147FD1232B1"/>
    <w:rsid w:val="007F4F6A"/>
    <w:rPr>
      <w:rFonts w:eastAsiaTheme="minorHAnsi"/>
      <w:lang w:eastAsia="en-US"/>
    </w:rPr>
  </w:style>
  <w:style w:type="paragraph" w:customStyle="1" w:styleId="3704DF4B9AB3468EBF78BFFA928D7CBF">
    <w:name w:val="3704DF4B9AB3468EBF78BFFA928D7CBF"/>
    <w:rsid w:val="007F4F6A"/>
    <w:rPr>
      <w:rFonts w:eastAsiaTheme="minorHAnsi"/>
      <w:lang w:eastAsia="en-US"/>
    </w:rPr>
  </w:style>
  <w:style w:type="paragraph" w:customStyle="1" w:styleId="F25E57FBDCA546F2924946A0F020C23D">
    <w:name w:val="F25E57FBDCA546F2924946A0F020C23D"/>
    <w:rsid w:val="007F4F6A"/>
    <w:rPr>
      <w:rFonts w:eastAsiaTheme="minorHAnsi"/>
      <w:lang w:eastAsia="en-US"/>
    </w:rPr>
  </w:style>
  <w:style w:type="paragraph" w:customStyle="1" w:styleId="749ECE7BE7ED41B9A705FDDCE0214539">
    <w:name w:val="749ECE7BE7ED41B9A705FDDCE0214539"/>
    <w:rsid w:val="007F4F6A"/>
    <w:rPr>
      <w:rFonts w:eastAsiaTheme="minorHAnsi"/>
      <w:lang w:eastAsia="en-US"/>
    </w:rPr>
  </w:style>
  <w:style w:type="paragraph" w:customStyle="1" w:styleId="D3B0477DB290402EB24D81B08A4340C2">
    <w:name w:val="D3B0477DB290402EB24D81B08A4340C2"/>
    <w:rsid w:val="005758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B59F2B58AA450E8DCB7EBBDCBFC2C0">
    <w:name w:val="44B59F2B58AA450E8DCB7EBBDCBFC2C0"/>
    <w:rsid w:val="005758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2B5F2E727E4F4BA9DFF24E350A7E451">
    <w:name w:val="F92B5F2E727E4F4BA9DFF24E350A7E451"/>
    <w:rsid w:val="00575806"/>
    <w:rPr>
      <w:rFonts w:eastAsiaTheme="minorHAnsi"/>
      <w:lang w:eastAsia="en-US"/>
    </w:rPr>
  </w:style>
  <w:style w:type="paragraph" w:customStyle="1" w:styleId="D3B0477DB290402EB24D81B08A4340C21">
    <w:name w:val="D3B0477DB290402EB24D81B08A4340C21"/>
    <w:rsid w:val="00575806"/>
    <w:rPr>
      <w:rFonts w:eastAsiaTheme="minorHAnsi"/>
      <w:lang w:eastAsia="en-US"/>
    </w:rPr>
  </w:style>
  <w:style w:type="paragraph" w:customStyle="1" w:styleId="458D166F8DA04DBEB48A6730219649851">
    <w:name w:val="458D166F8DA04DBEB48A6730219649851"/>
    <w:rsid w:val="00575806"/>
    <w:rPr>
      <w:rFonts w:eastAsiaTheme="minorHAnsi"/>
      <w:lang w:eastAsia="en-US"/>
    </w:rPr>
  </w:style>
  <w:style w:type="paragraph" w:customStyle="1" w:styleId="44B59F2B58AA450E8DCB7EBBDCBFC2C01">
    <w:name w:val="44B59F2B58AA450E8DCB7EBBDCBFC2C01"/>
    <w:rsid w:val="00575806"/>
    <w:rPr>
      <w:rFonts w:eastAsiaTheme="minorHAnsi"/>
      <w:lang w:eastAsia="en-US"/>
    </w:rPr>
  </w:style>
  <w:style w:type="paragraph" w:customStyle="1" w:styleId="D9F27B3436C6424989DB626A83B68355">
    <w:name w:val="D9F27B3436C6424989DB626A83B68355"/>
    <w:rsid w:val="00575806"/>
    <w:rPr>
      <w:rFonts w:eastAsiaTheme="minorHAnsi"/>
      <w:lang w:eastAsia="en-US"/>
    </w:rPr>
  </w:style>
  <w:style w:type="paragraph" w:customStyle="1" w:styleId="97225CF0C14A40CD9B06206A524724D21">
    <w:name w:val="97225CF0C14A40CD9B06206A524724D21"/>
    <w:rsid w:val="00575806"/>
    <w:rPr>
      <w:rFonts w:eastAsiaTheme="minorHAnsi"/>
      <w:lang w:eastAsia="en-US"/>
    </w:rPr>
  </w:style>
  <w:style w:type="paragraph" w:customStyle="1" w:styleId="5E256E2600334C57B3104F5B8707BAAD1">
    <w:name w:val="5E256E2600334C57B3104F5B8707BAAD1"/>
    <w:rsid w:val="00575806"/>
    <w:rPr>
      <w:rFonts w:eastAsiaTheme="minorHAnsi"/>
      <w:lang w:eastAsia="en-US"/>
    </w:rPr>
  </w:style>
  <w:style w:type="paragraph" w:customStyle="1" w:styleId="625D0385F28C40EE82F662577A641DA5">
    <w:name w:val="625D0385F28C40EE82F662577A641DA5"/>
    <w:rsid w:val="00575806"/>
    <w:rPr>
      <w:rFonts w:eastAsiaTheme="minorHAnsi"/>
      <w:lang w:eastAsia="en-US"/>
    </w:rPr>
  </w:style>
  <w:style w:type="paragraph" w:customStyle="1" w:styleId="9D047F1238DB421AA87D90147FD1232B">
    <w:name w:val="9D047F1238DB421AA87D90147FD1232B"/>
    <w:rsid w:val="00575806"/>
    <w:rPr>
      <w:rFonts w:eastAsiaTheme="minorHAnsi"/>
      <w:lang w:eastAsia="en-US"/>
    </w:rPr>
  </w:style>
  <w:style w:type="paragraph" w:customStyle="1" w:styleId="3704DF4B9AB3468EBF78BFFA928D7CBF1">
    <w:name w:val="3704DF4B9AB3468EBF78BFFA928D7CBF1"/>
    <w:rsid w:val="00575806"/>
    <w:rPr>
      <w:rFonts w:eastAsiaTheme="minorHAnsi"/>
      <w:lang w:eastAsia="en-US"/>
    </w:rPr>
  </w:style>
  <w:style w:type="paragraph" w:customStyle="1" w:styleId="F25E57FBDCA546F2924946A0F020C23D1">
    <w:name w:val="F25E57FBDCA546F2924946A0F020C23D1"/>
    <w:rsid w:val="00575806"/>
    <w:rPr>
      <w:rFonts w:eastAsiaTheme="minorHAnsi"/>
      <w:lang w:eastAsia="en-US"/>
    </w:rPr>
  </w:style>
  <w:style w:type="paragraph" w:customStyle="1" w:styleId="749ECE7BE7ED41B9A705FDDCE02145391">
    <w:name w:val="749ECE7BE7ED41B9A705FDDCE02145391"/>
    <w:rsid w:val="00575806"/>
    <w:rPr>
      <w:rFonts w:eastAsiaTheme="minorHAnsi"/>
      <w:lang w:eastAsia="en-US"/>
    </w:rPr>
  </w:style>
  <w:style w:type="paragraph" w:customStyle="1" w:styleId="F92B5F2E727E4F4BA9DFF24E350A7E452">
    <w:name w:val="F92B5F2E727E4F4BA9DFF24E350A7E452"/>
    <w:rsid w:val="00575806"/>
    <w:rPr>
      <w:rFonts w:eastAsiaTheme="minorHAnsi"/>
      <w:lang w:eastAsia="en-US"/>
    </w:rPr>
  </w:style>
  <w:style w:type="paragraph" w:customStyle="1" w:styleId="D3B0477DB290402EB24D81B08A4340C22">
    <w:name w:val="D3B0477DB290402EB24D81B08A4340C22"/>
    <w:rsid w:val="00575806"/>
    <w:rPr>
      <w:rFonts w:eastAsiaTheme="minorHAnsi"/>
      <w:lang w:eastAsia="en-US"/>
    </w:rPr>
  </w:style>
  <w:style w:type="paragraph" w:customStyle="1" w:styleId="458D166F8DA04DBEB48A6730219649852">
    <w:name w:val="458D166F8DA04DBEB48A6730219649852"/>
    <w:rsid w:val="00575806"/>
    <w:rPr>
      <w:rFonts w:eastAsiaTheme="minorHAnsi"/>
      <w:lang w:eastAsia="en-US"/>
    </w:rPr>
  </w:style>
  <w:style w:type="paragraph" w:customStyle="1" w:styleId="44B59F2B58AA450E8DCB7EBBDCBFC2C02">
    <w:name w:val="44B59F2B58AA450E8DCB7EBBDCBFC2C02"/>
    <w:rsid w:val="00575806"/>
    <w:rPr>
      <w:rFonts w:eastAsiaTheme="minorHAnsi"/>
      <w:lang w:eastAsia="en-US"/>
    </w:rPr>
  </w:style>
  <w:style w:type="paragraph" w:customStyle="1" w:styleId="D9F27B3436C6424989DB626A83B683551">
    <w:name w:val="D9F27B3436C6424989DB626A83B683551"/>
    <w:rsid w:val="00575806"/>
    <w:rPr>
      <w:rFonts w:eastAsiaTheme="minorHAnsi"/>
      <w:lang w:eastAsia="en-US"/>
    </w:rPr>
  </w:style>
  <w:style w:type="paragraph" w:customStyle="1" w:styleId="97225CF0C14A40CD9B06206A524724D22">
    <w:name w:val="97225CF0C14A40CD9B06206A524724D22"/>
    <w:rsid w:val="00575806"/>
    <w:rPr>
      <w:rFonts w:eastAsiaTheme="minorHAnsi"/>
      <w:lang w:eastAsia="en-US"/>
    </w:rPr>
  </w:style>
  <w:style w:type="paragraph" w:customStyle="1" w:styleId="5E256E2600334C57B3104F5B8707BAAD2">
    <w:name w:val="5E256E2600334C57B3104F5B8707BAAD2"/>
    <w:rsid w:val="00575806"/>
    <w:rPr>
      <w:rFonts w:eastAsiaTheme="minorHAnsi"/>
      <w:lang w:eastAsia="en-US"/>
    </w:rPr>
  </w:style>
  <w:style w:type="paragraph" w:customStyle="1" w:styleId="AC5B53995C494D21912B3FC7FEDB99D3">
    <w:name w:val="AC5B53995C494D21912B3FC7FEDB99D3"/>
    <w:rsid w:val="00575806"/>
    <w:rPr>
      <w:rFonts w:eastAsiaTheme="minorHAnsi"/>
      <w:lang w:eastAsia="en-US"/>
    </w:rPr>
  </w:style>
  <w:style w:type="paragraph" w:customStyle="1" w:styleId="625D0385F28C40EE82F662577A641DA52">
    <w:name w:val="625D0385F28C40EE82F662577A641DA52"/>
    <w:rsid w:val="00575806"/>
    <w:rPr>
      <w:rFonts w:eastAsiaTheme="minorHAnsi"/>
      <w:lang w:eastAsia="en-US"/>
    </w:rPr>
  </w:style>
  <w:style w:type="paragraph" w:customStyle="1" w:styleId="9D047F1238DB421AA87D90147FD1232B2">
    <w:name w:val="9D047F1238DB421AA87D90147FD1232B2"/>
    <w:rsid w:val="00575806"/>
    <w:rPr>
      <w:rFonts w:eastAsiaTheme="minorHAnsi"/>
      <w:lang w:eastAsia="en-US"/>
    </w:rPr>
  </w:style>
  <w:style w:type="paragraph" w:customStyle="1" w:styleId="3704DF4B9AB3468EBF78BFFA928D7CBF2">
    <w:name w:val="3704DF4B9AB3468EBF78BFFA928D7CBF2"/>
    <w:rsid w:val="00575806"/>
    <w:rPr>
      <w:rFonts w:eastAsiaTheme="minorHAnsi"/>
      <w:lang w:eastAsia="en-US"/>
    </w:rPr>
  </w:style>
  <w:style w:type="paragraph" w:customStyle="1" w:styleId="F25E57FBDCA546F2924946A0F020C23D2">
    <w:name w:val="F25E57FBDCA546F2924946A0F020C23D2"/>
    <w:rsid w:val="00575806"/>
    <w:rPr>
      <w:rFonts w:eastAsiaTheme="minorHAnsi"/>
      <w:lang w:eastAsia="en-US"/>
    </w:rPr>
  </w:style>
  <w:style w:type="paragraph" w:customStyle="1" w:styleId="749ECE7BE7ED41B9A705FDDCE02145392">
    <w:name w:val="749ECE7BE7ED41B9A705FDDCE02145392"/>
    <w:rsid w:val="0057580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C999F-DE83-4088-A5B9-66C0C56E2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5.xml><?xml version="1.0" encoding="utf-8"?>
<ds:datastoreItem xmlns:ds="http://schemas.openxmlformats.org/officeDocument/2006/customXml" ds:itemID="{D79A2DDF-8F77-489E-8B2B-D585BBAA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2024-10-07T01:55:00Z</dcterms:created>
  <dcterms:modified xsi:type="dcterms:W3CDTF">2024-10-07T01:55:00Z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118fbd5f-4638-4fb4-8d2a-8763f655fe80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2024-09-09T08:19:48Z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353831d1-285a-42f2-9d31-3e7e589e2e27</vt:lpwstr>
  </property>
  <property fmtid="{D5CDD505-2E9C-101B-9397-08002B2CF9AE}" pid="10" name="MSIP_Label_5434c4c7-833e-41e4-b0ab-cdb227a2f6f7_ContentBits">
    <vt:lpwstr>0</vt:lpwstr>
  </property>
</Properties>
</file>