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E72F7" w14:textId="6E60AE26" w:rsidR="00713A99" w:rsidRPr="00A52E1A" w:rsidRDefault="001906BC" w:rsidP="00A52E1A">
      <w:pPr>
        <w:pStyle w:val="Heading1"/>
      </w:pPr>
      <w:r w:rsidRPr="00661D4F">
        <w:rPr>
          <w:noProof/>
        </w:rPr>
        <mc:AlternateContent>
          <mc:Choice Requires="wps">
            <w:drawing>
              <wp:anchor distT="45720" distB="45720" distL="114300" distR="114300" simplePos="0" relativeHeight="251659264" behindDoc="1" locked="0" layoutInCell="1" allowOverlap="1" wp14:anchorId="5EF7377B" wp14:editId="34FD8B54">
                <wp:simplePos x="0" y="0"/>
                <wp:positionH relativeFrom="margin">
                  <wp:align>right</wp:align>
                </wp:positionH>
                <wp:positionV relativeFrom="paragraph">
                  <wp:posOffset>9525</wp:posOffset>
                </wp:positionV>
                <wp:extent cx="1133475" cy="1404620"/>
                <wp:effectExtent l="0" t="0" r="28575" b="15240"/>
                <wp:wrapNone/>
                <wp:docPr id="700705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1">
                            <a:lumMod val="20000"/>
                            <a:lumOff val="80000"/>
                          </a:schemeClr>
                        </a:solidFill>
                        <a:ln w="9525">
                          <a:solidFill>
                            <a:srgbClr val="000000"/>
                          </a:solidFill>
                          <a:miter lim="800000"/>
                          <a:headEnd/>
                          <a:tailEnd/>
                        </a:ln>
                      </wps:spPr>
                      <wps:txbx>
                        <w:txbxContent>
                          <w:p w14:paraId="55755675" w14:textId="77777777" w:rsidR="007A56AC" w:rsidRPr="00531D63" w:rsidRDefault="007A56AC" w:rsidP="007A56AC">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type w14:anchorId="5EF7377B" id="_x0000_t202" coordsize="21600,21600" o:spt="202" path="m,l,21600r21600,l21600,xe">
                <v:stroke joinstyle="miter"/>
                <v:path gradientshapeok="t" o:connecttype="rect"/>
              </v:shapetype>
              <v:shape id="Text Box 2" o:spid="_x0000_s1026" type="#_x0000_t202" style="position:absolute;left:0;text-align:left;margin-left:38.05pt;margin-top:.7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" fillcolor="#d9e2f3 [660]">
                <v:textbox style="mso-fit-shape-to-text:t">
                  <w:txbxContent>
                    <w:p w14:paraId="55755675" w14:textId="77777777" w:rsidR="007A56AC" w:rsidRPr="00531D63" w:rsidRDefault="007A56AC" w:rsidP="007A56AC">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00A52E1A" w:rsidRPr="00A52E1A">
        <w:t>186.</w:t>
      </w:r>
    </w:p>
    <w:p w14:paraId="7BAD30CA" w14:textId="12317870" w:rsidR="00A52E1A" w:rsidRDefault="00F81276" w:rsidP="00A52E1A">
      <w:pPr>
        <w:spacing w:after="0"/>
        <w:rPr>
          <w:rFonts w:ascii="Times New Roman" w:hAnsi="Times New Roman" w:cs="Times New Roman"/>
          <w:sz w:val="24"/>
          <w:szCs w:val="24"/>
        </w:rPr>
      </w:pPr>
      <w:r>
        <w:rPr>
          <w:rFonts w:ascii="Times New Roman" w:hAnsi="Times New Roman" w:cs="Times New Roman"/>
          <w:sz w:val="24"/>
          <w:szCs w:val="24"/>
        </w:rPr>
        <w:t xml:space="preserve">Rule </w:t>
      </w:r>
      <w:r w:rsidR="00A52E1A">
        <w:rPr>
          <w:rFonts w:ascii="Times New Roman" w:hAnsi="Times New Roman" w:cs="Times New Roman"/>
          <w:sz w:val="24"/>
          <w:szCs w:val="24"/>
        </w:rPr>
        <w:t>4(</w:t>
      </w:r>
      <w:r w:rsidR="00DB7906">
        <w:rPr>
          <w:rFonts w:ascii="Times New Roman" w:hAnsi="Times New Roman" w:cs="Times New Roman"/>
          <w:sz w:val="24"/>
          <w:szCs w:val="24"/>
        </w:rPr>
        <w:t>3</w:t>
      </w:r>
      <w:r w:rsidR="00A52E1A">
        <w:rPr>
          <w:rFonts w:ascii="Times New Roman" w:hAnsi="Times New Roman" w:cs="Times New Roman"/>
          <w:sz w:val="24"/>
          <w:szCs w:val="24"/>
        </w:rPr>
        <w:t>) FJ(PH)R 2024</w:t>
      </w:r>
    </w:p>
    <w:p w14:paraId="3E35A507" w14:textId="77777777" w:rsidR="00A52E1A" w:rsidRDefault="00A52E1A" w:rsidP="00A52E1A">
      <w:pPr>
        <w:spacing w:after="0"/>
        <w:rPr>
          <w:rFonts w:ascii="Times New Roman" w:hAnsi="Times New Roman" w:cs="Times New Roman"/>
          <w:sz w:val="24"/>
          <w:szCs w:val="24"/>
        </w:rPr>
      </w:pPr>
    </w:p>
    <w:p w14:paraId="2B08C9E6" w14:textId="57BBC8E8" w:rsidR="00A52E1A" w:rsidRDefault="00A52E1A" w:rsidP="00A52E1A">
      <w:pPr>
        <w:pStyle w:val="Heading2"/>
      </w:pPr>
      <w:r w:rsidRPr="00A52E1A">
        <w:t>Affidavit in Support of Application for Permission to Commence Proceedings Under Protection from Harassment Act 2014</w:t>
      </w:r>
      <w:r w:rsidR="00E23EDB">
        <w:t xml:space="preserve"> in the Family Court</w:t>
      </w:r>
    </w:p>
    <w:p w14:paraId="0B36338E" w14:textId="77777777" w:rsidR="00A52E1A" w:rsidRPr="00A52E1A" w:rsidRDefault="00A52E1A" w:rsidP="00A52E1A">
      <w:pPr>
        <w:spacing w:after="0"/>
        <w:rPr>
          <w:rFonts w:ascii="Times New Roman" w:hAnsi="Times New Roman" w:cs="Times New Roman"/>
          <w:sz w:val="24"/>
          <w:szCs w:val="24"/>
        </w:rPr>
      </w:pPr>
    </w:p>
    <w:tbl>
      <w:tblPr>
        <w:tblStyle w:val="table"/>
        <w:tblW w:w="5000" w:type="pct"/>
        <w:tblCellMar>
          <w:top w:w="60" w:type="dxa"/>
          <w:left w:w="60" w:type="dxa"/>
          <w:bottom w:w="60" w:type="dxa"/>
          <w:right w:w="60" w:type="dxa"/>
        </w:tblCellMar>
        <w:tblLook w:val="05E0" w:firstRow="1" w:lastRow="1" w:firstColumn="1" w:lastColumn="1" w:noHBand="0" w:noVBand="1"/>
      </w:tblPr>
      <w:tblGrid>
        <w:gridCol w:w="1699"/>
        <w:gridCol w:w="6000"/>
        <w:gridCol w:w="1327"/>
      </w:tblGrid>
      <w:tr w:rsidR="00A52E1A" w:rsidRPr="009D1AB1" w14:paraId="116C4793" w14:textId="77777777" w:rsidTr="00A52E1A">
        <w:tc>
          <w:tcPr>
            <w:tcW w:w="941" w:type="pct"/>
            <w:tcMar>
              <w:top w:w="65" w:type="dxa"/>
              <w:left w:w="65" w:type="dxa"/>
              <w:bottom w:w="65" w:type="dxa"/>
              <w:right w:w="65" w:type="dxa"/>
            </w:tcMar>
          </w:tcPr>
          <w:p w14:paraId="39648E80" w14:textId="77777777" w:rsidR="00A52E1A" w:rsidRPr="00980B6A" w:rsidRDefault="00A52E1A" w:rsidP="0068002C">
            <w:pPr>
              <w:pStyle w:val="ptext"/>
              <w:rPr>
                <w:color w:val="000000" w:themeColor="text1"/>
                <w:sz w:val="18"/>
                <w:szCs w:val="18"/>
              </w:rPr>
            </w:pPr>
            <w:r w:rsidRPr="00980B6A">
              <w:rPr>
                <w:color w:val="000000" w:themeColor="text1"/>
                <w:sz w:val="18"/>
                <w:szCs w:val="18"/>
              </w:rPr>
              <w:t xml:space="preserve">Originating Application </w:t>
            </w:r>
            <w:r w:rsidRPr="00980B6A">
              <w:rPr>
                <w:color w:val="000000" w:themeColor="text1"/>
                <w:sz w:val="18"/>
                <w:szCs w:val="18"/>
              </w:rPr>
              <w:br/>
              <w:t>No.</w:t>
            </w:r>
          </w:p>
        </w:tc>
        <w:tc>
          <w:tcPr>
            <w:tcW w:w="3324" w:type="pct"/>
            <w:tcMar>
              <w:top w:w="65" w:type="dxa"/>
              <w:left w:w="65" w:type="dxa"/>
              <w:bottom w:w="65" w:type="dxa"/>
              <w:right w:w="65" w:type="dxa"/>
            </w:tcMar>
          </w:tcPr>
          <w:p w14:paraId="61BB9C04" w14:textId="77777777" w:rsidR="00A52E1A" w:rsidRPr="00980B6A" w:rsidRDefault="00A52E1A" w:rsidP="0068002C">
            <w:pPr>
              <w:pStyle w:val="ptext"/>
              <w:jc w:val="center"/>
              <w:rPr>
                <w:color w:val="000000" w:themeColor="text1"/>
                <w:sz w:val="22"/>
                <w:szCs w:val="22"/>
              </w:rPr>
            </w:pPr>
            <w:r w:rsidRPr="00980B6A">
              <w:rPr>
                <w:color w:val="000000" w:themeColor="text1"/>
                <w:sz w:val="22"/>
                <w:szCs w:val="22"/>
              </w:rPr>
              <w:t> </w:t>
            </w:r>
          </w:p>
        </w:tc>
        <w:tc>
          <w:tcPr>
            <w:tcW w:w="735" w:type="pct"/>
            <w:tcMar>
              <w:top w:w="65" w:type="dxa"/>
              <w:left w:w="65" w:type="dxa"/>
              <w:bottom w:w="65" w:type="dxa"/>
              <w:right w:w="65" w:type="dxa"/>
            </w:tcMar>
          </w:tcPr>
          <w:p w14:paraId="755D2549" w14:textId="77777777" w:rsidR="00A52E1A" w:rsidRPr="00980B6A" w:rsidRDefault="00A52E1A" w:rsidP="0068002C">
            <w:pPr>
              <w:pStyle w:val="ptext"/>
              <w:jc w:val="center"/>
              <w:rPr>
                <w:color w:val="000000" w:themeColor="text1"/>
                <w:sz w:val="22"/>
                <w:szCs w:val="22"/>
              </w:rPr>
            </w:pPr>
            <w:r w:rsidRPr="00980B6A">
              <w:rPr>
                <w:color w:val="000000" w:themeColor="text1"/>
                <w:sz w:val="22"/>
                <w:szCs w:val="22"/>
              </w:rPr>
              <w:t> </w:t>
            </w:r>
          </w:p>
        </w:tc>
      </w:tr>
      <w:tr w:rsidR="00A52E1A" w:rsidRPr="009D1AB1" w14:paraId="38214007" w14:textId="77777777" w:rsidTr="00A52E1A">
        <w:tc>
          <w:tcPr>
            <w:tcW w:w="0" w:type="auto"/>
            <w:gridSpan w:val="3"/>
            <w:tcMar>
              <w:top w:w="65" w:type="dxa"/>
              <w:left w:w="65" w:type="dxa"/>
              <w:bottom w:w="65" w:type="dxa"/>
              <w:right w:w="65" w:type="dxa"/>
            </w:tcMar>
          </w:tcPr>
          <w:p w14:paraId="0202952B" w14:textId="77777777" w:rsidR="00A52E1A" w:rsidRPr="00A52E1A" w:rsidRDefault="00A52E1A" w:rsidP="00A52E1A">
            <w:pPr>
              <w:pStyle w:val="ptext"/>
              <w:ind w:firstLine="67"/>
              <w:jc w:val="center"/>
              <w:rPr>
                <w:color w:val="000000" w:themeColor="text1"/>
              </w:rPr>
            </w:pPr>
            <w:r w:rsidRPr="00A52E1A">
              <w:rPr>
                <w:color w:val="000000" w:themeColor="text1"/>
              </w:rPr>
              <w:t>[Title as in Form 185]</w:t>
            </w:r>
          </w:p>
        </w:tc>
      </w:tr>
      <w:tr w:rsidR="00A52E1A" w:rsidRPr="009D1AB1" w14:paraId="5E14A15C" w14:textId="77777777" w:rsidTr="00A52E1A">
        <w:tc>
          <w:tcPr>
            <w:tcW w:w="0" w:type="auto"/>
            <w:gridSpan w:val="3"/>
            <w:tcMar>
              <w:top w:w="65" w:type="dxa"/>
              <w:left w:w="65" w:type="dxa"/>
              <w:bottom w:w="65" w:type="dxa"/>
              <w:right w:w="65" w:type="dxa"/>
            </w:tcMar>
          </w:tcPr>
          <w:p w14:paraId="6EA2293B" w14:textId="77777777" w:rsidR="00A52E1A" w:rsidRPr="00A52E1A" w:rsidRDefault="00A52E1A" w:rsidP="0068002C">
            <w:pPr>
              <w:pStyle w:val="ptext"/>
              <w:jc w:val="center"/>
              <w:rPr>
                <w:b/>
                <w:bCs/>
                <w:color w:val="000000" w:themeColor="text1"/>
              </w:rPr>
            </w:pPr>
            <w:r w:rsidRPr="00A52E1A">
              <w:rPr>
                <w:b/>
                <w:bCs/>
                <w:color w:val="000000" w:themeColor="text1"/>
              </w:rPr>
              <w:t>AFFIDAVIT</w:t>
            </w:r>
          </w:p>
        </w:tc>
      </w:tr>
      <w:tr w:rsidR="00A52E1A" w:rsidRPr="009D1AB1" w14:paraId="23E24F87" w14:textId="77777777" w:rsidTr="00A52E1A">
        <w:tc>
          <w:tcPr>
            <w:tcW w:w="0" w:type="auto"/>
            <w:gridSpan w:val="3"/>
            <w:tcMar>
              <w:top w:w="65" w:type="dxa"/>
              <w:left w:w="65" w:type="dxa"/>
              <w:bottom w:w="65" w:type="dxa"/>
              <w:right w:w="65" w:type="dxa"/>
            </w:tcMar>
          </w:tcPr>
          <w:p w14:paraId="587F3A09" w14:textId="77777777" w:rsidR="00A52E1A" w:rsidRPr="00A52E1A" w:rsidRDefault="00A52E1A" w:rsidP="0068002C">
            <w:pPr>
              <w:pStyle w:val="ptext"/>
              <w:ind w:firstLine="580"/>
              <w:jc w:val="both"/>
              <w:rPr>
                <w:color w:val="000000" w:themeColor="text1"/>
              </w:rPr>
            </w:pPr>
            <w:r w:rsidRPr="00A52E1A">
              <w:rPr>
                <w:color w:val="000000" w:themeColor="text1"/>
              </w:rPr>
              <w:t>I, (</w:t>
            </w:r>
            <w:r w:rsidRPr="00A52E1A">
              <w:rPr>
                <w:i/>
                <w:iCs/>
                <w:color w:val="000000" w:themeColor="text1"/>
              </w:rPr>
              <w:t>name of applicant)</w:t>
            </w:r>
            <w:r w:rsidRPr="00A52E1A">
              <w:rPr>
                <w:color w:val="000000" w:themeColor="text1"/>
              </w:rPr>
              <w:t>, the applicant, of           do make oath (or affirm) and say as follows:</w:t>
            </w:r>
          </w:p>
        </w:tc>
      </w:tr>
      <w:tr w:rsidR="00A52E1A" w:rsidRPr="009D1AB1" w14:paraId="6A566103" w14:textId="77777777" w:rsidTr="00A52E1A">
        <w:tc>
          <w:tcPr>
            <w:tcW w:w="0" w:type="auto"/>
            <w:gridSpan w:val="3"/>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A52E1A" w:rsidRPr="00A52E1A" w14:paraId="2524D3EC" w14:textId="77777777" w:rsidTr="0068002C">
              <w:tc>
                <w:tcPr>
                  <w:tcW w:w="0" w:type="auto"/>
                  <w:tcMar>
                    <w:top w:w="20" w:type="dxa"/>
                    <w:left w:w="20" w:type="dxa"/>
                    <w:bottom w:w="20" w:type="dxa"/>
                    <w:right w:w="20"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492"/>
                    <w:gridCol w:w="8364"/>
                  </w:tblGrid>
                  <w:tr w:rsidR="00A52E1A" w:rsidRPr="00A52E1A" w14:paraId="601A0154" w14:textId="77777777" w:rsidTr="00EF23B5">
                    <w:tc>
                      <w:tcPr>
                        <w:tcW w:w="492" w:type="dxa"/>
                        <w:tcMar>
                          <w:top w:w="20" w:type="dxa"/>
                          <w:left w:w="20" w:type="dxa"/>
                          <w:bottom w:w="20" w:type="dxa"/>
                          <w:right w:w="20" w:type="dxa"/>
                        </w:tcMar>
                      </w:tcPr>
                      <w:p w14:paraId="3C11A2DE" w14:textId="77777777" w:rsidR="00A52E1A" w:rsidRPr="00A52E1A" w:rsidRDefault="00A52E1A" w:rsidP="0068002C">
                        <w:pPr>
                          <w:rPr>
                            <w:color w:val="000000" w:themeColor="text1"/>
                            <w:sz w:val="24"/>
                            <w:szCs w:val="24"/>
                          </w:rPr>
                        </w:pPr>
                        <w:r w:rsidRPr="00A52E1A">
                          <w:rPr>
                            <w:color w:val="000000" w:themeColor="text1"/>
                            <w:sz w:val="24"/>
                            <w:szCs w:val="24"/>
                          </w:rPr>
                          <w:t>1.</w:t>
                        </w:r>
                      </w:p>
                    </w:tc>
                    <w:tc>
                      <w:tcPr>
                        <w:tcW w:w="8364" w:type="dxa"/>
                        <w:tcMar>
                          <w:top w:w="20" w:type="dxa"/>
                          <w:left w:w="91" w:type="dxa"/>
                          <w:bottom w:w="77" w:type="dxa"/>
                          <w:right w:w="20" w:type="dxa"/>
                        </w:tcMar>
                      </w:tcPr>
                      <w:p w14:paraId="0BA1FAAA" w14:textId="77777777" w:rsidR="00A52E1A" w:rsidRPr="00A52E1A" w:rsidRDefault="00A52E1A" w:rsidP="0068002C">
                        <w:pPr>
                          <w:jc w:val="both"/>
                          <w:rPr>
                            <w:color w:val="000000" w:themeColor="text1"/>
                            <w:sz w:val="24"/>
                            <w:szCs w:val="24"/>
                          </w:rPr>
                        </w:pPr>
                        <w:r w:rsidRPr="00A52E1A">
                          <w:rPr>
                            <w:color w:val="000000" w:themeColor="text1"/>
                            <w:sz w:val="24"/>
                            <w:szCs w:val="24"/>
                          </w:rPr>
                          <w:t xml:space="preserve">I am the applicant. </w:t>
                        </w:r>
                      </w:p>
                    </w:tc>
                  </w:tr>
                </w:tbl>
                <w:p w14:paraId="60B1EED9" w14:textId="77777777" w:rsidR="00A52E1A" w:rsidRPr="00A52E1A" w:rsidRDefault="00A52E1A" w:rsidP="0068002C">
                  <w:pPr>
                    <w:rPr>
                      <w:color w:val="000000" w:themeColor="text1"/>
                      <w:sz w:val="24"/>
                      <w:szCs w:val="24"/>
                    </w:rPr>
                  </w:pPr>
                </w:p>
              </w:tc>
            </w:tr>
          </w:tbl>
          <w:p w14:paraId="10E2DD74" w14:textId="77777777" w:rsidR="00A52E1A" w:rsidRPr="00A52E1A" w:rsidRDefault="00A52E1A" w:rsidP="0068002C">
            <w:pPr>
              <w:rPr>
                <w:color w:val="000000" w:themeColor="text1"/>
                <w:sz w:val="24"/>
                <w:szCs w:val="24"/>
              </w:rPr>
            </w:pPr>
          </w:p>
        </w:tc>
      </w:tr>
      <w:tr w:rsidR="00A52E1A" w:rsidRPr="009D1AB1" w14:paraId="36F9F249" w14:textId="77777777" w:rsidTr="00A52E1A">
        <w:tc>
          <w:tcPr>
            <w:tcW w:w="0" w:type="auto"/>
            <w:gridSpan w:val="3"/>
            <w:tcMar>
              <w:top w:w="65" w:type="dxa"/>
              <w:left w:w="65" w:type="dxa"/>
              <w:bottom w:w="65" w:type="dxa"/>
              <w:right w:w="65" w:type="dxa"/>
            </w:tcMar>
          </w:tcPr>
          <w:tbl>
            <w:tblPr>
              <w:tblStyle w:val="table"/>
              <w:tblW w:w="4986" w:type="pct"/>
              <w:tblCellMar>
                <w:top w:w="15" w:type="dxa"/>
                <w:left w:w="15" w:type="dxa"/>
                <w:bottom w:w="15" w:type="dxa"/>
                <w:right w:w="15" w:type="dxa"/>
              </w:tblCellMar>
              <w:tblLook w:val="05E0" w:firstRow="1" w:lastRow="1" w:firstColumn="1" w:lastColumn="1" w:noHBand="0" w:noVBand="1"/>
            </w:tblPr>
            <w:tblGrid>
              <w:gridCol w:w="507"/>
              <w:gridCol w:w="8364"/>
            </w:tblGrid>
            <w:tr w:rsidR="00A52E1A" w:rsidRPr="00A52E1A" w14:paraId="318C8B2D" w14:textId="77777777" w:rsidTr="00EF23B5">
              <w:tc>
                <w:tcPr>
                  <w:tcW w:w="507" w:type="dxa"/>
                  <w:tcMar>
                    <w:top w:w="20" w:type="dxa"/>
                    <w:left w:w="20" w:type="dxa"/>
                    <w:bottom w:w="20" w:type="dxa"/>
                    <w:right w:w="20" w:type="dxa"/>
                  </w:tcMar>
                </w:tcPr>
                <w:p w14:paraId="0ED4A0EF" w14:textId="77777777" w:rsidR="00A52E1A" w:rsidRPr="00A52E1A" w:rsidRDefault="00A52E1A" w:rsidP="0068002C">
                  <w:pPr>
                    <w:rPr>
                      <w:color w:val="000000" w:themeColor="text1"/>
                      <w:sz w:val="24"/>
                      <w:szCs w:val="24"/>
                    </w:rPr>
                  </w:pPr>
                  <w:r w:rsidRPr="00A52E1A">
                    <w:rPr>
                      <w:color w:val="000000" w:themeColor="text1"/>
                      <w:sz w:val="24"/>
                      <w:szCs w:val="24"/>
                    </w:rPr>
                    <w:t>2.</w:t>
                  </w:r>
                </w:p>
              </w:tc>
              <w:tc>
                <w:tcPr>
                  <w:tcW w:w="8364" w:type="dxa"/>
                  <w:tcMar>
                    <w:top w:w="20" w:type="dxa"/>
                    <w:left w:w="91" w:type="dxa"/>
                    <w:bottom w:w="77" w:type="dxa"/>
                    <w:right w:w="20" w:type="dxa"/>
                  </w:tcMar>
                </w:tcPr>
                <w:p w14:paraId="0E2EB96F" w14:textId="77777777" w:rsidR="00A52E1A" w:rsidRPr="00A52E1A" w:rsidRDefault="00A52E1A" w:rsidP="0068002C">
                  <w:pPr>
                    <w:jc w:val="both"/>
                    <w:rPr>
                      <w:color w:val="000000" w:themeColor="text1"/>
                      <w:sz w:val="24"/>
                      <w:szCs w:val="24"/>
                    </w:rPr>
                  </w:pPr>
                  <w:r w:rsidRPr="00A52E1A">
                    <w:rPr>
                      <w:color w:val="000000" w:themeColor="text1"/>
                      <w:sz w:val="24"/>
                      <w:szCs w:val="24"/>
                    </w:rPr>
                    <w:t>The statement(s) of fact which I make in this affidavit which are within my personal knowledge are true. For statements which are not within my personal knowledge, they are true to the best of my knowledge, information and belief.</w:t>
                  </w:r>
                </w:p>
              </w:tc>
            </w:tr>
          </w:tbl>
          <w:p w14:paraId="77C40B7F" w14:textId="77777777" w:rsidR="00A52E1A" w:rsidRPr="00A52E1A" w:rsidRDefault="00A52E1A" w:rsidP="0068002C">
            <w:pPr>
              <w:rPr>
                <w:color w:val="000000" w:themeColor="text1"/>
                <w:sz w:val="24"/>
                <w:szCs w:val="24"/>
              </w:rPr>
            </w:pPr>
          </w:p>
        </w:tc>
      </w:tr>
      <w:tr w:rsidR="00A52E1A" w:rsidRPr="009D1AB1" w14:paraId="095CE294" w14:textId="77777777" w:rsidTr="00A52E1A">
        <w:tc>
          <w:tcPr>
            <w:tcW w:w="0" w:type="auto"/>
            <w:gridSpan w:val="3"/>
            <w:tcMar>
              <w:top w:w="65" w:type="dxa"/>
              <w:left w:w="65" w:type="dxa"/>
              <w:bottom w:w="65" w:type="dxa"/>
              <w:right w:w="65" w:type="dxa"/>
            </w:tcMar>
          </w:tcPr>
          <w:tbl>
            <w:tblPr>
              <w:tblStyle w:val="table"/>
              <w:tblW w:w="4986" w:type="pct"/>
              <w:tblCellMar>
                <w:top w:w="15" w:type="dxa"/>
                <w:left w:w="15" w:type="dxa"/>
                <w:bottom w:w="15" w:type="dxa"/>
                <w:right w:w="15" w:type="dxa"/>
              </w:tblCellMar>
              <w:tblLook w:val="05E0" w:firstRow="1" w:lastRow="1" w:firstColumn="1" w:lastColumn="1" w:noHBand="0" w:noVBand="1"/>
            </w:tblPr>
            <w:tblGrid>
              <w:gridCol w:w="507"/>
              <w:gridCol w:w="8364"/>
            </w:tblGrid>
            <w:tr w:rsidR="00A52E1A" w:rsidRPr="00A52E1A" w14:paraId="1D49231B" w14:textId="77777777" w:rsidTr="00EF23B5">
              <w:tc>
                <w:tcPr>
                  <w:tcW w:w="507" w:type="dxa"/>
                  <w:tcMar>
                    <w:top w:w="20" w:type="dxa"/>
                    <w:left w:w="20" w:type="dxa"/>
                    <w:bottom w:w="20" w:type="dxa"/>
                    <w:right w:w="20" w:type="dxa"/>
                  </w:tcMar>
                </w:tcPr>
                <w:p w14:paraId="2DD0AAC5" w14:textId="77777777" w:rsidR="00A52E1A" w:rsidRPr="00A52E1A" w:rsidRDefault="00A52E1A" w:rsidP="0068002C">
                  <w:pPr>
                    <w:rPr>
                      <w:color w:val="000000" w:themeColor="text1"/>
                      <w:sz w:val="24"/>
                      <w:szCs w:val="24"/>
                    </w:rPr>
                  </w:pPr>
                  <w:r w:rsidRPr="00A52E1A">
                    <w:rPr>
                      <w:color w:val="000000" w:themeColor="text1"/>
                      <w:sz w:val="24"/>
                      <w:szCs w:val="24"/>
                    </w:rPr>
                    <w:t>3.</w:t>
                  </w:r>
                </w:p>
              </w:tc>
              <w:tc>
                <w:tcPr>
                  <w:tcW w:w="8364" w:type="dxa"/>
                  <w:tcMar>
                    <w:top w:w="20" w:type="dxa"/>
                    <w:left w:w="91" w:type="dxa"/>
                    <w:bottom w:w="77" w:type="dxa"/>
                    <w:right w:w="20" w:type="dxa"/>
                  </w:tcMar>
                </w:tcPr>
                <w:p w14:paraId="39340FA6" w14:textId="77777777" w:rsidR="00A52E1A" w:rsidRPr="00A52E1A" w:rsidRDefault="00A52E1A" w:rsidP="0068002C">
                  <w:pPr>
                    <w:jc w:val="both"/>
                    <w:rPr>
                      <w:color w:val="000000" w:themeColor="text1"/>
                      <w:sz w:val="24"/>
                      <w:szCs w:val="24"/>
                    </w:rPr>
                  </w:pPr>
                  <w:r w:rsidRPr="00A52E1A">
                    <w:rPr>
                      <w:color w:val="000000" w:themeColor="text1"/>
                      <w:sz w:val="24"/>
                      <w:szCs w:val="24"/>
                    </w:rPr>
                    <w:t>I make this affidavit in support of my application to commence certain proceedings under Part 3 the Protection from Harassment Act 2014 (“Act”) (excluding a claim under section 11 of the Act (“PH Proceedings”) in the Family Court.</w:t>
                  </w:r>
                </w:p>
              </w:tc>
            </w:tr>
          </w:tbl>
          <w:p w14:paraId="19D48772" w14:textId="77777777" w:rsidR="00A52E1A" w:rsidRPr="00A52E1A" w:rsidRDefault="00A52E1A" w:rsidP="0068002C">
            <w:pPr>
              <w:rPr>
                <w:color w:val="000000" w:themeColor="text1"/>
                <w:sz w:val="24"/>
                <w:szCs w:val="24"/>
              </w:rPr>
            </w:pPr>
          </w:p>
        </w:tc>
      </w:tr>
      <w:tr w:rsidR="00A52E1A" w:rsidRPr="009D1AB1" w14:paraId="312B5176" w14:textId="77777777" w:rsidTr="00A52E1A">
        <w:tc>
          <w:tcPr>
            <w:tcW w:w="0" w:type="auto"/>
            <w:gridSpan w:val="3"/>
            <w:tcMar>
              <w:top w:w="65" w:type="dxa"/>
              <w:left w:w="65" w:type="dxa"/>
              <w:bottom w:w="65" w:type="dxa"/>
              <w:right w:w="65" w:type="dxa"/>
            </w:tcMar>
          </w:tcPr>
          <w:p w14:paraId="4B6D0A27" w14:textId="5E7C6997" w:rsidR="00A52E1A" w:rsidRPr="00A52E1A" w:rsidRDefault="00A52E1A" w:rsidP="0068002C">
            <w:pPr>
              <w:rPr>
                <w:b/>
                <w:bCs/>
                <w:color w:val="000000" w:themeColor="text1"/>
                <w:sz w:val="24"/>
                <w:szCs w:val="24"/>
              </w:rPr>
            </w:pPr>
            <w:r w:rsidRPr="00A52E1A">
              <w:rPr>
                <w:b/>
                <w:bCs/>
                <w:color w:val="000000" w:themeColor="text1"/>
                <w:sz w:val="24"/>
                <w:szCs w:val="24"/>
              </w:rPr>
              <w:t xml:space="preserve">Section 1 – The </w:t>
            </w:r>
            <w:r w:rsidR="00361212">
              <w:rPr>
                <w:b/>
                <w:bCs/>
                <w:color w:val="000000" w:themeColor="text1"/>
                <w:sz w:val="24"/>
                <w:szCs w:val="24"/>
              </w:rPr>
              <w:t>P</w:t>
            </w:r>
            <w:r w:rsidRPr="00A52E1A">
              <w:rPr>
                <w:b/>
                <w:bCs/>
                <w:color w:val="000000" w:themeColor="text1"/>
                <w:sz w:val="24"/>
                <w:szCs w:val="24"/>
              </w:rPr>
              <w:t>H proceedings which I wish to commence in the Family Court</w:t>
            </w:r>
          </w:p>
        </w:tc>
      </w:tr>
      <w:tr w:rsidR="00A52E1A" w:rsidRPr="009D1AB1" w14:paraId="31F15DDF" w14:textId="77777777" w:rsidTr="00A52E1A">
        <w:tc>
          <w:tcPr>
            <w:tcW w:w="0" w:type="auto"/>
            <w:gridSpan w:val="3"/>
            <w:tcMar>
              <w:top w:w="65" w:type="dxa"/>
              <w:left w:w="65" w:type="dxa"/>
              <w:bottom w:w="65" w:type="dxa"/>
              <w:right w:w="65" w:type="dxa"/>
            </w:tcMar>
          </w:tcPr>
          <w:tbl>
            <w:tblPr>
              <w:tblStyle w:val="table"/>
              <w:tblW w:w="4986" w:type="pct"/>
              <w:tblCellMar>
                <w:top w:w="15" w:type="dxa"/>
                <w:left w:w="15" w:type="dxa"/>
                <w:bottom w:w="15" w:type="dxa"/>
                <w:right w:w="15" w:type="dxa"/>
              </w:tblCellMar>
              <w:tblLook w:val="05E0" w:firstRow="1" w:lastRow="1" w:firstColumn="1" w:lastColumn="1" w:noHBand="0" w:noVBand="1"/>
            </w:tblPr>
            <w:tblGrid>
              <w:gridCol w:w="507"/>
              <w:gridCol w:w="8364"/>
            </w:tblGrid>
            <w:tr w:rsidR="00A52E1A" w:rsidRPr="00A52E1A" w14:paraId="0B2AC8C0" w14:textId="77777777" w:rsidTr="00EF23B5">
              <w:tc>
                <w:tcPr>
                  <w:tcW w:w="507" w:type="dxa"/>
                  <w:tcMar>
                    <w:top w:w="20" w:type="dxa"/>
                    <w:left w:w="20" w:type="dxa"/>
                    <w:bottom w:w="20" w:type="dxa"/>
                    <w:right w:w="20" w:type="dxa"/>
                  </w:tcMar>
                </w:tcPr>
                <w:p w14:paraId="65E0E6CB" w14:textId="77777777" w:rsidR="00A52E1A" w:rsidRPr="00A52E1A" w:rsidRDefault="00A52E1A" w:rsidP="0068002C">
                  <w:pPr>
                    <w:rPr>
                      <w:color w:val="000000" w:themeColor="text1"/>
                      <w:sz w:val="24"/>
                      <w:szCs w:val="24"/>
                    </w:rPr>
                  </w:pPr>
                  <w:r w:rsidRPr="00A52E1A">
                    <w:rPr>
                      <w:color w:val="000000" w:themeColor="text1"/>
                      <w:sz w:val="24"/>
                      <w:szCs w:val="24"/>
                    </w:rPr>
                    <w:t>4.</w:t>
                  </w:r>
                </w:p>
              </w:tc>
              <w:tc>
                <w:tcPr>
                  <w:tcW w:w="8364" w:type="dxa"/>
                  <w:tcMar>
                    <w:top w:w="20" w:type="dxa"/>
                    <w:left w:w="91" w:type="dxa"/>
                    <w:bottom w:w="77" w:type="dxa"/>
                    <w:right w:w="20" w:type="dxa"/>
                  </w:tcMar>
                </w:tcPr>
                <w:p w14:paraId="0002EC2A" w14:textId="77777777" w:rsidR="00A52E1A" w:rsidRPr="00A52E1A" w:rsidRDefault="00A52E1A" w:rsidP="0068002C">
                  <w:pPr>
                    <w:jc w:val="both"/>
                    <w:rPr>
                      <w:color w:val="000000" w:themeColor="text1"/>
                      <w:sz w:val="24"/>
                      <w:szCs w:val="24"/>
                    </w:rPr>
                  </w:pPr>
                  <w:r w:rsidRPr="00A52E1A">
                    <w:rPr>
                      <w:color w:val="000000" w:themeColor="text1"/>
                      <w:sz w:val="24"/>
                      <w:szCs w:val="24"/>
                    </w:rPr>
                    <w:t>[</w:t>
                  </w:r>
                  <w:r w:rsidRPr="00A52E1A">
                    <w:rPr>
                      <w:i/>
                      <w:iCs/>
                      <w:color w:val="000000" w:themeColor="text1"/>
                      <w:sz w:val="24"/>
                      <w:szCs w:val="24"/>
                    </w:rPr>
                    <w:t>Specify the applications and relief under the Protection from Harassment Act 2014 you wish to commence in the Family Court</w:t>
                  </w:r>
                  <w:r w:rsidRPr="00A52E1A">
                    <w:rPr>
                      <w:color w:val="000000" w:themeColor="text1"/>
                      <w:sz w:val="24"/>
                      <w:szCs w:val="24"/>
                    </w:rPr>
                    <w:t>]</w:t>
                  </w:r>
                </w:p>
              </w:tc>
            </w:tr>
          </w:tbl>
          <w:p w14:paraId="036417CA" w14:textId="77777777" w:rsidR="00A52E1A" w:rsidRPr="00A52E1A" w:rsidRDefault="00A52E1A" w:rsidP="0068002C">
            <w:pPr>
              <w:rPr>
                <w:color w:val="000000" w:themeColor="text1"/>
                <w:sz w:val="24"/>
                <w:szCs w:val="24"/>
              </w:rPr>
            </w:pPr>
          </w:p>
        </w:tc>
      </w:tr>
      <w:tr w:rsidR="00A52E1A" w:rsidRPr="009D1AB1" w14:paraId="23DDD63E" w14:textId="77777777" w:rsidTr="00A52E1A">
        <w:tc>
          <w:tcPr>
            <w:tcW w:w="0" w:type="auto"/>
            <w:gridSpan w:val="3"/>
            <w:tcMar>
              <w:top w:w="65" w:type="dxa"/>
              <w:left w:w="65" w:type="dxa"/>
              <w:bottom w:w="65" w:type="dxa"/>
              <w:right w:w="65" w:type="dxa"/>
            </w:tcMar>
          </w:tcPr>
          <w:p w14:paraId="13AB0B51" w14:textId="77777777" w:rsidR="00A52E1A" w:rsidRPr="00A52E1A" w:rsidRDefault="00A52E1A" w:rsidP="0068002C">
            <w:pPr>
              <w:rPr>
                <w:b/>
                <w:bCs/>
                <w:color w:val="000000" w:themeColor="text1"/>
                <w:sz w:val="24"/>
                <w:szCs w:val="24"/>
              </w:rPr>
            </w:pPr>
            <w:r w:rsidRPr="00A52E1A">
              <w:rPr>
                <w:b/>
                <w:bCs/>
                <w:color w:val="000000" w:themeColor="text1"/>
                <w:sz w:val="24"/>
                <w:szCs w:val="24"/>
              </w:rPr>
              <w:t>Section 2 – Pending family proceedings which are related to the PH proceedings</w:t>
            </w:r>
          </w:p>
        </w:tc>
      </w:tr>
      <w:tr w:rsidR="00A52E1A" w:rsidRPr="009D1AB1" w14:paraId="4AA03CE0" w14:textId="77777777" w:rsidTr="00A52E1A">
        <w:tc>
          <w:tcPr>
            <w:tcW w:w="0" w:type="auto"/>
            <w:gridSpan w:val="3"/>
            <w:tcMar>
              <w:top w:w="65" w:type="dxa"/>
              <w:left w:w="65" w:type="dxa"/>
              <w:bottom w:w="65" w:type="dxa"/>
              <w:right w:w="65" w:type="dxa"/>
            </w:tcMar>
          </w:tcPr>
          <w:tbl>
            <w:tblPr>
              <w:tblStyle w:val="table"/>
              <w:tblW w:w="4986" w:type="pct"/>
              <w:tblCellMar>
                <w:top w:w="15" w:type="dxa"/>
                <w:left w:w="15" w:type="dxa"/>
                <w:bottom w:w="15" w:type="dxa"/>
                <w:right w:w="15" w:type="dxa"/>
              </w:tblCellMar>
              <w:tblLook w:val="05E0" w:firstRow="1" w:lastRow="1" w:firstColumn="1" w:lastColumn="1" w:noHBand="0" w:noVBand="1"/>
            </w:tblPr>
            <w:tblGrid>
              <w:gridCol w:w="507"/>
              <w:gridCol w:w="8364"/>
            </w:tblGrid>
            <w:tr w:rsidR="00A52E1A" w:rsidRPr="00A52E1A" w14:paraId="48DB4A06" w14:textId="77777777" w:rsidTr="00EF23B5">
              <w:tc>
                <w:tcPr>
                  <w:tcW w:w="507" w:type="dxa"/>
                  <w:tcMar>
                    <w:top w:w="20" w:type="dxa"/>
                    <w:left w:w="20" w:type="dxa"/>
                    <w:bottom w:w="20" w:type="dxa"/>
                    <w:right w:w="20" w:type="dxa"/>
                  </w:tcMar>
                </w:tcPr>
                <w:p w14:paraId="1070C003" w14:textId="77777777" w:rsidR="00A52E1A" w:rsidRPr="00A52E1A" w:rsidRDefault="00A52E1A" w:rsidP="0068002C">
                  <w:pPr>
                    <w:rPr>
                      <w:color w:val="000000" w:themeColor="text1"/>
                      <w:sz w:val="24"/>
                      <w:szCs w:val="24"/>
                    </w:rPr>
                  </w:pPr>
                  <w:r w:rsidRPr="00A52E1A">
                    <w:rPr>
                      <w:color w:val="000000" w:themeColor="text1"/>
                      <w:sz w:val="24"/>
                      <w:szCs w:val="24"/>
                    </w:rPr>
                    <w:t>5.</w:t>
                  </w:r>
                </w:p>
              </w:tc>
              <w:tc>
                <w:tcPr>
                  <w:tcW w:w="8364" w:type="dxa"/>
                  <w:tcMar>
                    <w:top w:w="20" w:type="dxa"/>
                    <w:left w:w="91" w:type="dxa"/>
                    <w:bottom w:w="77" w:type="dxa"/>
                    <w:right w:w="20" w:type="dxa"/>
                  </w:tcMar>
                </w:tcPr>
                <w:p w14:paraId="5082E6C1" w14:textId="77777777" w:rsidR="00A52E1A" w:rsidRPr="00A52E1A" w:rsidRDefault="00A52E1A" w:rsidP="0068002C">
                  <w:pPr>
                    <w:jc w:val="both"/>
                    <w:rPr>
                      <w:color w:val="000000" w:themeColor="text1"/>
                      <w:sz w:val="24"/>
                      <w:szCs w:val="24"/>
                    </w:rPr>
                  </w:pPr>
                  <w:r w:rsidRPr="00A52E1A">
                    <w:rPr>
                      <w:color w:val="000000" w:themeColor="text1"/>
                      <w:sz w:val="24"/>
                      <w:szCs w:val="24"/>
                    </w:rPr>
                    <w:t>[</w:t>
                  </w:r>
                  <w:r w:rsidRPr="00A52E1A">
                    <w:rPr>
                      <w:i/>
                      <w:iCs/>
                      <w:color w:val="000000" w:themeColor="text1"/>
                      <w:sz w:val="24"/>
                      <w:szCs w:val="24"/>
                    </w:rPr>
                    <w:t>Specify the pending family proceeding(s) which are related to the abovementioned PH proceedings intended to be commenced in the Family Court</w:t>
                  </w:r>
                  <w:r w:rsidRPr="00A52E1A">
                    <w:rPr>
                      <w:color w:val="000000" w:themeColor="text1"/>
                      <w:sz w:val="24"/>
                      <w:szCs w:val="24"/>
                    </w:rPr>
                    <w:t>]</w:t>
                  </w:r>
                </w:p>
              </w:tc>
            </w:tr>
          </w:tbl>
          <w:p w14:paraId="1FB3AA7D" w14:textId="77777777" w:rsidR="00A52E1A" w:rsidRPr="00A52E1A" w:rsidRDefault="00A52E1A" w:rsidP="0068002C">
            <w:pPr>
              <w:rPr>
                <w:b/>
                <w:bCs/>
                <w:color w:val="000000" w:themeColor="text1"/>
                <w:sz w:val="24"/>
                <w:szCs w:val="24"/>
              </w:rPr>
            </w:pPr>
          </w:p>
        </w:tc>
      </w:tr>
      <w:tr w:rsidR="00A52E1A" w:rsidRPr="009D1AB1" w14:paraId="36EB196A" w14:textId="77777777" w:rsidTr="00A52E1A">
        <w:tc>
          <w:tcPr>
            <w:tcW w:w="0" w:type="auto"/>
            <w:gridSpan w:val="3"/>
            <w:tcMar>
              <w:top w:w="65" w:type="dxa"/>
              <w:left w:w="65" w:type="dxa"/>
              <w:bottom w:w="65" w:type="dxa"/>
              <w:right w:w="65" w:type="dxa"/>
            </w:tcMar>
          </w:tcPr>
          <w:tbl>
            <w:tblPr>
              <w:tblStyle w:val="table"/>
              <w:tblW w:w="4986" w:type="pct"/>
              <w:tblCellMar>
                <w:top w:w="15" w:type="dxa"/>
                <w:left w:w="15" w:type="dxa"/>
                <w:bottom w:w="15" w:type="dxa"/>
                <w:right w:w="15" w:type="dxa"/>
              </w:tblCellMar>
              <w:tblLook w:val="05E0" w:firstRow="1" w:lastRow="1" w:firstColumn="1" w:lastColumn="1" w:noHBand="0" w:noVBand="1"/>
            </w:tblPr>
            <w:tblGrid>
              <w:gridCol w:w="507"/>
              <w:gridCol w:w="8364"/>
            </w:tblGrid>
            <w:tr w:rsidR="00A52E1A" w:rsidRPr="00A52E1A" w14:paraId="704AA87A" w14:textId="77777777" w:rsidTr="00EF23B5">
              <w:tc>
                <w:tcPr>
                  <w:tcW w:w="507" w:type="dxa"/>
                  <w:tcMar>
                    <w:top w:w="20" w:type="dxa"/>
                    <w:left w:w="20" w:type="dxa"/>
                    <w:bottom w:w="20" w:type="dxa"/>
                    <w:right w:w="20" w:type="dxa"/>
                  </w:tcMar>
                </w:tcPr>
                <w:p w14:paraId="004C3173" w14:textId="77777777" w:rsidR="00A52E1A" w:rsidRPr="00A52E1A" w:rsidRDefault="00A52E1A" w:rsidP="0068002C">
                  <w:pPr>
                    <w:rPr>
                      <w:color w:val="000000" w:themeColor="text1"/>
                      <w:sz w:val="24"/>
                      <w:szCs w:val="24"/>
                    </w:rPr>
                  </w:pPr>
                  <w:r w:rsidRPr="00A52E1A">
                    <w:rPr>
                      <w:color w:val="000000" w:themeColor="text1"/>
                      <w:sz w:val="24"/>
                      <w:szCs w:val="24"/>
                    </w:rPr>
                    <w:t>6.</w:t>
                  </w:r>
                </w:p>
              </w:tc>
              <w:tc>
                <w:tcPr>
                  <w:tcW w:w="8364" w:type="dxa"/>
                  <w:tcMar>
                    <w:top w:w="20" w:type="dxa"/>
                    <w:left w:w="91" w:type="dxa"/>
                    <w:bottom w:w="77" w:type="dxa"/>
                    <w:right w:w="20" w:type="dxa"/>
                  </w:tcMar>
                </w:tcPr>
                <w:p w14:paraId="0611B49D" w14:textId="77777777" w:rsidR="00A52E1A" w:rsidRPr="00A52E1A" w:rsidRDefault="00A52E1A" w:rsidP="0068002C">
                  <w:pPr>
                    <w:jc w:val="both"/>
                    <w:rPr>
                      <w:color w:val="000000" w:themeColor="text1"/>
                      <w:sz w:val="24"/>
                      <w:szCs w:val="24"/>
                    </w:rPr>
                  </w:pPr>
                  <w:r w:rsidRPr="00A52E1A">
                    <w:rPr>
                      <w:color w:val="000000" w:themeColor="text1"/>
                      <w:sz w:val="24"/>
                      <w:szCs w:val="24"/>
                    </w:rPr>
                    <w:t>[</w:t>
                  </w:r>
                  <w:r w:rsidRPr="00A52E1A">
                    <w:rPr>
                      <w:i/>
                      <w:iCs/>
                      <w:color w:val="000000" w:themeColor="text1"/>
                      <w:sz w:val="24"/>
                      <w:szCs w:val="24"/>
                    </w:rPr>
                    <w:t>State whether the PH proceedings and the pending family proceedings involve any common issues of law or fact, and the extent of such common issues</w:t>
                  </w:r>
                  <w:r w:rsidRPr="00A52E1A">
                    <w:rPr>
                      <w:color w:val="000000" w:themeColor="text1"/>
                      <w:sz w:val="24"/>
                      <w:szCs w:val="24"/>
                    </w:rPr>
                    <w:t>]</w:t>
                  </w:r>
                </w:p>
              </w:tc>
            </w:tr>
          </w:tbl>
          <w:p w14:paraId="7B2E366E" w14:textId="77777777" w:rsidR="00A52E1A" w:rsidRPr="00A52E1A" w:rsidRDefault="00A52E1A" w:rsidP="0068002C">
            <w:pPr>
              <w:rPr>
                <w:color w:val="000000" w:themeColor="text1"/>
                <w:sz w:val="24"/>
                <w:szCs w:val="24"/>
              </w:rPr>
            </w:pPr>
          </w:p>
        </w:tc>
      </w:tr>
      <w:tr w:rsidR="00A52E1A" w:rsidRPr="009D1AB1" w14:paraId="01684059" w14:textId="77777777" w:rsidTr="00A52E1A">
        <w:tc>
          <w:tcPr>
            <w:tcW w:w="0" w:type="auto"/>
            <w:gridSpan w:val="3"/>
            <w:tcMar>
              <w:top w:w="65" w:type="dxa"/>
              <w:left w:w="65" w:type="dxa"/>
              <w:bottom w:w="65" w:type="dxa"/>
              <w:right w:w="65" w:type="dxa"/>
            </w:tcMar>
          </w:tcPr>
          <w:tbl>
            <w:tblPr>
              <w:tblStyle w:val="table"/>
              <w:tblW w:w="4986" w:type="pct"/>
              <w:tblCellMar>
                <w:top w:w="15" w:type="dxa"/>
                <w:left w:w="15" w:type="dxa"/>
                <w:bottom w:w="15" w:type="dxa"/>
                <w:right w:w="15" w:type="dxa"/>
              </w:tblCellMar>
              <w:tblLook w:val="05E0" w:firstRow="1" w:lastRow="1" w:firstColumn="1" w:lastColumn="1" w:noHBand="0" w:noVBand="1"/>
            </w:tblPr>
            <w:tblGrid>
              <w:gridCol w:w="507"/>
              <w:gridCol w:w="8364"/>
            </w:tblGrid>
            <w:tr w:rsidR="00A52E1A" w:rsidRPr="00A52E1A" w14:paraId="6B1ED648" w14:textId="77777777" w:rsidTr="00EF23B5">
              <w:tc>
                <w:tcPr>
                  <w:tcW w:w="507" w:type="dxa"/>
                  <w:tcMar>
                    <w:top w:w="20" w:type="dxa"/>
                    <w:left w:w="20" w:type="dxa"/>
                    <w:bottom w:w="20" w:type="dxa"/>
                    <w:right w:w="20" w:type="dxa"/>
                  </w:tcMar>
                </w:tcPr>
                <w:p w14:paraId="743AD04C" w14:textId="77777777" w:rsidR="00A52E1A" w:rsidRPr="00A52E1A" w:rsidRDefault="00A52E1A" w:rsidP="0068002C">
                  <w:pPr>
                    <w:rPr>
                      <w:color w:val="000000" w:themeColor="text1"/>
                      <w:sz w:val="24"/>
                      <w:szCs w:val="24"/>
                    </w:rPr>
                  </w:pPr>
                  <w:r w:rsidRPr="00A52E1A">
                    <w:rPr>
                      <w:color w:val="000000" w:themeColor="text1"/>
                      <w:sz w:val="24"/>
                      <w:szCs w:val="24"/>
                    </w:rPr>
                    <w:t>7.</w:t>
                  </w:r>
                </w:p>
              </w:tc>
              <w:tc>
                <w:tcPr>
                  <w:tcW w:w="8364" w:type="dxa"/>
                  <w:tcMar>
                    <w:top w:w="20" w:type="dxa"/>
                    <w:left w:w="91" w:type="dxa"/>
                    <w:bottom w:w="77" w:type="dxa"/>
                    <w:right w:w="20" w:type="dxa"/>
                  </w:tcMar>
                </w:tcPr>
                <w:p w14:paraId="0F55D6D1" w14:textId="77777777" w:rsidR="00A52E1A" w:rsidRPr="00A52E1A" w:rsidRDefault="00A52E1A" w:rsidP="0068002C">
                  <w:pPr>
                    <w:jc w:val="both"/>
                    <w:rPr>
                      <w:color w:val="000000" w:themeColor="text1"/>
                      <w:sz w:val="24"/>
                      <w:szCs w:val="24"/>
                    </w:rPr>
                  </w:pPr>
                  <w:r w:rsidRPr="00A52E1A">
                    <w:rPr>
                      <w:color w:val="000000" w:themeColor="text1"/>
                      <w:sz w:val="24"/>
                      <w:szCs w:val="24"/>
                    </w:rPr>
                    <w:t>[</w:t>
                  </w:r>
                  <w:r w:rsidRPr="00A52E1A">
                    <w:rPr>
                      <w:i/>
                      <w:iCs/>
                      <w:color w:val="000000" w:themeColor="text1"/>
                      <w:sz w:val="24"/>
                      <w:szCs w:val="24"/>
                    </w:rPr>
                    <w:t>State whether, and to what extent, the rights and reliefs claimed in the abovementioned PH proceedings and the pending family proceedings are in respect of the same conduct or course of conduct</w:t>
                  </w:r>
                  <w:r w:rsidRPr="00A52E1A">
                    <w:rPr>
                      <w:color w:val="000000" w:themeColor="text1"/>
                      <w:sz w:val="24"/>
                      <w:szCs w:val="24"/>
                    </w:rPr>
                    <w:t>]</w:t>
                  </w:r>
                </w:p>
              </w:tc>
            </w:tr>
          </w:tbl>
          <w:p w14:paraId="190F7781" w14:textId="77777777" w:rsidR="00A52E1A" w:rsidRPr="00A52E1A" w:rsidRDefault="00A52E1A" w:rsidP="0068002C">
            <w:pPr>
              <w:rPr>
                <w:color w:val="000000" w:themeColor="text1"/>
                <w:sz w:val="24"/>
                <w:szCs w:val="24"/>
              </w:rPr>
            </w:pPr>
          </w:p>
        </w:tc>
      </w:tr>
      <w:tr w:rsidR="00A52E1A" w:rsidRPr="009D1AB1" w14:paraId="54F0CC9F" w14:textId="77777777" w:rsidTr="00A52E1A">
        <w:tc>
          <w:tcPr>
            <w:tcW w:w="0" w:type="auto"/>
            <w:gridSpan w:val="3"/>
            <w:tcMar>
              <w:top w:w="65" w:type="dxa"/>
              <w:left w:w="65" w:type="dxa"/>
              <w:bottom w:w="65" w:type="dxa"/>
              <w:right w:w="65" w:type="dxa"/>
            </w:tcMar>
          </w:tcPr>
          <w:tbl>
            <w:tblPr>
              <w:tblStyle w:val="table"/>
              <w:tblW w:w="4986" w:type="pct"/>
              <w:tblCellMar>
                <w:top w:w="15" w:type="dxa"/>
                <w:left w:w="15" w:type="dxa"/>
                <w:bottom w:w="15" w:type="dxa"/>
                <w:right w:w="15" w:type="dxa"/>
              </w:tblCellMar>
              <w:tblLook w:val="05E0" w:firstRow="1" w:lastRow="1" w:firstColumn="1" w:lastColumn="1" w:noHBand="0" w:noVBand="1"/>
            </w:tblPr>
            <w:tblGrid>
              <w:gridCol w:w="507"/>
              <w:gridCol w:w="8364"/>
            </w:tblGrid>
            <w:tr w:rsidR="00A52E1A" w:rsidRPr="00A52E1A" w14:paraId="7082DF1C" w14:textId="77777777" w:rsidTr="00EF23B5">
              <w:tc>
                <w:tcPr>
                  <w:tcW w:w="507" w:type="dxa"/>
                  <w:tcMar>
                    <w:top w:w="20" w:type="dxa"/>
                    <w:left w:w="20" w:type="dxa"/>
                    <w:bottom w:w="20" w:type="dxa"/>
                    <w:right w:w="20" w:type="dxa"/>
                  </w:tcMar>
                </w:tcPr>
                <w:p w14:paraId="17793774" w14:textId="77777777" w:rsidR="00A52E1A" w:rsidRPr="00A52E1A" w:rsidRDefault="00A52E1A" w:rsidP="0068002C">
                  <w:pPr>
                    <w:rPr>
                      <w:color w:val="000000" w:themeColor="text1"/>
                      <w:sz w:val="24"/>
                      <w:szCs w:val="24"/>
                    </w:rPr>
                  </w:pPr>
                  <w:r w:rsidRPr="00A52E1A">
                    <w:rPr>
                      <w:color w:val="000000" w:themeColor="text1"/>
                      <w:sz w:val="24"/>
                      <w:szCs w:val="24"/>
                    </w:rPr>
                    <w:t>8.</w:t>
                  </w:r>
                </w:p>
              </w:tc>
              <w:tc>
                <w:tcPr>
                  <w:tcW w:w="8364" w:type="dxa"/>
                  <w:tcMar>
                    <w:top w:w="20" w:type="dxa"/>
                    <w:left w:w="91" w:type="dxa"/>
                    <w:bottom w:w="77" w:type="dxa"/>
                    <w:right w:w="20" w:type="dxa"/>
                  </w:tcMar>
                </w:tcPr>
                <w:p w14:paraId="20511B8F" w14:textId="77777777" w:rsidR="00A52E1A" w:rsidRPr="00A52E1A" w:rsidRDefault="00A52E1A" w:rsidP="0068002C">
                  <w:pPr>
                    <w:jc w:val="both"/>
                    <w:rPr>
                      <w:i/>
                      <w:iCs/>
                      <w:color w:val="000000" w:themeColor="text1"/>
                      <w:sz w:val="24"/>
                      <w:szCs w:val="24"/>
                    </w:rPr>
                  </w:pPr>
                  <w:r w:rsidRPr="00A52E1A">
                    <w:rPr>
                      <w:color w:val="000000" w:themeColor="text1"/>
                      <w:sz w:val="24"/>
                      <w:szCs w:val="24"/>
                    </w:rPr>
                    <w:t>[</w:t>
                  </w:r>
                  <w:r w:rsidRPr="00A52E1A">
                    <w:rPr>
                      <w:i/>
                      <w:iCs/>
                      <w:color w:val="000000" w:themeColor="text1"/>
                      <w:sz w:val="24"/>
                      <w:szCs w:val="24"/>
                    </w:rPr>
                    <w:t xml:space="preserve">In the case where you are the applicant in the pending family proceedings, state whether you have served the originating process for such proceedings on all other parties to those family proceedings, and provide evidence of the </w:t>
                  </w:r>
                  <w:proofErr w:type="gramStart"/>
                  <w:r w:rsidRPr="00A52E1A">
                    <w:rPr>
                      <w:i/>
                      <w:iCs/>
                      <w:color w:val="000000" w:themeColor="text1"/>
                      <w:sz w:val="24"/>
                      <w:szCs w:val="24"/>
                    </w:rPr>
                    <w:t>same;</w:t>
                  </w:r>
                  <w:proofErr w:type="gramEnd"/>
                  <w:r w:rsidRPr="00A52E1A">
                    <w:rPr>
                      <w:i/>
                      <w:iCs/>
                      <w:color w:val="000000" w:themeColor="text1"/>
                      <w:sz w:val="24"/>
                      <w:szCs w:val="24"/>
                    </w:rPr>
                    <w:t xml:space="preserve"> OR</w:t>
                  </w:r>
                </w:p>
                <w:p w14:paraId="629B07B0" w14:textId="77777777" w:rsidR="00A52E1A" w:rsidRPr="00A52E1A" w:rsidRDefault="00A52E1A" w:rsidP="0068002C">
                  <w:pPr>
                    <w:jc w:val="both"/>
                    <w:rPr>
                      <w:color w:val="000000" w:themeColor="text1"/>
                      <w:sz w:val="24"/>
                      <w:szCs w:val="24"/>
                    </w:rPr>
                  </w:pPr>
                  <w:r w:rsidRPr="00A52E1A">
                    <w:rPr>
                      <w:i/>
                      <w:iCs/>
                      <w:color w:val="000000" w:themeColor="text1"/>
                      <w:sz w:val="24"/>
                      <w:szCs w:val="24"/>
                    </w:rPr>
                    <w:t>In the case where you are the respondent of the pending family proceeding, state whether you have been served with the originating process for such proceedings, and provide evidence of the same</w:t>
                  </w:r>
                  <w:r w:rsidRPr="00A52E1A">
                    <w:rPr>
                      <w:color w:val="000000" w:themeColor="text1"/>
                      <w:sz w:val="24"/>
                      <w:szCs w:val="24"/>
                    </w:rPr>
                    <w:t>]</w:t>
                  </w:r>
                </w:p>
              </w:tc>
            </w:tr>
          </w:tbl>
          <w:p w14:paraId="67B63A8B" w14:textId="77777777" w:rsidR="00A52E1A" w:rsidRPr="00A52E1A" w:rsidRDefault="00A52E1A" w:rsidP="0068002C">
            <w:pPr>
              <w:rPr>
                <w:color w:val="000000" w:themeColor="text1"/>
                <w:sz w:val="24"/>
                <w:szCs w:val="24"/>
              </w:rPr>
            </w:pPr>
          </w:p>
        </w:tc>
      </w:tr>
      <w:tr w:rsidR="00A52E1A" w:rsidRPr="009D1AB1" w14:paraId="1820E478" w14:textId="77777777" w:rsidTr="00A52E1A">
        <w:tc>
          <w:tcPr>
            <w:tcW w:w="0" w:type="auto"/>
            <w:gridSpan w:val="3"/>
            <w:tcMar>
              <w:top w:w="65" w:type="dxa"/>
              <w:left w:w="65" w:type="dxa"/>
              <w:bottom w:w="65" w:type="dxa"/>
              <w:right w:w="65" w:type="dxa"/>
            </w:tcMar>
          </w:tcPr>
          <w:p w14:paraId="34E6DFB5" w14:textId="77777777" w:rsidR="00A52E1A" w:rsidRPr="00A52E1A" w:rsidRDefault="00A52E1A" w:rsidP="0068002C">
            <w:pPr>
              <w:rPr>
                <w:color w:val="000000" w:themeColor="text1"/>
                <w:sz w:val="24"/>
                <w:szCs w:val="24"/>
              </w:rPr>
            </w:pPr>
            <w:r w:rsidRPr="00A52E1A">
              <w:rPr>
                <w:b/>
                <w:bCs/>
                <w:color w:val="000000" w:themeColor="text1"/>
                <w:sz w:val="24"/>
                <w:szCs w:val="24"/>
              </w:rPr>
              <w:t>Section 3 – Identity of respondent(s) to the PH proceedings</w:t>
            </w:r>
          </w:p>
        </w:tc>
      </w:tr>
      <w:tr w:rsidR="00A52E1A" w:rsidRPr="009D1AB1" w14:paraId="241545DA" w14:textId="77777777" w:rsidTr="00A52E1A">
        <w:tc>
          <w:tcPr>
            <w:tcW w:w="0" w:type="auto"/>
            <w:gridSpan w:val="3"/>
            <w:tcMar>
              <w:top w:w="65" w:type="dxa"/>
              <w:left w:w="65" w:type="dxa"/>
              <w:bottom w:w="65" w:type="dxa"/>
              <w:right w:w="65" w:type="dxa"/>
            </w:tcMar>
          </w:tcPr>
          <w:tbl>
            <w:tblPr>
              <w:tblStyle w:val="table"/>
              <w:tblW w:w="4986" w:type="pct"/>
              <w:tblCellMar>
                <w:top w:w="15" w:type="dxa"/>
                <w:left w:w="15" w:type="dxa"/>
                <w:bottom w:w="15" w:type="dxa"/>
                <w:right w:w="15" w:type="dxa"/>
              </w:tblCellMar>
              <w:tblLook w:val="05E0" w:firstRow="1" w:lastRow="1" w:firstColumn="1" w:lastColumn="1" w:noHBand="0" w:noVBand="1"/>
            </w:tblPr>
            <w:tblGrid>
              <w:gridCol w:w="507"/>
              <w:gridCol w:w="8364"/>
            </w:tblGrid>
            <w:tr w:rsidR="00A52E1A" w:rsidRPr="00A52E1A" w14:paraId="3F740947" w14:textId="77777777" w:rsidTr="00EF23B5">
              <w:tc>
                <w:tcPr>
                  <w:tcW w:w="507" w:type="dxa"/>
                  <w:tcMar>
                    <w:top w:w="20" w:type="dxa"/>
                    <w:left w:w="20" w:type="dxa"/>
                    <w:bottom w:w="20" w:type="dxa"/>
                    <w:right w:w="20" w:type="dxa"/>
                  </w:tcMar>
                </w:tcPr>
                <w:p w14:paraId="40E98E89" w14:textId="77777777" w:rsidR="00A52E1A" w:rsidRPr="00A52E1A" w:rsidRDefault="00A52E1A" w:rsidP="0068002C">
                  <w:pPr>
                    <w:rPr>
                      <w:color w:val="000000" w:themeColor="text1"/>
                      <w:sz w:val="24"/>
                      <w:szCs w:val="24"/>
                    </w:rPr>
                  </w:pPr>
                  <w:r w:rsidRPr="00A52E1A">
                    <w:rPr>
                      <w:color w:val="000000" w:themeColor="text1"/>
                      <w:sz w:val="24"/>
                      <w:szCs w:val="24"/>
                    </w:rPr>
                    <w:lastRenderedPageBreak/>
                    <w:t>9.</w:t>
                  </w:r>
                </w:p>
              </w:tc>
              <w:tc>
                <w:tcPr>
                  <w:tcW w:w="8364" w:type="dxa"/>
                  <w:tcMar>
                    <w:top w:w="20" w:type="dxa"/>
                    <w:left w:w="91" w:type="dxa"/>
                    <w:bottom w:w="77" w:type="dxa"/>
                    <w:right w:w="20" w:type="dxa"/>
                  </w:tcMar>
                </w:tcPr>
                <w:p w14:paraId="5B0DE76C" w14:textId="77777777" w:rsidR="00A52E1A" w:rsidRPr="00A52E1A" w:rsidRDefault="00A52E1A" w:rsidP="0068002C">
                  <w:pPr>
                    <w:jc w:val="both"/>
                    <w:rPr>
                      <w:color w:val="000000" w:themeColor="text1"/>
                      <w:sz w:val="24"/>
                      <w:szCs w:val="24"/>
                    </w:rPr>
                  </w:pPr>
                  <w:r w:rsidRPr="00A52E1A">
                    <w:rPr>
                      <w:color w:val="000000" w:themeColor="text1"/>
                      <w:sz w:val="24"/>
                      <w:szCs w:val="24"/>
                    </w:rPr>
                    <w:t>[</w:t>
                  </w:r>
                  <w:r w:rsidRPr="00A52E1A">
                    <w:rPr>
                      <w:i/>
                      <w:iCs/>
                      <w:color w:val="000000" w:themeColor="text1"/>
                      <w:sz w:val="24"/>
                      <w:szCs w:val="24"/>
                    </w:rPr>
                    <w:t>To state the name and address of the party(s) in the pending family proceedings against whom the abovementioned PH proceedings are intended to be commenced against</w:t>
                  </w:r>
                  <w:r w:rsidRPr="00A52E1A">
                    <w:rPr>
                      <w:color w:val="000000" w:themeColor="text1"/>
                      <w:sz w:val="24"/>
                      <w:szCs w:val="24"/>
                    </w:rPr>
                    <w:t>]</w:t>
                  </w:r>
                </w:p>
              </w:tc>
            </w:tr>
          </w:tbl>
          <w:p w14:paraId="6194C9F9" w14:textId="77777777" w:rsidR="00A52E1A" w:rsidRPr="00A52E1A" w:rsidRDefault="00A52E1A" w:rsidP="0068002C">
            <w:pPr>
              <w:rPr>
                <w:color w:val="000000" w:themeColor="text1"/>
                <w:sz w:val="24"/>
                <w:szCs w:val="24"/>
              </w:rPr>
            </w:pPr>
          </w:p>
        </w:tc>
      </w:tr>
      <w:tr w:rsidR="00A52E1A" w:rsidRPr="009D1AB1" w14:paraId="65993933" w14:textId="77777777" w:rsidTr="00A52E1A">
        <w:tc>
          <w:tcPr>
            <w:tcW w:w="0" w:type="auto"/>
            <w:gridSpan w:val="3"/>
            <w:tcMar>
              <w:top w:w="65" w:type="dxa"/>
              <w:left w:w="65" w:type="dxa"/>
              <w:bottom w:w="65" w:type="dxa"/>
              <w:right w:w="65" w:type="dxa"/>
            </w:tcMar>
          </w:tcPr>
          <w:tbl>
            <w:tblPr>
              <w:tblStyle w:val="table"/>
              <w:tblW w:w="4986" w:type="pct"/>
              <w:tblCellMar>
                <w:top w:w="15" w:type="dxa"/>
                <w:left w:w="15" w:type="dxa"/>
                <w:bottom w:w="15" w:type="dxa"/>
                <w:right w:w="15" w:type="dxa"/>
              </w:tblCellMar>
              <w:tblLook w:val="05E0" w:firstRow="1" w:lastRow="1" w:firstColumn="1" w:lastColumn="1" w:noHBand="0" w:noVBand="1"/>
            </w:tblPr>
            <w:tblGrid>
              <w:gridCol w:w="507"/>
              <w:gridCol w:w="8364"/>
            </w:tblGrid>
            <w:tr w:rsidR="00A52E1A" w:rsidRPr="00A52E1A" w14:paraId="03E8D51F" w14:textId="77777777" w:rsidTr="00EF23B5">
              <w:tc>
                <w:tcPr>
                  <w:tcW w:w="507" w:type="dxa"/>
                  <w:tcMar>
                    <w:top w:w="20" w:type="dxa"/>
                    <w:left w:w="20" w:type="dxa"/>
                    <w:bottom w:w="20" w:type="dxa"/>
                    <w:right w:w="20" w:type="dxa"/>
                  </w:tcMar>
                </w:tcPr>
                <w:p w14:paraId="5F25815A" w14:textId="77777777" w:rsidR="00A52E1A" w:rsidRPr="00A52E1A" w:rsidRDefault="00A52E1A" w:rsidP="0068002C">
                  <w:pPr>
                    <w:rPr>
                      <w:color w:val="000000" w:themeColor="text1"/>
                      <w:sz w:val="24"/>
                      <w:szCs w:val="24"/>
                    </w:rPr>
                  </w:pPr>
                  <w:r w:rsidRPr="00A52E1A">
                    <w:rPr>
                      <w:color w:val="000000" w:themeColor="text1"/>
                      <w:sz w:val="24"/>
                      <w:szCs w:val="24"/>
                    </w:rPr>
                    <w:t>10.</w:t>
                  </w:r>
                </w:p>
              </w:tc>
              <w:tc>
                <w:tcPr>
                  <w:tcW w:w="8364" w:type="dxa"/>
                  <w:tcMar>
                    <w:top w:w="20" w:type="dxa"/>
                    <w:left w:w="91" w:type="dxa"/>
                    <w:bottom w:w="77" w:type="dxa"/>
                    <w:right w:w="20" w:type="dxa"/>
                  </w:tcMar>
                </w:tcPr>
                <w:p w14:paraId="3CE04CA3" w14:textId="77777777" w:rsidR="00A52E1A" w:rsidRPr="00A52E1A" w:rsidRDefault="00A52E1A" w:rsidP="0068002C">
                  <w:pPr>
                    <w:jc w:val="both"/>
                    <w:rPr>
                      <w:color w:val="000000" w:themeColor="text1"/>
                      <w:sz w:val="24"/>
                      <w:szCs w:val="24"/>
                    </w:rPr>
                  </w:pPr>
                  <w:r w:rsidRPr="00A52E1A">
                    <w:rPr>
                      <w:color w:val="000000" w:themeColor="text1"/>
                      <w:sz w:val="24"/>
                      <w:szCs w:val="24"/>
                    </w:rPr>
                    <w:t>[</w:t>
                  </w:r>
                  <w:r w:rsidRPr="00A52E1A">
                    <w:rPr>
                      <w:i/>
                      <w:iCs/>
                      <w:color w:val="000000" w:themeColor="text1"/>
                      <w:sz w:val="24"/>
                      <w:szCs w:val="24"/>
                    </w:rPr>
                    <w:t>To state the name and address of all other individuals or entities against whom an order is sought under the abovementioned PH proceedings, if any</w:t>
                  </w:r>
                  <w:r w:rsidRPr="00A52E1A">
                    <w:rPr>
                      <w:color w:val="000000" w:themeColor="text1"/>
                      <w:sz w:val="24"/>
                      <w:szCs w:val="24"/>
                    </w:rPr>
                    <w:t>]</w:t>
                  </w:r>
                </w:p>
              </w:tc>
            </w:tr>
          </w:tbl>
          <w:p w14:paraId="1644B9D1" w14:textId="77777777" w:rsidR="00A52E1A" w:rsidRPr="00A52E1A" w:rsidRDefault="00A52E1A" w:rsidP="0068002C">
            <w:pPr>
              <w:rPr>
                <w:color w:val="000000" w:themeColor="text1"/>
                <w:sz w:val="24"/>
                <w:szCs w:val="24"/>
              </w:rPr>
            </w:pPr>
          </w:p>
        </w:tc>
      </w:tr>
      <w:tr w:rsidR="00A52E1A" w:rsidRPr="009D1AB1" w14:paraId="6CB3D47E" w14:textId="77777777" w:rsidTr="00A52E1A">
        <w:tc>
          <w:tcPr>
            <w:tcW w:w="0" w:type="auto"/>
            <w:gridSpan w:val="3"/>
            <w:tcMar>
              <w:top w:w="65" w:type="dxa"/>
              <w:left w:w="65" w:type="dxa"/>
              <w:bottom w:w="65" w:type="dxa"/>
              <w:right w:w="65" w:type="dxa"/>
            </w:tcMar>
          </w:tcPr>
          <w:p w14:paraId="42345529" w14:textId="77777777" w:rsidR="00A52E1A" w:rsidRPr="00A52E1A" w:rsidRDefault="00A52E1A" w:rsidP="0068002C">
            <w:pPr>
              <w:rPr>
                <w:color w:val="000000" w:themeColor="text1"/>
                <w:sz w:val="24"/>
                <w:szCs w:val="24"/>
              </w:rPr>
            </w:pPr>
            <w:r w:rsidRPr="00A52E1A">
              <w:rPr>
                <w:b/>
                <w:bCs/>
                <w:color w:val="000000" w:themeColor="text1"/>
                <w:sz w:val="24"/>
                <w:szCs w:val="24"/>
              </w:rPr>
              <w:t>Section 4 – Just, expeditious, and economical disposal of the PH proceedings</w:t>
            </w:r>
          </w:p>
        </w:tc>
      </w:tr>
      <w:tr w:rsidR="00A52E1A" w:rsidRPr="009D1AB1" w14:paraId="7A12B1D3" w14:textId="77777777" w:rsidTr="00A52E1A">
        <w:tc>
          <w:tcPr>
            <w:tcW w:w="0" w:type="auto"/>
            <w:gridSpan w:val="3"/>
            <w:tcMar>
              <w:top w:w="65" w:type="dxa"/>
              <w:left w:w="65" w:type="dxa"/>
              <w:bottom w:w="65" w:type="dxa"/>
              <w:right w:w="65" w:type="dxa"/>
            </w:tcMar>
          </w:tcPr>
          <w:tbl>
            <w:tblPr>
              <w:tblStyle w:val="table"/>
              <w:tblW w:w="4986" w:type="pct"/>
              <w:tblCellMar>
                <w:top w:w="15" w:type="dxa"/>
                <w:left w:w="15" w:type="dxa"/>
                <w:bottom w:w="15" w:type="dxa"/>
                <w:right w:w="15" w:type="dxa"/>
              </w:tblCellMar>
              <w:tblLook w:val="05E0" w:firstRow="1" w:lastRow="1" w:firstColumn="1" w:lastColumn="1" w:noHBand="0" w:noVBand="1"/>
            </w:tblPr>
            <w:tblGrid>
              <w:gridCol w:w="507"/>
              <w:gridCol w:w="8364"/>
            </w:tblGrid>
            <w:tr w:rsidR="00A52E1A" w:rsidRPr="00A52E1A" w14:paraId="45B87BDB" w14:textId="77777777" w:rsidTr="00EF23B5">
              <w:tc>
                <w:tcPr>
                  <w:tcW w:w="507" w:type="dxa"/>
                  <w:tcMar>
                    <w:top w:w="20" w:type="dxa"/>
                    <w:left w:w="20" w:type="dxa"/>
                    <w:bottom w:w="20" w:type="dxa"/>
                    <w:right w:w="20" w:type="dxa"/>
                  </w:tcMar>
                </w:tcPr>
                <w:p w14:paraId="49EBD45E" w14:textId="77777777" w:rsidR="00A52E1A" w:rsidRPr="00A52E1A" w:rsidRDefault="00A52E1A" w:rsidP="0068002C">
                  <w:pPr>
                    <w:rPr>
                      <w:color w:val="000000" w:themeColor="text1"/>
                      <w:sz w:val="24"/>
                      <w:szCs w:val="24"/>
                    </w:rPr>
                  </w:pPr>
                  <w:r w:rsidRPr="00A52E1A">
                    <w:rPr>
                      <w:color w:val="000000" w:themeColor="text1"/>
                      <w:sz w:val="24"/>
                      <w:szCs w:val="24"/>
                    </w:rPr>
                    <w:t>11.</w:t>
                  </w:r>
                </w:p>
              </w:tc>
              <w:tc>
                <w:tcPr>
                  <w:tcW w:w="8364" w:type="dxa"/>
                  <w:tcMar>
                    <w:top w:w="20" w:type="dxa"/>
                    <w:left w:w="91" w:type="dxa"/>
                    <w:bottom w:w="77" w:type="dxa"/>
                    <w:right w:w="20" w:type="dxa"/>
                  </w:tcMar>
                </w:tcPr>
                <w:p w14:paraId="773EF7E1" w14:textId="77777777" w:rsidR="00A52E1A" w:rsidRPr="00A52E1A" w:rsidRDefault="00A52E1A" w:rsidP="0068002C">
                  <w:pPr>
                    <w:jc w:val="both"/>
                    <w:rPr>
                      <w:color w:val="000000" w:themeColor="text1"/>
                      <w:sz w:val="24"/>
                      <w:szCs w:val="24"/>
                    </w:rPr>
                  </w:pPr>
                  <w:r w:rsidRPr="00A52E1A">
                    <w:rPr>
                      <w:color w:val="000000" w:themeColor="text1"/>
                      <w:sz w:val="24"/>
                      <w:szCs w:val="24"/>
                    </w:rPr>
                    <w:t>I verily believe that it will be just, expeditious, and economical for the disposal of the PH proceedings and the pending family proceedings that the abovementioned PH proceeding[s]* be commenced in the Family Court for the following reasons:</w:t>
                  </w:r>
                </w:p>
              </w:tc>
            </w:tr>
          </w:tbl>
          <w:p w14:paraId="517469FB" w14:textId="77777777" w:rsidR="00A52E1A" w:rsidRPr="00A52E1A" w:rsidRDefault="00A52E1A" w:rsidP="0068002C">
            <w:pPr>
              <w:rPr>
                <w:b/>
                <w:bCs/>
                <w:color w:val="000000" w:themeColor="text1"/>
                <w:sz w:val="24"/>
                <w:szCs w:val="24"/>
              </w:rPr>
            </w:pPr>
          </w:p>
        </w:tc>
      </w:tr>
      <w:tr w:rsidR="00A52E1A" w:rsidRPr="009D1AB1" w14:paraId="6CC92C89" w14:textId="77777777" w:rsidTr="00A52E1A">
        <w:tc>
          <w:tcPr>
            <w:tcW w:w="0" w:type="auto"/>
            <w:gridSpan w:val="3"/>
            <w:tcMar>
              <w:top w:w="65" w:type="dxa"/>
              <w:left w:w="65" w:type="dxa"/>
              <w:bottom w:w="65" w:type="dxa"/>
              <w:right w:w="65" w:type="dxa"/>
            </w:tcMar>
          </w:tcPr>
          <w:tbl>
            <w:tblPr>
              <w:tblStyle w:val="table"/>
              <w:tblW w:w="4239" w:type="pct"/>
              <w:tblInd w:w="779" w:type="dxa"/>
              <w:tblCellMar>
                <w:top w:w="15" w:type="dxa"/>
                <w:left w:w="15" w:type="dxa"/>
                <w:bottom w:w="15" w:type="dxa"/>
                <w:right w:w="15" w:type="dxa"/>
              </w:tblCellMar>
              <w:tblLook w:val="05E0" w:firstRow="1" w:lastRow="1" w:firstColumn="1" w:lastColumn="1" w:noHBand="0" w:noVBand="1"/>
            </w:tblPr>
            <w:tblGrid>
              <w:gridCol w:w="579"/>
              <w:gridCol w:w="6963"/>
            </w:tblGrid>
            <w:tr w:rsidR="00A52E1A" w:rsidRPr="00A52E1A" w14:paraId="63230297" w14:textId="77777777" w:rsidTr="00EF23B5">
              <w:tc>
                <w:tcPr>
                  <w:tcW w:w="579" w:type="dxa"/>
                  <w:tcMar>
                    <w:top w:w="20" w:type="dxa"/>
                    <w:left w:w="20" w:type="dxa"/>
                    <w:bottom w:w="20" w:type="dxa"/>
                    <w:right w:w="20" w:type="dxa"/>
                  </w:tcMar>
                </w:tcPr>
                <w:p w14:paraId="3A3CDE38" w14:textId="77777777" w:rsidR="00A52E1A" w:rsidRPr="00A52E1A" w:rsidRDefault="00A52E1A" w:rsidP="00EF23B5">
                  <w:pPr>
                    <w:rPr>
                      <w:color w:val="000000" w:themeColor="text1"/>
                      <w:sz w:val="24"/>
                      <w:szCs w:val="24"/>
                    </w:rPr>
                  </w:pPr>
                  <w:r w:rsidRPr="00A52E1A">
                    <w:rPr>
                      <w:color w:val="000000" w:themeColor="text1"/>
                      <w:sz w:val="24"/>
                      <w:szCs w:val="24"/>
                    </w:rPr>
                    <w:t>(</w:t>
                  </w:r>
                  <w:r w:rsidRPr="00A52E1A">
                    <w:rPr>
                      <w:i/>
                      <w:iCs/>
                      <w:color w:val="000000" w:themeColor="text1"/>
                      <w:sz w:val="24"/>
                      <w:szCs w:val="24"/>
                    </w:rPr>
                    <w:t>a</w:t>
                  </w:r>
                  <w:r w:rsidRPr="00A52E1A">
                    <w:rPr>
                      <w:color w:val="000000" w:themeColor="text1"/>
                      <w:sz w:val="24"/>
                      <w:szCs w:val="24"/>
                    </w:rPr>
                    <w:t>)</w:t>
                  </w:r>
                </w:p>
              </w:tc>
              <w:tc>
                <w:tcPr>
                  <w:tcW w:w="6963" w:type="dxa"/>
                  <w:tcMar>
                    <w:top w:w="20" w:type="dxa"/>
                    <w:left w:w="91" w:type="dxa"/>
                    <w:bottom w:w="77" w:type="dxa"/>
                    <w:right w:w="20" w:type="dxa"/>
                  </w:tcMar>
                </w:tcPr>
                <w:p w14:paraId="4C25D9D8" w14:textId="77777777" w:rsidR="00A52E1A" w:rsidRPr="00A52E1A" w:rsidRDefault="00A52E1A" w:rsidP="0068002C">
                  <w:pPr>
                    <w:jc w:val="both"/>
                    <w:rPr>
                      <w:color w:val="000000" w:themeColor="text1"/>
                      <w:sz w:val="24"/>
                      <w:szCs w:val="24"/>
                    </w:rPr>
                  </w:pPr>
                  <w:r w:rsidRPr="00A52E1A">
                    <w:rPr>
                      <w:color w:val="000000" w:themeColor="text1"/>
                      <w:sz w:val="24"/>
                      <w:szCs w:val="24"/>
                    </w:rPr>
                    <w:t>[</w:t>
                  </w:r>
                  <w:r w:rsidRPr="00A52E1A">
                    <w:rPr>
                      <w:i/>
                      <w:iCs/>
                      <w:color w:val="000000" w:themeColor="text1"/>
                      <w:sz w:val="24"/>
                      <w:szCs w:val="24"/>
                    </w:rPr>
                    <w:t>state reasons</w:t>
                  </w:r>
                  <w:r w:rsidRPr="00A52E1A">
                    <w:rPr>
                      <w:color w:val="000000" w:themeColor="text1"/>
                      <w:sz w:val="24"/>
                      <w:szCs w:val="24"/>
                    </w:rPr>
                    <w:t>]</w:t>
                  </w:r>
                </w:p>
              </w:tc>
            </w:tr>
          </w:tbl>
          <w:p w14:paraId="512753DD" w14:textId="77777777" w:rsidR="00A52E1A" w:rsidRPr="00A52E1A" w:rsidRDefault="00A52E1A" w:rsidP="0068002C">
            <w:pPr>
              <w:rPr>
                <w:color w:val="000000" w:themeColor="text1"/>
                <w:sz w:val="24"/>
                <w:szCs w:val="24"/>
              </w:rPr>
            </w:pPr>
          </w:p>
        </w:tc>
      </w:tr>
      <w:tr w:rsidR="00A52E1A" w:rsidRPr="009D1AB1" w14:paraId="2FD4A781" w14:textId="77777777" w:rsidTr="00A52E1A">
        <w:tc>
          <w:tcPr>
            <w:tcW w:w="0" w:type="auto"/>
            <w:gridSpan w:val="3"/>
            <w:tcMar>
              <w:top w:w="65" w:type="dxa"/>
              <w:left w:w="65" w:type="dxa"/>
              <w:bottom w:w="65" w:type="dxa"/>
              <w:right w:w="65" w:type="dxa"/>
            </w:tcMar>
          </w:tcPr>
          <w:p w14:paraId="7CBE6925" w14:textId="77777777" w:rsidR="00A52E1A" w:rsidRPr="00A52E1A" w:rsidRDefault="00A52E1A" w:rsidP="0068002C">
            <w:pPr>
              <w:rPr>
                <w:color w:val="000000" w:themeColor="text1"/>
                <w:sz w:val="24"/>
                <w:szCs w:val="24"/>
              </w:rPr>
            </w:pPr>
            <w:r w:rsidRPr="00A52E1A">
              <w:rPr>
                <w:color w:val="000000" w:themeColor="text1"/>
                <w:sz w:val="24"/>
                <w:szCs w:val="24"/>
              </w:rPr>
              <w:t>Sworn (or affirmed) on [</w:t>
            </w:r>
            <w:r w:rsidRPr="00A52E1A">
              <w:rPr>
                <w:i/>
                <w:iCs/>
                <w:color w:val="000000" w:themeColor="text1"/>
                <w:sz w:val="24"/>
                <w:szCs w:val="24"/>
              </w:rPr>
              <w:t>date</w:t>
            </w:r>
            <w:r w:rsidRPr="00A52E1A">
              <w:rPr>
                <w:color w:val="000000" w:themeColor="text1"/>
                <w:sz w:val="24"/>
                <w:szCs w:val="24"/>
              </w:rPr>
              <w:t>] at [</w:t>
            </w:r>
            <w:r w:rsidRPr="00A52E1A">
              <w:rPr>
                <w:i/>
                <w:iCs/>
                <w:color w:val="000000" w:themeColor="text1"/>
                <w:sz w:val="24"/>
                <w:szCs w:val="24"/>
              </w:rPr>
              <w:t>location</w:t>
            </w:r>
            <w:r w:rsidRPr="00A52E1A">
              <w:rPr>
                <w:color w:val="000000" w:themeColor="text1"/>
                <w:sz w:val="24"/>
                <w:szCs w:val="24"/>
              </w:rPr>
              <w:t>]</w:t>
            </w:r>
          </w:p>
        </w:tc>
      </w:tr>
      <w:tr w:rsidR="00A52E1A" w:rsidRPr="009D1AB1" w14:paraId="1F3CC7FA" w14:textId="77777777" w:rsidTr="00A52E1A">
        <w:tc>
          <w:tcPr>
            <w:tcW w:w="0" w:type="auto"/>
            <w:gridSpan w:val="3"/>
            <w:tcMar>
              <w:top w:w="65" w:type="dxa"/>
              <w:left w:w="65" w:type="dxa"/>
              <w:bottom w:w="65" w:type="dxa"/>
              <w:right w:w="65" w:type="dxa"/>
            </w:tcMar>
          </w:tcPr>
          <w:p w14:paraId="0C2ACB78" w14:textId="77777777" w:rsidR="00A52E1A" w:rsidRPr="00A52E1A" w:rsidRDefault="00A52E1A" w:rsidP="0068002C">
            <w:pPr>
              <w:jc w:val="right"/>
              <w:rPr>
                <w:i/>
                <w:iCs/>
                <w:color w:val="000000" w:themeColor="text1"/>
                <w:sz w:val="24"/>
                <w:szCs w:val="24"/>
              </w:rPr>
            </w:pPr>
            <w:r w:rsidRPr="00A52E1A">
              <w:rPr>
                <w:i/>
                <w:iCs/>
                <w:color w:val="000000" w:themeColor="text1"/>
                <w:sz w:val="24"/>
                <w:szCs w:val="24"/>
              </w:rPr>
              <w:t xml:space="preserve">Before me </w:t>
            </w:r>
          </w:p>
          <w:p w14:paraId="60CC78A2" w14:textId="77777777" w:rsidR="00A52E1A" w:rsidRPr="00A52E1A" w:rsidRDefault="00A52E1A" w:rsidP="0068002C">
            <w:pPr>
              <w:jc w:val="right"/>
              <w:rPr>
                <w:i/>
                <w:iCs/>
                <w:color w:val="000000" w:themeColor="text1"/>
                <w:sz w:val="24"/>
                <w:szCs w:val="24"/>
              </w:rPr>
            </w:pPr>
            <w:r w:rsidRPr="00A52E1A">
              <w:rPr>
                <w:i/>
                <w:iCs/>
                <w:color w:val="000000" w:themeColor="text1"/>
                <w:sz w:val="24"/>
                <w:szCs w:val="24"/>
              </w:rPr>
              <w:t>Commissioner of Oaths / Notary Public*</w:t>
            </w:r>
          </w:p>
        </w:tc>
      </w:tr>
      <w:tr w:rsidR="00A52E1A" w:rsidRPr="009D1AB1" w14:paraId="52079E8A" w14:textId="77777777" w:rsidTr="00A52E1A">
        <w:tc>
          <w:tcPr>
            <w:tcW w:w="0" w:type="auto"/>
            <w:gridSpan w:val="3"/>
            <w:tcMar>
              <w:top w:w="65" w:type="dxa"/>
              <w:left w:w="65" w:type="dxa"/>
              <w:bottom w:w="65" w:type="dxa"/>
              <w:right w:w="65" w:type="dxa"/>
            </w:tcMar>
          </w:tcPr>
          <w:p w14:paraId="79D09596" w14:textId="77777777" w:rsidR="00A52E1A" w:rsidRPr="00980B6A" w:rsidRDefault="00A52E1A" w:rsidP="0068002C">
            <w:pPr>
              <w:rPr>
                <w:i/>
                <w:iCs/>
                <w:color w:val="000000" w:themeColor="text1"/>
              </w:rPr>
            </w:pPr>
            <w:r w:rsidRPr="00980B6A">
              <w:rPr>
                <w:color w:val="000000" w:themeColor="text1"/>
                <w:sz w:val="23"/>
                <w:szCs w:val="23"/>
                <w:vertAlign w:val="superscript"/>
              </w:rPr>
              <w:t>*</w:t>
            </w:r>
            <w:r w:rsidRPr="00980B6A">
              <w:rPr>
                <w:color w:val="000000" w:themeColor="text1"/>
                <w:sz w:val="18"/>
                <w:szCs w:val="18"/>
              </w:rPr>
              <w:t>Delete where inapplicable.</w:t>
            </w:r>
          </w:p>
        </w:tc>
      </w:tr>
    </w:tbl>
    <w:p w14:paraId="095A0880" w14:textId="77777777" w:rsidR="00A52E1A" w:rsidRDefault="00A52E1A" w:rsidP="003E3335"/>
    <w:sectPr w:rsidR="00A52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35"/>
    <w:rsid w:val="000B5F07"/>
    <w:rsid w:val="001906BC"/>
    <w:rsid w:val="001A26BF"/>
    <w:rsid w:val="002240E3"/>
    <w:rsid w:val="00361212"/>
    <w:rsid w:val="003E3335"/>
    <w:rsid w:val="00403330"/>
    <w:rsid w:val="00513472"/>
    <w:rsid w:val="00554FFA"/>
    <w:rsid w:val="00713A99"/>
    <w:rsid w:val="007A56AC"/>
    <w:rsid w:val="00840015"/>
    <w:rsid w:val="009308B5"/>
    <w:rsid w:val="00A52E1A"/>
    <w:rsid w:val="00DB7906"/>
    <w:rsid w:val="00E23EDB"/>
    <w:rsid w:val="00E93356"/>
    <w:rsid w:val="00EF23B5"/>
    <w:rsid w:val="00EF5F64"/>
    <w:rsid w:val="00F8127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513F"/>
  <w15:chartTrackingRefBased/>
  <w15:docId w15:val="{73B5C4F1-802D-47CC-8CBB-58BB03AC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015"/>
  </w:style>
  <w:style w:type="paragraph" w:styleId="Heading1">
    <w:name w:val="heading 1"/>
    <w:basedOn w:val="Normal"/>
    <w:next w:val="Normal"/>
    <w:link w:val="Heading1Char"/>
    <w:uiPriority w:val="9"/>
    <w:qFormat/>
    <w:rsid w:val="00A52E1A"/>
    <w:pPr>
      <w:spacing w:after="0"/>
      <w:jc w:val="center"/>
      <w:outlineLvl w:val="0"/>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A52E1A"/>
    <w:pPr>
      <w:spacing w:after="0"/>
      <w:jc w:val="center"/>
      <w:outlineLvl w:val="1"/>
    </w:pPr>
    <w:rPr>
      <w:rFonts w:ascii="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Normal"/>
    <w:rsid w:val="003E3335"/>
    <w:pPr>
      <w:spacing w:after="0" w:line="240" w:lineRule="auto"/>
    </w:pPr>
    <w:rPr>
      <w:rFonts w:ascii="Times New Roman" w:eastAsia="Times New Roman" w:hAnsi="Times New Roman" w:cs="Times New Roman"/>
      <w:sz w:val="20"/>
      <w:szCs w:val="20"/>
      <w:lang w:eastAsia="en-SG"/>
    </w:rPr>
    <w:tblPr/>
  </w:style>
  <w:style w:type="paragraph" w:customStyle="1" w:styleId="ptext">
    <w:name w:val="p_text"/>
    <w:basedOn w:val="Normal"/>
    <w:rsid w:val="003E3335"/>
    <w:pPr>
      <w:spacing w:after="0" w:line="240" w:lineRule="auto"/>
    </w:pPr>
    <w:rPr>
      <w:rFonts w:ascii="Times New Roman" w:eastAsia="Times New Roman" w:hAnsi="Times New Roman" w:cs="Times New Roman"/>
      <w:sz w:val="24"/>
      <w:szCs w:val="24"/>
      <w:lang w:eastAsia="en-SG"/>
    </w:rPr>
  </w:style>
  <w:style w:type="character" w:styleId="CommentReference">
    <w:name w:val="annotation reference"/>
    <w:basedOn w:val="DefaultParagraphFont"/>
    <w:uiPriority w:val="99"/>
    <w:semiHidden/>
    <w:unhideWhenUsed/>
    <w:rsid w:val="003E3335"/>
    <w:rPr>
      <w:sz w:val="16"/>
      <w:szCs w:val="16"/>
    </w:rPr>
  </w:style>
  <w:style w:type="paragraph" w:styleId="CommentText">
    <w:name w:val="annotation text"/>
    <w:basedOn w:val="Normal"/>
    <w:link w:val="CommentTextChar"/>
    <w:uiPriority w:val="99"/>
    <w:unhideWhenUsed/>
    <w:rsid w:val="003E3335"/>
    <w:pPr>
      <w:spacing w:line="240" w:lineRule="auto"/>
    </w:pPr>
    <w:rPr>
      <w:sz w:val="20"/>
      <w:szCs w:val="20"/>
    </w:rPr>
  </w:style>
  <w:style w:type="character" w:customStyle="1" w:styleId="CommentTextChar">
    <w:name w:val="Comment Text Char"/>
    <w:basedOn w:val="DefaultParagraphFont"/>
    <w:link w:val="CommentText"/>
    <w:uiPriority w:val="99"/>
    <w:rsid w:val="003E3335"/>
    <w:rPr>
      <w:sz w:val="20"/>
      <w:szCs w:val="20"/>
    </w:rPr>
  </w:style>
  <w:style w:type="character" w:customStyle="1" w:styleId="Heading1Char">
    <w:name w:val="Heading 1 Char"/>
    <w:basedOn w:val="DefaultParagraphFont"/>
    <w:link w:val="Heading1"/>
    <w:uiPriority w:val="9"/>
    <w:rsid w:val="00A52E1A"/>
    <w:rPr>
      <w:rFonts w:ascii="Times New Roman" w:hAnsi="Times New Roman" w:cs="Times New Roman"/>
      <w:sz w:val="24"/>
      <w:szCs w:val="24"/>
    </w:rPr>
  </w:style>
  <w:style w:type="character" w:customStyle="1" w:styleId="Heading2Char">
    <w:name w:val="Heading 2 Char"/>
    <w:basedOn w:val="DefaultParagraphFont"/>
    <w:link w:val="Heading2"/>
    <w:uiPriority w:val="9"/>
    <w:rsid w:val="00A52E1A"/>
    <w:rPr>
      <w:rFonts w:ascii="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(JUDICIARY)</dc:creator>
  <cp:keywords/>
  <dc:description/>
  <cp:lastModifiedBy>Author</cp:lastModifiedBy>
  <cp:revision>2</cp:revision>
  <dcterms:created xsi:type="dcterms:W3CDTF">2024-09-06T01:07:00Z</dcterms:created>
  <dcterms:modified xsi:type="dcterms:W3CDTF">2024-09-06T01:07:00Z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2023-08-17T06:11:46Z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8452dcb5-1345-495e-a754-a1e0155cf2c2</vt:lpwstr>
  </property>
  <property fmtid="{D5CDD505-2E9C-101B-9397-08002B2CF9AE}" pid="8" name="MSIP_Label_770f46e1-5fba-47ae-991f-a0785d9c0dac_ContentBits">
    <vt:lpwstr>0</vt:lpwstr>
  </property>
</Properties>
</file>