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Dipl.-Ing. Example Name</w:t>
      </w:r>
      <w:r>
        <w:drawing>
          <wp:anchor xmlns:wp="http://schemas.openxmlformats.org/drawingml/2006/wordprocessingDrawing" distT="0" distB="0" distL="114300" distR="114300" simplePos="0" relativeHeight="251658240" behindDoc="0" locked="0" layoutInCell="1" allowOverlap="1">
            <wp:simplePos x="0" y="0"/>
            <wp:positionH relativeFrom="column">
              <wp:posOffset>2286000</wp:posOffset>
            </wp:positionH>
            <wp:positionV relativeFrom="paragraph">
              <wp:posOffset>457200</wp:posOffset>
            </wp:positionV>
            <wp:extent cx="914400" cy="914400"/>
            <wp:wrapTopAndBottom/>
            <wp:docPr id="1" name="Partner log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/>
      <w:r>
        <w:t xml:space="preserve">Unternehmensberatung</w:t>
      </w:r>
    </w:p>
    <w:p>
      <w:pPr/>
      <w:r>
        <w:t xml:space="preserve">A few more lines of body text so the wrap is visible.</w:t>
      </w:r>
    </w:p>
    <w:p>
      <w:pPr/>
      <w:r>
        <w:t xml:space="preserve"/>
      </w:r>
    </w:p>
    <w:tbl>
      <w:tblPr>
        <w:tblStyle w:val="InvoiceGrid"/>
        <w:tblW w:w="8000" w:type="dxa"/>
      </w:tblPr>
      <w:tblGrid>
        <w:gridCol w:w="1500"/>
        <w:gridCol w:w="6500"/>
      </w:tblGrid>
      <w:tr>
        <w:tc>
          <w:tcPr>
            <w:tcW w:w="4000" w:type="dxa"/>
          </w:tcPr>
          <w:p>
            <w:pPr/>
            <w:r>
              <w:t xml:space="preserve">Anz.</w:t>
            </w:r>
          </w:p>
        </w:tc>
        <w:tc>
          <w:tcPr>
            <w:tcW w:w="4000" w:type="dxa"/>
          </w:tcPr>
          <w:p>
            <w:pPr/>
            <w:r>
              <w:t xml:space="preserve">Bezeichnung</w:t>
            </w:r>
          </w:p>
        </w:tc>
      </w:tr>
      <w:tr>
        <w:tc>
          <w:tcPr>
            <w:tcW w:w="4000" w:type="dxa"/>
          </w:tcPr>
          <w:p>
            <w:pPr/>
            <w:r>
              <w:t xml:space="preserve">33,25</w:t>
            </w:r>
          </w:p>
        </w:tc>
        <w:tc>
          <w:tcPr>
            <w:tcW w:w="4000" w:type="dxa"/>
          </w:tcPr>
          <w:p>
            <w:pPr/>
            <w:r>
              <w:t xml:space="preserve">first line of the item</w:t>
            </w:r>
          </w:p>
          <w:p>
            <w:pPr/>
            <w:r>
              <w:t xml:space="preserve">second line of the item</w:t>
            </w:r>
          </w:p>
          <w:p>
            <w:pPr/>
            <w:r>
              <w:t xml:space="preserve">third line of the item</w:t>
            </w:r>
          </w:p>
        </w:tc>
      </w:tr>
      <w:tr>
        <w:tc>
          <w:tcPr>
            <w:tcW w:w="4000" w:type="dxa"/>
          </w:tcPr>
          <w:p>
            <w:pPr/>
            <w:r>
              <w:t xml:space="preserve">53,75</w:t>
            </w:r>
          </w:p>
        </w:tc>
        <w:tc>
          <w:tcPr>
            <w:tcW w:w="4000" w:type="dxa"/>
          </w:tcPr>
          <w:p>
            <w:pPr/>
            <w:r>
              <w:t xml:space="preserve">another item</w:t>
            </w:r>
          </w:p>
          <w:p>
            <w:pPr/>
            <w:r>
              <w:t xml:space="preserve">with a second line</w:t>
            </w:r>
          </w:p>
        </w:tc>
      </w:tr>
    </w:tbl>
    <w:p>
      <w:pPr/>
      <w:r>
        <w:t xml:space="preserve"/>
      </w:r>
    </w:p>
    <w:tbl>
      <w:tblPr>
        <w:tblStyle w:val="InvoiceGrid"/>
      </w:tblPr>
      <w:tblGrid>
        <w:gridCol w:w="4000"/>
        <w:gridCol w:w="4000"/>
      </w:tblGrid>
      <w:tr>
        <w:tc>
          <w:tcPr>
            <w:tcW w:w="4000" w:type="dxa"/>
          </w:tcPr>
          <w:p>
            <w:pPr/>
            <w:r>
              <w:t xml:space="preserve">plain</w:t>
            </w:r>
          </w:p>
        </w:tc>
        <w:tc>
          <w:tcPr>
            <w:tcW w:w="4000" w:type="dxa"/>
            <w:tcBorders>
              <w:left w:val="single" w:sz="24" w:space="0" w:color="FF0000"/>
            </w:tcBorders>
          </w:tcPr>
          <w:p>
            <w:pPr/>
            <w:r>
              <w:t xml:space="preserve">thick red left</w:t>
            </w:r>
          </w:p>
        </w:tc>
      </w:tr>
      <w:tr>
        <w:tc>
          <w:tcPr>
            <w:tcW w:w="4000" w:type="dxa"/>
            <w:tcBorders>
              <w:top w:val="nil"/>
            </w:tcBorders>
          </w:tcPr>
          <w:p>
            <w:pPr/>
            <w:r>
              <w:t xml:space="preserve">no top</w:t>
            </w:r>
          </w:p>
        </w:tc>
        <w:tc>
          <w:tcPr>
            <w:tcW w:w="4000" w:type="dxa"/>
          </w:tcPr>
          <w:p>
            <w:pPr/>
            <w:r>
              <w:t xml:space="preserve">plain</w:t>
            </w:r>
          </w:p>
        </w:tc>
      </w:tr>
    </w:tbl>
    <w:p>
      <w:pPr/>
      <w:r>
        <w:t xml:space="preserve"/>
      </w:r>
    </w:p>
    <w:p>
      <w:r>
        <w:t xml:space="preserve">an inline drawing </w:t>
      </w:r>
      <w:r>
        <w:drawing>
          <wp:inline xmlns:wp="http://schemas.openxmlformats.org/drawingml/2006/wordprocessingDrawing">
            <wp:extent cx="228600" cy="228600"/>
            <wp:docPr id="2" name="inline log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sits in the line</w:t>
      </w:r>
    </w:p>
    <w:sectPr>
      <w:pgSz w:w="11906" w:h="16838"/>
      <w:pgMar w:top="1417" w:right="1417" w:bottom="1134" w:left="1417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table" w:styleId="InvoiceGrid">
    <w:name w:val="Invoice Grid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4" w:space="0" w:color="808080"/>
        <w:insideV w:val="single" w:sz="4" w:space="0" w:color="808080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image" Target="media/logo.png"/>
</Relationships>
</file>