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E417" w14:textId="4A7DBFD0">
      <w:r>
        <w:t xml:space="preserve">This is an inserted template, </w:t>
      </w:r>
      <w:sdt>
        <w:sdtContent>
          <w:r>
            <w:t>&lt;Content Select="./a[1]" Optional="true"/&gt;</w:t>
          </w:r>
        </w:sdtContent>
      </w:sdt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6F2"/>
  <w15:chartTrackingRefBased/>
  <w15:docId w15:val="{DD1B2EE7-4CE6-4FDC-A6B9-7AC47396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</cp:coreProperties>
</file>