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Host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步骤1.获取vtzb_proxy源码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 获取itrustee_tzdriver源码。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"https://gitee.com/openeuler/itrustee_tzdriver"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https://gitee.com/openeuler/itrustee_tzdriver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步骤4.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将下载、解压缩后libboundscheck源码放置在“vtzb_proxy/”目录与“itrustee_tzdriver”目录下，并修改文件夹名称为libboundscheck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 编译vtzb_proxy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按实际串口数量修改serial_port.h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#define SERIAL_PORT_NUM</w:t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ab/>
      </w:r>
      <w:r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 xml:space="preserve"> 11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vtzb_proxy &amp;&amp; make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cp ./vtzb_proxy 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注意拼写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步骤6.Patch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进入目标目录 itrustee_tzdriver的父级目录，确保补丁文件和目标目录在同一级目录下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tzdriver.patch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&lt;tzdriver.patch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./itrustee_tzdriver/auth/auth_base_impl.h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./itrustee_tzdriver/core/agent.h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./itrustee_tzdriver/core/gp_ops.h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./itrustee_tzdriver/core/session_manager.c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./itrustee_tzdriver/core/smc_smp.c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./itrustee_tzdriver/core/tc_client_driver.h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./itrustee_tzdriver/core/tc_cvm_driver.c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./itrustee_tzdriver/Makefile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./itrustee_tzdriver/tc_ns_log.h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./itrustee_tzdriver/teek_ns_client.h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./itrustee_tzdriver/tlogger/tlogger.c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步骤7.编译itrustee_tzdriver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itrustee_tzdriver &amp;&amp; make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步骤8.加载tzdriver.ko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sudo insmod tzdriver.ko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QEMU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步骤1.获取qemuv5.0.0源码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git clone -b v5.0.0  https://git.qemu.org/git/qemu.git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步骤2.Patch Application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进入目标目录 </w:t>
      </w:r>
      <w:r>
        <w:rPr>
          <w:rStyle w:val="9"/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</w:rPr>
        <w:t>qemu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 xml:space="preserve"> 的父级目录，确保补丁文件和目标目录在同一级目录下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 -p0 &lt;qemu.patch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打印信息：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[vmuser@test]$ patch -p0 &lt;qemu.patch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qemu/hw/char/tc_ns_client.h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qemu/hw/char/tee_client_constants.h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qemu/hw/char/tee_client_list.h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qemu/hw/char/tee_client_type.h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qemu/hw/char/virtio-console.c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qemu/include/monitor/monitor.h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patching file qemu/monitor/misc.c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步骤3.编译qemu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qemu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mkdir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build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../configure --target-list=aarch64-softmmu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make -j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步骤4.若已经安装虚拟机可直接修改虚拟机vm.xml配置文件（请备份vm.xml文件）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 xmlns:qemu='http://libvirt.org/schemas/domain/qemu/1.0'&gt;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.......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&lt;!--  添加一个虚拟串口，映射到host路径/tmp/vm_vtzb_sock0 --&gt;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path按照/tmp/vm_vtzb_sock0，/tmp/vm_vtzb_sock1，/tmp/vm_vtzb_sock2且接着上一个vm.xml的path有序递增；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 里虚拟串口name 按照vtzf_serialport0，vtzf_serialport1，vtzf_serialport2均从0有序递增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步骤4.1 从零构建虚拟机（忽略）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1）使用qemu-img工具的create命令，创建镜像文件；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2）配置vm.xml文件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&lt;domain type='kvm'&gt;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虚拟机名称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&lt;name&gt;openEulerVM&lt;/name&gt;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虚拟机内存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&lt;memory unit='GiB'&gt;32&lt;/memory&gt;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&lt;!-- 虚拟处理器的个数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&lt;vcpu&gt;16&lt;/vcpu&gt;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&lt;type arch='aarch64' machine='virt'&gt;hvm&lt;/type&gt;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这里是arm架构的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&lt;loader readonly='yes' type='pflash'&gt;/usr/share/edk2/aarch64/QEMU_EFI-pflash.raw&lt;/loader&gt;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指定nvram文件路径，用于存储UEFI启动配置 保证文件名不冲突即可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&lt;nvram&gt;/var/lib/libvirt/qemu/nvram/openEulerVM.fd&lt;/nvram&gt;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&lt;/os&gt;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&lt;acpi/&gt;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&lt;gic version='3'/&gt;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&lt;/features&gt;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&lt;cpu mode='host-passthrough'&gt;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&lt;/cpu&gt;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&lt;iothreads&gt;1&lt;/iothreads&gt;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&lt;clock offset='utc'/&gt;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&lt;on_poweroff&gt;destroy&lt;/on_poweroff&gt;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&lt;on_reboot&gt;restart&lt;/on_reboot&gt;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&lt;on_crash&gt;restart&lt;/on_crash&gt;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&lt;emulator&gt;/usr/libexec/qemu-kvm&lt;/emulator&gt;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device='disk'&gt;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type='qcow2' iothread="1"/&gt;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镜像路径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file='/home/images/openEuler-image.qcow2'/&gt;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dev='vda' bus='virtio'/&gt;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order='1'/&gt;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&lt;disk type='file' device='cdrom'&gt;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&lt;driver name='qemu' type='raw'/&gt;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安装系统所需光驱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file='/home/iso/openEuler-22.03-LTS-SP1-aarch64-dvd.iso'/&gt;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&lt;readonly/&gt;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&lt;target dev='sdb' bus='scsi'/&gt;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&lt;boot order='2'/&gt;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&lt;/disk&gt;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&lt;interface type='bridge'&gt;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&lt;!-- 网桥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&lt;source bridge='br0'/&gt;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&lt;/interface&gt;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&lt;console type='pty'/&gt;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&lt;model type='virtio'/&gt;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&lt;/video&gt;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type='scsi' index='0' model='virtio-scsi'/&gt;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&lt;controller type='usb' model='ehci'/&gt;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type='tablet'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&lt;input type='keyboard' bus='usb'/&gt;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&lt;!-- port 为vnc连接端口，passwd 为连接密码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&lt;graphics type='vnc' port='5901' listen='0.0.0.0' passwd='supermap1234!'/&gt;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&lt;/devices&gt;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&lt;qemu:commandline&gt;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   &lt;!--  添加一个虚拟串口，映射到host路径/tmp/vm_vtzb_sock0 --&gt;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value='-chardev'/&gt;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value='socket,path=/tmp/vm_vtzb_sock0,server=on,wait=off,id=vm03_vtzb_sock'/&gt;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value='virtio-serial'/&gt;    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value='-device'/&gt;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value='virtserialport,chardev=vm03_vtzb_sock,name=vtzf_serialport0'/&gt;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value='-monitor'/&gt;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&lt;qemu:arg value='telnet:127.0.0.1:5556,server,nowait'/&gt;  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&lt;/qemu:commandline&gt;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&lt;seclabel type='dynamic' model='dac' relabel='yes'/&gt;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&lt;/domain&gt;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步骤5.定义并启动虚拟机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define vm.xml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virsh start openEulerVM03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/* 若新安装，用VNC登录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  <w:lang w:val="en-US" w:eastAsia="zh-CN"/>
        </w:rPr>
        <w:t>安装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VM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步骤1. 获取itrustee_client源码。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"https://gitee.com/openeuler/itrustee_client"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https://gitee.com/openeuler/itrustee_client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步骤2. 获取vtzdriver源码。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步骤3. 获取libboundscheck源码。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下载地址：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begin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instrText xml:space="preserve"> HYPERLINK "https://gitee.com/openeuler/libboundscheck" </w:instrTex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separate"/>
      </w:r>
      <w:r>
        <w:rPr>
          <w:rStyle w:val="8"/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t>https://gitee.com/openeuler/libboundscheck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4183C4"/>
          <w:spacing w:val="0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default" w:asciiTheme="minorAscii" w:hAnsiTheme="minorAscii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代码分支：master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4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. 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将下载、解压缩后libboundscheck源码放置在“itrustee_client/”目录以及“vtzdriver”目录下，并修改文件夹名称为libboundscheck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5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cd itrustee_client &amp;&amp; make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6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 xml:space="preserve"> 部署itrustee_client。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dist/\*.so /usr/lib64 &amp;&amp; ldconfig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dist/teecd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dist/tlogcat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\# 可选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dist/tee_teleport /usr/bin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cp -rf dist/agentd /usr/bin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eastAsia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步骤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7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 编译vtzdriver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并加载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vtzfdriver.ko</w:t>
      </w:r>
    </w:p>
    <w:p>
      <w:pP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若kernel路径不正确，请自行替换Makefile</w:t>
      </w:r>
    </w:p>
    <w:p>
      <w:pP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KERN_VER = $(shell uname -r)</w:t>
      </w:r>
    </w:p>
    <w:p>
      <w:pPr>
        <w:rPr>
          <w:rFonts w:hint="default" w:eastAsia="宋体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KERN_DIR = /lib/modules/$(KERN_VER)/build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cd vtzdriver &amp;&amp; make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insmod vtzfdriver.ko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宋体" w:cs="Helvetica" w:asciiTheme="minorAscii" w:hAnsiTheme="minorAscii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vtzfdriver</w:t>
      </w:r>
      <w:r>
        <w:rPr>
          <w:rFonts w:hint="eastAsi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加载后不可卸载。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RUN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物理机重启后重新加载驱动，host需运行teecd加载kunpeng_sec_drv.sec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请确保host已升级为机密OS（CCOS）， sudo tlogcat -v查看版本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host: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//卸载二级证书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destroy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//升级机密OS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..............................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//完成升级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//重启teecd加载二级证书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sudo /usr/bin/certmanager import second.der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//启动vtz_proxy代理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宋体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>s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udo</w:t>
      </w:r>
      <w:r>
        <w:rPr>
          <w:rFonts w:hint="eastAsia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  <w:lang w:val="en-US" w:eastAsia="zh-CN"/>
        </w:rPr>
        <w:t xml:space="preserve"> </w:t>
      </w: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/usr/bin/vtz_proxy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VM：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按照host的相同路径放置</w:t>
      </w:r>
      <w:bookmarkStart w:id="0" w:name="_GoBack"/>
      <w:bookmarkEnd w:id="0"/>
      <w:r>
        <w:rPr>
          <w:rFonts w:hint="default" w:eastAsia="Helvetica" w:cs="Helvetica" w:asciiTheme="minorAscii" w:hAnsiTheme="minorAscii"/>
          <w:i w:val="0"/>
          <w:iCs w:val="0"/>
          <w:caps w:val="0"/>
          <w:color w:val="333333"/>
          <w:spacing w:val="0"/>
          <w:sz w:val="19"/>
          <w:szCs w:val="19"/>
        </w:rPr>
        <w:t>kunpeng_sec_drv.sec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/usr/bin/teecd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eastAsia="var(--monospace)" w:cs="var(--monospace)" w:asciiTheme="minorAscii" w:hAnsiTheme="minorAscii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sudo /vendor/bin/testcase1 [1-9]</w:t>
      </w: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0MjE2Y2NhZjEyNDM3YmYzODA1MTA2YmE5ZTRkNGIifQ=="/>
  </w:docVars>
  <w:rsids>
    <w:rsidRoot w:val="00000000"/>
    <w:rsid w:val="01883901"/>
    <w:rsid w:val="01A85D51"/>
    <w:rsid w:val="021E775C"/>
    <w:rsid w:val="02FB5AA4"/>
    <w:rsid w:val="080B6A6C"/>
    <w:rsid w:val="09DE0562"/>
    <w:rsid w:val="10256A59"/>
    <w:rsid w:val="10772981"/>
    <w:rsid w:val="11FA2B3A"/>
    <w:rsid w:val="16B1199F"/>
    <w:rsid w:val="17E504D7"/>
    <w:rsid w:val="186B3909"/>
    <w:rsid w:val="18BD478E"/>
    <w:rsid w:val="1B012302"/>
    <w:rsid w:val="1B2B737F"/>
    <w:rsid w:val="1D183933"/>
    <w:rsid w:val="207D484F"/>
    <w:rsid w:val="20E96848"/>
    <w:rsid w:val="24CD40A6"/>
    <w:rsid w:val="24D66DBF"/>
    <w:rsid w:val="257258BC"/>
    <w:rsid w:val="29465A64"/>
    <w:rsid w:val="2B4A399E"/>
    <w:rsid w:val="2EF95AAB"/>
    <w:rsid w:val="322E7A29"/>
    <w:rsid w:val="35887450"/>
    <w:rsid w:val="3609685A"/>
    <w:rsid w:val="373A7921"/>
    <w:rsid w:val="385E26EA"/>
    <w:rsid w:val="39200103"/>
    <w:rsid w:val="3A890483"/>
    <w:rsid w:val="3F5B25EB"/>
    <w:rsid w:val="41BB48E2"/>
    <w:rsid w:val="449F3705"/>
    <w:rsid w:val="459C2AA4"/>
    <w:rsid w:val="47E726FC"/>
    <w:rsid w:val="4B582341"/>
    <w:rsid w:val="4C8E572D"/>
    <w:rsid w:val="54D1276A"/>
    <w:rsid w:val="55805F3E"/>
    <w:rsid w:val="5BB85AED"/>
    <w:rsid w:val="5D7440D1"/>
    <w:rsid w:val="5F8E28F9"/>
    <w:rsid w:val="60326087"/>
    <w:rsid w:val="60F31514"/>
    <w:rsid w:val="62F82F07"/>
    <w:rsid w:val="6BB169FA"/>
    <w:rsid w:val="6C202C1F"/>
    <w:rsid w:val="73CE491F"/>
    <w:rsid w:val="74612307"/>
    <w:rsid w:val="74AB01F6"/>
    <w:rsid w:val="750D14EF"/>
    <w:rsid w:val="7D5B0573"/>
    <w:rsid w:val="7E5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2023-10-07T08:04:00Z</dcterms:created>
  <dc:creator>k1khm</dc:creator>
  <cp:lastModifiedBy>玉不琢。</cp:lastModifiedBy>
  <dcterms:modified xsi:type="dcterms:W3CDTF">2023-10-15T09:49:37Z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EFF73EC318644723949070A6E951348E_12</vt:lpwstr>
  </property>
</Properties>
</file>