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步骤1.获取vtzb_proxy源码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 获取itrustee_tzdriver源码。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"https://gitee.com/openeuler/itrustee_tzdriver"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https://gitee.com/openeuler/itrustee_tzdriver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步骤4.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将下载、解压缩后libboundscheck源码放置在“vtzb_proxy/”目录与“itrustee_tzdriver”目录下，并修改文件夹名称为libboundscheck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 编译vtzb_proxy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按实际串口数量修改serial_port.h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#define SERIAL_PORT_NUM</w:t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vtzb_proxy &amp;&amp; make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cp ./vtz_proxy 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步骤6.Patch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进入目标目录 itrustee_tzdriver的父级目录，确保补丁文件和目标目录在同一级目录下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tzdriver.patch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&lt;tzdriver.patch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./itrustee_tzdriver/core/session_manager.c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./itrustee_tzdriver/core/smc_smp.c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./itrustee_tzdriver/core/tc_cvm_driver.c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./itrustee_tzdriver/Makefile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./itrustee_tzdriver/tc_ns_log.h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./itrustee_tzdriver/teek_ns_client.h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./itrustee_tzdriver/tlogger/tlogger.c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步骤7.编译itrustee_tzdriver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itrustee_tzdriver &amp;&amp; make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步骤8.加载tzdriver.ko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insmod tzdriver.ko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步骤1.获取qemuv5.0.0源码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clone -b v5.0.0  https://git.qemu.org/git/qemu.git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进入目标目录 </w:t>
      </w:r>
      <w:r>
        <w:rPr>
          <w:rStyle w:val="9"/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qemu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 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&lt;qemu.patch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&lt;qemu.patch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qemu/hw/char/tee_client_constants.h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qemu/hw/char/tee_client_list.h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qemu/hw/char/tee_client_type.h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qemu/hw/char/virtio-console.c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qemu/include/monitor/monitor.h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qemu/monitor/misc.c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步骤3.编译qemu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qemu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mkdir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../configure --target-list=aarch64-softmmu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make -j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步骤4.若已经安装虚拟机可直接修改虚拟机vm.xml配置文件（请备份vm.xml文件）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 xmlns:qemu='http://libvirt.org/schemas/domain/qemu/1.0'&gt;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&lt;!--  添加一个虚拟串口，映射到host路径/tmp/vm_vtzb_sock0 --&gt;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path按照/tmp/vm_vtzb_sock0，/tmp/vm_vtzb_sock1，/tmp/vm_vtzb_sock2且接着上一个vm.xml的path有序递增；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 里虚拟串口name 按照vtzf_serialport0，vtzf_serialport1，vtzf_serialport2均从0有序递增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步骤4.1 从零构建虚拟机（忽略）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1）使用qemu-img工具的create命令，创建镜像文件；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2）配置vm.xml文件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虚拟机名称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&lt;name&gt;openEulerVM&lt;/name&gt;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虚拟机内存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&lt;memory unit='GiB'&gt;32&lt;/memory&gt;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虚拟处理器的个数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&lt;vcpu&gt;16&lt;/vcpu&gt;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&lt;type arch='aarch64' machine='virt'&gt;hvm&lt;/type&gt;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这里是arm架构的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&lt;nvram&gt;/var/lib/libvirt/qemu/nvram/openEulerVM.fd&lt;/nvram&gt;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&lt;acpi/&gt;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&lt;gic version='3'/&gt;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&lt;cpu mode='host-passthrough'&gt;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&lt;iothreads&gt;1&lt;/iothreads&gt;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&lt;clock offset='utc'/&gt;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&lt;on_poweroff&gt;destroy&lt;/on_poweroff&gt;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&lt;on_reboot&gt;restart&lt;/on_reboot&gt;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&lt;on_crash&gt;restart&lt;/on_crash&gt;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&lt;emulator&gt;/usr/libexec/qemu-kvm&lt;/emulator&gt;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device='disk'&gt;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type='qcow2' iothread="1"/&gt;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镜像路径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file='/home/images/openEuler-image.qcow2'/&gt;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dev='vda' bus='virtio'/&gt;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order='1'/&gt;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device='cdrom'&gt;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type='raw'/&gt;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安装系统所需光驱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&lt;readonly/&gt;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dev='sdb' bus='scsi'/&gt;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&lt;interface type='bridge'&gt;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网桥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bridge='br0'/&gt;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&lt;/interface&gt;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&lt;console type='pty'/&gt;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type='scsi' index='0' model='virtio-scsi'/&gt;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type='usb' model='ehci'/&gt;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type='tablet'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type='keyboard'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port 为vnc连接端口，passwd 为连接密码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&lt;graphics type='vnc' port='5901' listen='0.0.0.0' passwd='supermap1234!'/&gt;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&lt;!--  添加一个虚拟串口，映射到host路径/tmp/vm_vtzb_sock0 --&gt;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步骤5.定义并启动虚拟机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define vm.xml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start openEulerVM03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/* 若新安装，用VNC登录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安装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CATA依赖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install pycryptodome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步骤1. 获取itrustee_client源码。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"https://gitee.com/openeuler/itrustee_client"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https://gitee.com/openeuler/itrustee_client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步骤2. 获取vtzdriver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与virtio(5.10内核)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源码。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将下载、解压缩后libboundscheck源码放置在“itrustee_client/”目录以及“vtzdriver”目录下，并修改文件夹名称为libboundscheck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itrustee_client &amp;&amp; make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 部署itrustee_client。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dist/\*.so /usr/lib64 &amp;&amp; ldconfig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dist/teecd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dist/tlogcat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\# 可选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dist/tee_teleport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dist/agentd /usr/bin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步骤7.编译virtio_console.ko并加载（仅5.10内核，openEuler22.03）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先卸载rmmod virtio_console，必须在加载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vtzdriver</w:t>
      </w: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前卸载！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rmmod virtio_console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cd ./virtio/char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make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insmod ./virtio_console.ko</w:t>
      </w:r>
    </w:p>
    <w:p>
      <w:pPr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8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并加载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vtzfdriver.ko</w:t>
      </w:r>
    </w:p>
    <w:p>
      <w:pP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若kernel路径不正确，请自行替换Makefile</w:t>
      </w:r>
    </w:p>
    <w:p>
      <w:pP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KERN_VER = $(shell uname -r)</w:t>
      </w:r>
    </w:p>
    <w:p>
      <w:pP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KERN_DIR = /lib/modules/$(KERN_VER)/build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cd vtzdriver &amp;&amp; make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insmod vtzfdriver.ko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加载后不可卸载。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物理机重启后重新加载驱动，host需运行teecd加载kunpeng_sec_drv.sec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请确保host已升级为机密OS（CCOS）， sudo tlogcat -v查看版本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host重启后需要卸载二级证书才能升级为CCOS，升级后请重新加载二级证书。所有第三方CATA运行均需要二级证书签名后编译TA。请在升级CCOS并导入二级证书后在</w:t>
      </w:r>
      <w:bookmarkStart w:id="0" w:name="_GoBack"/>
      <w:bookmarkEnd w:id="0"/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host侧运行teecd，再运行rsa_demo验证host环境是否正常。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host: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//卸载二级证书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destroy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//升级机密OS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..............................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//完成升级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//重启teecd加载二级证书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import second.der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//启动vtz_proxy代理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udo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VM：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按照host的相同路径放置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kunpeng_sec_drv.sec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/vendor/bin/testcase1 [1-9]</w:t>
      </w: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11A67A4"/>
    <w:rsid w:val="01883901"/>
    <w:rsid w:val="01A85D51"/>
    <w:rsid w:val="021E775C"/>
    <w:rsid w:val="02FB5AA4"/>
    <w:rsid w:val="080B6A6C"/>
    <w:rsid w:val="09DE0562"/>
    <w:rsid w:val="0FC1695C"/>
    <w:rsid w:val="10256A59"/>
    <w:rsid w:val="10772981"/>
    <w:rsid w:val="11866E28"/>
    <w:rsid w:val="11FA2B3A"/>
    <w:rsid w:val="16B1199F"/>
    <w:rsid w:val="17E504D7"/>
    <w:rsid w:val="186B3909"/>
    <w:rsid w:val="18BD478E"/>
    <w:rsid w:val="1B012302"/>
    <w:rsid w:val="1B2B737F"/>
    <w:rsid w:val="1D183933"/>
    <w:rsid w:val="1E306E23"/>
    <w:rsid w:val="207D484F"/>
    <w:rsid w:val="20E96848"/>
    <w:rsid w:val="24CD40A6"/>
    <w:rsid w:val="24D66DBF"/>
    <w:rsid w:val="257258BC"/>
    <w:rsid w:val="29465A64"/>
    <w:rsid w:val="2B4A399E"/>
    <w:rsid w:val="2E9674E5"/>
    <w:rsid w:val="2EF95AAB"/>
    <w:rsid w:val="322E7A29"/>
    <w:rsid w:val="35887450"/>
    <w:rsid w:val="3609685A"/>
    <w:rsid w:val="373A7921"/>
    <w:rsid w:val="385E26EA"/>
    <w:rsid w:val="39200103"/>
    <w:rsid w:val="3A890483"/>
    <w:rsid w:val="3F5B25EB"/>
    <w:rsid w:val="415418BC"/>
    <w:rsid w:val="41BB48E2"/>
    <w:rsid w:val="449F3705"/>
    <w:rsid w:val="459C2AA4"/>
    <w:rsid w:val="47E726FC"/>
    <w:rsid w:val="4B582341"/>
    <w:rsid w:val="4BA10A64"/>
    <w:rsid w:val="4C8E572D"/>
    <w:rsid w:val="539C5F16"/>
    <w:rsid w:val="54D1276A"/>
    <w:rsid w:val="55805F3E"/>
    <w:rsid w:val="5632088C"/>
    <w:rsid w:val="56FE536D"/>
    <w:rsid w:val="58A40196"/>
    <w:rsid w:val="5BB24978"/>
    <w:rsid w:val="5BB85AED"/>
    <w:rsid w:val="5D7440D1"/>
    <w:rsid w:val="5EFD7B22"/>
    <w:rsid w:val="5F8E28F9"/>
    <w:rsid w:val="60326087"/>
    <w:rsid w:val="60B56ADC"/>
    <w:rsid w:val="60F31514"/>
    <w:rsid w:val="62F82F07"/>
    <w:rsid w:val="634C6853"/>
    <w:rsid w:val="6BB169FA"/>
    <w:rsid w:val="6C202C1F"/>
    <w:rsid w:val="73CE491F"/>
    <w:rsid w:val="74612307"/>
    <w:rsid w:val="74AB01F6"/>
    <w:rsid w:val="750D14EF"/>
    <w:rsid w:val="767B4B01"/>
    <w:rsid w:val="7D5B0573"/>
    <w:rsid w:val="7E080DFD"/>
    <w:rsid w:val="7E5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2023-10-23T07:36:34Z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EFF73EC318644723949070A6E951348E_12</vt:lpwstr>
  </property>
</Properties>
</file>