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C75" w:rsidRDefault="005719B7" w:rsidP="00917C75">
      <w:pPr>
        <w:autoSpaceDE w:val="0"/>
        <w:autoSpaceDN w:val="0"/>
        <w:adjustRightInd w:val="0"/>
        <w:spacing w:after="100" w:afterAutospacing="1" w:line="360" w:lineRule="auto"/>
        <w:jc w:val="center"/>
        <w:rPr>
          <w:rFonts w:ascii="Times New Roman" w:hAnsi="Times New Roman" w:cs="Times New Roman"/>
          <w:b/>
          <w:kern w:val="0"/>
          <w:sz w:val="32"/>
          <w:szCs w:val="32"/>
        </w:rPr>
      </w:pPr>
      <w:r>
        <w:rPr>
          <w:rFonts w:ascii="Times New Roman" w:hAnsi="Times New Roman" w:cs="Times New Roman" w:hint="eastAsia"/>
          <w:b/>
          <w:kern w:val="0"/>
          <w:sz w:val="32"/>
          <w:szCs w:val="32"/>
        </w:rPr>
        <w:t>植酸酶</w:t>
      </w:r>
      <w:r w:rsidR="00917C75" w:rsidRPr="00772A93">
        <w:rPr>
          <w:rFonts w:ascii="Times New Roman" w:hAnsi="Times New Roman" w:cs="Times New Roman"/>
          <w:b/>
          <w:kern w:val="0"/>
          <w:sz w:val="32"/>
          <w:szCs w:val="32"/>
        </w:rPr>
        <w:t>对斜带石斑鱼</w:t>
      </w:r>
      <w:r w:rsidR="00A639A5">
        <w:rPr>
          <w:rFonts w:ascii="Times New Roman" w:hAnsi="Times New Roman" w:cs="Times New Roman" w:hint="eastAsia"/>
          <w:b/>
          <w:kern w:val="0"/>
          <w:sz w:val="32"/>
          <w:szCs w:val="32"/>
        </w:rPr>
        <w:t>幼鱼</w:t>
      </w:r>
      <w:r w:rsidR="00917C75" w:rsidRPr="00772A93">
        <w:rPr>
          <w:rFonts w:ascii="Times New Roman" w:hAnsi="Times New Roman" w:cs="Times New Roman"/>
          <w:b/>
          <w:kern w:val="0"/>
          <w:sz w:val="32"/>
          <w:szCs w:val="32"/>
        </w:rPr>
        <w:t>生长</w:t>
      </w:r>
      <w:r w:rsidR="00A639A5">
        <w:rPr>
          <w:rFonts w:ascii="Times New Roman" w:hAnsi="Times New Roman" w:cs="Times New Roman" w:hint="eastAsia"/>
          <w:b/>
          <w:kern w:val="0"/>
          <w:sz w:val="32"/>
          <w:szCs w:val="32"/>
        </w:rPr>
        <w:t>性能</w:t>
      </w:r>
      <w:r w:rsidR="005D3138">
        <w:rPr>
          <w:rFonts w:ascii="Times New Roman" w:hAnsi="Times New Roman" w:cs="Times New Roman" w:hint="eastAsia"/>
          <w:b/>
          <w:kern w:val="0"/>
          <w:sz w:val="32"/>
          <w:szCs w:val="32"/>
        </w:rPr>
        <w:t>和</w:t>
      </w:r>
      <w:r w:rsidR="00A639A5">
        <w:rPr>
          <w:rFonts w:ascii="Times New Roman" w:hAnsi="Times New Roman" w:cs="Times New Roman" w:hint="eastAsia"/>
          <w:b/>
          <w:kern w:val="0"/>
          <w:sz w:val="32"/>
          <w:szCs w:val="32"/>
        </w:rPr>
        <w:t>生理指标</w:t>
      </w:r>
      <w:r w:rsidR="00917C75" w:rsidRPr="00772A93">
        <w:rPr>
          <w:rFonts w:ascii="Times New Roman" w:hAnsi="Times New Roman" w:cs="Times New Roman"/>
          <w:b/>
          <w:kern w:val="0"/>
          <w:sz w:val="32"/>
          <w:szCs w:val="32"/>
        </w:rPr>
        <w:t>的影响</w:t>
      </w:r>
    </w:p>
    <w:p w:rsidR="00C71348" w:rsidRDefault="00C71348" w:rsidP="00C71348">
      <w:pPr>
        <w:autoSpaceDE w:val="0"/>
        <w:autoSpaceDN w:val="0"/>
        <w:adjustRightInd w:val="0"/>
        <w:jc w:val="center"/>
        <w:rPr>
          <w:rFonts w:ascii="Times New Roman" w:hAnsi="Times New Roman" w:cs="Times New Roman"/>
          <w:color w:val="000000"/>
          <w:sz w:val="24"/>
          <w:szCs w:val="24"/>
          <w:shd w:val="clear" w:color="auto" w:fill="FFFFFF"/>
          <w:vertAlign w:val="superscript"/>
        </w:rPr>
      </w:pPr>
      <w:r>
        <w:rPr>
          <w:rFonts w:ascii="Times New Roman" w:hAnsi="Times New Roman" w:cs="Times New Roman" w:hint="eastAsia"/>
          <w:kern w:val="0"/>
          <w:sz w:val="24"/>
          <w:szCs w:val="24"/>
        </w:rPr>
        <w:t>张</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涛</w:t>
      </w:r>
      <w:r w:rsidRPr="00C71348">
        <w:rPr>
          <w:rFonts w:ascii="Times New Roman" w:hAnsi="Times New Roman" w:cs="Times New Roman" w:hint="eastAsia"/>
          <w:color w:val="000000"/>
          <w:sz w:val="24"/>
          <w:szCs w:val="24"/>
          <w:shd w:val="clear" w:color="auto" w:fill="FFFFFF"/>
          <w:vertAlign w:val="superscript"/>
        </w:rPr>
        <w:t>1</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徐树德</w:t>
      </w:r>
      <w:r w:rsidRPr="00C71348">
        <w:rPr>
          <w:rFonts w:ascii="Times New Roman" w:hAnsi="Times New Roman" w:cs="Times New Roman" w:hint="eastAsia"/>
          <w:color w:val="000000"/>
          <w:sz w:val="24"/>
          <w:szCs w:val="24"/>
          <w:shd w:val="clear" w:color="auto" w:fill="FFFFFF"/>
          <w:vertAlign w:val="superscript"/>
        </w:rPr>
        <w:t>1</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卢玉标</w:t>
      </w:r>
      <w:r w:rsidRPr="00C71348">
        <w:rPr>
          <w:rFonts w:ascii="Times New Roman" w:hAnsi="Times New Roman" w:cs="Times New Roman" w:hint="eastAsia"/>
          <w:color w:val="000000"/>
          <w:sz w:val="24"/>
          <w:szCs w:val="24"/>
          <w:shd w:val="clear" w:color="auto" w:fill="FFFFFF"/>
          <w:vertAlign w:val="superscript"/>
        </w:rPr>
        <w:t>1</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唐启峰</w:t>
      </w:r>
      <w:r w:rsidRPr="00C71348">
        <w:rPr>
          <w:rFonts w:ascii="Times New Roman" w:hAnsi="Times New Roman" w:cs="Times New Roman" w:hint="eastAsia"/>
          <w:color w:val="000000"/>
          <w:sz w:val="24"/>
          <w:szCs w:val="24"/>
          <w:shd w:val="clear" w:color="auto" w:fill="FFFFFF"/>
          <w:vertAlign w:val="superscript"/>
        </w:rPr>
        <w:t>1</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孙大</w:t>
      </w:r>
      <w:r w:rsidR="00685709">
        <w:rPr>
          <w:rFonts w:ascii="Times New Roman" w:hAnsi="Times New Roman" w:cs="Times New Roman" w:hint="eastAsia"/>
          <w:kern w:val="0"/>
          <w:sz w:val="24"/>
          <w:szCs w:val="24"/>
        </w:rPr>
        <w:t>淇</w:t>
      </w:r>
      <w:r w:rsidRPr="00C71348">
        <w:rPr>
          <w:rFonts w:ascii="Times New Roman" w:hAnsi="Times New Roman" w:cs="Times New Roman" w:hint="eastAsia"/>
          <w:color w:val="000000"/>
          <w:sz w:val="24"/>
          <w:szCs w:val="24"/>
          <w:shd w:val="clear" w:color="auto" w:fill="FFFFFF"/>
          <w:vertAlign w:val="superscript"/>
        </w:rPr>
        <w:t>1</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李远友</w:t>
      </w:r>
      <w:r>
        <w:rPr>
          <w:rFonts w:ascii="Times New Roman" w:hAnsi="Times New Roman" w:cs="Times New Roman" w:hint="eastAsia"/>
          <w:color w:val="000000"/>
          <w:sz w:val="24"/>
          <w:szCs w:val="24"/>
          <w:shd w:val="clear" w:color="auto" w:fill="FFFFFF"/>
          <w:vertAlign w:val="superscript"/>
        </w:rPr>
        <w:t>2</w:t>
      </w:r>
    </w:p>
    <w:p w:rsidR="00C71348" w:rsidRPr="00C71348" w:rsidRDefault="00C71348" w:rsidP="008C78F8">
      <w:pPr>
        <w:autoSpaceDE w:val="0"/>
        <w:autoSpaceDN w:val="0"/>
        <w:adjustRightInd w:val="0"/>
        <w:spacing w:beforeLines="50"/>
        <w:jc w:val="center"/>
        <w:rPr>
          <w:rFonts w:ascii="Times New Roman" w:hAnsi="Times New Roman" w:cs="Times New Roman"/>
          <w:color w:val="000000"/>
          <w:sz w:val="18"/>
          <w:szCs w:val="18"/>
          <w:shd w:val="clear" w:color="auto" w:fill="FFFFFF"/>
        </w:rPr>
      </w:pPr>
      <w:r w:rsidRPr="00C71348">
        <w:rPr>
          <w:rFonts w:ascii="Times New Roman" w:hAnsi="Times New Roman" w:cs="Times New Roman" w:hint="eastAsia"/>
          <w:color w:val="000000"/>
          <w:sz w:val="18"/>
          <w:szCs w:val="18"/>
          <w:shd w:val="clear" w:color="auto" w:fill="FFFFFF"/>
        </w:rPr>
        <w:t>（</w:t>
      </w:r>
      <w:r w:rsidRPr="00C71348">
        <w:rPr>
          <w:rFonts w:ascii="Times New Roman" w:hAnsi="Times New Roman" w:cs="Times New Roman" w:hint="eastAsia"/>
          <w:color w:val="000000"/>
          <w:sz w:val="18"/>
          <w:szCs w:val="18"/>
          <w:shd w:val="clear" w:color="auto" w:fill="FFFFFF"/>
        </w:rPr>
        <w:t xml:space="preserve">1. </w:t>
      </w:r>
      <w:r w:rsidRPr="00C71348">
        <w:rPr>
          <w:rFonts w:ascii="Times New Roman" w:hAnsi="Times New Roman" w:cs="Times New Roman" w:hint="eastAsia"/>
          <w:color w:val="000000"/>
          <w:sz w:val="18"/>
          <w:szCs w:val="18"/>
          <w:shd w:val="clear" w:color="auto" w:fill="FFFFFF"/>
        </w:rPr>
        <w:t>广东溢多利生物科技股份有限公司，</w:t>
      </w:r>
      <w:r w:rsidR="00B52DAB">
        <w:rPr>
          <w:rFonts w:ascii="Times New Roman" w:hAnsi="Times New Roman" w:cs="Times New Roman" w:hint="eastAsia"/>
          <w:color w:val="000000"/>
          <w:sz w:val="18"/>
          <w:szCs w:val="18"/>
          <w:shd w:val="clear" w:color="auto" w:fill="FFFFFF"/>
        </w:rPr>
        <w:t>广东</w:t>
      </w:r>
      <w:r w:rsidR="00B52DAB">
        <w:rPr>
          <w:rFonts w:ascii="Times New Roman" w:hAnsi="Times New Roman" w:cs="Times New Roman" w:hint="eastAsia"/>
          <w:color w:val="000000"/>
          <w:sz w:val="18"/>
          <w:szCs w:val="18"/>
          <w:shd w:val="clear" w:color="auto" w:fill="FFFFFF"/>
        </w:rPr>
        <w:t xml:space="preserve"> </w:t>
      </w:r>
      <w:r w:rsidRPr="00C71348">
        <w:rPr>
          <w:rFonts w:ascii="Times New Roman" w:hAnsi="Times New Roman" w:cs="Times New Roman" w:hint="eastAsia"/>
          <w:color w:val="000000"/>
          <w:sz w:val="18"/>
          <w:szCs w:val="18"/>
          <w:shd w:val="clear" w:color="auto" w:fill="FFFFFF"/>
        </w:rPr>
        <w:t>珠海</w:t>
      </w:r>
      <w:r w:rsidRPr="00C71348">
        <w:rPr>
          <w:rFonts w:ascii="Times New Roman" w:hAnsi="Times New Roman" w:cs="Times New Roman" w:hint="eastAsia"/>
          <w:color w:val="000000"/>
          <w:sz w:val="18"/>
          <w:szCs w:val="18"/>
          <w:shd w:val="clear" w:color="auto" w:fill="FFFFFF"/>
        </w:rPr>
        <w:t xml:space="preserve">  519060</w:t>
      </w:r>
      <w:r w:rsidRPr="00C71348">
        <w:rPr>
          <w:rFonts w:ascii="Times New Roman" w:hAnsi="Times New Roman" w:cs="Times New Roman" w:hint="eastAsia"/>
          <w:color w:val="000000"/>
          <w:sz w:val="18"/>
          <w:szCs w:val="18"/>
          <w:shd w:val="clear" w:color="auto" w:fill="FFFFFF"/>
        </w:rPr>
        <w:t>；</w:t>
      </w:r>
    </w:p>
    <w:p w:rsidR="00C71348" w:rsidRDefault="00C71348" w:rsidP="00C71348">
      <w:pPr>
        <w:autoSpaceDE w:val="0"/>
        <w:autoSpaceDN w:val="0"/>
        <w:adjustRightInd w:val="0"/>
        <w:jc w:val="center"/>
        <w:rPr>
          <w:rFonts w:ascii="Times New Roman" w:hAnsi="Times New Roman" w:cs="Times New Roman"/>
          <w:color w:val="000000"/>
          <w:sz w:val="18"/>
          <w:szCs w:val="18"/>
          <w:shd w:val="clear" w:color="auto" w:fill="FFFFFF"/>
        </w:rPr>
      </w:pPr>
      <w:r w:rsidRPr="00C71348">
        <w:rPr>
          <w:rFonts w:ascii="Times New Roman" w:hAnsi="Times New Roman" w:cs="Times New Roman" w:hint="eastAsia"/>
          <w:color w:val="000000"/>
          <w:sz w:val="18"/>
          <w:szCs w:val="18"/>
          <w:shd w:val="clear" w:color="auto" w:fill="FFFFFF"/>
        </w:rPr>
        <w:t xml:space="preserve">2. </w:t>
      </w:r>
      <w:r w:rsidRPr="00C71348">
        <w:rPr>
          <w:rFonts w:ascii="Times New Roman" w:hAnsi="Times New Roman" w:cs="Times New Roman" w:hint="eastAsia"/>
          <w:color w:val="000000"/>
          <w:sz w:val="18"/>
          <w:szCs w:val="18"/>
          <w:shd w:val="clear" w:color="auto" w:fill="FFFFFF"/>
        </w:rPr>
        <w:t>汕头大学海洋生物研究所，</w:t>
      </w:r>
      <w:r w:rsidR="00B52DAB">
        <w:rPr>
          <w:rFonts w:ascii="Times New Roman" w:hAnsi="Times New Roman" w:cs="Times New Roman" w:hint="eastAsia"/>
          <w:color w:val="000000"/>
          <w:sz w:val="18"/>
          <w:szCs w:val="18"/>
          <w:shd w:val="clear" w:color="auto" w:fill="FFFFFF"/>
        </w:rPr>
        <w:t>广东</w:t>
      </w:r>
      <w:r w:rsidR="00B52DAB">
        <w:rPr>
          <w:rFonts w:ascii="Times New Roman" w:hAnsi="Times New Roman" w:cs="Times New Roman" w:hint="eastAsia"/>
          <w:color w:val="000000"/>
          <w:sz w:val="18"/>
          <w:szCs w:val="18"/>
          <w:shd w:val="clear" w:color="auto" w:fill="FFFFFF"/>
        </w:rPr>
        <w:t xml:space="preserve"> </w:t>
      </w:r>
      <w:r w:rsidRPr="00C71348">
        <w:rPr>
          <w:rFonts w:ascii="Times New Roman" w:hAnsi="Times New Roman" w:cs="Times New Roman" w:hint="eastAsia"/>
          <w:color w:val="000000"/>
          <w:sz w:val="18"/>
          <w:szCs w:val="18"/>
          <w:shd w:val="clear" w:color="auto" w:fill="FFFFFF"/>
        </w:rPr>
        <w:t>汕头</w:t>
      </w:r>
      <w:r w:rsidRPr="00C71348">
        <w:rPr>
          <w:rFonts w:ascii="Times New Roman" w:hAnsi="Times New Roman" w:cs="Times New Roman" w:hint="eastAsia"/>
          <w:color w:val="000000"/>
          <w:sz w:val="18"/>
          <w:szCs w:val="18"/>
          <w:shd w:val="clear" w:color="auto" w:fill="FFFFFF"/>
        </w:rPr>
        <w:t xml:space="preserve">  515063 </w:t>
      </w:r>
      <w:r w:rsidRPr="00C71348">
        <w:rPr>
          <w:rFonts w:ascii="Times New Roman" w:hAnsi="Times New Roman" w:cs="Times New Roman" w:hint="eastAsia"/>
          <w:color w:val="000000"/>
          <w:sz w:val="18"/>
          <w:szCs w:val="18"/>
          <w:shd w:val="clear" w:color="auto" w:fill="FFFFFF"/>
        </w:rPr>
        <w:t>）</w:t>
      </w:r>
    </w:p>
    <w:p w:rsidR="0003730E" w:rsidRPr="00C71348" w:rsidRDefault="0003730E" w:rsidP="0003730E">
      <w:pPr>
        <w:autoSpaceDE w:val="0"/>
        <w:autoSpaceDN w:val="0"/>
        <w:adjustRightInd w:val="0"/>
        <w:jc w:val="center"/>
        <w:rPr>
          <w:rFonts w:ascii="Times New Roman" w:hAnsi="Times New Roman" w:cs="Times New Roman"/>
          <w:kern w:val="0"/>
          <w:szCs w:val="21"/>
        </w:rPr>
      </w:pPr>
      <w:r w:rsidRPr="00B52DAB">
        <w:rPr>
          <w:rFonts w:ascii="Times New Roman" w:hAnsiTheme="minorEastAsia" w:cs="Times New Roman"/>
          <w:b/>
          <w:kern w:val="0"/>
          <w:sz w:val="15"/>
          <w:szCs w:val="15"/>
        </w:rPr>
        <w:t>资助项目</w:t>
      </w:r>
      <w:r w:rsidRPr="00B52DAB">
        <w:rPr>
          <w:rFonts w:ascii="Times New Roman" w:hAnsi="Times New Roman" w:cs="Times New Roman"/>
          <w:b/>
          <w:kern w:val="0"/>
          <w:sz w:val="15"/>
          <w:szCs w:val="15"/>
        </w:rPr>
        <w:t>: </w:t>
      </w:r>
      <w:r w:rsidRPr="00B52DAB">
        <w:rPr>
          <w:rFonts w:ascii="Times New Roman" w:hAnsiTheme="minorEastAsia" w:cs="Times New Roman"/>
          <w:b/>
          <w:kern w:val="0"/>
          <w:sz w:val="15"/>
          <w:szCs w:val="15"/>
        </w:rPr>
        <w:t>广东省海洋生物技术重点实验室开放课题</w:t>
      </w:r>
      <w:r w:rsidR="00685709">
        <w:rPr>
          <w:rFonts w:ascii="Times New Roman" w:hAnsiTheme="minorEastAsia" w:cs="Times New Roman" w:hint="eastAsia"/>
          <w:b/>
          <w:kern w:val="0"/>
          <w:sz w:val="15"/>
          <w:szCs w:val="15"/>
        </w:rPr>
        <w:t xml:space="preserve"> </w:t>
      </w:r>
      <w:r w:rsidRPr="00B52DAB">
        <w:rPr>
          <w:rFonts w:ascii="Times New Roman" w:hAnsi="Times New Roman" w:cs="Times New Roman"/>
          <w:b/>
          <w:kern w:val="0"/>
          <w:sz w:val="15"/>
          <w:szCs w:val="15"/>
        </w:rPr>
        <w:t>(GPKLMB201302)</w:t>
      </w:r>
      <w:r w:rsidRPr="00B52DAB">
        <w:rPr>
          <w:rFonts w:ascii="Times New Roman" w:hAnsiTheme="minorEastAsia" w:cs="Times New Roman"/>
          <w:b/>
          <w:kern w:val="0"/>
          <w:sz w:val="15"/>
          <w:szCs w:val="15"/>
        </w:rPr>
        <w:t>。</w:t>
      </w:r>
    </w:p>
    <w:p w:rsidR="000D0BF4" w:rsidRDefault="000D0BF4" w:rsidP="00917C75">
      <w:pPr>
        <w:autoSpaceDE w:val="0"/>
        <w:autoSpaceDN w:val="0"/>
        <w:adjustRightInd w:val="0"/>
        <w:spacing w:after="100" w:afterAutospacing="1" w:line="360" w:lineRule="auto"/>
        <w:jc w:val="left"/>
        <w:rPr>
          <w:rFonts w:ascii="Times New Roman" w:hAnsi="Times New Roman" w:cs="Times New Roman"/>
          <w:b/>
          <w:kern w:val="0"/>
          <w:szCs w:val="21"/>
        </w:rPr>
      </w:pPr>
    </w:p>
    <w:p w:rsidR="00106D55" w:rsidRPr="00B27473" w:rsidRDefault="00917C75" w:rsidP="007B2328">
      <w:pPr>
        <w:autoSpaceDE w:val="0"/>
        <w:autoSpaceDN w:val="0"/>
        <w:adjustRightInd w:val="0"/>
        <w:spacing w:line="360" w:lineRule="auto"/>
        <w:rPr>
          <w:rFonts w:ascii="Times New Roman" w:hAnsi="Times New Roman" w:cs="Times New Roman"/>
          <w:kern w:val="0"/>
          <w:szCs w:val="21"/>
        </w:rPr>
      </w:pPr>
      <w:r w:rsidRPr="00772A93">
        <w:rPr>
          <w:rFonts w:ascii="Times New Roman" w:hAnsi="Times New Roman" w:cs="Times New Roman" w:hint="eastAsia"/>
          <w:b/>
          <w:kern w:val="0"/>
          <w:szCs w:val="21"/>
        </w:rPr>
        <w:t>摘要</w:t>
      </w:r>
      <w:r w:rsidR="00FA29A5">
        <w:rPr>
          <w:rFonts w:ascii="Times New Roman" w:hAnsi="Times New Roman" w:cs="Times New Roman" w:hint="eastAsia"/>
          <w:b/>
          <w:kern w:val="0"/>
          <w:szCs w:val="21"/>
        </w:rPr>
        <w:t>：</w:t>
      </w:r>
      <w:r w:rsidR="005C3EA1">
        <w:rPr>
          <w:rFonts w:ascii="Times New Roman" w:hAnsi="Times New Roman" w:cs="Times New Roman" w:hint="eastAsia"/>
          <w:kern w:val="0"/>
          <w:szCs w:val="21"/>
        </w:rPr>
        <w:t>为了</w:t>
      </w:r>
      <w:r w:rsidR="000C7E42">
        <w:rPr>
          <w:rFonts w:ascii="Times New Roman" w:hAnsi="Times New Roman" w:cs="Times New Roman" w:hint="eastAsia"/>
          <w:kern w:val="0"/>
          <w:szCs w:val="21"/>
        </w:rPr>
        <w:t>研究</w:t>
      </w:r>
      <w:r w:rsidR="00EE31D8">
        <w:rPr>
          <w:rFonts w:ascii="Times New Roman" w:hAnsi="Times New Roman" w:cs="Times New Roman" w:hint="eastAsia"/>
          <w:kern w:val="0"/>
          <w:szCs w:val="21"/>
        </w:rPr>
        <w:t>饲料中添加</w:t>
      </w:r>
      <w:r w:rsidR="005C3EA1">
        <w:rPr>
          <w:rFonts w:ascii="Times New Roman" w:hAnsi="Times New Roman" w:cs="Times New Roman" w:hint="eastAsia"/>
          <w:kern w:val="0"/>
          <w:szCs w:val="21"/>
        </w:rPr>
        <w:t>植酸酶对斜带石斑鱼</w:t>
      </w:r>
      <w:r w:rsidR="00A639A5">
        <w:rPr>
          <w:rFonts w:ascii="Times New Roman" w:hAnsi="Times New Roman" w:cs="Times New Roman" w:hint="eastAsia"/>
          <w:kern w:val="0"/>
          <w:szCs w:val="21"/>
        </w:rPr>
        <w:t>幼鱼</w:t>
      </w:r>
      <w:r w:rsidR="005C3EA1">
        <w:rPr>
          <w:rFonts w:ascii="Times New Roman" w:hAnsi="Times New Roman" w:cs="Times New Roman" w:hint="eastAsia"/>
          <w:kern w:val="0"/>
          <w:szCs w:val="21"/>
        </w:rPr>
        <w:t>生长和</w:t>
      </w:r>
      <w:r w:rsidR="00EE31D8">
        <w:rPr>
          <w:rFonts w:ascii="Times New Roman" w:hAnsi="Times New Roman" w:cs="Times New Roman" w:hint="eastAsia"/>
          <w:kern w:val="0"/>
          <w:szCs w:val="21"/>
        </w:rPr>
        <w:t>体型等生理指标</w:t>
      </w:r>
      <w:r w:rsidR="005C3EA1">
        <w:rPr>
          <w:rFonts w:ascii="Times New Roman" w:hAnsi="Times New Roman" w:cs="Times New Roman" w:hint="eastAsia"/>
          <w:kern w:val="0"/>
          <w:szCs w:val="21"/>
        </w:rPr>
        <w:t>的影响，并</w:t>
      </w:r>
      <w:r w:rsidR="000C7E42">
        <w:rPr>
          <w:rFonts w:ascii="Times New Roman" w:hAnsi="Times New Roman" w:cs="Times New Roman" w:hint="eastAsia"/>
          <w:kern w:val="0"/>
          <w:szCs w:val="21"/>
        </w:rPr>
        <w:t>探讨超量添加植酸酶对</w:t>
      </w:r>
      <w:r w:rsidR="005C3EA1">
        <w:rPr>
          <w:rFonts w:ascii="Times New Roman" w:hAnsi="Times New Roman" w:cs="Times New Roman" w:hint="eastAsia"/>
          <w:kern w:val="0"/>
          <w:szCs w:val="21"/>
        </w:rPr>
        <w:t>斜带石斑鱼</w:t>
      </w:r>
      <w:r w:rsidR="000C7E42">
        <w:rPr>
          <w:rFonts w:ascii="Times New Roman" w:hAnsi="Times New Roman" w:cs="Times New Roman" w:hint="eastAsia"/>
          <w:kern w:val="0"/>
          <w:szCs w:val="21"/>
        </w:rPr>
        <w:t>生长的影响</w:t>
      </w:r>
      <w:r w:rsidR="005C3EA1">
        <w:rPr>
          <w:rFonts w:ascii="Times New Roman" w:hAnsi="Times New Roman" w:cs="Times New Roman" w:hint="eastAsia"/>
          <w:kern w:val="0"/>
          <w:szCs w:val="21"/>
        </w:rPr>
        <w:t>，</w:t>
      </w:r>
      <w:r w:rsidR="000C7E42">
        <w:rPr>
          <w:rFonts w:ascii="Times New Roman" w:hAnsi="Times New Roman" w:cs="Times New Roman" w:hint="eastAsia"/>
          <w:kern w:val="0"/>
          <w:szCs w:val="21"/>
        </w:rPr>
        <w:t>本研究</w:t>
      </w:r>
      <w:r w:rsidR="007A2E03">
        <w:rPr>
          <w:rFonts w:ascii="Times New Roman" w:hAnsi="Times New Roman" w:cs="Times New Roman" w:hint="eastAsia"/>
          <w:kern w:val="0"/>
          <w:szCs w:val="21"/>
        </w:rPr>
        <w:t>设计</w:t>
      </w:r>
      <w:r w:rsidR="007B23E2">
        <w:rPr>
          <w:rFonts w:ascii="Times New Roman" w:hAnsi="Times New Roman" w:cs="Times New Roman" w:hint="eastAsia"/>
          <w:kern w:val="0"/>
          <w:szCs w:val="21"/>
        </w:rPr>
        <w:t>了</w:t>
      </w:r>
      <w:r w:rsidR="005C3EA1">
        <w:rPr>
          <w:rFonts w:ascii="Times New Roman" w:hAnsi="Times New Roman" w:cs="Times New Roman" w:hint="eastAsia"/>
          <w:kern w:val="0"/>
          <w:szCs w:val="21"/>
        </w:rPr>
        <w:t>添加植酸酶</w:t>
      </w:r>
      <w:r w:rsidR="00685709">
        <w:rPr>
          <w:rFonts w:ascii="Times New Roman" w:hAnsi="Times New Roman" w:cs="Times New Roman" w:hint="eastAsia"/>
          <w:kern w:val="0"/>
          <w:szCs w:val="21"/>
        </w:rPr>
        <w:t>（</w:t>
      </w:r>
      <w:r w:rsidR="000C7E42">
        <w:rPr>
          <w:rFonts w:ascii="Times New Roman" w:hAnsi="Times New Roman" w:cs="Times New Roman" w:hint="eastAsia"/>
          <w:kern w:val="0"/>
          <w:szCs w:val="21"/>
        </w:rPr>
        <w:t>2000 U/g</w:t>
      </w:r>
      <w:r w:rsidR="00685709">
        <w:rPr>
          <w:rFonts w:ascii="Times New Roman" w:hAnsi="Times New Roman" w:cs="Times New Roman" w:hint="eastAsia"/>
          <w:kern w:val="0"/>
          <w:szCs w:val="21"/>
        </w:rPr>
        <w:t>）</w:t>
      </w:r>
      <w:r w:rsidR="005C3EA1">
        <w:rPr>
          <w:rFonts w:ascii="Times New Roman" w:hAnsi="Times New Roman" w:cs="Times New Roman" w:hint="eastAsia"/>
          <w:kern w:val="0"/>
          <w:szCs w:val="21"/>
        </w:rPr>
        <w:t>分别为</w:t>
      </w:r>
      <w:r w:rsidR="005C3EA1">
        <w:rPr>
          <w:rFonts w:ascii="Times New Roman" w:hAnsi="Times New Roman" w:cs="Times New Roman" w:hint="eastAsia"/>
          <w:kern w:val="0"/>
          <w:szCs w:val="21"/>
        </w:rPr>
        <w:t xml:space="preserve">0 </w:t>
      </w:r>
      <w:r w:rsidR="005C3EA1" w:rsidRPr="005C3EA1">
        <w:rPr>
          <w:rFonts w:ascii="Times New Roman" w:hAnsi="Times New Roman" w:cs="Times New Roman"/>
          <w:szCs w:val="21"/>
        </w:rPr>
        <w:t>g/kg</w:t>
      </w:r>
      <w:r w:rsidR="005C3EA1">
        <w:rPr>
          <w:rFonts w:ascii="Times New Roman" w:hAnsi="Times New Roman" w:cs="Times New Roman" w:hint="eastAsia"/>
          <w:szCs w:val="21"/>
        </w:rPr>
        <w:t>、</w:t>
      </w:r>
      <w:r w:rsidR="005C3EA1">
        <w:rPr>
          <w:rFonts w:ascii="Times New Roman" w:hAnsi="Times New Roman" w:cs="Times New Roman" w:hint="eastAsia"/>
          <w:szCs w:val="21"/>
        </w:rPr>
        <w:t xml:space="preserve">0.1 </w:t>
      </w:r>
      <w:r w:rsidR="005C3EA1" w:rsidRPr="005C3EA1">
        <w:rPr>
          <w:rFonts w:ascii="Times New Roman" w:hAnsi="Times New Roman" w:cs="Times New Roman"/>
          <w:szCs w:val="21"/>
        </w:rPr>
        <w:t>g/kg</w:t>
      </w:r>
      <w:r w:rsidR="005C3EA1">
        <w:rPr>
          <w:rFonts w:ascii="Times New Roman" w:hAnsi="Times New Roman" w:cs="Times New Roman" w:hint="eastAsia"/>
          <w:szCs w:val="21"/>
        </w:rPr>
        <w:t xml:space="preserve"> </w:t>
      </w:r>
      <w:r w:rsidR="005C3EA1">
        <w:rPr>
          <w:rFonts w:ascii="Times New Roman" w:hAnsi="Times New Roman" w:cs="Times New Roman" w:hint="eastAsia"/>
          <w:szCs w:val="21"/>
        </w:rPr>
        <w:t>、</w:t>
      </w:r>
      <w:r w:rsidR="005C3EA1">
        <w:rPr>
          <w:rFonts w:ascii="Times New Roman" w:hAnsi="Times New Roman" w:cs="Times New Roman" w:hint="eastAsia"/>
          <w:szCs w:val="21"/>
        </w:rPr>
        <w:t xml:space="preserve">0.3 </w:t>
      </w:r>
      <w:r w:rsidR="005C3EA1" w:rsidRPr="005C3EA1">
        <w:rPr>
          <w:rFonts w:ascii="Times New Roman" w:hAnsi="Times New Roman" w:cs="Times New Roman"/>
          <w:szCs w:val="21"/>
        </w:rPr>
        <w:t>g/kg</w:t>
      </w:r>
      <w:r w:rsidR="005C3EA1">
        <w:rPr>
          <w:rFonts w:ascii="Times New Roman" w:hAnsi="Times New Roman" w:cs="Times New Roman" w:hint="eastAsia"/>
          <w:szCs w:val="21"/>
        </w:rPr>
        <w:t>、</w:t>
      </w:r>
      <w:r w:rsidR="005C3EA1">
        <w:rPr>
          <w:rFonts w:ascii="Times New Roman" w:hAnsi="Times New Roman" w:cs="Times New Roman" w:hint="eastAsia"/>
          <w:szCs w:val="21"/>
        </w:rPr>
        <w:t xml:space="preserve">0.5 </w:t>
      </w:r>
      <w:r w:rsidR="005C3EA1" w:rsidRPr="005C3EA1">
        <w:rPr>
          <w:rFonts w:ascii="Times New Roman" w:hAnsi="Times New Roman" w:cs="Times New Roman"/>
          <w:szCs w:val="21"/>
        </w:rPr>
        <w:t>g/kg</w:t>
      </w:r>
      <w:r w:rsidR="005C3EA1">
        <w:rPr>
          <w:rFonts w:ascii="Times New Roman" w:hAnsi="Times New Roman" w:cs="Times New Roman" w:hint="eastAsia"/>
          <w:szCs w:val="21"/>
        </w:rPr>
        <w:t>、</w:t>
      </w:r>
      <w:r w:rsidR="005C3EA1">
        <w:rPr>
          <w:rFonts w:ascii="Times New Roman" w:hAnsi="Times New Roman" w:cs="Times New Roman" w:hint="eastAsia"/>
          <w:szCs w:val="21"/>
        </w:rPr>
        <w:t xml:space="preserve">0.7 </w:t>
      </w:r>
      <w:r w:rsidR="005C3EA1" w:rsidRPr="005C3EA1">
        <w:rPr>
          <w:rFonts w:ascii="Times New Roman" w:hAnsi="Times New Roman" w:cs="Times New Roman"/>
          <w:szCs w:val="21"/>
        </w:rPr>
        <w:t>g/kg</w:t>
      </w:r>
      <w:r w:rsidR="005C3EA1">
        <w:rPr>
          <w:rFonts w:ascii="Times New Roman" w:hAnsi="Times New Roman" w:cs="Times New Roman" w:hint="eastAsia"/>
          <w:szCs w:val="21"/>
        </w:rPr>
        <w:t>及</w:t>
      </w:r>
      <w:r w:rsidR="005C3EA1">
        <w:rPr>
          <w:rFonts w:ascii="Times New Roman" w:hAnsi="Times New Roman" w:cs="Times New Roman" w:hint="eastAsia"/>
          <w:szCs w:val="21"/>
        </w:rPr>
        <w:t xml:space="preserve">1 </w:t>
      </w:r>
      <w:r w:rsidR="005C3EA1" w:rsidRPr="005C3EA1">
        <w:rPr>
          <w:rFonts w:ascii="Times New Roman" w:hAnsi="Times New Roman" w:cs="Times New Roman"/>
          <w:szCs w:val="21"/>
        </w:rPr>
        <w:t>g/kg</w:t>
      </w:r>
      <w:r w:rsidR="005C3EA1">
        <w:rPr>
          <w:rFonts w:ascii="Times New Roman" w:hAnsi="Times New Roman" w:cs="Times New Roman" w:hint="eastAsia"/>
          <w:szCs w:val="21"/>
        </w:rPr>
        <w:t>共</w:t>
      </w:r>
      <w:r w:rsidR="005C3EA1">
        <w:rPr>
          <w:rFonts w:ascii="Times New Roman" w:hAnsi="Times New Roman" w:cs="Times New Roman" w:hint="eastAsia"/>
          <w:szCs w:val="21"/>
        </w:rPr>
        <w:t>6</w:t>
      </w:r>
      <w:r w:rsidR="000C7E42">
        <w:rPr>
          <w:rFonts w:ascii="Times New Roman" w:hAnsi="Times New Roman" w:cs="Times New Roman" w:hint="eastAsia"/>
          <w:szCs w:val="21"/>
        </w:rPr>
        <w:t>组</w:t>
      </w:r>
      <w:r w:rsidR="00106D55">
        <w:rPr>
          <w:rFonts w:ascii="Times New Roman" w:hAnsi="Times New Roman" w:cs="Times New Roman" w:hint="eastAsia"/>
          <w:szCs w:val="21"/>
        </w:rPr>
        <w:t>饲料的实验组。每个实验组设</w:t>
      </w:r>
      <w:r w:rsidR="00106D55">
        <w:rPr>
          <w:rFonts w:ascii="Times New Roman" w:hAnsi="Times New Roman" w:cs="Times New Roman" w:hint="eastAsia"/>
          <w:szCs w:val="21"/>
        </w:rPr>
        <w:t>3</w:t>
      </w:r>
      <w:r w:rsidR="00106D55">
        <w:rPr>
          <w:rFonts w:ascii="Times New Roman" w:hAnsi="Times New Roman" w:cs="Times New Roman" w:hint="eastAsia"/>
          <w:szCs w:val="21"/>
        </w:rPr>
        <w:t>个平行，每</w:t>
      </w:r>
      <w:r w:rsidR="00685709">
        <w:rPr>
          <w:rFonts w:ascii="Times New Roman" w:hAnsi="Times New Roman" w:cs="Times New Roman" w:hint="eastAsia"/>
          <w:szCs w:val="21"/>
        </w:rPr>
        <w:t>个平行为一个网箱，</w:t>
      </w:r>
      <w:r w:rsidR="00106D55">
        <w:rPr>
          <w:rFonts w:ascii="Times New Roman" w:hAnsi="Times New Roman" w:cs="Times New Roman" w:hint="eastAsia"/>
          <w:szCs w:val="21"/>
        </w:rPr>
        <w:t>每个网箱放</w:t>
      </w:r>
      <w:r w:rsidR="007B23E2">
        <w:rPr>
          <w:rFonts w:ascii="Times New Roman" w:hAnsi="Times New Roman" w:cs="Times New Roman" w:hint="eastAsia"/>
          <w:szCs w:val="21"/>
        </w:rPr>
        <w:t>20</w:t>
      </w:r>
      <w:r w:rsidR="007B23E2">
        <w:rPr>
          <w:rFonts w:ascii="Times New Roman" w:hAnsi="Times New Roman" w:cs="Times New Roman" w:hint="eastAsia"/>
          <w:szCs w:val="21"/>
        </w:rPr>
        <w:t>尾</w:t>
      </w:r>
      <w:r w:rsidR="00106D55">
        <w:rPr>
          <w:rFonts w:ascii="Times New Roman" w:hAnsi="Times New Roman" w:cs="Times New Roman" w:hint="eastAsia"/>
          <w:szCs w:val="21"/>
        </w:rPr>
        <w:t>鱼，初始</w:t>
      </w:r>
      <w:r w:rsidR="00C12309">
        <w:rPr>
          <w:rFonts w:ascii="Times New Roman" w:hAnsi="Times New Roman" w:cs="Times New Roman" w:hint="eastAsia"/>
          <w:szCs w:val="21"/>
        </w:rPr>
        <w:t>鱼</w:t>
      </w:r>
      <w:r w:rsidR="00106D55">
        <w:rPr>
          <w:rFonts w:ascii="Times New Roman" w:hAnsi="Times New Roman" w:cs="Times New Roman" w:hint="eastAsia"/>
          <w:szCs w:val="21"/>
        </w:rPr>
        <w:t>体重为</w:t>
      </w:r>
      <w:r w:rsidR="00106D55" w:rsidRPr="00B27473">
        <w:rPr>
          <w:rFonts w:ascii="Times New Roman" w:hAnsi="Times New Roman" w:cs="Times New Roman" w:hint="eastAsia"/>
          <w:szCs w:val="21"/>
        </w:rPr>
        <w:t>12.</w:t>
      </w:r>
      <w:r w:rsidR="00106D55" w:rsidRPr="00B27473">
        <w:rPr>
          <w:rFonts w:ascii="Times New Roman" w:hAnsi="Times New Roman" w:cs="Times New Roman"/>
          <w:szCs w:val="21"/>
        </w:rPr>
        <w:t>01±0.23 g</w:t>
      </w:r>
      <w:r w:rsidR="00106D55">
        <w:rPr>
          <w:rFonts w:ascii="Times New Roman" w:hAnsi="Times New Roman" w:cs="Times New Roman" w:hint="eastAsia"/>
          <w:szCs w:val="21"/>
        </w:rPr>
        <w:t>，养殖</w:t>
      </w:r>
      <w:r w:rsidR="00106D55">
        <w:rPr>
          <w:rFonts w:ascii="Times New Roman" w:hAnsi="Times New Roman" w:cs="Times New Roman" w:hint="eastAsia"/>
          <w:szCs w:val="21"/>
        </w:rPr>
        <w:t>65</w:t>
      </w:r>
      <w:r w:rsidR="00106D55">
        <w:rPr>
          <w:rFonts w:ascii="Times New Roman" w:hAnsi="Times New Roman" w:cs="Times New Roman" w:hint="eastAsia"/>
          <w:szCs w:val="21"/>
        </w:rPr>
        <w:t>天。结果显示：</w:t>
      </w:r>
      <w:r w:rsidR="00106D55" w:rsidRPr="00B27473">
        <w:rPr>
          <w:rFonts w:ascii="Times New Roman" w:hAnsi="Times New Roman" w:cs="Times New Roman"/>
          <w:szCs w:val="21"/>
        </w:rPr>
        <w:t>各组的增重率随着植酸酶添加量的增加而显著增长（</w:t>
      </w:r>
      <w:r w:rsidR="00106D55" w:rsidRPr="00B27473">
        <w:rPr>
          <w:rFonts w:ascii="Times New Roman" w:hAnsi="Times New Roman" w:cs="Times New Roman"/>
          <w:i/>
          <w:szCs w:val="21"/>
        </w:rPr>
        <w:t>P</w:t>
      </w:r>
      <w:r w:rsidR="00106D55" w:rsidRPr="00B27473">
        <w:rPr>
          <w:rFonts w:ascii="Times New Roman" w:hAnsi="Times New Roman" w:cs="Times New Roman"/>
          <w:szCs w:val="21"/>
        </w:rPr>
        <w:t>&lt; 0.05</w:t>
      </w:r>
      <w:r w:rsidR="00106D55" w:rsidRPr="00B27473">
        <w:rPr>
          <w:rFonts w:ascii="Times New Roman" w:hAnsi="Times New Roman" w:cs="Times New Roman"/>
          <w:szCs w:val="21"/>
        </w:rPr>
        <w:t>）</w:t>
      </w:r>
      <w:r w:rsidR="00ED5FC0">
        <w:rPr>
          <w:rFonts w:ascii="Times New Roman" w:hAnsi="Times New Roman" w:cs="Times New Roman"/>
          <w:szCs w:val="21"/>
        </w:rPr>
        <w:t>；</w:t>
      </w:r>
      <w:r w:rsidR="00106D55" w:rsidRPr="00B27473">
        <w:rPr>
          <w:rFonts w:ascii="Times New Roman" w:hAnsi="Times New Roman" w:cs="Times New Roman"/>
          <w:szCs w:val="21"/>
        </w:rPr>
        <w:t>各组存活率没有</w:t>
      </w:r>
      <w:r w:rsidR="00ED5FC0">
        <w:rPr>
          <w:rFonts w:ascii="Times New Roman" w:hAnsi="Times New Roman" w:cs="Times New Roman" w:hint="eastAsia"/>
          <w:szCs w:val="21"/>
        </w:rPr>
        <w:t>随植酸酶添加量的变化</w:t>
      </w:r>
      <w:r w:rsidR="00C12309">
        <w:rPr>
          <w:rFonts w:ascii="Times New Roman" w:hAnsi="Times New Roman" w:cs="Times New Roman" w:hint="eastAsia"/>
          <w:szCs w:val="21"/>
        </w:rPr>
        <w:t>产生</w:t>
      </w:r>
      <w:r w:rsidR="00C7319F">
        <w:rPr>
          <w:rFonts w:ascii="Times New Roman" w:hAnsi="Times New Roman" w:cs="Times New Roman"/>
          <w:szCs w:val="21"/>
        </w:rPr>
        <w:t>显著</w:t>
      </w:r>
      <w:r w:rsidR="00ED5FC0">
        <w:rPr>
          <w:rFonts w:ascii="Times New Roman" w:hAnsi="Times New Roman" w:cs="Times New Roman" w:hint="eastAsia"/>
          <w:szCs w:val="21"/>
        </w:rPr>
        <w:t>变化</w:t>
      </w:r>
      <w:r w:rsidR="00ED5FC0" w:rsidRPr="00B27473">
        <w:rPr>
          <w:rFonts w:ascii="Times New Roman" w:hAnsi="Times New Roman" w:cs="Times New Roman"/>
          <w:szCs w:val="21"/>
        </w:rPr>
        <w:t>（</w:t>
      </w:r>
      <w:r w:rsidR="00ED5FC0" w:rsidRPr="00B27473">
        <w:rPr>
          <w:rFonts w:ascii="Times New Roman" w:hAnsi="Times New Roman" w:cs="Times New Roman"/>
          <w:i/>
          <w:szCs w:val="21"/>
        </w:rPr>
        <w:t>P</w:t>
      </w:r>
      <w:r w:rsidR="00ED5FC0" w:rsidRPr="00B27473">
        <w:rPr>
          <w:rFonts w:ascii="Times New Roman" w:hAnsi="Times New Roman" w:cs="Times New Roman"/>
          <w:szCs w:val="21"/>
        </w:rPr>
        <w:t>&gt; 0.05</w:t>
      </w:r>
      <w:r w:rsidR="00ED5FC0" w:rsidRPr="00B27473">
        <w:rPr>
          <w:rFonts w:ascii="Times New Roman" w:hAnsi="Times New Roman" w:cs="Times New Roman"/>
          <w:szCs w:val="21"/>
        </w:rPr>
        <w:t>）</w:t>
      </w:r>
      <w:r w:rsidR="00106D55" w:rsidRPr="00B27473">
        <w:rPr>
          <w:rFonts w:ascii="Times New Roman" w:hAnsi="Times New Roman" w:cs="Times New Roman"/>
          <w:szCs w:val="21"/>
        </w:rPr>
        <w:t>；饵料系数随着植酸酶添加量的增加而减小，添加量在</w:t>
      </w:r>
      <w:r w:rsidR="00106D55" w:rsidRPr="00B27473">
        <w:rPr>
          <w:rFonts w:ascii="Times New Roman" w:hAnsi="Times New Roman" w:cs="Times New Roman"/>
          <w:szCs w:val="21"/>
        </w:rPr>
        <w:t>0.5 g/kg</w:t>
      </w:r>
      <w:r w:rsidR="00106D55" w:rsidRPr="00B27473">
        <w:rPr>
          <w:rFonts w:ascii="Times New Roman" w:hAnsi="Times New Roman" w:cs="Times New Roman"/>
          <w:szCs w:val="21"/>
        </w:rPr>
        <w:t>、</w:t>
      </w:r>
      <w:r w:rsidR="00106D55" w:rsidRPr="00B27473">
        <w:rPr>
          <w:rFonts w:ascii="Times New Roman" w:hAnsi="Times New Roman" w:cs="Times New Roman"/>
          <w:szCs w:val="21"/>
        </w:rPr>
        <w:t>0.7 g/kg</w:t>
      </w:r>
      <w:r w:rsidR="00106D55" w:rsidRPr="00B27473">
        <w:rPr>
          <w:rFonts w:ascii="Times New Roman" w:hAnsi="Times New Roman" w:cs="Times New Roman"/>
          <w:szCs w:val="21"/>
        </w:rPr>
        <w:t>及</w:t>
      </w:r>
      <w:r w:rsidR="00106D55" w:rsidRPr="00B27473">
        <w:rPr>
          <w:rFonts w:ascii="Times New Roman" w:hAnsi="Times New Roman" w:cs="Times New Roman"/>
          <w:szCs w:val="21"/>
        </w:rPr>
        <w:t>1.0 g/kg</w:t>
      </w:r>
      <w:r w:rsidR="00106D55" w:rsidRPr="00B27473">
        <w:rPr>
          <w:rFonts w:ascii="Times New Roman" w:hAnsi="Times New Roman" w:cs="Times New Roman"/>
          <w:szCs w:val="21"/>
        </w:rPr>
        <w:t>时，饵料系数均</w:t>
      </w:r>
      <w:r w:rsidR="00C7319F">
        <w:rPr>
          <w:rFonts w:ascii="Times New Roman" w:hAnsi="Times New Roman" w:cs="Times New Roman"/>
          <w:szCs w:val="21"/>
        </w:rPr>
        <w:t>显著</w:t>
      </w:r>
      <w:r w:rsidR="00106D55" w:rsidRPr="00B27473">
        <w:rPr>
          <w:rFonts w:ascii="Times New Roman" w:hAnsi="Times New Roman" w:cs="Times New Roman"/>
          <w:szCs w:val="21"/>
        </w:rPr>
        <w:t>高于对照组（</w:t>
      </w:r>
      <w:r w:rsidR="00106D55" w:rsidRPr="00B27473">
        <w:rPr>
          <w:rFonts w:ascii="Times New Roman" w:hAnsi="Times New Roman" w:cs="Times New Roman"/>
          <w:i/>
          <w:szCs w:val="21"/>
        </w:rPr>
        <w:t>P</w:t>
      </w:r>
      <w:r w:rsidR="00106D55" w:rsidRPr="00B27473">
        <w:rPr>
          <w:rFonts w:ascii="Times New Roman" w:hAnsi="Times New Roman" w:cs="Times New Roman"/>
          <w:szCs w:val="21"/>
        </w:rPr>
        <w:t>&lt; 0.05</w:t>
      </w:r>
      <w:r w:rsidR="00106D55" w:rsidRPr="00B27473">
        <w:rPr>
          <w:rFonts w:ascii="Times New Roman" w:hAnsi="Times New Roman" w:cs="Times New Roman"/>
          <w:szCs w:val="21"/>
        </w:rPr>
        <w:t>），但三者之间没有</w:t>
      </w:r>
      <w:r w:rsidR="00C7319F">
        <w:rPr>
          <w:rFonts w:ascii="Times New Roman" w:hAnsi="Times New Roman" w:cs="Times New Roman"/>
          <w:szCs w:val="21"/>
        </w:rPr>
        <w:t>显著</w:t>
      </w:r>
      <w:r w:rsidR="00106D55" w:rsidRPr="00B27473">
        <w:rPr>
          <w:rFonts w:ascii="Times New Roman" w:hAnsi="Times New Roman" w:cs="Times New Roman"/>
          <w:szCs w:val="21"/>
        </w:rPr>
        <w:t>差异（</w:t>
      </w:r>
      <w:r w:rsidR="00106D55" w:rsidRPr="00B27473">
        <w:rPr>
          <w:rFonts w:ascii="Times New Roman" w:hAnsi="Times New Roman" w:cs="Times New Roman"/>
          <w:i/>
          <w:szCs w:val="21"/>
        </w:rPr>
        <w:t>P</w:t>
      </w:r>
      <w:r w:rsidR="00C12309">
        <w:rPr>
          <w:rFonts w:ascii="Times New Roman" w:hAnsi="Times New Roman" w:cs="Times New Roman" w:hint="eastAsia"/>
          <w:i/>
          <w:szCs w:val="21"/>
        </w:rPr>
        <w:t xml:space="preserve"> </w:t>
      </w:r>
      <w:r w:rsidR="00106D55" w:rsidRPr="00B27473">
        <w:rPr>
          <w:rFonts w:ascii="Times New Roman" w:hAnsi="Times New Roman" w:cs="Times New Roman"/>
          <w:szCs w:val="21"/>
        </w:rPr>
        <w:t>&gt; 0.05</w:t>
      </w:r>
      <w:r w:rsidR="00106D55" w:rsidRPr="00B27473">
        <w:rPr>
          <w:rFonts w:ascii="Times New Roman" w:hAnsi="Times New Roman" w:cs="Times New Roman"/>
          <w:szCs w:val="21"/>
        </w:rPr>
        <w:t>）；各组蛋白质及磷的转化率随着植酸酶添加量的增加而增长，添加量在</w:t>
      </w:r>
      <w:r w:rsidR="00106D55" w:rsidRPr="00B27473">
        <w:rPr>
          <w:rFonts w:ascii="Times New Roman" w:hAnsi="Times New Roman" w:cs="Times New Roman"/>
          <w:szCs w:val="21"/>
        </w:rPr>
        <w:t>0.3 g/kg</w:t>
      </w:r>
      <w:r w:rsidR="00106D55" w:rsidRPr="00B27473">
        <w:rPr>
          <w:rFonts w:ascii="Times New Roman" w:hAnsi="Times New Roman" w:cs="Times New Roman"/>
          <w:szCs w:val="21"/>
        </w:rPr>
        <w:t>及以上时，蛋白质转化率均</w:t>
      </w:r>
      <w:r w:rsidR="00C7319F">
        <w:rPr>
          <w:rFonts w:ascii="Times New Roman" w:hAnsi="Times New Roman" w:cs="Times New Roman"/>
          <w:szCs w:val="21"/>
        </w:rPr>
        <w:t>显著</w:t>
      </w:r>
      <w:r w:rsidR="00106D55" w:rsidRPr="00B27473">
        <w:rPr>
          <w:rFonts w:ascii="Times New Roman" w:hAnsi="Times New Roman" w:cs="Times New Roman"/>
          <w:szCs w:val="21"/>
        </w:rPr>
        <w:t>高于对照组（</w:t>
      </w:r>
      <w:r w:rsidR="00106D55" w:rsidRPr="00B27473">
        <w:rPr>
          <w:rFonts w:ascii="Times New Roman" w:hAnsi="Times New Roman" w:cs="Times New Roman"/>
          <w:i/>
          <w:szCs w:val="21"/>
        </w:rPr>
        <w:t>P</w:t>
      </w:r>
      <w:r w:rsidR="00106D55" w:rsidRPr="00B27473">
        <w:rPr>
          <w:rFonts w:ascii="Times New Roman" w:hAnsi="Times New Roman" w:cs="Times New Roman"/>
          <w:szCs w:val="21"/>
        </w:rPr>
        <w:t>&lt; 0.05</w:t>
      </w:r>
      <w:r w:rsidR="00106D55" w:rsidRPr="00B27473">
        <w:rPr>
          <w:rFonts w:ascii="Times New Roman" w:hAnsi="Times New Roman" w:cs="Times New Roman"/>
          <w:szCs w:val="21"/>
        </w:rPr>
        <w:t>），添加量在</w:t>
      </w:r>
      <w:r w:rsidR="00106D55" w:rsidRPr="00B27473">
        <w:rPr>
          <w:rFonts w:ascii="Times New Roman" w:hAnsi="Times New Roman" w:cs="Times New Roman"/>
          <w:szCs w:val="21"/>
        </w:rPr>
        <w:t>0.5 g/kg</w:t>
      </w:r>
      <w:r w:rsidR="00106D55" w:rsidRPr="00B27473">
        <w:rPr>
          <w:rFonts w:ascii="Times New Roman" w:hAnsi="Times New Roman" w:cs="Times New Roman"/>
          <w:szCs w:val="21"/>
        </w:rPr>
        <w:t>及以上时，磷转化率均</w:t>
      </w:r>
      <w:r w:rsidR="00C7319F">
        <w:rPr>
          <w:rFonts w:ascii="Times New Roman" w:hAnsi="Times New Roman" w:cs="Times New Roman"/>
          <w:szCs w:val="21"/>
        </w:rPr>
        <w:t>显著</w:t>
      </w:r>
      <w:r w:rsidR="00106D55" w:rsidRPr="00B27473">
        <w:rPr>
          <w:rFonts w:ascii="Times New Roman" w:hAnsi="Times New Roman" w:cs="Times New Roman"/>
          <w:szCs w:val="21"/>
        </w:rPr>
        <w:t>高于对照组（</w:t>
      </w:r>
      <w:r w:rsidR="00106D55" w:rsidRPr="00B27473">
        <w:rPr>
          <w:rFonts w:ascii="Times New Roman" w:hAnsi="Times New Roman" w:cs="Times New Roman"/>
          <w:i/>
          <w:szCs w:val="21"/>
        </w:rPr>
        <w:t>P</w:t>
      </w:r>
      <w:r w:rsidR="00106D55" w:rsidRPr="00B27473">
        <w:rPr>
          <w:rFonts w:ascii="Times New Roman" w:hAnsi="Times New Roman" w:cs="Times New Roman"/>
          <w:szCs w:val="21"/>
        </w:rPr>
        <w:t>&lt; 0.05</w:t>
      </w:r>
      <w:r w:rsidR="00106D55" w:rsidRPr="00B27473">
        <w:rPr>
          <w:rFonts w:ascii="Times New Roman" w:hAnsi="Times New Roman" w:cs="Times New Roman"/>
          <w:szCs w:val="21"/>
        </w:rPr>
        <w:t>）。</w:t>
      </w:r>
      <w:r w:rsidR="00C12309">
        <w:rPr>
          <w:rFonts w:ascii="Times New Roman" w:hAnsi="Times New Roman" w:cs="Times New Roman" w:hint="eastAsia"/>
          <w:szCs w:val="21"/>
        </w:rPr>
        <w:t>对</w:t>
      </w:r>
      <w:r w:rsidR="00A639A5">
        <w:rPr>
          <w:rFonts w:ascii="Times New Roman" w:hAnsi="Times New Roman" w:cs="Times New Roman" w:hint="eastAsia"/>
          <w:szCs w:val="21"/>
        </w:rPr>
        <w:t>生理</w:t>
      </w:r>
      <w:r w:rsidR="00C12309">
        <w:rPr>
          <w:rFonts w:ascii="Times New Roman" w:hAnsi="Times New Roman" w:cs="Times New Roman" w:hint="eastAsia"/>
          <w:szCs w:val="21"/>
        </w:rPr>
        <w:t>指标数据分析后得出</w:t>
      </w:r>
      <w:r w:rsidR="00EB7640">
        <w:rPr>
          <w:rFonts w:ascii="Times New Roman" w:hAnsi="Times New Roman" w:cs="Times New Roman" w:hint="eastAsia"/>
          <w:szCs w:val="21"/>
        </w:rPr>
        <w:t>：</w:t>
      </w:r>
      <w:r w:rsidR="00EB7640" w:rsidRPr="00B27473">
        <w:rPr>
          <w:rFonts w:ascii="Times New Roman" w:hAnsi="Times New Roman" w:cs="Times New Roman" w:hint="eastAsia"/>
          <w:szCs w:val="21"/>
        </w:rPr>
        <w:t>不同的植酸酶添加量对各组斜带石斑鱼的肥满度，脏体比和肝体比没有</w:t>
      </w:r>
      <w:r w:rsidR="00C7319F">
        <w:rPr>
          <w:rFonts w:ascii="Times New Roman" w:hAnsi="Times New Roman" w:cs="Times New Roman" w:hint="eastAsia"/>
          <w:szCs w:val="21"/>
        </w:rPr>
        <w:t>显著</w:t>
      </w:r>
      <w:r w:rsidR="00EB7640" w:rsidRPr="00B27473">
        <w:rPr>
          <w:rFonts w:ascii="Times New Roman" w:hAnsi="Times New Roman" w:cs="Times New Roman" w:hint="eastAsia"/>
          <w:szCs w:val="21"/>
        </w:rPr>
        <w:t>影响</w:t>
      </w:r>
      <w:r w:rsidR="004E0BD4" w:rsidRPr="00B27473">
        <w:rPr>
          <w:rFonts w:ascii="Times New Roman" w:hAnsi="Times New Roman" w:cs="Times New Roman"/>
          <w:szCs w:val="21"/>
        </w:rPr>
        <w:t>（</w:t>
      </w:r>
      <w:r w:rsidR="004E0BD4" w:rsidRPr="00B27473">
        <w:rPr>
          <w:rFonts w:ascii="Times New Roman" w:hAnsi="Times New Roman" w:cs="Times New Roman"/>
          <w:i/>
          <w:szCs w:val="21"/>
        </w:rPr>
        <w:t>P</w:t>
      </w:r>
      <w:r w:rsidR="004E0BD4">
        <w:rPr>
          <w:rFonts w:ascii="Times New Roman" w:hAnsi="Times New Roman" w:cs="Times New Roman" w:hint="eastAsia"/>
          <w:i/>
          <w:szCs w:val="21"/>
        </w:rPr>
        <w:t xml:space="preserve"> </w:t>
      </w:r>
      <w:r w:rsidR="004E0BD4" w:rsidRPr="00B27473">
        <w:rPr>
          <w:rFonts w:ascii="Times New Roman" w:hAnsi="Times New Roman" w:cs="Times New Roman"/>
          <w:szCs w:val="21"/>
        </w:rPr>
        <w:t>&gt; 0.05</w:t>
      </w:r>
      <w:r w:rsidR="004E0BD4" w:rsidRPr="00B27473">
        <w:rPr>
          <w:rFonts w:ascii="Times New Roman" w:hAnsi="Times New Roman" w:cs="Times New Roman"/>
          <w:szCs w:val="21"/>
        </w:rPr>
        <w:t>）</w:t>
      </w:r>
      <w:r w:rsidR="00EB7640" w:rsidRPr="00B27473">
        <w:rPr>
          <w:rFonts w:ascii="Times New Roman" w:hAnsi="Times New Roman" w:cs="Times New Roman" w:hint="eastAsia"/>
          <w:szCs w:val="21"/>
        </w:rPr>
        <w:t>。</w:t>
      </w:r>
      <w:r w:rsidR="00CB680D" w:rsidRPr="00B27473">
        <w:rPr>
          <w:rFonts w:ascii="Times New Roman" w:hAnsi="Times New Roman" w:cs="Times New Roman" w:hint="eastAsia"/>
          <w:szCs w:val="21"/>
        </w:rPr>
        <w:t>各</w:t>
      </w:r>
      <w:r w:rsidR="00CB680D">
        <w:rPr>
          <w:rFonts w:ascii="Times New Roman" w:hAnsi="Times New Roman" w:cs="Times New Roman" w:hint="eastAsia"/>
          <w:szCs w:val="21"/>
        </w:rPr>
        <w:t>实验</w:t>
      </w:r>
      <w:r w:rsidR="00CB680D" w:rsidRPr="00B27473">
        <w:rPr>
          <w:rFonts w:ascii="Times New Roman" w:hAnsi="Times New Roman" w:cs="Times New Roman" w:hint="eastAsia"/>
          <w:szCs w:val="21"/>
        </w:rPr>
        <w:t>组</w:t>
      </w:r>
      <w:r w:rsidR="00CB680D">
        <w:rPr>
          <w:rFonts w:ascii="Times New Roman" w:hAnsi="Times New Roman" w:cs="Times New Roman" w:hint="eastAsia"/>
          <w:szCs w:val="21"/>
        </w:rPr>
        <w:t>主要鱼</w:t>
      </w:r>
      <w:r w:rsidR="00CB680D" w:rsidRPr="00B27473">
        <w:rPr>
          <w:rFonts w:ascii="Times New Roman" w:hAnsi="Times New Roman" w:cs="Times New Roman" w:hint="eastAsia"/>
          <w:szCs w:val="21"/>
        </w:rPr>
        <w:t>体成分</w:t>
      </w:r>
      <w:r w:rsidR="003836CC">
        <w:rPr>
          <w:rFonts w:ascii="Times New Roman" w:hAnsi="Times New Roman" w:cs="Times New Roman" w:hint="eastAsia"/>
          <w:szCs w:val="21"/>
        </w:rPr>
        <w:t>数据</w:t>
      </w:r>
      <w:r w:rsidR="00CB680D" w:rsidRPr="00B27473">
        <w:rPr>
          <w:rFonts w:ascii="Times New Roman" w:hAnsi="Times New Roman" w:cs="Times New Roman" w:hint="eastAsia"/>
          <w:szCs w:val="21"/>
        </w:rPr>
        <w:t>显示：</w:t>
      </w:r>
      <w:r w:rsidR="00CB680D" w:rsidRPr="00B27473">
        <w:rPr>
          <w:rFonts w:ascii="Times New Roman" w:hAnsi="Times New Roman" w:cs="Times New Roman"/>
          <w:szCs w:val="21"/>
        </w:rPr>
        <w:t>植酸酶的添加</w:t>
      </w:r>
      <w:r w:rsidR="00C7319F">
        <w:rPr>
          <w:rFonts w:ascii="Times New Roman" w:hAnsi="Times New Roman" w:cs="Times New Roman" w:hint="eastAsia"/>
          <w:szCs w:val="21"/>
        </w:rPr>
        <w:t>比列</w:t>
      </w:r>
      <w:r w:rsidR="00CB680D" w:rsidRPr="00B27473">
        <w:rPr>
          <w:rFonts w:ascii="Times New Roman" w:hAnsi="Times New Roman" w:cs="Times New Roman"/>
          <w:szCs w:val="21"/>
        </w:rPr>
        <w:t>对</w:t>
      </w:r>
      <w:r w:rsidR="00A639A5">
        <w:rPr>
          <w:rFonts w:ascii="Times New Roman" w:hAnsi="Times New Roman" w:cs="Times New Roman" w:hint="eastAsia"/>
          <w:szCs w:val="21"/>
        </w:rPr>
        <w:t>鱼体水分含量</w:t>
      </w:r>
      <w:r w:rsidR="00CB680D" w:rsidRPr="00B27473">
        <w:rPr>
          <w:rFonts w:ascii="Times New Roman" w:hAnsi="Times New Roman" w:cs="Times New Roman"/>
          <w:szCs w:val="21"/>
        </w:rPr>
        <w:t>没有</w:t>
      </w:r>
      <w:r w:rsidR="00C7319F">
        <w:rPr>
          <w:rFonts w:ascii="Times New Roman" w:hAnsi="Times New Roman" w:cs="Times New Roman"/>
          <w:szCs w:val="21"/>
        </w:rPr>
        <w:t>显著</w:t>
      </w:r>
      <w:r w:rsidR="00CB680D" w:rsidRPr="00B27473">
        <w:rPr>
          <w:rFonts w:ascii="Times New Roman" w:hAnsi="Times New Roman" w:cs="Times New Roman"/>
          <w:szCs w:val="21"/>
        </w:rPr>
        <w:t>影响</w:t>
      </w:r>
      <w:r w:rsidR="00C7319F" w:rsidRPr="00B27473">
        <w:rPr>
          <w:rFonts w:ascii="Times New Roman" w:hAnsi="Times New Roman" w:cs="Times New Roman"/>
          <w:szCs w:val="21"/>
        </w:rPr>
        <w:t>（</w:t>
      </w:r>
      <w:r w:rsidR="00C7319F" w:rsidRPr="00B27473">
        <w:rPr>
          <w:rFonts w:ascii="Times New Roman" w:hAnsi="Times New Roman" w:cs="Times New Roman"/>
          <w:i/>
          <w:szCs w:val="21"/>
        </w:rPr>
        <w:t>P</w:t>
      </w:r>
      <w:r w:rsidR="00C7319F" w:rsidRPr="00B27473">
        <w:rPr>
          <w:rFonts w:ascii="Times New Roman" w:hAnsi="Times New Roman" w:cs="Times New Roman"/>
          <w:szCs w:val="21"/>
        </w:rPr>
        <w:t>&gt; 0.05</w:t>
      </w:r>
      <w:r w:rsidR="00C7319F" w:rsidRPr="00B27473">
        <w:rPr>
          <w:rFonts w:ascii="Times New Roman" w:hAnsi="Times New Roman" w:cs="Times New Roman"/>
          <w:szCs w:val="21"/>
        </w:rPr>
        <w:t>）</w:t>
      </w:r>
      <w:r w:rsidR="00CB680D" w:rsidRPr="00B27473">
        <w:rPr>
          <w:rFonts w:ascii="Times New Roman" w:hAnsi="Times New Roman" w:cs="Times New Roman" w:hint="eastAsia"/>
          <w:kern w:val="0"/>
          <w:szCs w:val="21"/>
        </w:rPr>
        <w:t>；鱼体粗蛋白以及磷含量</w:t>
      </w:r>
      <w:r w:rsidR="00CB680D" w:rsidRPr="00B27473">
        <w:rPr>
          <w:rFonts w:ascii="Times New Roman" w:hAnsi="Times New Roman" w:cs="Times New Roman"/>
          <w:szCs w:val="21"/>
        </w:rPr>
        <w:t>随着植酸酶添加</w:t>
      </w:r>
      <w:r w:rsidR="00A639A5">
        <w:rPr>
          <w:rFonts w:ascii="Times New Roman" w:hAnsi="Times New Roman" w:cs="Times New Roman" w:hint="eastAsia"/>
          <w:szCs w:val="21"/>
        </w:rPr>
        <w:t>比例</w:t>
      </w:r>
      <w:r w:rsidR="00CB680D" w:rsidRPr="00B27473">
        <w:rPr>
          <w:rFonts w:ascii="Times New Roman" w:hAnsi="Times New Roman" w:cs="Times New Roman"/>
          <w:szCs w:val="21"/>
        </w:rPr>
        <w:t>的增加而</w:t>
      </w:r>
      <w:r w:rsidR="003836CC">
        <w:rPr>
          <w:rFonts w:ascii="Times New Roman" w:hAnsi="Times New Roman" w:cs="Times New Roman" w:hint="eastAsia"/>
          <w:szCs w:val="21"/>
        </w:rPr>
        <w:t>增长，</w:t>
      </w:r>
      <w:r w:rsidR="00CB680D" w:rsidRPr="00B27473">
        <w:rPr>
          <w:rFonts w:ascii="Times New Roman" w:hAnsi="Times New Roman" w:cs="Times New Roman"/>
          <w:szCs w:val="21"/>
        </w:rPr>
        <w:t>添加</w:t>
      </w:r>
      <w:r w:rsidR="00CB680D" w:rsidRPr="00B27473">
        <w:rPr>
          <w:rFonts w:ascii="Times New Roman" w:hAnsi="Times New Roman" w:cs="Times New Roman"/>
          <w:szCs w:val="21"/>
        </w:rPr>
        <w:t>0.5 g/kg</w:t>
      </w:r>
      <w:r w:rsidR="00CB680D" w:rsidRPr="00B27473">
        <w:rPr>
          <w:rFonts w:ascii="Times New Roman" w:hAnsi="Times New Roman" w:cs="Times New Roman"/>
          <w:szCs w:val="21"/>
        </w:rPr>
        <w:t>以上植酸酶的各组鱼体磷含量均</w:t>
      </w:r>
      <w:r w:rsidR="00C7319F">
        <w:rPr>
          <w:rFonts w:ascii="Times New Roman" w:hAnsi="Times New Roman" w:cs="Times New Roman"/>
          <w:szCs w:val="21"/>
        </w:rPr>
        <w:t>显著</w:t>
      </w:r>
      <w:r w:rsidR="00CB680D" w:rsidRPr="00B27473">
        <w:rPr>
          <w:rFonts w:ascii="Times New Roman" w:hAnsi="Times New Roman" w:cs="Times New Roman"/>
          <w:szCs w:val="21"/>
        </w:rPr>
        <w:t>高于对照组</w:t>
      </w:r>
      <w:r w:rsidR="00CB680D" w:rsidRPr="00B27473">
        <w:rPr>
          <w:rFonts w:ascii="Times New Roman" w:hAnsi="Times New Roman" w:cs="Times New Roman"/>
          <w:szCs w:val="21"/>
        </w:rPr>
        <w:t>(</w:t>
      </w:r>
      <w:r w:rsidR="00CB680D" w:rsidRPr="00B27473">
        <w:rPr>
          <w:rFonts w:ascii="Times New Roman" w:hAnsi="Times New Roman" w:cs="Times New Roman"/>
          <w:i/>
          <w:szCs w:val="21"/>
        </w:rPr>
        <w:t>P</w:t>
      </w:r>
      <w:r w:rsidR="00CB680D" w:rsidRPr="00B27473">
        <w:rPr>
          <w:rFonts w:ascii="Times New Roman" w:hAnsi="Times New Roman" w:cs="Times New Roman"/>
          <w:szCs w:val="21"/>
        </w:rPr>
        <w:t>&lt; 0.05)</w:t>
      </w:r>
      <w:r w:rsidR="00CB680D" w:rsidRPr="00B27473">
        <w:rPr>
          <w:rFonts w:ascii="Times New Roman" w:hAnsi="Times New Roman" w:cs="Times New Roman"/>
          <w:szCs w:val="21"/>
        </w:rPr>
        <w:t>；各组鱼体的粗脂肪含量随植酸酶添加量的增加变化规律不明显，其中添加</w:t>
      </w:r>
      <w:r w:rsidR="00CB680D" w:rsidRPr="00B27473">
        <w:rPr>
          <w:rFonts w:ascii="Times New Roman" w:hAnsi="Times New Roman" w:cs="Times New Roman"/>
          <w:szCs w:val="21"/>
        </w:rPr>
        <w:t>0.5 g/kg</w:t>
      </w:r>
      <w:r w:rsidR="00CB680D" w:rsidRPr="00B27473">
        <w:rPr>
          <w:rFonts w:ascii="Times New Roman" w:hAnsi="Times New Roman" w:cs="Times New Roman"/>
          <w:szCs w:val="21"/>
        </w:rPr>
        <w:t>植酸酶的鱼体</w:t>
      </w:r>
      <w:r w:rsidR="00CB680D">
        <w:rPr>
          <w:rFonts w:ascii="Times New Roman" w:hAnsi="Times New Roman" w:cs="Times New Roman" w:hint="eastAsia"/>
          <w:szCs w:val="21"/>
        </w:rPr>
        <w:t>粗脂肪</w:t>
      </w:r>
      <w:r w:rsidR="00CB680D" w:rsidRPr="00B27473">
        <w:rPr>
          <w:rFonts w:ascii="Times New Roman" w:hAnsi="Times New Roman" w:cs="Times New Roman"/>
          <w:szCs w:val="21"/>
        </w:rPr>
        <w:t>含量</w:t>
      </w:r>
      <w:r w:rsidR="00C7319F">
        <w:rPr>
          <w:rFonts w:ascii="Times New Roman" w:hAnsi="Times New Roman" w:cs="Times New Roman"/>
          <w:szCs w:val="21"/>
        </w:rPr>
        <w:t>显著</w:t>
      </w:r>
      <w:r w:rsidR="00CB680D" w:rsidRPr="00B27473">
        <w:rPr>
          <w:rFonts w:ascii="Times New Roman" w:hAnsi="Times New Roman" w:cs="Times New Roman"/>
          <w:szCs w:val="21"/>
        </w:rPr>
        <w:t>高于其它各组</w:t>
      </w:r>
      <w:r w:rsidR="00CB680D">
        <w:rPr>
          <w:rFonts w:ascii="Times New Roman" w:hAnsi="Times New Roman" w:cs="Times New Roman" w:hint="eastAsia"/>
          <w:szCs w:val="21"/>
        </w:rPr>
        <w:t xml:space="preserve"> </w:t>
      </w:r>
      <w:r w:rsidR="00CB680D" w:rsidRPr="00B27473">
        <w:rPr>
          <w:rFonts w:ascii="Times New Roman" w:hAnsi="Times New Roman" w:cs="Times New Roman"/>
          <w:szCs w:val="21"/>
        </w:rPr>
        <w:t>(</w:t>
      </w:r>
      <w:r w:rsidR="00CB680D" w:rsidRPr="00B27473">
        <w:rPr>
          <w:rFonts w:ascii="Times New Roman" w:hAnsi="Times New Roman" w:cs="Times New Roman"/>
          <w:i/>
          <w:szCs w:val="21"/>
        </w:rPr>
        <w:t>P</w:t>
      </w:r>
      <w:r w:rsidR="00CB680D" w:rsidRPr="00B27473">
        <w:rPr>
          <w:rFonts w:ascii="Times New Roman" w:hAnsi="Times New Roman" w:cs="Times New Roman"/>
          <w:szCs w:val="21"/>
        </w:rPr>
        <w:t>&lt; 0.05)</w:t>
      </w:r>
      <w:r w:rsidR="00CB680D">
        <w:rPr>
          <w:rFonts w:ascii="Times New Roman" w:hAnsi="Times New Roman" w:cs="Times New Roman" w:hint="eastAsia"/>
          <w:szCs w:val="21"/>
        </w:rPr>
        <w:t>；</w:t>
      </w:r>
      <w:r w:rsidR="00CB680D" w:rsidRPr="00B27473">
        <w:rPr>
          <w:rFonts w:ascii="Times New Roman" w:hAnsi="Times New Roman" w:cs="Times New Roman"/>
          <w:szCs w:val="21"/>
        </w:rPr>
        <w:t>各组鱼体的</w:t>
      </w:r>
      <w:r w:rsidR="00CB680D">
        <w:rPr>
          <w:rFonts w:ascii="Times New Roman" w:hAnsi="Times New Roman" w:cs="Times New Roman" w:hint="eastAsia"/>
          <w:szCs w:val="21"/>
        </w:rPr>
        <w:t>灰分</w:t>
      </w:r>
      <w:r w:rsidR="00CB680D" w:rsidRPr="00B27473">
        <w:rPr>
          <w:rFonts w:ascii="Times New Roman" w:hAnsi="Times New Roman" w:cs="Times New Roman"/>
          <w:szCs w:val="21"/>
        </w:rPr>
        <w:t>含量</w:t>
      </w:r>
      <w:r w:rsidR="00CB680D">
        <w:rPr>
          <w:rFonts w:ascii="Times New Roman" w:hAnsi="Times New Roman" w:cs="Times New Roman" w:hint="eastAsia"/>
          <w:szCs w:val="21"/>
        </w:rPr>
        <w:t>没有</w:t>
      </w:r>
      <w:r w:rsidR="00C7319F">
        <w:rPr>
          <w:rFonts w:ascii="Times New Roman" w:hAnsi="Times New Roman" w:cs="Times New Roman" w:hint="eastAsia"/>
          <w:szCs w:val="21"/>
        </w:rPr>
        <w:t>显著</w:t>
      </w:r>
      <w:r w:rsidR="00CB680D">
        <w:rPr>
          <w:rFonts w:ascii="Times New Roman" w:hAnsi="Times New Roman" w:cs="Times New Roman" w:hint="eastAsia"/>
          <w:szCs w:val="21"/>
        </w:rPr>
        <w:t>差异</w:t>
      </w:r>
      <w:r w:rsidR="00CB680D" w:rsidRPr="00B27473">
        <w:rPr>
          <w:rFonts w:ascii="Times New Roman" w:hAnsi="Times New Roman" w:cs="Times New Roman"/>
          <w:szCs w:val="21"/>
        </w:rPr>
        <w:t>（</w:t>
      </w:r>
      <w:r w:rsidR="00CB680D" w:rsidRPr="00B27473">
        <w:rPr>
          <w:rFonts w:ascii="Times New Roman" w:hAnsi="Times New Roman" w:cs="Times New Roman"/>
          <w:i/>
          <w:szCs w:val="21"/>
        </w:rPr>
        <w:t>P</w:t>
      </w:r>
      <w:r w:rsidR="00CB680D" w:rsidRPr="00B27473">
        <w:rPr>
          <w:rFonts w:ascii="Times New Roman" w:hAnsi="Times New Roman" w:cs="Times New Roman"/>
          <w:szCs w:val="21"/>
        </w:rPr>
        <w:t>&gt; 0.05</w:t>
      </w:r>
      <w:r w:rsidR="00CB680D" w:rsidRPr="00B27473">
        <w:rPr>
          <w:rFonts w:ascii="Times New Roman" w:hAnsi="Times New Roman" w:cs="Times New Roman"/>
          <w:szCs w:val="21"/>
        </w:rPr>
        <w:t>）</w:t>
      </w:r>
      <w:r w:rsidR="00CB680D">
        <w:rPr>
          <w:rFonts w:ascii="Times New Roman" w:hAnsi="Times New Roman" w:cs="Times New Roman" w:hint="eastAsia"/>
          <w:szCs w:val="21"/>
        </w:rPr>
        <w:t>。</w:t>
      </w:r>
      <w:r w:rsidR="00A639A5">
        <w:rPr>
          <w:rFonts w:ascii="Times New Roman" w:hAnsi="Times New Roman" w:cs="Times New Roman" w:hint="eastAsia"/>
          <w:szCs w:val="21"/>
        </w:rPr>
        <w:t>以上实验表明</w:t>
      </w:r>
      <w:r w:rsidR="00EB7640">
        <w:rPr>
          <w:rFonts w:ascii="Times New Roman" w:hAnsi="Times New Roman" w:cs="Times New Roman" w:hint="eastAsia"/>
          <w:szCs w:val="21"/>
        </w:rPr>
        <w:t>，</w:t>
      </w:r>
      <w:r w:rsidR="00F05D59">
        <w:rPr>
          <w:rFonts w:ascii="Times New Roman" w:hAnsi="Times New Roman" w:cs="Times New Roman" w:hint="eastAsia"/>
          <w:szCs w:val="21"/>
        </w:rPr>
        <w:t>饲料中添加</w:t>
      </w:r>
      <w:r w:rsidR="00F05D59">
        <w:rPr>
          <w:rFonts w:ascii="Times New Roman" w:hAnsi="Times New Roman" w:cs="Times New Roman" w:hint="eastAsia"/>
          <w:szCs w:val="21"/>
        </w:rPr>
        <w:t>0.1g/kg</w:t>
      </w:r>
      <w:r w:rsidR="00F05D59">
        <w:rPr>
          <w:rFonts w:ascii="Times New Roman" w:hAnsi="Times New Roman" w:cs="Times New Roman" w:hint="eastAsia"/>
          <w:szCs w:val="21"/>
        </w:rPr>
        <w:t>以上植酸酶可起到促进石斑鱼生长的效果，且随着植酸酶添加量的增加这种效果更加显著。</w:t>
      </w:r>
    </w:p>
    <w:p w:rsidR="00917C75" w:rsidRDefault="005C1D58" w:rsidP="007B2328">
      <w:pPr>
        <w:autoSpaceDE w:val="0"/>
        <w:autoSpaceDN w:val="0"/>
        <w:adjustRightInd w:val="0"/>
        <w:spacing w:line="360" w:lineRule="auto"/>
        <w:jc w:val="left"/>
        <w:rPr>
          <w:rFonts w:ascii="Times New Roman" w:hAnsi="Times New Roman" w:cs="Times New Roman" w:hint="eastAsia"/>
          <w:kern w:val="0"/>
          <w:szCs w:val="21"/>
        </w:rPr>
      </w:pPr>
      <w:r w:rsidRPr="005C1D58">
        <w:rPr>
          <w:rFonts w:ascii="Times New Roman" w:hAnsi="Times New Roman" w:cs="Times New Roman" w:hint="eastAsia"/>
          <w:b/>
          <w:kern w:val="0"/>
          <w:szCs w:val="21"/>
        </w:rPr>
        <w:t>关键词：</w:t>
      </w:r>
      <w:r>
        <w:rPr>
          <w:rFonts w:ascii="Times New Roman" w:hAnsi="Times New Roman" w:cs="Times New Roman" w:hint="eastAsia"/>
          <w:kern w:val="0"/>
          <w:szCs w:val="21"/>
        </w:rPr>
        <w:t>斜带石斑鱼；植酸酶；生长；生理指标</w:t>
      </w:r>
    </w:p>
    <w:p w:rsidR="007B2328" w:rsidRPr="007B2328" w:rsidRDefault="007B2328" w:rsidP="007B2328">
      <w:pPr>
        <w:autoSpaceDE w:val="0"/>
        <w:autoSpaceDN w:val="0"/>
        <w:adjustRightInd w:val="0"/>
        <w:spacing w:line="360" w:lineRule="auto"/>
        <w:jc w:val="left"/>
        <w:rPr>
          <w:rFonts w:ascii="Times New Roman" w:hAnsi="Times New Roman" w:cs="Times New Roman"/>
          <w:b/>
          <w:kern w:val="0"/>
          <w:szCs w:val="21"/>
        </w:rPr>
      </w:pPr>
      <w:r w:rsidRPr="007B2328">
        <w:rPr>
          <w:rFonts w:ascii="Times New Roman" w:hAnsi="Times New Roman" w:cs="Times New Roman" w:hint="eastAsia"/>
          <w:b/>
          <w:kern w:val="0"/>
          <w:szCs w:val="21"/>
        </w:rPr>
        <w:t>中图分类号：</w:t>
      </w:r>
      <w:r w:rsidRPr="007B2328">
        <w:rPr>
          <w:rFonts w:ascii="Times New Roman" w:hAnsi="Times New Roman" w:cs="Times New Roman" w:hint="eastAsia"/>
          <w:b/>
          <w:kern w:val="0"/>
          <w:szCs w:val="21"/>
        </w:rPr>
        <w:t xml:space="preserve">S 963                            </w:t>
      </w:r>
      <w:r w:rsidRPr="007B2328">
        <w:rPr>
          <w:rFonts w:ascii="Times New Roman" w:hAnsi="Times New Roman" w:cs="Times New Roman" w:hint="eastAsia"/>
          <w:b/>
          <w:kern w:val="0"/>
          <w:szCs w:val="21"/>
        </w:rPr>
        <w:t>文献标志码：</w:t>
      </w:r>
      <w:r w:rsidRPr="007B2328">
        <w:rPr>
          <w:rFonts w:ascii="Times New Roman" w:hAnsi="Times New Roman" w:cs="Times New Roman" w:hint="eastAsia"/>
          <w:b/>
          <w:kern w:val="0"/>
          <w:szCs w:val="21"/>
        </w:rPr>
        <w:t>A</w:t>
      </w:r>
    </w:p>
    <w:p w:rsidR="007B2328" w:rsidRDefault="007B2328" w:rsidP="009C0D16">
      <w:pPr>
        <w:autoSpaceDE w:val="0"/>
        <w:autoSpaceDN w:val="0"/>
        <w:adjustRightInd w:val="0"/>
        <w:spacing w:after="100" w:afterAutospacing="1" w:line="360" w:lineRule="auto"/>
        <w:ind w:firstLineChars="200" w:firstLine="420"/>
        <w:rPr>
          <w:rFonts w:ascii="Times New Roman" w:hAnsi="Times New Roman" w:cs="Times New Roman" w:hint="eastAsia"/>
          <w:kern w:val="0"/>
          <w:szCs w:val="21"/>
        </w:rPr>
      </w:pPr>
    </w:p>
    <w:p w:rsidR="00917C75" w:rsidRPr="00B27473" w:rsidRDefault="00917C75" w:rsidP="009C0D16">
      <w:pPr>
        <w:autoSpaceDE w:val="0"/>
        <w:autoSpaceDN w:val="0"/>
        <w:adjustRightInd w:val="0"/>
        <w:spacing w:after="100" w:afterAutospacing="1" w:line="360" w:lineRule="auto"/>
        <w:ind w:firstLineChars="200" w:firstLine="420"/>
        <w:rPr>
          <w:rFonts w:ascii="Times New Roman" w:hAnsi="Times New Roman" w:cs="Times New Roman"/>
          <w:kern w:val="0"/>
          <w:szCs w:val="21"/>
        </w:rPr>
      </w:pPr>
      <w:r w:rsidRPr="00B27473">
        <w:rPr>
          <w:rFonts w:ascii="Times New Roman" w:hAnsi="Times New Roman" w:cs="Times New Roman"/>
          <w:kern w:val="0"/>
          <w:szCs w:val="21"/>
        </w:rPr>
        <w:t>近年来，随着动物性蛋白价格的不断升高，用植物性蛋白作为替代品得到广泛的关注和应用</w:t>
      </w:r>
      <w:r w:rsidR="001200E2" w:rsidRPr="00B27473">
        <w:rPr>
          <w:rFonts w:ascii="Times New Roman" w:hAnsi="Times New Roman" w:cs="Times New Roman"/>
          <w:color w:val="000000"/>
          <w:szCs w:val="21"/>
          <w:shd w:val="clear" w:color="auto" w:fill="FFFFFF"/>
          <w:vertAlign w:val="superscript"/>
        </w:rPr>
        <w:t>[1]</w:t>
      </w:r>
      <w:r w:rsidRPr="00B27473">
        <w:rPr>
          <w:rFonts w:ascii="Times New Roman" w:hAnsi="Times New Roman" w:cs="Times New Roman"/>
          <w:kern w:val="0"/>
          <w:szCs w:val="21"/>
        </w:rPr>
        <w:t>，但是植物蛋白</w:t>
      </w:r>
      <w:r w:rsidR="00C12309">
        <w:rPr>
          <w:rFonts w:ascii="Times New Roman" w:hAnsi="Times New Roman" w:cs="Times New Roman" w:hint="eastAsia"/>
          <w:kern w:val="0"/>
          <w:szCs w:val="21"/>
        </w:rPr>
        <w:t>源</w:t>
      </w:r>
      <w:r w:rsidRPr="00B27473">
        <w:rPr>
          <w:rFonts w:ascii="Times New Roman" w:hAnsi="Times New Roman" w:cs="Times New Roman"/>
          <w:kern w:val="0"/>
          <w:szCs w:val="21"/>
        </w:rPr>
        <w:t>中存在的多种抗营养因子严重阻碍营养物质的有效利用</w:t>
      </w:r>
      <w:r w:rsidR="006928C2" w:rsidRPr="00B27473">
        <w:rPr>
          <w:rFonts w:ascii="Times New Roman" w:hAnsi="Times New Roman" w:cs="Times New Roman"/>
          <w:color w:val="000000"/>
          <w:szCs w:val="21"/>
          <w:shd w:val="clear" w:color="auto" w:fill="FFFFFF"/>
          <w:vertAlign w:val="superscript"/>
        </w:rPr>
        <w:t>[</w:t>
      </w:r>
      <w:r w:rsidR="001200E2">
        <w:rPr>
          <w:rFonts w:ascii="Times New Roman" w:hAnsi="Times New Roman" w:cs="Times New Roman" w:hint="eastAsia"/>
          <w:color w:val="000000"/>
          <w:szCs w:val="21"/>
          <w:shd w:val="clear" w:color="auto" w:fill="FFFFFF"/>
          <w:vertAlign w:val="superscript"/>
        </w:rPr>
        <w:t>2</w:t>
      </w:r>
      <w:r w:rsidR="006928C2" w:rsidRPr="00B27473">
        <w:rPr>
          <w:rFonts w:ascii="Times New Roman" w:hAnsi="Times New Roman" w:cs="Times New Roman"/>
          <w:color w:val="000000"/>
          <w:szCs w:val="21"/>
          <w:shd w:val="clear" w:color="auto" w:fill="FFFFFF"/>
          <w:vertAlign w:val="superscript"/>
        </w:rPr>
        <w:t>]</w:t>
      </w:r>
      <w:r w:rsidRPr="00B27473">
        <w:rPr>
          <w:rFonts w:ascii="Times New Roman" w:hAnsi="Times New Roman" w:cs="Times New Roman"/>
          <w:kern w:val="0"/>
          <w:szCs w:val="21"/>
        </w:rPr>
        <w:t>。植酸学</w:t>
      </w:r>
      <w:r w:rsidRPr="00B27473">
        <w:rPr>
          <w:rFonts w:ascii="Times New Roman" w:hAnsi="Times New Roman" w:cs="Times New Roman"/>
          <w:kern w:val="0"/>
          <w:szCs w:val="21"/>
        </w:rPr>
        <w:lastRenderedPageBreak/>
        <w:t>名六磷酸肌醇，是植物蛋白源中主要</w:t>
      </w:r>
      <w:r>
        <w:rPr>
          <w:rFonts w:ascii="Times New Roman" w:hAnsi="Times New Roman" w:cs="Times New Roman" w:hint="eastAsia"/>
          <w:kern w:val="0"/>
          <w:szCs w:val="21"/>
        </w:rPr>
        <w:t>的</w:t>
      </w:r>
      <w:r w:rsidRPr="00B27473">
        <w:rPr>
          <w:rFonts w:ascii="Times New Roman" w:hAnsi="Times New Roman" w:cs="Times New Roman"/>
          <w:kern w:val="0"/>
          <w:szCs w:val="21"/>
        </w:rPr>
        <w:t>抗营养因子之一，广泛存在于植物性饲料中。植酸能够无选择性</w:t>
      </w:r>
      <w:bookmarkStart w:id="0" w:name="OLE_LINK12"/>
      <w:bookmarkStart w:id="1" w:name="OLE_LINK13"/>
      <w:r w:rsidRPr="00B27473">
        <w:rPr>
          <w:rFonts w:ascii="Times New Roman" w:hAnsi="Times New Roman" w:cs="Times New Roman"/>
          <w:kern w:val="0"/>
          <w:szCs w:val="21"/>
        </w:rPr>
        <w:t>的与蛋白质螯合</w:t>
      </w:r>
      <w:bookmarkEnd w:id="0"/>
      <w:bookmarkEnd w:id="1"/>
      <w:r w:rsidRPr="00B27473">
        <w:rPr>
          <w:rFonts w:ascii="Times New Roman" w:hAnsi="Times New Roman" w:cs="Times New Roman"/>
          <w:kern w:val="0"/>
          <w:szCs w:val="21"/>
        </w:rPr>
        <w:t>，抑制动物体内关键酶如胃蛋白酶、胰蛋白酶和淀粉酶等的活力</w:t>
      </w:r>
      <w:r w:rsidR="0081730A" w:rsidRPr="00B27473">
        <w:rPr>
          <w:rFonts w:ascii="Times New Roman" w:hAnsi="Times New Roman" w:cs="Times New Roman"/>
          <w:color w:val="000000"/>
          <w:szCs w:val="21"/>
          <w:shd w:val="clear" w:color="auto" w:fill="FFFFFF"/>
          <w:vertAlign w:val="superscript"/>
        </w:rPr>
        <w:t>[</w:t>
      </w:r>
      <w:r w:rsidR="0053378E">
        <w:rPr>
          <w:rFonts w:ascii="Times New Roman" w:hAnsi="Times New Roman" w:cs="Times New Roman" w:hint="eastAsia"/>
          <w:color w:val="000000"/>
          <w:szCs w:val="21"/>
          <w:shd w:val="clear" w:color="auto" w:fill="FFFFFF"/>
          <w:vertAlign w:val="superscript"/>
        </w:rPr>
        <w:t>3</w:t>
      </w:r>
      <w:r w:rsidR="000923A0">
        <w:rPr>
          <w:rFonts w:ascii="Times New Roman" w:hAnsi="Times New Roman" w:cs="Times New Roman" w:hint="eastAsia"/>
          <w:color w:val="000000"/>
          <w:szCs w:val="21"/>
          <w:shd w:val="clear" w:color="auto" w:fill="FFFFFF"/>
          <w:vertAlign w:val="superscript"/>
        </w:rPr>
        <w:t>,4</w:t>
      </w:r>
      <w:r w:rsidR="0081730A" w:rsidRPr="00B27473">
        <w:rPr>
          <w:rFonts w:ascii="Times New Roman" w:hAnsi="Times New Roman" w:cs="Times New Roman"/>
          <w:color w:val="000000"/>
          <w:szCs w:val="21"/>
          <w:shd w:val="clear" w:color="auto" w:fill="FFFFFF"/>
          <w:vertAlign w:val="superscript"/>
        </w:rPr>
        <w:t>]</w:t>
      </w:r>
      <w:r w:rsidRPr="00B27473">
        <w:rPr>
          <w:rFonts w:ascii="Times New Roman" w:hAnsi="Times New Roman" w:cs="Times New Roman"/>
          <w:kern w:val="0"/>
          <w:szCs w:val="21"/>
        </w:rPr>
        <w:t>；它还能与钙、铁、锰、锌等重要金属离子螯合，形成不溶性络合物，从而降低动物对这些矿物元素的利用率</w:t>
      </w:r>
      <w:r w:rsidRPr="00B27473">
        <w:rPr>
          <w:rFonts w:ascii="Times New Roman" w:hAnsi="Times New Roman" w:cs="Times New Roman"/>
          <w:color w:val="000000"/>
          <w:szCs w:val="21"/>
          <w:shd w:val="clear" w:color="auto" w:fill="FFFFFF"/>
          <w:vertAlign w:val="superscript"/>
        </w:rPr>
        <w:t>[</w:t>
      </w:r>
      <w:r w:rsidR="000923A0">
        <w:rPr>
          <w:rFonts w:ascii="Times New Roman" w:hAnsi="Times New Roman" w:cs="Times New Roman" w:hint="eastAsia"/>
          <w:color w:val="000000"/>
          <w:szCs w:val="21"/>
          <w:shd w:val="clear" w:color="auto" w:fill="FFFFFF"/>
          <w:vertAlign w:val="superscript"/>
        </w:rPr>
        <w:t>5</w:t>
      </w:r>
      <w:r w:rsidRPr="00B27473">
        <w:rPr>
          <w:rFonts w:ascii="Times New Roman" w:hAnsi="Times New Roman" w:cs="Times New Roman"/>
          <w:color w:val="000000"/>
          <w:szCs w:val="21"/>
          <w:shd w:val="clear" w:color="auto" w:fill="FFFFFF"/>
          <w:vertAlign w:val="superscript"/>
        </w:rPr>
        <w:t>]</w:t>
      </w:r>
      <w:r w:rsidRPr="00B27473">
        <w:rPr>
          <w:rFonts w:ascii="Times New Roman" w:hAnsi="Times New Roman" w:cs="Times New Roman"/>
          <w:kern w:val="0"/>
          <w:szCs w:val="21"/>
        </w:rPr>
        <w:t>。</w:t>
      </w:r>
      <w:r w:rsidR="00C12309" w:rsidRPr="00B27473">
        <w:rPr>
          <w:rFonts w:ascii="Times New Roman" w:hAnsi="Times New Roman" w:cs="Times New Roman"/>
          <w:kern w:val="0"/>
          <w:szCs w:val="21"/>
        </w:rPr>
        <w:t>植酸酶是一种能有效水解植酸的磷酸酶类，它能促进植酸降解为肌醇和磷酸，在给动物增加可利磷的同时，释放被</w:t>
      </w:r>
      <w:r w:rsidR="00C12309">
        <w:rPr>
          <w:rFonts w:ascii="Times New Roman" w:hAnsi="Times New Roman" w:cs="Times New Roman" w:hint="eastAsia"/>
          <w:kern w:val="0"/>
          <w:szCs w:val="21"/>
        </w:rPr>
        <w:t>植酸</w:t>
      </w:r>
      <w:r w:rsidR="00694409">
        <w:rPr>
          <w:rFonts w:ascii="Times New Roman" w:hAnsi="Times New Roman" w:cs="Times New Roman"/>
          <w:kern w:val="0"/>
          <w:szCs w:val="21"/>
        </w:rPr>
        <w:t>螯合的蛋白酶及金属离子，</w:t>
      </w:r>
      <w:r w:rsidR="00694409">
        <w:rPr>
          <w:rFonts w:ascii="Times New Roman" w:hAnsi="Times New Roman" w:cs="Times New Roman" w:hint="eastAsia"/>
          <w:kern w:val="0"/>
          <w:szCs w:val="21"/>
        </w:rPr>
        <w:t>即可</w:t>
      </w:r>
      <w:r w:rsidR="004E0BD4">
        <w:rPr>
          <w:rFonts w:ascii="Times New Roman" w:hAnsi="Times New Roman" w:cs="Times New Roman" w:hint="eastAsia"/>
          <w:kern w:val="0"/>
          <w:szCs w:val="21"/>
        </w:rPr>
        <w:t>改</w:t>
      </w:r>
      <w:r w:rsidR="00C12309" w:rsidRPr="00B27473">
        <w:rPr>
          <w:rFonts w:ascii="Times New Roman" w:hAnsi="Times New Roman" w:cs="Times New Roman"/>
          <w:kern w:val="0"/>
          <w:szCs w:val="21"/>
        </w:rPr>
        <w:t>善动物</w:t>
      </w:r>
      <w:r w:rsidR="00694409">
        <w:rPr>
          <w:rFonts w:ascii="Times New Roman" w:hAnsi="Times New Roman" w:cs="Times New Roman" w:hint="eastAsia"/>
          <w:kern w:val="0"/>
          <w:szCs w:val="21"/>
        </w:rPr>
        <w:t>的</w:t>
      </w:r>
      <w:r w:rsidR="00694409">
        <w:rPr>
          <w:rFonts w:ascii="Times New Roman" w:hAnsi="Times New Roman" w:cs="Times New Roman"/>
          <w:kern w:val="0"/>
          <w:szCs w:val="21"/>
        </w:rPr>
        <w:t>生长性能</w:t>
      </w:r>
      <w:r w:rsidR="00694409">
        <w:rPr>
          <w:rFonts w:ascii="Times New Roman" w:hAnsi="Times New Roman" w:cs="Times New Roman" w:hint="eastAsia"/>
          <w:kern w:val="0"/>
          <w:szCs w:val="21"/>
        </w:rPr>
        <w:t>又可</w:t>
      </w:r>
      <w:r w:rsidR="00C12309" w:rsidRPr="00B27473">
        <w:rPr>
          <w:rFonts w:ascii="Times New Roman" w:hAnsi="Times New Roman" w:cs="Times New Roman"/>
          <w:kern w:val="0"/>
          <w:szCs w:val="21"/>
        </w:rPr>
        <w:t>减少对环境的磷污染</w:t>
      </w:r>
      <w:bookmarkStart w:id="2" w:name="OLE_LINK15"/>
      <w:bookmarkStart w:id="3" w:name="OLE_LINK16"/>
      <w:r w:rsidR="00C12309" w:rsidRPr="00B27473">
        <w:rPr>
          <w:rFonts w:ascii="Times New Roman" w:hAnsi="Times New Roman" w:cs="Times New Roman"/>
          <w:color w:val="000000"/>
          <w:szCs w:val="21"/>
          <w:shd w:val="clear" w:color="auto" w:fill="FFFFFF"/>
          <w:vertAlign w:val="superscript"/>
        </w:rPr>
        <w:t>[</w:t>
      </w:r>
      <w:r w:rsidR="00C12309">
        <w:rPr>
          <w:rFonts w:ascii="Times New Roman" w:hAnsi="Times New Roman" w:cs="Times New Roman" w:hint="eastAsia"/>
          <w:color w:val="000000"/>
          <w:szCs w:val="21"/>
          <w:shd w:val="clear" w:color="auto" w:fill="FFFFFF"/>
          <w:vertAlign w:val="superscript"/>
        </w:rPr>
        <w:t>6</w:t>
      </w:r>
      <w:r w:rsidR="00C12309" w:rsidRPr="00B27473">
        <w:rPr>
          <w:rFonts w:ascii="Times New Roman" w:hAnsi="Times New Roman" w:cs="Times New Roman"/>
          <w:color w:val="000000"/>
          <w:szCs w:val="21"/>
          <w:shd w:val="clear" w:color="auto" w:fill="FFFFFF"/>
          <w:vertAlign w:val="superscript"/>
        </w:rPr>
        <w:t>]</w:t>
      </w:r>
      <w:bookmarkEnd w:id="2"/>
      <w:bookmarkEnd w:id="3"/>
      <w:r w:rsidR="00C12309" w:rsidRPr="00B27473">
        <w:rPr>
          <w:rFonts w:ascii="Times New Roman" w:hAnsi="Times New Roman" w:cs="Times New Roman"/>
          <w:kern w:val="0"/>
          <w:szCs w:val="21"/>
        </w:rPr>
        <w:t>。</w:t>
      </w:r>
      <w:r w:rsidR="006928C2">
        <w:rPr>
          <w:rFonts w:ascii="Times New Roman" w:hAnsi="Times New Roman" w:cs="Times New Roman" w:hint="eastAsia"/>
          <w:kern w:val="0"/>
          <w:szCs w:val="21"/>
        </w:rPr>
        <w:t>在草鱼</w:t>
      </w:r>
      <w:r w:rsidR="00DB3460">
        <w:rPr>
          <w:rFonts w:ascii="Times New Roman" w:eastAsia="宋体" w:hAnsi="Times New Roman" w:cs="Times New Roman" w:hint="eastAsia"/>
          <w:kern w:val="0"/>
          <w:szCs w:val="21"/>
        </w:rPr>
        <w:t>（</w:t>
      </w:r>
      <w:r w:rsidR="00192C88" w:rsidRPr="00192C88">
        <w:rPr>
          <w:rFonts w:ascii="Times New Roman" w:eastAsia="宋体" w:hAnsi="Times New Roman" w:cs="Times New Roman"/>
          <w:i/>
          <w:kern w:val="0"/>
          <w:szCs w:val="21"/>
        </w:rPr>
        <w:t>Ctenopharyngodon idellus</w:t>
      </w:r>
      <w:r w:rsidR="00DB3460">
        <w:rPr>
          <w:rFonts w:ascii="Times New Roman" w:eastAsia="宋体" w:hAnsi="Times New Roman" w:cs="Times New Roman" w:hint="eastAsia"/>
          <w:kern w:val="0"/>
          <w:szCs w:val="21"/>
        </w:rPr>
        <w:t>）</w:t>
      </w:r>
      <w:r w:rsidR="006928C2">
        <w:rPr>
          <w:rFonts w:ascii="Times New Roman" w:hAnsi="Times New Roman" w:cs="Times New Roman" w:hint="eastAsia"/>
          <w:kern w:val="0"/>
          <w:szCs w:val="21"/>
        </w:rPr>
        <w:t>，</w:t>
      </w:r>
      <w:r w:rsidR="001200E2">
        <w:rPr>
          <w:rFonts w:ascii="Times New Roman" w:hAnsi="Times New Roman" w:cs="Times New Roman" w:hint="eastAsia"/>
          <w:kern w:val="0"/>
          <w:szCs w:val="21"/>
        </w:rPr>
        <w:t>大西洋鲑</w:t>
      </w:r>
      <w:r w:rsidR="00DB3460">
        <w:rPr>
          <w:rFonts w:ascii="Times New Roman" w:hAnsi="Times New Roman" w:cs="Times New Roman" w:hint="eastAsia"/>
          <w:kern w:val="0"/>
          <w:szCs w:val="21"/>
        </w:rPr>
        <w:t>（</w:t>
      </w:r>
      <w:r w:rsidR="001200E2" w:rsidRPr="009939F1">
        <w:rPr>
          <w:rFonts w:ascii="Times New Roman" w:eastAsia="宋体" w:hAnsi="Times New Roman" w:cs="Times New Roman"/>
          <w:i/>
          <w:kern w:val="0"/>
          <w:szCs w:val="21"/>
        </w:rPr>
        <w:t>Salmo salar</w:t>
      </w:r>
      <w:r w:rsidR="00DB3460">
        <w:rPr>
          <w:rFonts w:ascii="Times New Roman" w:hAnsi="Times New Roman" w:cs="Times New Roman" w:hint="eastAsia"/>
          <w:kern w:val="0"/>
          <w:szCs w:val="21"/>
        </w:rPr>
        <w:t>）</w:t>
      </w:r>
      <w:r w:rsidR="007868EE">
        <w:rPr>
          <w:rFonts w:ascii="Times New Roman" w:hAnsi="Times New Roman" w:cs="Times New Roman" w:hint="eastAsia"/>
          <w:kern w:val="0"/>
          <w:szCs w:val="21"/>
        </w:rPr>
        <w:t>，</w:t>
      </w:r>
      <w:r w:rsidR="00647164">
        <w:rPr>
          <w:rFonts w:ascii="Times New Roman" w:hAnsi="Times New Roman" w:cs="Times New Roman" w:hint="eastAsia"/>
          <w:kern w:val="0"/>
          <w:szCs w:val="21"/>
        </w:rPr>
        <w:t>红鳍东方鲀</w:t>
      </w:r>
      <w:r w:rsidR="00DB3460">
        <w:rPr>
          <w:rFonts w:ascii="Times New Roman" w:hAnsi="Times New Roman" w:cs="Times New Roman" w:hint="eastAsia"/>
          <w:kern w:val="0"/>
          <w:szCs w:val="21"/>
        </w:rPr>
        <w:t>（</w:t>
      </w:r>
      <w:r w:rsidR="00DB3460" w:rsidRPr="00DB3460">
        <w:rPr>
          <w:rFonts w:ascii="Times New Roman" w:hAnsi="Times New Roman" w:cs="Times New Roman" w:hint="eastAsia"/>
          <w:i/>
          <w:kern w:val="0"/>
          <w:szCs w:val="21"/>
        </w:rPr>
        <w:t>Takifugu rubripes</w:t>
      </w:r>
      <w:r w:rsidR="00DB3460">
        <w:rPr>
          <w:rFonts w:ascii="Times New Roman" w:hAnsi="Times New Roman" w:cs="Times New Roman" w:hint="eastAsia"/>
          <w:kern w:val="0"/>
          <w:szCs w:val="21"/>
        </w:rPr>
        <w:t>）</w:t>
      </w:r>
      <w:r w:rsidR="009C0D16">
        <w:rPr>
          <w:rFonts w:ascii="Times New Roman" w:hAnsi="Times New Roman" w:cs="Times New Roman" w:hint="eastAsia"/>
          <w:kern w:val="0"/>
          <w:szCs w:val="21"/>
        </w:rPr>
        <w:t>，牙鲆（</w:t>
      </w:r>
      <w:r w:rsidR="009C0D16" w:rsidRPr="009C0D16">
        <w:rPr>
          <w:rFonts w:ascii="Times New Roman" w:hAnsi="Times New Roman" w:cs="Times New Roman"/>
          <w:i/>
          <w:kern w:val="0"/>
          <w:szCs w:val="21"/>
        </w:rPr>
        <w:t>aralichthy</w:t>
      </w:r>
      <w:r w:rsidR="009C0D16" w:rsidRPr="009C0D16">
        <w:rPr>
          <w:rFonts w:ascii="Times New Roman" w:hAnsi="Times New Roman" w:cs="Times New Roman" w:hint="eastAsia"/>
          <w:i/>
          <w:kern w:val="0"/>
          <w:szCs w:val="21"/>
        </w:rPr>
        <w:t xml:space="preserve"> </w:t>
      </w:r>
      <w:r w:rsidR="009C0D16" w:rsidRPr="009C0D16">
        <w:rPr>
          <w:rFonts w:ascii="Times New Roman" w:hAnsi="Times New Roman" w:cs="Times New Roman"/>
          <w:i/>
          <w:kern w:val="0"/>
          <w:szCs w:val="21"/>
        </w:rPr>
        <w:t>solivaceu</w:t>
      </w:r>
      <w:r w:rsidR="009C0D16" w:rsidRPr="009C0D16">
        <w:rPr>
          <w:rFonts w:ascii="Times New Roman" w:hAnsi="Times New Roman" w:cs="Times New Roman" w:hint="eastAsia"/>
          <w:i/>
          <w:kern w:val="0"/>
          <w:szCs w:val="21"/>
        </w:rPr>
        <w:t>s</w:t>
      </w:r>
      <w:r w:rsidR="00694409">
        <w:rPr>
          <w:rFonts w:ascii="Times New Roman" w:hAnsi="Times New Roman" w:cs="Times New Roman" w:hint="eastAsia"/>
          <w:kern w:val="0"/>
          <w:szCs w:val="21"/>
        </w:rPr>
        <w:t>）和异育银鲫</w:t>
      </w:r>
      <w:r w:rsidR="00DB3460">
        <w:rPr>
          <w:rFonts w:ascii="Times New Roman" w:hAnsi="Times New Roman" w:cs="Times New Roman" w:hint="eastAsia"/>
          <w:kern w:val="0"/>
          <w:szCs w:val="21"/>
        </w:rPr>
        <w:t>（</w:t>
      </w:r>
      <w:r w:rsidR="009C0D16" w:rsidRPr="009C0D16">
        <w:rPr>
          <w:rFonts w:ascii="Times New Roman" w:hAnsi="Times New Roman" w:cs="Times New Roman"/>
          <w:i/>
          <w:kern w:val="0"/>
          <w:szCs w:val="21"/>
        </w:rPr>
        <w:t>Carassius</w:t>
      </w:r>
      <w:r w:rsidR="009C0D16" w:rsidRPr="009C0D16">
        <w:rPr>
          <w:rFonts w:ascii="Times New Roman" w:hAnsi="Times New Roman" w:cs="Times New Roman" w:hint="eastAsia"/>
          <w:i/>
          <w:kern w:val="0"/>
          <w:szCs w:val="21"/>
        </w:rPr>
        <w:t xml:space="preserve"> </w:t>
      </w:r>
      <w:r w:rsidR="009C0D16" w:rsidRPr="009C0D16">
        <w:rPr>
          <w:rFonts w:ascii="Times New Roman" w:hAnsi="Times New Roman" w:cs="Times New Roman"/>
          <w:i/>
          <w:kern w:val="0"/>
          <w:szCs w:val="21"/>
        </w:rPr>
        <w:t>gibelio</w:t>
      </w:r>
      <w:r w:rsidR="00DB3460">
        <w:rPr>
          <w:rFonts w:ascii="Times New Roman" w:hAnsi="Times New Roman" w:cs="Times New Roman" w:hint="eastAsia"/>
          <w:kern w:val="0"/>
          <w:szCs w:val="21"/>
        </w:rPr>
        <w:t>）</w:t>
      </w:r>
      <w:r w:rsidR="009C0D16">
        <w:rPr>
          <w:rFonts w:ascii="Times New Roman" w:hAnsi="Times New Roman" w:cs="Times New Roman" w:hint="eastAsia"/>
          <w:kern w:val="0"/>
          <w:szCs w:val="21"/>
        </w:rPr>
        <w:t>的</w:t>
      </w:r>
      <w:r w:rsidRPr="00B27473">
        <w:rPr>
          <w:rFonts w:ascii="Times New Roman" w:hAnsi="Times New Roman" w:cs="Times New Roman"/>
          <w:kern w:val="0"/>
          <w:szCs w:val="21"/>
        </w:rPr>
        <w:t>养殖试验</w:t>
      </w:r>
      <w:r w:rsidR="00C12309">
        <w:rPr>
          <w:rFonts w:ascii="Times New Roman" w:hAnsi="Times New Roman" w:cs="Times New Roman" w:hint="eastAsia"/>
          <w:kern w:val="0"/>
          <w:szCs w:val="21"/>
        </w:rPr>
        <w:t>中</w:t>
      </w:r>
      <w:r w:rsidRPr="00B27473">
        <w:rPr>
          <w:rFonts w:ascii="Times New Roman" w:hAnsi="Times New Roman" w:cs="Times New Roman"/>
          <w:kern w:val="0"/>
          <w:szCs w:val="21"/>
        </w:rPr>
        <w:t>已证明，植酸</w:t>
      </w:r>
      <w:r w:rsidR="00927FDF">
        <w:rPr>
          <w:rFonts w:ascii="Times New Roman" w:hAnsi="Times New Roman" w:cs="Times New Roman" w:hint="eastAsia"/>
          <w:kern w:val="0"/>
          <w:szCs w:val="21"/>
        </w:rPr>
        <w:t>酶</w:t>
      </w:r>
      <w:r w:rsidR="00C12309">
        <w:rPr>
          <w:rFonts w:ascii="Times New Roman" w:hAnsi="Times New Roman" w:cs="Times New Roman" w:hint="eastAsia"/>
          <w:kern w:val="0"/>
          <w:szCs w:val="21"/>
        </w:rPr>
        <w:t>能够</w:t>
      </w:r>
      <w:r w:rsidR="00927FDF">
        <w:rPr>
          <w:rFonts w:ascii="Times New Roman" w:hAnsi="Times New Roman" w:cs="Times New Roman" w:hint="eastAsia"/>
          <w:kern w:val="0"/>
          <w:szCs w:val="21"/>
        </w:rPr>
        <w:t>提高</w:t>
      </w:r>
      <w:r w:rsidRPr="00B27473">
        <w:rPr>
          <w:rFonts w:ascii="Times New Roman" w:hAnsi="Times New Roman" w:cs="Times New Roman"/>
          <w:kern w:val="0"/>
          <w:szCs w:val="21"/>
        </w:rPr>
        <w:t>磷的利用率，</w:t>
      </w:r>
      <w:r w:rsidR="00927FDF">
        <w:rPr>
          <w:rFonts w:ascii="Times New Roman" w:hAnsi="Times New Roman" w:cs="Times New Roman" w:hint="eastAsia"/>
          <w:kern w:val="0"/>
          <w:szCs w:val="21"/>
        </w:rPr>
        <w:t>促进鱼体</w:t>
      </w:r>
      <w:r w:rsidRPr="00B27473">
        <w:rPr>
          <w:rFonts w:ascii="Times New Roman" w:hAnsi="Times New Roman" w:cs="Times New Roman"/>
          <w:kern w:val="0"/>
          <w:szCs w:val="21"/>
        </w:rPr>
        <w:t>的生长</w:t>
      </w:r>
      <w:r w:rsidR="00C12309">
        <w:rPr>
          <w:rFonts w:ascii="Times New Roman" w:hAnsi="Times New Roman" w:cs="Times New Roman" w:hint="eastAsia"/>
          <w:kern w:val="0"/>
          <w:szCs w:val="21"/>
        </w:rPr>
        <w:t>，提高</w:t>
      </w:r>
      <w:r w:rsidR="00C12309" w:rsidRPr="00B27473">
        <w:rPr>
          <w:rFonts w:ascii="Times New Roman" w:hAnsi="Times New Roman" w:cs="Times New Roman"/>
          <w:kern w:val="0"/>
          <w:szCs w:val="21"/>
        </w:rPr>
        <w:t>饲料效率</w:t>
      </w:r>
      <w:r w:rsidR="00DA419E">
        <w:rPr>
          <w:rFonts w:ascii="Times New Roman" w:hAnsi="Times New Roman" w:cs="Times New Roman" w:hint="eastAsia"/>
          <w:kern w:val="0"/>
          <w:szCs w:val="21"/>
        </w:rPr>
        <w:t>并</w:t>
      </w:r>
      <w:r w:rsidR="009C0D16">
        <w:rPr>
          <w:rFonts w:ascii="Times New Roman" w:hAnsi="Times New Roman" w:cs="Times New Roman" w:hint="eastAsia"/>
          <w:kern w:val="0"/>
          <w:szCs w:val="21"/>
        </w:rPr>
        <w:t>影响</w:t>
      </w:r>
      <w:r w:rsidRPr="00B27473">
        <w:rPr>
          <w:rFonts w:ascii="Times New Roman" w:hAnsi="Times New Roman" w:cs="Times New Roman"/>
          <w:kern w:val="0"/>
          <w:szCs w:val="21"/>
        </w:rPr>
        <w:t>体组成</w:t>
      </w:r>
      <w:r w:rsidR="00C12309" w:rsidRPr="00B27473">
        <w:rPr>
          <w:rFonts w:ascii="Times New Roman" w:hAnsi="Times New Roman" w:cs="Times New Roman"/>
          <w:color w:val="000000"/>
          <w:szCs w:val="21"/>
          <w:shd w:val="clear" w:color="auto" w:fill="FFFFFF"/>
          <w:vertAlign w:val="superscript"/>
        </w:rPr>
        <w:t xml:space="preserve"> </w:t>
      </w:r>
      <w:r w:rsidRPr="00B27473">
        <w:rPr>
          <w:rFonts w:ascii="Times New Roman" w:hAnsi="Times New Roman" w:cs="Times New Roman"/>
          <w:color w:val="000000"/>
          <w:szCs w:val="21"/>
          <w:shd w:val="clear" w:color="auto" w:fill="FFFFFF"/>
          <w:vertAlign w:val="superscript"/>
        </w:rPr>
        <w:t>[</w:t>
      </w:r>
      <w:r w:rsidR="00C12309">
        <w:rPr>
          <w:rFonts w:ascii="Times New Roman" w:hAnsi="Times New Roman" w:cs="Times New Roman" w:hint="eastAsia"/>
          <w:color w:val="000000"/>
          <w:szCs w:val="21"/>
          <w:shd w:val="clear" w:color="auto" w:fill="FFFFFF"/>
          <w:vertAlign w:val="superscript"/>
        </w:rPr>
        <w:t>7</w:t>
      </w:r>
      <w:r w:rsidRPr="00B27473">
        <w:rPr>
          <w:rFonts w:ascii="Times New Roman" w:hAnsi="Times New Roman" w:cs="Times New Roman"/>
          <w:color w:val="000000"/>
          <w:szCs w:val="21"/>
          <w:shd w:val="clear" w:color="auto" w:fill="FFFFFF"/>
          <w:vertAlign w:val="superscript"/>
        </w:rPr>
        <w:t>-</w:t>
      </w:r>
      <w:r w:rsidR="000923A0">
        <w:rPr>
          <w:rFonts w:ascii="Times New Roman" w:hAnsi="Times New Roman" w:cs="Times New Roman" w:hint="eastAsia"/>
          <w:color w:val="000000"/>
          <w:szCs w:val="21"/>
          <w:shd w:val="clear" w:color="auto" w:fill="FFFFFF"/>
          <w:vertAlign w:val="superscript"/>
        </w:rPr>
        <w:t>1</w:t>
      </w:r>
      <w:r w:rsidR="00C12309">
        <w:rPr>
          <w:rFonts w:ascii="Times New Roman" w:hAnsi="Times New Roman" w:cs="Times New Roman" w:hint="eastAsia"/>
          <w:color w:val="000000"/>
          <w:szCs w:val="21"/>
          <w:shd w:val="clear" w:color="auto" w:fill="FFFFFF"/>
          <w:vertAlign w:val="superscript"/>
        </w:rPr>
        <w:t>2</w:t>
      </w:r>
      <w:r w:rsidRPr="00B27473">
        <w:rPr>
          <w:rFonts w:ascii="Times New Roman" w:hAnsi="Times New Roman" w:cs="Times New Roman"/>
          <w:color w:val="000000"/>
          <w:szCs w:val="21"/>
          <w:shd w:val="clear" w:color="auto" w:fill="FFFFFF"/>
          <w:vertAlign w:val="superscript"/>
        </w:rPr>
        <w:t>]</w:t>
      </w:r>
      <w:r w:rsidRPr="00B27473">
        <w:rPr>
          <w:rFonts w:ascii="Times New Roman" w:hAnsi="Times New Roman" w:cs="Times New Roman"/>
          <w:kern w:val="0"/>
          <w:szCs w:val="21"/>
        </w:rPr>
        <w:t>。</w:t>
      </w:r>
    </w:p>
    <w:p w:rsidR="00917C75" w:rsidRDefault="00917C75" w:rsidP="00696CE3">
      <w:pPr>
        <w:spacing w:after="100" w:afterAutospacing="1" w:line="360" w:lineRule="auto"/>
        <w:ind w:firstLineChars="200" w:firstLine="420"/>
        <w:rPr>
          <w:rFonts w:ascii="Times New Roman" w:hAnsi="Times New Roman" w:cs="Times New Roman"/>
          <w:szCs w:val="21"/>
        </w:rPr>
      </w:pPr>
      <w:r>
        <w:rPr>
          <w:rFonts w:ascii="Times New Roman" w:hAnsi="Times New Roman" w:cs="Times New Roman"/>
          <w:szCs w:val="21"/>
        </w:rPr>
        <w:t>斜带</w:t>
      </w:r>
      <w:r w:rsidRPr="00B27473">
        <w:rPr>
          <w:rFonts w:ascii="Times New Roman" w:hAnsi="Times New Roman" w:cs="Times New Roman"/>
          <w:szCs w:val="21"/>
        </w:rPr>
        <w:t>石斑鱼</w:t>
      </w:r>
      <w:r>
        <w:rPr>
          <w:rFonts w:ascii="Times New Roman" w:hAnsi="Times New Roman" w:cs="Times New Roman"/>
          <w:szCs w:val="21"/>
        </w:rPr>
        <w:t>（</w:t>
      </w:r>
      <w:r w:rsidRPr="003A7CB8">
        <w:rPr>
          <w:rFonts w:ascii="Times New Roman" w:hAnsi="Times New Roman" w:cs="Times New Roman"/>
          <w:i/>
          <w:szCs w:val="21"/>
        </w:rPr>
        <w:t>Epinephelus coioides</w:t>
      </w:r>
      <w:r>
        <w:rPr>
          <w:rFonts w:ascii="Times New Roman" w:hAnsi="Times New Roman" w:cs="Times New Roman"/>
          <w:szCs w:val="21"/>
        </w:rPr>
        <w:t>）</w:t>
      </w:r>
      <w:r w:rsidRPr="00B27473">
        <w:rPr>
          <w:rFonts w:ascii="Times New Roman" w:hAnsi="Times New Roman" w:cs="Times New Roman"/>
          <w:szCs w:val="21"/>
        </w:rPr>
        <w:t>是我国近</w:t>
      </w:r>
      <w:r w:rsidR="005B76E2">
        <w:rPr>
          <w:rFonts w:ascii="Times New Roman" w:hAnsi="Times New Roman" w:cs="Times New Roman" w:hint="eastAsia"/>
          <w:szCs w:val="21"/>
        </w:rPr>
        <w:t>十</w:t>
      </w:r>
      <w:r w:rsidRPr="00B27473">
        <w:rPr>
          <w:rFonts w:ascii="Times New Roman" w:hAnsi="Times New Roman" w:cs="Times New Roman"/>
          <w:szCs w:val="21"/>
        </w:rPr>
        <w:t>年来南方广泛养殖的海水鱼类，具有生长速度快、饲料利用率高和经济价值大等优点。</w:t>
      </w:r>
      <w:r w:rsidR="00D52359">
        <w:rPr>
          <w:rFonts w:ascii="Times New Roman" w:hAnsi="Times New Roman" w:cs="Times New Roman" w:hint="eastAsia"/>
          <w:szCs w:val="21"/>
        </w:rPr>
        <w:t>目前</w:t>
      </w:r>
      <w:r w:rsidR="001E2F55">
        <w:rPr>
          <w:rFonts w:ascii="Times New Roman" w:hAnsi="Times New Roman" w:cs="Times New Roman" w:hint="eastAsia"/>
          <w:szCs w:val="21"/>
        </w:rPr>
        <w:t>研究已发现磷对斜带石斑鱼生长至关重要，低磷饵料会显著影响石斑鱼的生长</w:t>
      </w:r>
      <w:r w:rsidR="001E2F55" w:rsidRPr="00B27473">
        <w:rPr>
          <w:rFonts w:ascii="Times New Roman" w:hAnsi="Times New Roman" w:cs="Times New Roman"/>
          <w:color w:val="000000"/>
          <w:szCs w:val="21"/>
          <w:shd w:val="clear" w:color="auto" w:fill="FFFFFF"/>
          <w:vertAlign w:val="superscript"/>
        </w:rPr>
        <w:t>[</w:t>
      </w:r>
      <w:r w:rsidR="001E2F55">
        <w:rPr>
          <w:rFonts w:ascii="Times New Roman" w:hAnsi="Times New Roman" w:cs="Times New Roman" w:hint="eastAsia"/>
          <w:color w:val="000000"/>
          <w:szCs w:val="21"/>
          <w:shd w:val="clear" w:color="auto" w:fill="FFFFFF"/>
          <w:vertAlign w:val="superscript"/>
        </w:rPr>
        <w:t>13-15</w:t>
      </w:r>
      <w:r w:rsidR="001E2F55" w:rsidRPr="00B27473">
        <w:rPr>
          <w:rFonts w:ascii="Times New Roman" w:hAnsi="Times New Roman" w:cs="Times New Roman"/>
          <w:color w:val="000000"/>
          <w:szCs w:val="21"/>
          <w:shd w:val="clear" w:color="auto" w:fill="FFFFFF"/>
          <w:vertAlign w:val="superscript"/>
        </w:rPr>
        <w:t>]</w:t>
      </w:r>
      <w:r w:rsidR="005719B7">
        <w:rPr>
          <w:rFonts w:ascii="Times New Roman" w:hAnsi="Times New Roman" w:cs="Times New Roman" w:hint="eastAsia"/>
          <w:szCs w:val="21"/>
        </w:rPr>
        <w:t>，而植酸酶的重要作用是转化植酸磷成为可被利用的无机磷。</w:t>
      </w:r>
      <w:r w:rsidR="002742F4">
        <w:rPr>
          <w:rFonts w:ascii="Times New Roman" w:hAnsi="Times New Roman" w:cs="Times New Roman"/>
          <w:szCs w:val="21"/>
        </w:rPr>
        <w:t>国内</w:t>
      </w:r>
      <w:r w:rsidR="00D52359">
        <w:rPr>
          <w:rFonts w:ascii="Times New Roman" w:hAnsi="Times New Roman" w:cs="Times New Roman" w:hint="eastAsia"/>
          <w:szCs w:val="21"/>
        </w:rPr>
        <w:t>已有</w:t>
      </w:r>
      <w:r w:rsidRPr="00B27473">
        <w:rPr>
          <w:rFonts w:ascii="Times New Roman" w:hAnsi="Times New Roman" w:cs="Times New Roman"/>
          <w:szCs w:val="21"/>
        </w:rPr>
        <w:t>关于植酸酶对石斑鱼生长影响的报道</w:t>
      </w:r>
      <w:r w:rsidRPr="00B27473">
        <w:rPr>
          <w:rFonts w:ascii="Times New Roman" w:hAnsi="Times New Roman" w:cs="Times New Roman"/>
          <w:color w:val="000000"/>
          <w:szCs w:val="21"/>
          <w:shd w:val="clear" w:color="auto" w:fill="FFFFFF"/>
          <w:vertAlign w:val="superscript"/>
        </w:rPr>
        <w:t>[</w:t>
      </w:r>
      <w:r w:rsidR="00FA32B4">
        <w:rPr>
          <w:rFonts w:ascii="Times New Roman" w:hAnsi="Times New Roman" w:cs="Times New Roman" w:hint="eastAsia"/>
          <w:color w:val="000000"/>
          <w:szCs w:val="21"/>
          <w:shd w:val="clear" w:color="auto" w:fill="FFFFFF"/>
          <w:vertAlign w:val="superscript"/>
        </w:rPr>
        <w:t>1</w:t>
      </w:r>
      <w:r w:rsidR="00D52359">
        <w:rPr>
          <w:rFonts w:ascii="Times New Roman" w:hAnsi="Times New Roman" w:cs="Times New Roman" w:hint="eastAsia"/>
          <w:color w:val="000000"/>
          <w:szCs w:val="21"/>
          <w:shd w:val="clear" w:color="auto" w:fill="FFFFFF"/>
          <w:vertAlign w:val="superscript"/>
        </w:rPr>
        <w:t>6</w:t>
      </w:r>
      <w:r w:rsidRPr="00B27473">
        <w:rPr>
          <w:rFonts w:ascii="Times New Roman" w:hAnsi="Times New Roman" w:cs="Times New Roman"/>
          <w:color w:val="000000"/>
          <w:szCs w:val="21"/>
          <w:shd w:val="clear" w:color="auto" w:fill="FFFFFF"/>
          <w:vertAlign w:val="superscript"/>
        </w:rPr>
        <w:t>]</w:t>
      </w:r>
      <w:r w:rsidRPr="00B27473">
        <w:rPr>
          <w:rFonts w:ascii="Times New Roman" w:hAnsi="Times New Roman" w:cs="Times New Roman"/>
          <w:szCs w:val="21"/>
        </w:rPr>
        <w:t>，</w:t>
      </w:r>
      <w:r w:rsidR="00D52359">
        <w:rPr>
          <w:rFonts w:ascii="Times New Roman" w:hAnsi="Times New Roman" w:cs="Times New Roman" w:hint="eastAsia"/>
          <w:szCs w:val="21"/>
        </w:rPr>
        <w:t>研究表明</w:t>
      </w:r>
      <w:r w:rsidR="00C72B5E">
        <w:rPr>
          <w:rFonts w:ascii="Times New Roman" w:hAnsi="Times New Roman" w:cs="Times New Roman" w:hint="eastAsia"/>
          <w:szCs w:val="21"/>
        </w:rPr>
        <w:t>在</w:t>
      </w:r>
      <w:r w:rsidR="00675724">
        <w:rPr>
          <w:rFonts w:ascii="Times New Roman" w:hAnsi="Times New Roman" w:cs="Times New Roman" w:hint="eastAsia"/>
          <w:szCs w:val="21"/>
        </w:rPr>
        <w:t>以</w:t>
      </w:r>
      <w:r w:rsidR="00C72B5E">
        <w:rPr>
          <w:rFonts w:ascii="Times New Roman" w:hAnsi="Times New Roman" w:cs="Times New Roman" w:hint="eastAsia"/>
          <w:szCs w:val="21"/>
        </w:rPr>
        <w:t>70%</w:t>
      </w:r>
      <w:r w:rsidR="00C72B5E">
        <w:rPr>
          <w:rFonts w:ascii="Times New Roman" w:hAnsi="Times New Roman" w:cs="Times New Roman" w:hint="eastAsia"/>
          <w:szCs w:val="21"/>
        </w:rPr>
        <w:t>的</w:t>
      </w:r>
      <w:r w:rsidR="00694409">
        <w:rPr>
          <w:rFonts w:ascii="Times New Roman" w:hAnsi="Times New Roman" w:cs="Times New Roman" w:hint="eastAsia"/>
          <w:szCs w:val="21"/>
        </w:rPr>
        <w:t>鱼粉为蛋白源</w:t>
      </w:r>
      <w:r w:rsidR="00675724">
        <w:rPr>
          <w:rFonts w:ascii="Times New Roman" w:hAnsi="Times New Roman" w:cs="Times New Roman" w:hint="eastAsia"/>
          <w:szCs w:val="21"/>
        </w:rPr>
        <w:t>的</w:t>
      </w:r>
      <w:r w:rsidR="00C72B5E">
        <w:rPr>
          <w:rFonts w:ascii="Times New Roman" w:hAnsi="Times New Roman" w:cs="Times New Roman" w:hint="eastAsia"/>
          <w:szCs w:val="21"/>
        </w:rPr>
        <w:t>饲料</w:t>
      </w:r>
      <w:r w:rsidR="000F3F47">
        <w:rPr>
          <w:rFonts w:ascii="Times New Roman" w:hAnsi="Times New Roman" w:cs="Times New Roman" w:hint="eastAsia"/>
          <w:szCs w:val="21"/>
        </w:rPr>
        <w:t>中</w:t>
      </w:r>
      <w:r w:rsidR="00C72B5E">
        <w:rPr>
          <w:rFonts w:ascii="Times New Roman" w:hAnsi="Times New Roman" w:cs="Times New Roman" w:hint="eastAsia"/>
          <w:szCs w:val="21"/>
        </w:rPr>
        <w:t>，添加</w:t>
      </w:r>
      <w:r w:rsidR="00C72B5E">
        <w:rPr>
          <w:rFonts w:ascii="Times New Roman" w:hAnsi="Times New Roman" w:cs="Times New Roman" w:hint="eastAsia"/>
          <w:szCs w:val="21"/>
        </w:rPr>
        <w:t>200</w:t>
      </w:r>
      <w:r w:rsidR="001F0DF3">
        <w:rPr>
          <w:rFonts w:ascii="Times New Roman" w:hAnsi="Times New Roman" w:cs="Times New Roman" w:hint="eastAsia"/>
          <w:szCs w:val="21"/>
        </w:rPr>
        <w:t xml:space="preserve"> U</w:t>
      </w:r>
      <w:r w:rsidR="00C72B5E">
        <w:rPr>
          <w:rFonts w:ascii="Times New Roman" w:hAnsi="Times New Roman" w:cs="Times New Roman" w:hint="eastAsia"/>
          <w:szCs w:val="21"/>
        </w:rPr>
        <w:t xml:space="preserve">/kg </w:t>
      </w:r>
      <w:r w:rsidR="00C72B5E">
        <w:rPr>
          <w:rFonts w:ascii="Times New Roman" w:hAnsi="Times New Roman" w:cs="Times New Roman" w:hint="eastAsia"/>
          <w:szCs w:val="21"/>
        </w:rPr>
        <w:t>植酸酶可以提高鱼体的相对增重率并降低饵料系数；而</w:t>
      </w:r>
      <w:r w:rsidR="008C78F8">
        <w:rPr>
          <w:rFonts w:ascii="Times New Roman" w:hAnsi="Times New Roman" w:cs="Times New Roman" w:hint="eastAsia"/>
          <w:szCs w:val="21"/>
        </w:rPr>
        <w:t>用</w:t>
      </w:r>
      <w:r w:rsidR="00C72B5E">
        <w:rPr>
          <w:rFonts w:ascii="Times New Roman" w:hAnsi="Times New Roman" w:cs="Times New Roman" w:hint="eastAsia"/>
          <w:szCs w:val="21"/>
        </w:rPr>
        <w:t>植物性蛋白替代</w:t>
      </w:r>
      <w:r w:rsidR="00C72B5E">
        <w:rPr>
          <w:rFonts w:ascii="Times New Roman" w:hAnsi="Times New Roman" w:cs="Times New Roman" w:hint="eastAsia"/>
          <w:szCs w:val="21"/>
        </w:rPr>
        <w:t>20%</w:t>
      </w:r>
      <w:r w:rsidR="00C72B5E">
        <w:rPr>
          <w:rFonts w:ascii="Times New Roman" w:hAnsi="Times New Roman" w:cs="Times New Roman" w:hint="eastAsia"/>
          <w:szCs w:val="21"/>
        </w:rPr>
        <w:t>鱼粉后，添加</w:t>
      </w:r>
      <w:r w:rsidR="00C72B5E">
        <w:rPr>
          <w:rFonts w:ascii="Times New Roman" w:hAnsi="Times New Roman" w:cs="Times New Roman" w:hint="eastAsia"/>
          <w:szCs w:val="21"/>
        </w:rPr>
        <w:t>600</w:t>
      </w:r>
      <w:r w:rsidR="001F0DF3">
        <w:rPr>
          <w:rFonts w:ascii="Times New Roman" w:hAnsi="Times New Roman" w:cs="Times New Roman" w:hint="eastAsia"/>
          <w:szCs w:val="21"/>
        </w:rPr>
        <w:t xml:space="preserve"> U</w:t>
      </w:r>
      <w:r w:rsidR="00C72B5E">
        <w:rPr>
          <w:rFonts w:ascii="Times New Roman" w:hAnsi="Times New Roman" w:cs="Times New Roman" w:hint="eastAsia"/>
          <w:szCs w:val="21"/>
        </w:rPr>
        <w:t>/kg</w:t>
      </w:r>
      <w:r w:rsidR="00C72B5E">
        <w:rPr>
          <w:rFonts w:ascii="Times New Roman" w:hAnsi="Times New Roman" w:cs="Times New Roman" w:hint="eastAsia"/>
          <w:szCs w:val="21"/>
        </w:rPr>
        <w:t>植酸酶可以显著的提高用鱼体的相对增重率并显著降低饵料系数</w:t>
      </w:r>
      <w:r w:rsidR="005B76E2" w:rsidRPr="00B27473">
        <w:rPr>
          <w:rFonts w:ascii="Times New Roman" w:hAnsi="Times New Roman" w:cs="Times New Roman"/>
          <w:szCs w:val="21"/>
        </w:rPr>
        <w:t>（</w:t>
      </w:r>
      <w:r w:rsidR="005B76E2" w:rsidRPr="00B27473">
        <w:rPr>
          <w:rFonts w:ascii="Times New Roman" w:hAnsi="Times New Roman" w:cs="Times New Roman"/>
          <w:i/>
          <w:szCs w:val="21"/>
        </w:rPr>
        <w:t>P</w:t>
      </w:r>
      <w:r w:rsidR="005B76E2" w:rsidRPr="00B27473">
        <w:rPr>
          <w:rFonts w:ascii="Times New Roman" w:hAnsi="Times New Roman" w:cs="Times New Roman"/>
          <w:szCs w:val="21"/>
        </w:rPr>
        <w:t>&lt; 0.05</w:t>
      </w:r>
      <w:r w:rsidR="005B76E2" w:rsidRPr="00B27473">
        <w:rPr>
          <w:rFonts w:ascii="Times New Roman" w:hAnsi="Times New Roman" w:cs="Times New Roman"/>
          <w:szCs w:val="21"/>
        </w:rPr>
        <w:t>）</w:t>
      </w:r>
      <w:r w:rsidR="00C72B5E">
        <w:rPr>
          <w:rFonts w:ascii="Times New Roman" w:hAnsi="Times New Roman" w:cs="Times New Roman" w:hint="eastAsia"/>
          <w:szCs w:val="21"/>
        </w:rPr>
        <w:t>，该</w:t>
      </w:r>
      <w:r w:rsidR="005B76E2">
        <w:rPr>
          <w:rFonts w:ascii="Times New Roman" w:hAnsi="Times New Roman" w:cs="Times New Roman" w:hint="eastAsia"/>
          <w:szCs w:val="21"/>
        </w:rPr>
        <w:t>研究</w:t>
      </w:r>
      <w:r w:rsidR="00C72B5E">
        <w:rPr>
          <w:rFonts w:ascii="Times New Roman" w:hAnsi="Times New Roman" w:cs="Times New Roman" w:hint="eastAsia"/>
          <w:szCs w:val="21"/>
        </w:rPr>
        <w:t>中，尽管添加</w:t>
      </w:r>
      <w:r w:rsidR="00C72B5E">
        <w:rPr>
          <w:rFonts w:ascii="Times New Roman" w:hAnsi="Times New Roman" w:cs="Times New Roman" w:hint="eastAsia"/>
          <w:szCs w:val="21"/>
        </w:rPr>
        <w:t>600</w:t>
      </w:r>
      <w:r w:rsidR="001F0DF3">
        <w:rPr>
          <w:rFonts w:ascii="Times New Roman" w:hAnsi="Times New Roman" w:cs="Times New Roman" w:hint="eastAsia"/>
          <w:szCs w:val="21"/>
        </w:rPr>
        <w:t xml:space="preserve"> U</w:t>
      </w:r>
      <w:r w:rsidR="00C72B5E">
        <w:rPr>
          <w:rFonts w:ascii="Times New Roman" w:hAnsi="Times New Roman" w:cs="Times New Roman" w:hint="eastAsia"/>
          <w:szCs w:val="21"/>
        </w:rPr>
        <w:t xml:space="preserve">/kg </w:t>
      </w:r>
      <w:r w:rsidR="00C72B5E">
        <w:rPr>
          <w:rFonts w:ascii="Times New Roman" w:hAnsi="Times New Roman" w:cs="Times New Roman" w:hint="eastAsia"/>
          <w:szCs w:val="21"/>
        </w:rPr>
        <w:t>植酸酶明显优于添加</w:t>
      </w:r>
      <w:r w:rsidR="00C72B5E">
        <w:rPr>
          <w:rFonts w:ascii="Times New Roman" w:hAnsi="Times New Roman" w:cs="Times New Roman" w:hint="eastAsia"/>
          <w:szCs w:val="21"/>
        </w:rPr>
        <w:t>200</w:t>
      </w:r>
      <w:r w:rsidR="001F0DF3">
        <w:rPr>
          <w:rFonts w:ascii="Times New Roman" w:hAnsi="Times New Roman" w:cs="Times New Roman" w:hint="eastAsia"/>
          <w:szCs w:val="21"/>
        </w:rPr>
        <w:t xml:space="preserve"> U</w:t>
      </w:r>
      <w:r w:rsidR="00C72B5E">
        <w:rPr>
          <w:rFonts w:ascii="Times New Roman" w:hAnsi="Times New Roman" w:cs="Times New Roman" w:hint="eastAsia"/>
          <w:szCs w:val="21"/>
        </w:rPr>
        <w:t xml:space="preserve">/kg </w:t>
      </w:r>
      <w:r w:rsidR="000F3F47">
        <w:rPr>
          <w:rFonts w:ascii="Times New Roman" w:hAnsi="Times New Roman" w:cs="Times New Roman" w:hint="eastAsia"/>
          <w:szCs w:val="21"/>
        </w:rPr>
        <w:t>植酸酶的</w:t>
      </w:r>
      <w:r w:rsidR="00B67038">
        <w:rPr>
          <w:rFonts w:ascii="Times New Roman" w:hAnsi="Times New Roman" w:cs="Times New Roman" w:hint="eastAsia"/>
          <w:szCs w:val="21"/>
        </w:rPr>
        <w:t>效果，但两者的配方</w:t>
      </w:r>
      <w:r w:rsidR="000F3F47">
        <w:rPr>
          <w:rFonts w:ascii="Times New Roman" w:hAnsi="Times New Roman" w:cs="Times New Roman" w:hint="eastAsia"/>
          <w:szCs w:val="21"/>
        </w:rPr>
        <w:t>中蛋白源</w:t>
      </w:r>
      <w:r w:rsidR="00B67038">
        <w:rPr>
          <w:rFonts w:ascii="Times New Roman" w:hAnsi="Times New Roman" w:cs="Times New Roman" w:hint="eastAsia"/>
          <w:szCs w:val="21"/>
        </w:rPr>
        <w:t>不</w:t>
      </w:r>
      <w:r w:rsidR="008C78F8">
        <w:rPr>
          <w:rFonts w:ascii="Times New Roman" w:hAnsi="Times New Roman" w:cs="Times New Roman" w:hint="eastAsia"/>
          <w:szCs w:val="21"/>
        </w:rPr>
        <w:t>同</w:t>
      </w:r>
      <w:r w:rsidR="00B67038">
        <w:rPr>
          <w:rFonts w:ascii="Times New Roman" w:hAnsi="Times New Roman" w:cs="Times New Roman" w:hint="eastAsia"/>
          <w:szCs w:val="21"/>
        </w:rPr>
        <w:t>，无法进行有效的比较；</w:t>
      </w:r>
      <w:r w:rsidR="00C72B5E">
        <w:rPr>
          <w:rFonts w:ascii="Times New Roman" w:hAnsi="Times New Roman" w:cs="Times New Roman" w:hint="eastAsia"/>
          <w:szCs w:val="21"/>
        </w:rPr>
        <w:t>作者</w:t>
      </w:r>
      <w:r w:rsidR="00B67038">
        <w:rPr>
          <w:rFonts w:ascii="Times New Roman" w:hAnsi="Times New Roman" w:cs="Times New Roman" w:hint="eastAsia"/>
          <w:szCs w:val="21"/>
        </w:rPr>
        <w:t>也</w:t>
      </w:r>
      <w:r w:rsidR="00C72B5E">
        <w:rPr>
          <w:rFonts w:ascii="Times New Roman" w:hAnsi="Times New Roman" w:cs="Times New Roman" w:hint="eastAsia"/>
          <w:szCs w:val="21"/>
        </w:rPr>
        <w:t>只设计了</w:t>
      </w:r>
      <w:r w:rsidR="00C72B5E">
        <w:rPr>
          <w:rFonts w:ascii="Times New Roman" w:hAnsi="Times New Roman" w:cs="Times New Roman" w:hint="eastAsia"/>
          <w:szCs w:val="21"/>
        </w:rPr>
        <w:t>4</w:t>
      </w:r>
      <w:r w:rsidR="00C72B5E">
        <w:rPr>
          <w:rFonts w:ascii="Times New Roman" w:hAnsi="Times New Roman" w:cs="Times New Roman" w:hint="eastAsia"/>
          <w:szCs w:val="21"/>
        </w:rPr>
        <w:t>个实验组，</w:t>
      </w:r>
      <w:r w:rsidR="00696CE3">
        <w:rPr>
          <w:rFonts w:ascii="Times New Roman" w:hAnsi="Times New Roman" w:cs="Times New Roman" w:hint="eastAsia"/>
          <w:szCs w:val="21"/>
        </w:rPr>
        <w:t>无法</w:t>
      </w:r>
      <w:r w:rsidR="00C72B5E">
        <w:rPr>
          <w:rFonts w:ascii="Times New Roman" w:hAnsi="Times New Roman" w:cs="Times New Roman" w:hint="eastAsia"/>
          <w:szCs w:val="21"/>
        </w:rPr>
        <w:t>找到植酸酶</w:t>
      </w:r>
      <w:r w:rsidR="00696CE3">
        <w:rPr>
          <w:rFonts w:ascii="Times New Roman" w:hAnsi="Times New Roman" w:cs="Times New Roman" w:hint="eastAsia"/>
          <w:szCs w:val="21"/>
        </w:rPr>
        <w:t>的</w:t>
      </w:r>
      <w:r w:rsidR="00C72B5E">
        <w:rPr>
          <w:rFonts w:ascii="Times New Roman" w:hAnsi="Times New Roman" w:cs="Times New Roman" w:hint="eastAsia"/>
          <w:szCs w:val="21"/>
        </w:rPr>
        <w:t>最适宜添加量</w:t>
      </w:r>
      <w:r w:rsidR="00696CE3">
        <w:rPr>
          <w:rFonts w:ascii="Times New Roman" w:hAnsi="Times New Roman" w:cs="Times New Roman" w:hint="eastAsia"/>
          <w:szCs w:val="21"/>
        </w:rPr>
        <w:t>。本实验采用的</w:t>
      </w:r>
      <w:r w:rsidR="00C72B5E">
        <w:rPr>
          <w:rFonts w:ascii="Times New Roman" w:hAnsi="Times New Roman" w:cs="Times New Roman" w:hint="eastAsia"/>
          <w:szCs w:val="21"/>
        </w:rPr>
        <w:t>植酸酶</w:t>
      </w:r>
      <w:r w:rsidR="002742F4">
        <w:rPr>
          <w:rFonts w:ascii="Times New Roman" w:hAnsi="Times New Roman" w:cs="Times New Roman" w:hint="eastAsia"/>
          <w:szCs w:val="21"/>
        </w:rPr>
        <w:t>是广东溢多利生物科技</w:t>
      </w:r>
      <w:r>
        <w:rPr>
          <w:rFonts w:ascii="Times New Roman" w:hAnsi="Times New Roman" w:cs="Times New Roman" w:hint="eastAsia"/>
          <w:szCs w:val="21"/>
        </w:rPr>
        <w:t>股份有限公司研发的</w:t>
      </w:r>
      <w:r w:rsidR="002742F4">
        <w:rPr>
          <w:rFonts w:ascii="Times New Roman" w:hAnsi="Times New Roman" w:cs="Times New Roman" w:hint="eastAsia"/>
          <w:szCs w:val="21"/>
        </w:rPr>
        <w:t>耐高温植酸酶</w:t>
      </w:r>
      <w:r w:rsidR="00696CE3">
        <w:rPr>
          <w:rFonts w:ascii="Times New Roman" w:hAnsi="Times New Roman" w:cs="Times New Roman" w:hint="eastAsia"/>
          <w:szCs w:val="21"/>
        </w:rPr>
        <w:t>（</w:t>
      </w:r>
      <w:r w:rsidR="00A34991">
        <w:rPr>
          <w:rFonts w:ascii="Times New Roman" w:hAnsi="Times New Roman" w:cs="Times New Roman" w:hint="eastAsia"/>
          <w:szCs w:val="21"/>
        </w:rPr>
        <w:t>2000 U/g</w:t>
      </w:r>
      <w:r w:rsidR="00A34991">
        <w:rPr>
          <w:rFonts w:ascii="Times New Roman" w:hAnsi="Times New Roman" w:cs="Times New Roman" w:hint="eastAsia"/>
          <w:szCs w:val="21"/>
        </w:rPr>
        <w:t>，</w:t>
      </w:r>
      <w:r w:rsidR="00A639A5">
        <w:rPr>
          <w:rFonts w:ascii="Times New Roman" w:hAnsi="Times New Roman" w:cs="Times New Roman" w:hint="eastAsia"/>
          <w:szCs w:val="21"/>
        </w:rPr>
        <w:t>商品</w:t>
      </w:r>
      <w:r w:rsidR="005719B7">
        <w:rPr>
          <w:rFonts w:ascii="Times New Roman" w:hAnsi="Times New Roman" w:cs="Times New Roman" w:hint="eastAsia"/>
          <w:szCs w:val="21"/>
        </w:rPr>
        <w:t>名为</w:t>
      </w:r>
      <w:r w:rsidR="00696CE3">
        <w:rPr>
          <w:rFonts w:ascii="Times New Roman" w:hAnsi="Times New Roman" w:cs="Times New Roman" w:hint="eastAsia"/>
          <w:szCs w:val="21"/>
        </w:rPr>
        <w:t>威特磷）</w:t>
      </w:r>
      <w:r w:rsidR="002742F4">
        <w:rPr>
          <w:rFonts w:ascii="Times New Roman" w:hAnsi="Times New Roman" w:cs="Times New Roman" w:hint="eastAsia"/>
          <w:szCs w:val="21"/>
        </w:rPr>
        <w:t>，</w:t>
      </w:r>
      <w:r w:rsidR="00A34991">
        <w:rPr>
          <w:rFonts w:ascii="Times New Roman" w:hAnsi="Times New Roman" w:cs="Times New Roman" w:hint="eastAsia"/>
          <w:szCs w:val="21"/>
        </w:rPr>
        <w:t>本研究</w:t>
      </w:r>
      <w:r w:rsidR="00696CE3">
        <w:rPr>
          <w:rFonts w:ascii="Times New Roman" w:hAnsi="Times New Roman" w:cs="Times New Roman" w:hint="eastAsia"/>
          <w:szCs w:val="21"/>
        </w:rPr>
        <w:t>以豆粕部分替代鱼粉以提高</w:t>
      </w:r>
      <w:r w:rsidR="00696CE3">
        <w:rPr>
          <w:rFonts w:ascii="Times New Roman" w:hAnsi="Times New Roman" w:cs="Times New Roman"/>
          <w:szCs w:val="21"/>
        </w:rPr>
        <w:t>植酸磷</w:t>
      </w:r>
      <w:r w:rsidR="00696CE3">
        <w:rPr>
          <w:rFonts w:ascii="Times New Roman" w:hAnsi="Times New Roman" w:cs="Times New Roman" w:hint="eastAsia"/>
          <w:szCs w:val="21"/>
        </w:rPr>
        <w:t>的含量</w:t>
      </w:r>
      <w:r w:rsidR="00696CE3">
        <w:rPr>
          <w:rFonts w:ascii="Times New Roman" w:hAnsi="Times New Roman" w:cs="Times New Roman"/>
          <w:szCs w:val="21"/>
        </w:rPr>
        <w:t>，植酸酶的添加量</w:t>
      </w:r>
      <w:r w:rsidR="00A34991">
        <w:rPr>
          <w:rFonts w:ascii="Times New Roman" w:hAnsi="Times New Roman" w:cs="Times New Roman" w:hint="eastAsia"/>
          <w:szCs w:val="21"/>
        </w:rPr>
        <w:t>范围</w:t>
      </w:r>
      <w:r w:rsidR="00696CE3">
        <w:rPr>
          <w:rFonts w:ascii="Times New Roman" w:hAnsi="Times New Roman" w:cs="Times New Roman" w:hint="eastAsia"/>
          <w:szCs w:val="21"/>
        </w:rPr>
        <w:t>从</w:t>
      </w:r>
      <w:r w:rsidR="0071435A">
        <w:rPr>
          <w:rFonts w:ascii="Times New Roman" w:hAnsi="Times New Roman" w:cs="Times New Roman" w:hint="eastAsia"/>
          <w:szCs w:val="21"/>
        </w:rPr>
        <w:t>0-</w:t>
      </w:r>
      <w:r w:rsidRPr="00B27473">
        <w:rPr>
          <w:rFonts w:ascii="Times New Roman" w:hAnsi="Times New Roman" w:cs="Times New Roman"/>
          <w:szCs w:val="21"/>
        </w:rPr>
        <w:t>1 g/kg</w:t>
      </w:r>
      <w:r w:rsidR="0071435A">
        <w:rPr>
          <w:rFonts w:ascii="Times New Roman" w:hAnsi="Times New Roman" w:cs="Times New Roman"/>
          <w:szCs w:val="21"/>
        </w:rPr>
        <w:t>，</w:t>
      </w:r>
      <w:r w:rsidR="00A34991">
        <w:rPr>
          <w:rFonts w:ascii="Times New Roman" w:hAnsi="Times New Roman" w:cs="Times New Roman" w:hint="eastAsia"/>
          <w:szCs w:val="21"/>
        </w:rPr>
        <w:t>目的为</w:t>
      </w:r>
      <w:r w:rsidR="0071435A">
        <w:rPr>
          <w:rFonts w:ascii="Times New Roman" w:hAnsi="Times New Roman" w:cs="Times New Roman"/>
          <w:szCs w:val="21"/>
        </w:rPr>
        <w:t>观察</w:t>
      </w:r>
      <w:r w:rsidR="000F3F47">
        <w:rPr>
          <w:rFonts w:ascii="Times New Roman" w:hAnsi="Times New Roman" w:cs="Times New Roman"/>
          <w:szCs w:val="21"/>
        </w:rPr>
        <w:t>植酸酶</w:t>
      </w:r>
      <w:r w:rsidR="000F3F47">
        <w:rPr>
          <w:rFonts w:ascii="Times New Roman" w:hAnsi="Times New Roman" w:cs="Times New Roman" w:hint="eastAsia"/>
          <w:szCs w:val="21"/>
        </w:rPr>
        <w:t>在</w:t>
      </w:r>
      <w:r w:rsidR="005B76E2">
        <w:rPr>
          <w:rFonts w:ascii="Times New Roman" w:hAnsi="Times New Roman" w:cs="Times New Roman" w:hint="eastAsia"/>
          <w:szCs w:val="21"/>
        </w:rPr>
        <w:t>石斑鱼</w:t>
      </w:r>
      <w:r w:rsidRPr="00B27473">
        <w:rPr>
          <w:rFonts w:ascii="Times New Roman" w:hAnsi="Times New Roman" w:cs="Times New Roman"/>
          <w:szCs w:val="21"/>
        </w:rPr>
        <w:t>营养实验</w:t>
      </w:r>
      <w:r w:rsidR="000F3F47">
        <w:rPr>
          <w:rFonts w:ascii="Times New Roman" w:hAnsi="Times New Roman" w:cs="Times New Roman" w:hint="eastAsia"/>
          <w:szCs w:val="21"/>
        </w:rPr>
        <w:t>中</w:t>
      </w:r>
      <w:r w:rsidRPr="00B27473">
        <w:rPr>
          <w:rFonts w:ascii="Times New Roman" w:hAnsi="Times New Roman" w:cs="Times New Roman"/>
          <w:szCs w:val="21"/>
        </w:rPr>
        <w:t>的效果，同时</w:t>
      </w:r>
      <w:r w:rsidR="000F3F47">
        <w:rPr>
          <w:rFonts w:ascii="Times New Roman" w:hAnsi="Times New Roman" w:cs="Times New Roman" w:hint="eastAsia"/>
          <w:szCs w:val="21"/>
        </w:rPr>
        <w:t>为石斑鱼饲料中植酸酶的最适添加量提供理论依据。</w:t>
      </w:r>
    </w:p>
    <w:p w:rsidR="000F3F47" w:rsidRPr="000F3F47" w:rsidRDefault="000F3F47" w:rsidP="00696CE3">
      <w:pPr>
        <w:spacing w:after="100" w:afterAutospacing="1" w:line="360" w:lineRule="auto"/>
        <w:ind w:firstLineChars="200" w:firstLine="420"/>
        <w:rPr>
          <w:rFonts w:ascii="Times New Roman" w:hAnsi="Times New Roman" w:cs="Times New Roman"/>
          <w:szCs w:val="21"/>
        </w:rPr>
      </w:pPr>
    </w:p>
    <w:p w:rsidR="00917C75" w:rsidRPr="00FA29A5" w:rsidRDefault="00917C75" w:rsidP="00917C75">
      <w:pPr>
        <w:spacing w:after="100" w:afterAutospacing="1" w:line="360" w:lineRule="auto"/>
        <w:rPr>
          <w:rFonts w:ascii="Times New Roman" w:hAnsi="Times New Roman" w:cs="Times New Roman"/>
          <w:sz w:val="24"/>
          <w:szCs w:val="24"/>
        </w:rPr>
      </w:pPr>
      <w:r w:rsidRPr="00FA29A5">
        <w:rPr>
          <w:rFonts w:ascii="Times New Roman" w:hAnsi="Times New Roman" w:cs="Times New Roman" w:hint="eastAsia"/>
          <w:sz w:val="24"/>
          <w:szCs w:val="24"/>
        </w:rPr>
        <w:t xml:space="preserve">1 </w:t>
      </w:r>
      <w:r w:rsidRPr="00FA29A5">
        <w:rPr>
          <w:rFonts w:ascii="Times New Roman" w:hAnsi="Times New Roman" w:cs="Times New Roman" w:hint="eastAsia"/>
          <w:sz w:val="24"/>
          <w:szCs w:val="24"/>
        </w:rPr>
        <w:t>材料与方法</w:t>
      </w:r>
    </w:p>
    <w:p w:rsidR="00917C75" w:rsidRPr="00B27473" w:rsidRDefault="00917C75" w:rsidP="00917C75">
      <w:pPr>
        <w:spacing w:after="100" w:afterAutospacing="1" w:line="360" w:lineRule="auto"/>
        <w:rPr>
          <w:rFonts w:ascii="Times New Roman" w:hAnsi="Times New Roman" w:cs="Times New Roman"/>
          <w:b/>
          <w:szCs w:val="21"/>
        </w:rPr>
      </w:pPr>
      <w:r w:rsidRPr="00B27473">
        <w:rPr>
          <w:rFonts w:ascii="Times New Roman" w:hAnsi="Times New Roman" w:cs="Times New Roman" w:hint="eastAsia"/>
          <w:b/>
          <w:szCs w:val="21"/>
        </w:rPr>
        <w:t>1.</w:t>
      </w:r>
      <w:r w:rsidRPr="00B27473">
        <w:rPr>
          <w:rFonts w:ascii="Times New Roman" w:hAnsi="Times New Roman" w:cs="Times New Roman"/>
          <w:b/>
          <w:szCs w:val="21"/>
        </w:rPr>
        <w:t>1</w:t>
      </w:r>
      <w:r w:rsidRPr="00B27473">
        <w:rPr>
          <w:rFonts w:ascii="Times New Roman" w:hAnsi="Times New Roman" w:cs="Times New Roman"/>
          <w:b/>
          <w:szCs w:val="21"/>
        </w:rPr>
        <w:t>实验饲料</w:t>
      </w:r>
    </w:p>
    <w:p w:rsidR="00917C75" w:rsidRPr="00C600DF" w:rsidRDefault="00917C75" w:rsidP="0040000F">
      <w:pPr>
        <w:spacing w:after="100" w:afterAutospacing="1" w:line="360" w:lineRule="auto"/>
        <w:ind w:firstLine="480"/>
        <w:rPr>
          <w:rFonts w:ascii="Times New Roman" w:hAnsi="Times New Roman" w:cs="Times New Roman"/>
          <w:szCs w:val="21"/>
        </w:rPr>
      </w:pPr>
      <w:r w:rsidRPr="00B27473">
        <w:rPr>
          <w:rFonts w:ascii="Times New Roman" w:hAnsi="Times New Roman" w:cs="Times New Roman" w:hint="eastAsia"/>
          <w:szCs w:val="21"/>
        </w:rPr>
        <w:t>实验饲料以鱼粉，豆粕，鸡肉粉和虾粉为蛋白源；鱼油和豆油为脂肪源；面粉为碳源，外加其它必要成分</w:t>
      </w:r>
      <w:r w:rsidR="00A639A5">
        <w:rPr>
          <w:rFonts w:ascii="Times New Roman" w:hAnsi="Times New Roman" w:cs="Times New Roman" w:hint="eastAsia"/>
          <w:szCs w:val="21"/>
        </w:rPr>
        <w:t>作为</w:t>
      </w:r>
      <w:r w:rsidRPr="00B27473">
        <w:rPr>
          <w:rFonts w:ascii="Times New Roman" w:hAnsi="Times New Roman" w:cs="Times New Roman" w:hint="eastAsia"/>
          <w:szCs w:val="21"/>
        </w:rPr>
        <w:t>基础饲料配方，具体组分及营养成分见表</w:t>
      </w:r>
      <w:r w:rsidRPr="00B27473">
        <w:rPr>
          <w:rFonts w:ascii="Times New Roman" w:hAnsi="Times New Roman" w:cs="Times New Roman" w:hint="eastAsia"/>
          <w:szCs w:val="21"/>
        </w:rPr>
        <w:t>1</w:t>
      </w:r>
      <w:r w:rsidRPr="00B27473">
        <w:rPr>
          <w:rFonts w:ascii="Times New Roman" w:hAnsi="Times New Roman" w:cs="Times New Roman" w:hint="eastAsia"/>
          <w:szCs w:val="21"/>
        </w:rPr>
        <w:t>。</w:t>
      </w:r>
      <w:r w:rsidR="0040000F">
        <w:rPr>
          <w:rFonts w:ascii="Times New Roman" w:hAnsi="Times New Roman" w:cs="Times New Roman" w:hint="eastAsia"/>
          <w:szCs w:val="21"/>
        </w:rPr>
        <w:t>本</w:t>
      </w:r>
      <w:r w:rsidRPr="00B27473">
        <w:rPr>
          <w:rFonts w:ascii="Times New Roman" w:hAnsi="Times New Roman" w:cs="Times New Roman" w:hint="eastAsia"/>
          <w:szCs w:val="21"/>
        </w:rPr>
        <w:t>实验</w:t>
      </w:r>
      <w:r w:rsidR="0040000F">
        <w:rPr>
          <w:rFonts w:ascii="Times New Roman" w:hAnsi="Times New Roman" w:cs="Times New Roman" w:hint="eastAsia"/>
          <w:szCs w:val="21"/>
        </w:rPr>
        <w:t>所使用的</w:t>
      </w:r>
      <w:r w:rsidRPr="00B27473">
        <w:rPr>
          <w:rFonts w:ascii="Times New Roman" w:hAnsi="Times New Roman" w:cs="Times New Roman" w:hint="eastAsia"/>
          <w:szCs w:val="21"/>
        </w:rPr>
        <w:t>植酸酶</w:t>
      </w:r>
      <w:r w:rsidR="0040000F">
        <w:rPr>
          <w:rFonts w:ascii="Times New Roman" w:hAnsi="Times New Roman" w:cs="Times New Roman" w:hint="eastAsia"/>
          <w:szCs w:val="21"/>
        </w:rPr>
        <w:t>由广东溢多利生物科技股份有限公司提供，酶活为</w:t>
      </w:r>
      <w:r w:rsidR="0040000F">
        <w:rPr>
          <w:rFonts w:ascii="Times New Roman" w:hAnsi="Times New Roman" w:cs="Times New Roman" w:hint="eastAsia"/>
          <w:szCs w:val="21"/>
        </w:rPr>
        <w:t>2000 U/g</w:t>
      </w:r>
      <w:r w:rsidR="00A639A5">
        <w:rPr>
          <w:rFonts w:ascii="Times New Roman" w:hAnsi="Times New Roman" w:cs="Times New Roman" w:hint="eastAsia"/>
          <w:szCs w:val="21"/>
        </w:rPr>
        <w:t>（</w:t>
      </w:r>
      <w:r w:rsidR="00A639A5">
        <w:rPr>
          <w:rFonts w:ascii="Times New Roman" w:hAnsi="Times New Roman" w:cs="Times New Roman" w:hint="eastAsia"/>
          <w:szCs w:val="21"/>
        </w:rPr>
        <w:t>pH6.5, 25</w:t>
      </w:r>
      <w:r w:rsidR="00A639A5" w:rsidRPr="00B27473">
        <w:rPr>
          <w:rFonts w:ascii="宋体" w:eastAsia="宋体" w:hAnsi="宋体" w:cs="宋体"/>
          <w:szCs w:val="21"/>
        </w:rPr>
        <w:t>℃</w:t>
      </w:r>
      <w:r w:rsidR="00A639A5">
        <w:rPr>
          <w:rFonts w:ascii="Times New Roman" w:hAnsi="Times New Roman" w:cs="Times New Roman" w:hint="eastAsia"/>
          <w:szCs w:val="21"/>
        </w:rPr>
        <w:t>）</w:t>
      </w:r>
      <w:r w:rsidR="0040000F">
        <w:rPr>
          <w:rFonts w:ascii="Times New Roman" w:hAnsi="Times New Roman" w:cs="Times New Roman" w:hint="eastAsia"/>
          <w:szCs w:val="21"/>
        </w:rPr>
        <w:t>。</w:t>
      </w:r>
      <w:r w:rsidRPr="00B27473">
        <w:rPr>
          <w:rFonts w:ascii="Times New Roman" w:hAnsi="Times New Roman" w:cs="Times New Roman" w:hint="eastAsia"/>
          <w:szCs w:val="21"/>
        </w:rPr>
        <w:t>添加水平为</w:t>
      </w:r>
      <w:r w:rsidRPr="00B27473">
        <w:rPr>
          <w:rFonts w:ascii="Times New Roman" w:hAnsi="Times New Roman" w:cs="Times New Roman" w:hint="eastAsia"/>
          <w:szCs w:val="21"/>
        </w:rPr>
        <w:t>0.</w:t>
      </w:r>
      <w:r w:rsidRPr="00B27473">
        <w:rPr>
          <w:rFonts w:ascii="Times New Roman" w:hAnsi="Times New Roman" w:cs="Times New Roman"/>
          <w:szCs w:val="21"/>
        </w:rPr>
        <w:t>1</w:t>
      </w:r>
      <w:r w:rsidRPr="00B27473">
        <w:rPr>
          <w:rFonts w:ascii="Times New Roman" w:hAnsi="Times New Roman" w:cs="Times New Roman"/>
          <w:szCs w:val="21"/>
        </w:rPr>
        <w:t>、</w:t>
      </w:r>
      <w:r w:rsidRPr="00B27473">
        <w:rPr>
          <w:rFonts w:ascii="Times New Roman" w:hAnsi="Times New Roman" w:cs="Times New Roman"/>
          <w:szCs w:val="21"/>
        </w:rPr>
        <w:lastRenderedPageBreak/>
        <w:t>0.3</w:t>
      </w:r>
      <w:r w:rsidRPr="00B27473">
        <w:rPr>
          <w:rFonts w:ascii="Times New Roman" w:hAnsi="Times New Roman" w:cs="Times New Roman"/>
          <w:szCs w:val="21"/>
        </w:rPr>
        <w:t>、</w:t>
      </w:r>
      <w:r w:rsidRPr="00B27473">
        <w:rPr>
          <w:rFonts w:ascii="Times New Roman" w:hAnsi="Times New Roman" w:cs="Times New Roman" w:hint="eastAsia"/>
          <w:szCs w:val="21"/>
        </w:rPr>
        <w:t>0.</w:t>
      </w:r>
      <w:r w:rsidRPr="00B27473">
        <w:rPr>
          <w:rFonts w:ascii="Times New Roman" w:hAnsi="Times New Roman" w:cs="Times New Roman"/>
          <w:szCs w:val="21"/>
        </w:rPr>
        <w:t>5</w:t>
      </w:r>
      <w:r w:rsidRPr="00B27473">
        <w:rPr>
          <w:rFonts w:ascii="Times New Roman" w:hAnsi="Times New Roman" w:cs="Times New Roman"/>
          <w:szCs w:val="21"/>
        </w:rPr>
        <w:t>、</w:t>
      </w:r>
      <w:r w:rsidRPr="00B27473">
        <w:rPr>
          <w:rFonts w:ascii="Times New Roman" w:hAnsi="Times New Roman" w:cs="Times New Roman" w:hint="eastAsia"/>
          <w:szCs w:val="21"/>
        </w:rPr>
        <w:t>0.</w:t>
      </w:r>
      <w:r w:rsidRPr="00B27473">
        <w:rPr>
          <w:rFonts w:ascii="Times New Roman" w:hAnsi="Times New Roman" w:cs="Times New Roman"/>
          <w:szCs w:val="21"/>
        </w:rPr>
        <w:t>7</w:t>
      </w:r>
      <w:r w:rsidRPr="00B27473">
        <w:rPr>
          <w:rFonts w:ascii="Times New Roman" w:hAnsi="Times New Roman" w:cs="Times New Roman"/>
          <w:szCs w:val="21"/>
        </w:rPr>
        <w:t>及</w:t>
      </w:r>
      <w:r w:rsidRPr="00B27473">
        <w:rPr>
          <w:rFonts w:ascii="Times New Roman" w:hAnsi="Times New Roman" w:cs="Times New Roman" w:hint="eastAsia"/>
          <w:szCs w:val="21"/>
        </w:rPr>
        <w:t>1g/kg</w:t>
      </w:r>
      <w:r w:rsidRPr="00B27473">
        <w:rPr>
          <w:rFonts w:ascii="Times New Roman" w:hAnsi="Times New Roman" w:cs="Times New Roman" w:hint="eastAsia"/>
          <w:szCs w:val="21"/>
        </w:rPr>
        <w:t>（</w:t>
      </w:r>
      <w:r w:rsidRPr="00E11C73">
        <w:rPr>
          <w:rFonts w:ascii="Times New Roman" w:hAnsi="Times New Roman" w:cs="Times New Roman" w:hint="eastAsia"/>
          <w:szCs w:val="21"/>
        </w:rPr>
        <w:t>以膨润土来调节</w:t>
      </w:r>
      <w:r w:rsidR="00A639A5">
        <w:rPr>
          <w:rFonts w:ascii="Times New Roman" w:hAnsi="Times New Roman" w:cs="Times New Roman" w:hint="eastAsia"/>
          <w:szCs w:val="21"/>
        </w:rPr>
        <w:t>配方空间</w:t>
      </w:r>
      <w:r w:rsidRPr="00B27473">
        <w:rPr>
          <w:rFonts w:ascii="Times New Roman" w:hAnsi="Times New Roman" w:cs="Times New Roman" w:hint="eastAsia"/>
          <w:szCs w:val="21"/>
        </w:rPr>
        <w:t>），并以基础配方（未添加植酸酶）为对照组，共配制</w:t>
      </w:r>
      <w:r w:rsidRPr="00B27473">
        <w:rPr>
          <w:rFonts w:ascii="Times New Roman" w:hAnsi="Times New Roman" w:cs="Times New Roman" w:hint="eastAsia"/>
          <w:szCs w:val="21"/>
        </w:rPr>
        <w:t>6</w:t>
      </w:r>
      <w:r w:rsidRPr="00B27473">
        <w:rPr>
          <w:rFonts w:ascii="Times New Roman" w:hAnsi="Times New Roman" w:cs="Times New Roman" w:hint="eastAsia"/>
          <w:szCs w:val="21"/>
        </w:rPr>
        <w:t>组饲料。饲料加工成</w:t>
      </w:r>
      <w:r w:rsidR="000F3F47">
        <w:rPr>
          <w:rFonts w:ascii="Times New Roman" w:hAnsi="Times New Roman" w:cs="Times New Roman" w:hint="eastAsia"/>
          <w:szCs w:val="21"/>
        </w:rPr>
        <w:t>直径</w:t>
      </w:r>
      <w:r w:rsidR="005B76E2">
        <w:rPr>
          <w:rFonts w:ascii="Times New Roman" w:hAnsi="Times New Roman" w:cs="Times New Roman" w:hint="eastAsia"/>
          <w:szCs w:val="21"/>
        </w:rPr>
        <w:t>约</w:t>
      </w:r>
      <w:r w:rsidRPr="00B27473">
        <w:rPr>
          <w:rFonts w:ascii="Times New Roman" w:hAnsi="Times New Roman" w:cs="Times New Roman" w:hint="eastAsia"/>
          <w:szCs w:val="21"/>
        </w:rPr>
        <w:t>3</w:t>
      </w:r>
      <w:r>
        <w:rPr>
          <w:rFonts w:ascii="Times New Roman" w:hAnsi="Times New Roman" w:cs="Times New Roman" w:hint="eastAsia"/>
          <w:szCs w:val="21"/>
        </w:rPr>
        <w:t xml:space="preserve"> </w:t>
      </w:r>
      <w:r w:rsidRPr="00B27473">
        <w:rPr>
          <w:rFonts w:ascii="Times New Roman" w:hAnsi="Times New Roman" w:cs="Times New Roman" w:hint="eastAsia"/>
          <w:szCs w:val="21"/>
        </w:rPr>
        <w:t>mm</w:t>
      </w:r>
      <w:r w:rsidRPr="00B27473">
        <w:rPr>
          <w:rFonts w:ascii="Times New Roman" w:hAnsi="Times New Roman" w:cs="Times New Roman" w:hint="eastAsia"/>
          <w:szCs w:val="21"/>
        </w:rPr>
        <w:t>大小颗粒，</w:t>
      </w:r>
      <w:r w:rsidR="00A639A5">
        <w:rPr>
          <w:rFonts w:ascii="Times New Roman" w:hAnsi="Times New Roman" w:cs="Times New Roman" w:hint="eastAsia"/>
          <w:szCs w:val="21"/>
        </w:rPr>
        <w:t>自然晾干</w:t>
      </w:r>
      <w:r w:rsidR="000F3F47">
        <w:rPr>
          <w:rFonts w:ascii="Times New Roman" w:hAnsi="Times New Roman" w:cs="Times New Roman" w:hint="eastAsia"/>
          <w:szCs w:val="21"/>
        </w:rPr>
        <w:t>，</w:t>
      </w:r>
      <w:r w:rsidRPr="00B27473">
        <w:rPr>
          <w:rFonts w:ascii="Times New Roman" w:hAnsi="Times New Roman" w:cs="Times New Roman" w:hint="eastAsia"/>
          <w:szCs w:val="21"/>
        </w:rPr>
        <w:t>-</w:t>
      </w:r>
      <w:r w:rsidRPr="00B27473">
        <w:rPr>
          <w:rFonts w:ascii="Times New Roman" w:hAnsi="Times New Roman" w:cs="Times New Roman"/>
          <w:szCs w:val="21"/>
        </w:rPr>
        <w:t>4</w:t>
      </w:r>
      <w:r w:rsidRPr="00B27473">
        <w:rPr>
          <w:rFonts w:ascii="宋体" w:eastAsia="宋体" w:hAnsi="宋体" w:cs="宋体"/>
          <w:szCs w:val="21"/>
        </w:rPr>
        <w:t>℃保存</w:t>
      </w:r>
      <w:r w:rsidR="000F3F47">
        <w:rPr>
          <w:rFonts w:ascii="宋体" w:eastAsia="宋体" w:hAnsi="宋体" w:cs="宋体" w:hint="eastAsia"/>
          <w:szCs w:val="21"/>
        </w:rPr>
        <w:t>备用</w:t>
      </w:r>
      <w:r w:rsidRPr="00B27473">
        <w:rPr>
          <w:rFonts w:ascii="宋体" w:eastAsia="宋体" w:hAnsi="宋体" w:cs="宋体"/>
          <w:szCs w:val="21"/>
        </w:rPr>
        <w:t>。</w:t>
      </w:r>
    </w:p>
    <w:p w:rsidR="00917C75" w:rsidRDefault="00917C75" w:rsidP="00917C75">
      <w:pPr>
        <w:spacing w:line="360" w:lineRule="auto"/>
        <w:jc w:val="center"/>
        <w:rPr>
          <w:rFonts w:ascii="Times New Roman" w:hAnsi="Times New Roman" w:cs="Times New Roman"/>
          <w:szCs w:val="21"/>
        </w:rPr>
      </w:pPr>
    </w:p>
    <w:p w:rsidR="00917C75" w:rsidRPr="00665809" w:rsidRDefault="00917C75" w:rsidP="007A69D8">
      <w:pPr>
        <w:jc w:val="center"/>
        <w:rPr>
          <w:rFonts w:ascii="Times New Roman" w:hAnsi="Times New Roman" w:cs="Times New Roman"/>
          <w:b/>
          <w:sz w:val="18"/>
          <w:szCs w:val="18"/>
        </w:rPr>
      </w:pPr>
      <w:r w:rsidRPr="00665809">
        <w:rPr>
          <w:rFonts w:ascii="Times New Roman" w:hAnsi="Times New Roman" w:cs="Times New Roman" w:hint="eastAsia"/>
          <w:b/>
          <w:sz w:val="18"/>
          <w:szCs w:val="18"/>
        </w:rPr>
        <w:t>表</w:t>
      </w:r>
      <w:r w:rsidRPr="00665809">
        <w:rPr>
          <w:rFonts w:ascii="Times New Roman" w:hAnsi="Times New Roman" w:cs="Times New Roman" w:hint="eastAsia"/>
          <w:b/>
          <w:sz w:val="18"/>
          <w:szCs w:val="18"/>
        </w:rPr>
        <w:t>1</w:t>
      </w:r>
      <w:r w:rsidR="00665809">
        <w:rPr>
          <w:rFonts w:ascii="Times New Roman" w:hAnsi="Times New Roman" w:cs="Times New Roman" w:hint="eastAsia"/>
          <w:b/>
          <w:sz w:val="18"/>
          <w:szCs w:val="18"/>
        </w:rPr>
        <w:t xml:space="preserve"> </w:t>
      </w:r>
      <w:r w:rsidRPr="00665809">
        <w:rPr>
          <w:rFonts w:ascii="Times New Roman" w:hAnsi="Times New Roman" w:cs="Times New Roman" w:hint="eastAsia"/>
          <w:b/>
          <w:sz w:val="18"/>
          <w:szCs w:val="18"/>
        </w:rPr>
        <w:t xml:space="preserve"> </w:t>
      </w:r>
      <w:r w:rsidRPr="00665809">
        <w:rPr>
          <w:rFonts w:ascii="Times New Roman" w:hAnsi="Times New Roman" w:cs="Times New Roman"/>
          <w:b/>
          <w:sz w:val="18"/>
          <w:szCs w:val="18"/>
        </w:rPr>
        <w:t>饲料基础配方及主要营养成分</w:t>
      </w:r>
    </w:p>
    <w:p w:rsidR="00917C75" w:rsidRPr="00665809" w:rsidRDefault="00917C75" w:rsidP="007A69D8">
      <w:pPr>
        <w:jc w:val="center"/>
        <w:rPr>
          <w:rFonts w:ascii="Times New Roman" w:hAnsi="Times New Roman" w:cs="Times New Roman"/>
          <w:sz w:val="18"/>
          <w:szCs w:val="18"/>
        </w:rPr>
      </w:pPr>
      <w:r w:rsidRPr="00665809">
        <w:rPr>
          <w:rFonts w:ascii="Times New Roman" w:hAnsi="Times New Roman" w:cs="Times New Roman" w:hint="eastAsia"/>
          <w:b/>
          <w:sz w:val="18"/>
          <w:szCs w:val="18"/>
        </w:rPr>
        <w:t>Tab.1</w:t>
      </w:r>
      <w:r w:rsidR="00665809">
        <w:rPr>
          <w:rFonts w:ascii="Times New Roman" w:hAnsi="Times New Roman" w:cs="Times New Roman" w:hint="eastAsia"/>
          <w:b/>
          <w:sz w:val="18"/>
          <w:szCs w:val="18"/>
        </w:rPr>
        <w:t xml:space="preserve"> </w:t>
      </w:r>
      <w:r w:rsidRPr="00665809">
        <w:rPr>
          <w:rFonts w:ascii="Times New Roman" w:hAnsi="Times New Roman" w:cs="Times New Roman" w:hint="eastAsia"/>
          <w:b/>
          <w:sz w:val="18"/>
          <w:szCs w:val="18"/>
        </w:rPr>
        <w:t xml:space="preserve"> Composition</w:t>
      </w:r>
      <w:r w:rsidRPr="00665809">
        <w:rPr>
          <w:rFonts w:ascii="Times New Roman" w:hAnsi="Times New Roman" w:cs="Times New Roman"/>
          <w:b/>
          <w:sz w:val="18"/>
          <w:szCs w:val="18"/>
        </w:rPr>
        <w:t xml:space="preserve"> and nutrient level of basic diets   </w:t>
      </w:r>
      <w:r w:rsidRPr="00665809">
        <w:rPr>
          <w:rFonts w:ascii="Times New Roman" w:hAnsi="Times New Roman" w:cs="Times New Roman" w:hint="eastAsia"/>
          <w:b/>
          <w:sz w:val="18"/>
          <w:szCs w:val="18"/>
        </w:rPr>
        <w:t>（</w:t>
      </w:r>
      <w:r w:rsidRPr="00665809">
        <w:rPr>
          <w:rFonts w:ascii="Times New Roman" w:hAnsi="Times New Roman" w:cs="Times New Roman"/>
          <w:b/>
          <w:sz w:val="18"/>
          <w:szCs w:val="18"/>
        </w:rPr>
        <w:t>%</w:t>
      </w:r>
      <w:r w:rsidRPr="00665809">
        <w:rPr>
          <w:rFonts w:ascii="Times New Roman" w:hAnsi="Times New Roman" w:cs="Times New Roman" w:hint="eastAsia"/>
          <w:b/>
          <w:sz w:val="18"/>
          <w:szCs w:val="18"/>
        </w:rPr>
        <w:t>）</w:t>
      </w:r>
    </w:p>
    <w:tbl>
      <w:tblPr>
        <w:tblStyle w:val="a3"/>
        <w:tblW w:w="76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268"/>
        <w:gridCol w:w="1276"/>
        <w:gridCol w:w="2410"/>
        <w:gridCol w:w="1701"/>
      </w:tblGrid>
      <w:tr w:rsidR="00917C75" w:rsidRPr="002D7E7F" w:rsidTr="0053378E">
        <w:trPr>
          <w:jc w:val="center"/>
        </w:trPr>
        <w:tc>
          <w:tcPr>
            <w:tcW w:w="2268" w:type="dxa"/>
            <w:tcBorders>
              <w:top w:val="single" w:sz="12" w:space="0" w:color="auto"/>
              <w:bottom w:val="single" w:sz="8" w:space="0" w:color="auto"/>
            </w:tcBorders>
            <w:vAlign w:val="center"/>
          </w:tcPr>
          <w:p w:rsidR="00917C75" w:rsidRPr="002D7E7F" w:rsidRDefault="00917C75" w:rsidP="0053378E">
            <w:pPr>
              <w:jc w:val="left"/>
              <w:rPr>
                <w:rFonts w:ascii="Times New Roman" w:hAnsi="Times New Roman" w:cs="Times New Roman"/>
                <w:sz w:val="18"/>
                <w:szCs w:val="18"/>
              </w:rPr>
            </w:pPr>
            <w:r w:rsidRPr="002D7E7F">
              <w:rPr>
                <w:rFonts w:ascii="Times New Roman" w:hAnsi="Times New Roman" w:cs="Times New Roman"/>
                <w:sz w:val="18"/>
                <w:szCs w:val="18"/>
              </w:rPr>
              <w:t>原料</w:t>
            </w:r>
          </w:p>
          <w:p w:rsidR="00917C75" w:rsidRPr="002D7E7F" w:rsidRDefault="0071435A" w:rsidP="0053378E">
            <w:pPr>
              <w:jc w:val="left"/>
              <w:rPr>
                <w:rFonts w:ascii="Times New Roman" w:hAnsi="Times New Roman" w:cs="Times New Roman"/>
                <w:sz w:val="18"/>
                <w:szCs w:val="18"/>
              </w:rPr>
            </w:pPr>
            <w:r w:rsidRPr="002D7E7F">
              <w:rPr>
                <w:rFonts w:ascii="Times New Roman" w:hAnsi="Times New Roman" w:cs="Times New Roman"/>
                <w:sz w:val="18"/>
                <w:szCs w:val="18"/>
              </w:rPr>
              <w:t>I</w:t>
            </w:r>
            <w:r w:rsidR="00917C75" w:rsidRPr="002D7E7F">
              <w:rPr>
                <w:rFonts w:ascii="Times New Roman" w:hAnsi="Times New Roman" w:cs="Times New Roman" w:hint="eastAsia"/>
                <w:sz w:val="18"/>
                <w:szCs w:val="18"/>
              </w:rPr>
              <w:t>ngredient</w:t>
            </w:r>
          </w:p>
        </w:tc>
        <w:tc>
          <w:tcPr>
            <w:tcW w:w="1276" w:type="dxa"/>
            <w:tcBorders>
              <w:top w:val="single" w:sz="12" w:space="0" w:color="auto"/>
              <w:bottom w:val="single" w:sz="8" w:space="0" w:color="auto"/>
            </w:tcBorders>
            <w:vAlign w:val="center"/>
          </w:tcPr>
          <w:p w:rsidR="00917C75" w:rsidRPr="002D7E7F" w:rsidRDefault="00917C75" w:rsidP="0053378E">
            <w:pPr>
              <w:jc w:val="center"/>
              <w:rPr>
                <w:rFonts w:ascii="Times New Roman" w:hAnsi="Times New Roman" w:cs="Times New Roman"/>
                <w:sz w:val="18"/>
                <w:szCs w:val="18"/>
              </w:rPr>
            </w:pPr>
            <w:r w:rsidRPr="002D7E7F">
              <w:rPr>
                <w:rFonts w:ascii="Times New Roman" w:hAnsi="Times New Roman" w:cs="Times New Roman"/>
                <w:sz w:val="18"/>
                <w:szCs w:val="18"/>
              </w:rPr>
              <w:t>含量</w:t>
            </w:r>
          </w:p>
          <w:p w:rsidR="00917C75" w:rsidRPr="002D7E7F" w:rsidRDefault="0071435A" w:rsidP="0053378E">
            <w:pPr>
              <w:jc w:val="center"/>
              <w:rPr>
                <w:rFonts w:ascii="Times New Roman" w:hAnsi="Times New Roman" w:cs="Times New Roman"/>
                <w:sz w:val="18"/>
                <w:szCs w:val="18"/>
              </w:rPr>
            </w:pPr>
            <w:r w:rsidRPr="002D7E7F">
              <w:rPr>
                <w:rFonts w:ascii="Times New Roman" w:hAnsi="Times New Roman" w:cs="Times New Roman"/>
                <w:sz w:val="18"/>
                <w:szCs w:val="18"/>
              </w:rPr>
              <w:t>C</w:t>
            </w:r>
            <w:r w:rsidR="00917C75" w:rsidRPr="002D7E7F">
              <w:rPr>
                <w:rFonts w:ascii="Times New Roman" w:hAnsi="Times New Roman" w:cs="Times New Roman"/>
                <w:sz w:val="18"/>
                <w:szCs w:val="18"/>
              </w:rPr>
              <w:t>ontent</w:t>
            </w:r>
          </w:p>
        </w:tc>
        <w:tc>
          <w:tcPr>
            <w:tcW w:w="2410" w:type="dxa"/>
            <w:tcBorders>
              <w:top w:val="single" w:sz="12" w:space="0" w:color="auto"/>
              <w:bottom w:val="single" w:sz="8" w:space="0" w:color="auto"/>
            </w:tcBorders>
            <w:vAlign w:val="center"/>
          </w:tcPr>
          <w:p w:rsidR="00917C75" w:rsidRPr="002D7E7F" w:rsidRDefault="00917C75" w:rsidP="0053378E">
            <w:pPr>
              <w:rPr>
                <w:rFonts w:ascii="Times New Roman" w:hAnsi="Times New Roman" w:cs="Times New Roman"/>
                <w:sz w:val="18"/>
                <w:szCs w:val="18"/>
              </w:rPr>
            </w:pPr>
            <w:r w:rsidRPr="002D7E7F">
              <w:rPr>
                <w:rFonts w:ascii="Times New Roman" w:hAnsi="Times New Roman" w:cs="Times New Roman"/>
                <w:sz w:val="18"/>
                <w:szCs w:val="18"/>
              </w:rPr>
              <w:t>营养成分</w:t>
            </w:r>
          </w:p>
          <w:p w:rsidR="00917C75" w:rsidRPr="002D7E7F" w:rsidRDefault="00917C75" w:rsidP="0053378E">
            <w:pPr>
              <w:rPr>
                <w:rFonts w:ascii="Times New Roman" w:hAnsi="Times New Roman" w:cs="Times New Roman"/>
                <w:sz w:val="18"/>
                <w:szCs w:val="18"/>
              </w:rPr>
            </w:pPr>
            <w:r w:rsidRPr="002D7E7F">
              <w:rPr>
                <w:rFonts w:ascii="Times New Roman" w:hAnsi="Times New Roman" w:cs="Times New Roman"/>
                <w:sz w:val="18"/>
                <w:szCs w:val="18"/>
              </w:rPr>
              <w:t>p</w:t>
            </w:r>
            <w:r w:rsidRPr="002D7E7F">
              <w:rPr>
                <w:rFonts w:ascii="Times New Roman" w:hAnsi="Times New Roman" w:cs="Times New Roman" w:hint="eastAsia"/>
                <w:sz w:val="18"/>
                <w:szCs w:val="18"/>
              </w:rPr>
              <w:t>roximate</w:t>
            </w:r>
            <w:r w:rsidRPr="002D7E7F">
              <w:rPr>
                <w:rFonts w:ascii="Times New Roman" w:hAnsi="Times New Roman" w:cs="Times New Roman"/>
                <w:sz w:val="18"/>
                <w:szCs w:val="18"/>
              </w:rPr>
              <w:t xml:space="preserve"> composition</w:t>
            </w:r>
          </w:p>
        </w:tc>
        <w:tc>
          <w:tcPr>
            <w:tcW w:w="1701" w:type="dxa"/>
            <w:tcBorders>
              <w:top w:val="single" w:sz="12" w:space="0" w:color="auto"/>
              <w:bottom w:val="single" w:sz="8" w:space="0" w:color="auto"/>
            </w:tcBorders>
          </w:tcPr>
          <w:p w:rsidR="00917C75" w:rsidRPr="002D7E7F" w:rsidRDefault="00917C75" w:rsidP="0053378E">
            <w:pPr>
              <w:jc w:val="center"/>
              <w:rPr>
                <w:rFonts w:ascii="Times New Roman" w:hAnsi="Times New Roman" w:cs="Times New Roman"/>
                <w:sz w:val="18"/>
                <w:szCs w:val="18"/>
              </w:rPr>
            </w:pPr>
            <w:r w:rsidRPr="002D7E7F">
              <w:rPr>
                <w:rFonts w:ascii="Times New Roman" w:hAnsi="Times New Roman" w:cs="Times New Roman"/>
                <w:sz w:val="18"/>
                <w:szCs w:val="18"/>
              </w:rPr>
              <w:t>含量</w:t>
            </w:r>
          </w:p>
          <w:p w:rsidR="00917C75" w:rsidRPr="002D7E7F" w:rsidRDefault="0071435A" w:rsidP="0053378E">
            <w:pPr>
              <w:jc w:val="center"/>
              <w:rPr>
                <w:rFonts w:ascii="Times New Roman" w:hAnsi="Times New Roman" w:cs="Times New Roman"/>
                <w:sz w:val="18"/>
                <w:szCs w:val="18"/>
              </w:rPr>
            </w:pPr>
            <w:r w:rsidRPr="002D7E7F">
              <w:rPr>
                <w:rFonts w:ascii="Times New Roman" w:hAnsi="Times New Roman" w:cs="Times New Roman"/>
                <w:sz w:val="18"/>
                <w:szCs w:val="18"/>
              </w:rPr>
              <w:t>C</w:t>
            </w:r>
            <w:r w:rsidR="00917C75" w:rsidRPr="002D7E7F">
              <w:rPr>
                <w:rFonts w:ascii="Times New Roman" w:hAnsi="Times New Roman" w:cs="Times New Roman"/>
                <w:sz w:val="18"/>
                <w:szCs w:val="18"/>
              </w:rPr>
              <w:t>ontent</w:t>
            </w:r>
          </w:p>
        </w:tc>
      </w:tr>
      <w:tr w:rsidR="00917C75" w:rsidRPr="002D7E7F" w:rsidTr="0053378E">
        <w:trPr>
          <w:jc w:val="center"/>
        </w:trPr>
        <w:tc>
          <w:tcPr>
            <w:tcW w:w="2268" w:type="dxa"/>
            <w:tcBorders>
              <w:top w:val="single" w:sz="8" w:space="0" w:color="auto"/>
            </w:tcBorders>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hint="eastAsia"/>
                <w:sz w:val="18"/>
                <w:szCs w:val="18"/>
              </w:rPr>
              <w:t>鱼粉</w:t>
            </w:r>
            <w:r w:rsidRPr="002D7E7F">
              <w:rPr>
                <w:rFonts w:ascii="Times New Roman" w:hAnsi="Times New Roman" w:cs="Times New Roman" w:hint="eastAsia"/>
                <w:sz w:val="18"/>
                <w:szCs w:val="18"/>
              </w:rPr>
              <w:t xml:space="preserve"> fish meal</w:t>
            </w:r>
          </w:p>
        </w:tc>
        <w:tc>
          <w:tcPr>
            <w:tcW w:w="1276" w:type="dxa"/>
            <w:tcBorders>
              <w:top w:val="single" w:sz="8" w:space="0" w:color="auto"/>
            </w:tcBorders>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sz w:val="18"/>
                <w:szCs w:val="18"/>
              </w:rPr>
              <w:t>35</w:t>
            </w:r>
          </w:p>
        </w:tc>
        <w:tc>
          <w:tcPr>
            <w:tcW w:w="2410" w:type="dxa"/>
            <w:tcBorders>
              <w:top w:val="single" w:sz="8" w:space="0" w:color="auto"/>
            </w:tcBorders>
            <w:vAlign w:val="center"/>
          </w:tcPr>
          <w:p w:rsidR="00917C75" w:rsidRPr="002D7E7F" w:rsidRDefault="00917C75" w:rsidP="0053378E">
            <w:pPr>
              <w:spacing w:before="35" w:after="100" w:afterAutospacing="1"/>
              <w:rPr>
                <w:rFonts w:ascii="Times New Roman" w:hAnsi="Times New Roman" w:cs="Times New Roman"/>
                <w:sz w:val="18"/>
                <w:szCs w:val="18"/>
              </w:rPr>
            </w:pPr>
            <w:r w:rsidRPr="002D7E7F">
              <w:rPr>
                <w:rFonts w:ascii="Times New Roman" w:hAnsi="Times New Roman" w:cs="Times New Roman"/>
                <w:sz w:val="18"/>
                <w:szCs w:val="18"/>
              </w:rPr>
              <w:t>水分</w:t>
            </w:r>
            <w:r w:rsidRPr="002D7E7F">
              <w:rPr>
                <w:rFonts w:ascii="Times New Roman" w:hAnsi="Times New Roman" w:cs="Times New Roman" w:hint="eastAsia"/>
                <w:sz w:val="18"/>
                <w:szCs w:val="18"/>
              </w:rPr>
              <w:t xml:space="preserve"> moisture</w:t>
            </w:r>
          </w:p>
        </w:tc>
        <w:tc>
          <w:tcPr>
            <w:tcW w:w="1701" w:type="dxa"/>
            <w:tcBorders>
              <w:top w:val="single" w:sz="8" w:space="0" w:color="auto"/>
            </w:tcBorders>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sz w:val="18"/>
                <w:szCs w:val="18"/>
              </w:rPr>
              <w:t>10.52</w:t>
            </w: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鸡肉粉</w:t>
            </w:r>
            <w:r w:rsidRPr="002D7E7F">
              <w:rPr>
                <w:rFonts w:ascii="Times New Roman" w:hAnsi="Times New Roman" w:cs="Times New Roman" w:hint="eastAsia"/>
                <w:sz w:val="18"/>
                <w:szCs w:val="18"/>
              </w:rPr>
              <w:t>chicken meal</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vertAlign w:val="superscript"/>
              </w:rPr>
            </w:pPr>
            <w:r w:rsidRPr="002D7E7F">
              <w:rPr>
                <w:rFonts w:ascii="Times New Roman" w:hAnsi="Times New Roman" w:cs="Times New Roman"/>
                <w:sz w:val="18"/>
                <w:szCs w:val="18"/>
              </w:rPr>
              <w:t>9</w:t>
            </w:r>
          </w:p>
        </w:tc>
        <w:tc>
          <w:tcPr>
            <w:tcW w:w="2410" w:type="dxa"/>
            <w:vAlign w:val="center"/>
          </w:tcPr>
          <w:p w:rsidR="00917C75" w:rsidRPr="002D7E7F" w:rsidRDefault="00917C75" w:rsidP="0053378E">
            <w:pPr>
              <w:spacing w:before="35" w:after="100" w:afterAutospacing="1"/>
              <w:rPr>
                <w:rFonts w:ascii="Times New Roman" w:hAnsi="Times New Roman" w:cs="Times New Roman"/>
                <w:sz w:val="18"/>
                <w:szCs w:val="18"/>
              </w:rPr>
            </w:pPr>
            <w:r w:rsidRPr="002D7E7F">
              <w:rPr>
                <w:rFonts w:ascii="Times New Roman" w:hAnsi="Times New Roman" w:cs="Times New Roman"/>
                <w:sz w:val="18"/>
                <w:szCs w:val="18"/>
              </w:rPr>
              <w:t>粗蛋白</w:t>
            </w:r>
            <w:r w:rsidRPr="002D7E7F">
              <w:rPr>
                <w:rFonts w:ascii="Times New Roman" w:hAnsi="Times New Roman" w:cs="Times New Roman" w:hint="eastAsia"/>
                <w:sz w:val="18"/>
                <w:szCs w:val="18"/>
              </w:rPr>
              <w:t xml:space="preserve"> crude protein</w:t>
            </w: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sz w:val="18"/>
                <w:szCs w:val="18"/>
              </w:rPr>
              <w:t>49</w:t>
            </w:r>
            <w:r w:rsidRPr="002D7E7F">
              <w:rPr>
                <w:rFonts w:ascii="Times New Roman" w:hAnsi="Times New Roman" w:cs="Times New Roman" w:hint="eastAsia"/>
                <w:sz w:val="18"/>
                <w:szCs w:val="18"/>
              </w:rPr>
              <w:t>.</w:t>
            </w:r>
            <w:r w:rsidRPr="002D7E7F">
              <w:rPr>
                <w:rFonts w:ascii="Times New Roman" w:hAnsi="Times New Roman" w:cs="Times New Roman"/>
                <w:sz w:val="18"/>
                <w:szCs w:val="18"/>
              </w:rPr>
              <w:t>63</w:t>
            </w: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明胶</w:t>
            </w:r>
            <w:r w:rsidRPr="002D7E7F">
              <w:rPr>
                <w:rFonts w:ascii="Times New Roman" w:hAnsi="Times New Roman" w:cs="Times New Roman" w:hint="eastAsia"/>
                <w:sz w:val="18"/>
                <w:szCs w:val="18"/>
              </w:rPr>
              <w:t xml:space="preserve"> gelatin</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5</w:t>
            </w:r>
          </w:p>
        </w:tc>
        <w:tc>
          <w:tcPr>
            <w:tcW w:w="2410" w:type="dxa"/>
            <w:vAlign w:val="center"/>
          </w:tcPr>
          <w:p w:rsidR="00917C75" w:rsidRPr="002D7E7F" w:rsidRDefault="00917C75" w:rsidP="0053378E">
            <w:pPr>
              <w:spacing w:before="35" w:after="100" w:afterAutospacing="1"/>
              <w:rPr>
                <w:rFonts w:ascii="Times New Roman" w:hAnsi="Times New Roman" w:cs="Times New Roman"/>
                <w:sz w:val="18"/>
                <w:szCs w:val="18"/>
              </w:rPr>
            </w:pPr>
            <w:r w:rsidRPr="002D7E7F">
              <w:rPr>
                <w:rFonts w:ascii="Times New Roman" w:hAnsi="Times New Roman" w:cs="Times New Roman" w:hint="eastAsia"/>
                <w:sz w:val="18"/>
                <w:szCs w:val="18"/>
              </w:rPr>
              <w:t>粗脂肪</w:t>
            </w:r>
            <w:r w:rsidRPr="002D7E7F">
              <w:rPr>
                <w:rFonts w:ascii="Times New Roman" w:hAnsi="Times New Roman" w:cs="Times New Roman" w:hint="eastAsia"/>
                <w:sz w:val="18"/>
                <w:szCs w:val="18"/>
              </w:rPr>
              <w:t xml:space="preserve"> crude fat</w:t>
            </w: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10.</w:t>
            </w:r>
            <w:r w:rsidRPr="002D7E7F">
              <w:rPr>
                <w:rFonts w:ascii="Times New Roman" w:hAnsi="Times New Roman" w:cs="Times New Roman"/>
                <w:sz w:val="18"/>
                <w:szCs w:val="18"/>
              </w:rPr>
              <w:t>63</w:t>
            </w: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豆粕</w:t>
            </w:r>
            <w:r w:rsidRPr="002D7E7F">
              <w:rPr>
                <w:rFonts w:ascii="Times New Roman" w:hAnsi="Times New Roman" w:cs="Times New Roman" w:hint="eastAsia"/>
                <w:sz w:val="18"/>
                <w:szCs w:val="18"/>
              </w:rPr>
              <w:t xml:space="preserve"> soybean meal</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20.</w:t>
            </w:r>
            <w:r w:rsidRPr="002D7E7F">
              <w:rPr>
                <w:rFonts w:ascii="Times New Roman" w:hAnsi="Times New Roman" w:cs="Times New Roman"/>
                <w:sz w:val="18"/>
                <w:szCs w:val="18"/>
              </w:rPr>
              <w:t>5</w:t>
            </w:r>
          </w:p>
        </w:tc>
        <w:tc>
          <w:tcPr>
            <w:tcW w:w="2410" w:type="dxa"/>
            <w:vAlign w:val="center"/>
          </w:tcPr>
          <w:p w:rsidR="00917C75" w:rsidRPr="002D7E7F" w:rsidRDefault="00917C75" w:rsidP="0053378E">
            <w:pPr>
              <w:spacing w:before="35" w:after="100" w:afterAutospacing="1"/>
              <w:rPr>
                <w:rFonts w:ascii="Times New Roman" w:hAnsi="Times New Roman" w:cs="Times New Roman"/>
                <w:sz w:val="18"/>
                <w:szCs w:val="18"/>
              </w:rPr>
            </w:pPr>
            <w:r w:rsidRPr="002D7E7F">
              <w:rPr>
                <w:rFonts w:ascii="Times New Roman" w:hAnsi="Times New Roman" w:cs="Times New Roman" w:hint="eastAsia"/>
                <w:sz w:val="18"/>
                <w:szCs w:val="18"/>
              </w:rPr>
              <w:t>灰分</w:t>
            </w:r>
            <w:r w:rsidRPr="002D7E7F">
              <w:rPr>
                <w:rFonts w:ascii="Times New Roman" w:hAnsi="Times New Roman" w:cs="Times New Roman" w:hint="eastAsia"/>
                <w:sz w:val="18"/>
                <w:szCs w:val="18"/>
              </w:rPr>
              <w:t xml:space="preserve"> ash</w:t>
            </w: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11.</w:t>
            </w:r>
            <w:r w:rsidRPr="002D7E7F">
              <w:rPr>
                <w:rFonts w:ascii="Times New Roman" w:hAnsi="Times New Roman" w:cs="Times New Roman"/>
                <w:sz w:val="18"/>
                <w:szCs w:val="18"/>
              </w:rPr>
              <w:t>51</w:t>
            </w: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面粉</w:t>
            </w:r>
            <w:r w:rsidRPr="002D7E7F">
              <w:rPr>
                <w:rFonts w:ascii="Times New Roman" w:hAnsi="Times New Roman" w:cs="Times New Roman" w:hint="eastAsia"/>
                <w:sz w:val="18"/>
                <w:szCs w:val="18"/>
              </w:rPr>
              <w:t xml:space="preserve"> flour</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13</w:t>
            </w:r>
          </w:p>
        </w:tc>
        <w:tc>
          <w:tcPr>
            <w:tcW w:w="2410" w:type="dxa"/>
            <w:vAlign w:val="center"/>
          </w:tcPr>
          <w:p w:rsidR="00917C75" w:rsidRPr="00910D1D" w:rsidRDefault="00917C75" w:rsidP="0053378E">
            <w:pPr>
              <w:spacing w:before="35" w:after="100" w:afterAutospacing="1"/>
              <w:rPr>
                <w:rFonts w:ascii="Times New Roman" w:hAnsi="Times New Roman" w:cs="Times New Roman"/>
                <w:sz w:val="18"/>
                <w:szCs w:val="18"/>
              </w:rPr>
            </w:pPr>
            <w:r w:rsidRPr="00910D1D">
              <w:rPr>
                <w:rFonts w:ascii="Times New Roman" w:hAnsi="Times New Roman" w:cs="Times New Roman" w:hint="eastAsia"/>
                <w:sz w:val="18"/>
                <w:szCs w:val="18"/>
              </w:rPr>
              <w:t>总磷</w:t>
            </w:r>
            <w:r w:rsidRPr="00910D1D">
              <w:rPr>
                <w:rFonts w:ascii="Times New Roman" w:hAnsi="Times New Roman" w:cs="Times New Roman" w:hint="eastAsia"/>
                <w:sz w:val="18"/>
                <w:szCs w:val="18"/>
              </w:rPr>
              <w:t xml:space="preserve"> </w:t>
            </w:r>
            <w:r w:rsidRPr="00F06FD9">
              <w:rPr>
                <w:rFonts w:ascii="Times New Roman" w:hAnsi="Times New Roman" w:cs="Times New Roman" w:hint="eastAsia"/>
                <w:sz w:val="18"/>
                <w:szCs w:val="18"/>
              </w:rPr>
              <w:t xml:space="preserve">total </w:t>
            </w:r>
            <w:hyperlink r:id="rId7" w:history="1">
              <w:r w:rsidRPr="00F06FD9">
                <w:rPr>
                  <w:rStyle w:val="a4"/>
                  <w:rFonts w:ascii="Times New Roman" w:hAnsi="Times New Roman" w:cs="Times New Roman"/>
                  <w:color w:val="auto"/>
                  <w:sz w:val="18"/>
                  <w:szCs w:val="18"/>
                  <w:u w:val="none"/>
                  <w:bdr w:val="none" w:sz="0" w:space="0" w:color="auto" w:frame="1"/>
                </w:rPr>
                <w:t>phosphorus</w:t>
              </w:r>
            </w:hyperlink>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w:t>
            </w:r>
            <w:r w:rsidRPr="002D7E7F">
              <w:rPr>
                <w:rFonts w:ascii="Times New Roman" w:hAnsi="Times New Roman" w:cs="Times New Roman"/>
                <w:sz w:val="18"/>
                <w:szCs w:val="18"/>
              </w:rPr>
              <w:t>11</w:t>
            </w: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虾粉</w:t>
            </w:r>
            <w:r w:rsidRPr="002D7E7F">
              <w:rPr>
                <w:rFonts w:ascii="Times New Roman" w:hAnsi="Times New Roman" w:cs="Times New Roman" w:hint="eastAsia"/>
                <w:sz w:val="18"/>
                <w:szCs w:val="18"/>
              </w:rPr>
              <w:t xml:space="preserve"> shrimp meal</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8</w:t>
            </w:r>
          </w:p>
        </w:tc>
        <w:tc>
          <w:tcPr>
            <w:tcW w:w="2410" w:type="dxa"/>
            <w:vAlign w:val="center"/>
          </w:tcPr>
          <w:p w:rsidR="00917C75" w:rsidRPr="00910D1D" w:rsidRDefault="00917C75" w:rsidP="0053378E">
            <w:pPr>
              <w:spacing w:before="35" w:after="100" w:afterAutospacing="1" w:line="0" w:lineRule="atLeast"/>
              <w:rPr>
                <w:rFonts w:ascii="Times New Roman" w:hAnsi="Times New Roman" w:cs="Times New Roman"/>
                <w:sz w:val="18"/>
                <w:szCs w:val="18"/>
              </w:rPr>
            </w:pPr>
            <w:r w:rsidRPr="00910D1D">
              <w:rPr>
                <w:rFonts w:ascii="Times New Roman" w:hAnsi="Times New Roman" w:cs="Times New Roman"/>
                <w:sz w:val="18"/>
                <w:szCs w:val="18"/>
              </w:rPr>
              <w:t>无机磷</w:t>
            </w:r>
            <w:hyperlink r:id="rId8" w:history="1">
              <w:r w:rsidRPr="00F06FD9">
                <w:rPr>
                  <w:rStyle w:val="a4"/>
                  <w:rFonts w:ascii="Times New Roman" w:hAnsi="Times New Roman" w:cs="Times New Roman"/>
                  <w:color w:val="auto"/>
                  <w:sz w:val="18"/>
                  <w:szCs w:val="18"/>
                  <w:u w:val="none"/>
                  <w:bdr w:val="none" w:sz="0" w:space="0" w:color="auto" w:frame="1"/>
                </w:rPr>
                <w:t>inorganic</w:t>
              </w:r>
            </w:hyperlink>
            <w:r w:rsidRPr="00F06FD9">
              <w:rPr>
                <w:rStyle w:val="apple-converted-space"/>
                <w:rFonts w:ascii="Times New Roman" w:hAnsi="Times New Roman" w:cs="Times New Roman"/>
                <w:sz w:val="18"/>
                <w:szCs w:val="18"/>
              </w:rPr>
              <w:t> </w:t>
            </w:r>
            <w:hyperlink r:id="rId9" w:history="1">
              <w:r w:rsidRPr="00F06FD9">
                <w:rPr>
                  <w:rStyle w:val="a4"/>
                  <w:rFonts w:ascii="Times New Roman" w:hAnsi="Times New Roman" w:cs="Times New Roman"/>
                  <w:color w:val="auto"/>
                  <w:sz w:val="18"/>
                  <w:szCs w:val="18"/>
                  <w:u w:val="none"/>
                  <w:bdr w:val="none" w:sz="0" w:space="0" w:color="auto" w:frame="1"/>
                </w:rPr>
                <w:t>phosphorus</w:t>
              </w:r>
            </w:hyperlink>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sz w:val="18"/>
                <w:szCs w:val="18"/>
              </w:rPr>
              <w:t>0</w:t>
            </w:r>
            <w:r w:rsidRPr="002D7E7F">
              <w:rPr>
                <w:rFonts w:ascii="Times New Roman" w:hAnsi="Times New Roman" w:cs="Times New Roman" w:hint="eastAsia"/>
                <w:sz w:val="18"/>
                <w:szCs w:val="18"/>
              </w:rPr>
              <w:t>.</w:t>
            </w:r>
            <w:r w:rsidRPr="002D7E7F">
              <w:rPr>
                <w:rFonts w:ascii="Times New Roman" w:hAnsi="Times New Roman" w:cs="Times New Roman"/>
                <w:sz w:val="18"/>
                <w:szCs w:val="18"/>
              </w:rPr>
              <w:t>60</w:t>
            </w: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鱼油</w:t>
            </w:r>
            <w:r w:rsidRPr="002D7E7F">
              <w:rPr>
                <w:rFonts w:ascii="Times New Roman" w:hAnsi="Times New Roman" w:cs="Times New Roman" w:hint="eastAsia"/>
                <w:sz w:val="18"/>
                <w:szCs w:val="18"/>
              </w:rPr>
              <w:t xml:space="preserve"> fish</w:t>
            </w:r>
            <w:r w:rsidR="00A639A5">
              <w:rPr>
                <w:rFonts w:ascii="Times New Roman" w:hAnsi="Times New Roman" w:cs="Times New Roman" w:hint="eastAsia"/>
                <w:sz w:val="18"/>
                <w:szCs w:val="18"/>
              </w:rPr>
              <w:t xml:space="preserve"> </w:t>
            </w:r>
            <w:r w:rsidRPr="002D7E7F">
              <w:rPr>
                <w:rFonts w:ascii="Times New Roman" w:hAnsi="Times New Roman" w:cs="Times New Roman" w:hint="eastAsia"/>
                <w:sz w:val="18"/>
                <w:szCs w:val="18"/>
              </w:rPr>
              <w:t>oil</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2</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豆油</w:t>
            </w:r>
            <w:r w:rsidRPr="002D7E7F">
              <w:rPr>
                <w:rFonts w:ascii="Times New Roman" w:hAnsi="Times New Roman" w:cs="Times New Roman" w:hint="eastAsia"/>
                <w:sz w:val="18"/>
                <w:szCs w:val="18"/>
              </w:rPr>
              <w:t xml:space="preserve"> soybean</w:t>
            </w:r>
            <w:r w:rsidRPr="002D7E7F">
              <w:rPr>
                <w:rFonts w:ascii="Times New Roman" w:hAnsi="Times New Roman" w:cs="Times New Roman"/>
                <w:sz w:val="18"/>
                <w:szCs w:val="18"/>
              </w:rPr>
              <w:t xml:space="preserve"> oil</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3</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line="0" w:lineRule="atLeast"/>
              <w:rPr>
                <w:rFonts w:ascii="Times New Roman" w:hAnsi="Times New Roman" w:cs="Times New Roman"/>
                <w:sz w:val="18"/>
                <w:szCs w:val="18"/>
              </w:rPr>
            </w:pPr>
            <w:r w:rsidRPr="002D7E7F">
              <w:rPr>
                <w:rFonts w:ascii="Times New Roman" w:hAnsi="Times New Roman" w:cs="Times New Roman"/>
                <w:sz w:val="18"/>
                <w:szCs w:val="18"/>
              </w:rPr>
              <w:t>磷酸二氢钙</w:t>
            </w:r>
            <w:r w:rsidRPr="002D7E7F">
              <w:rPr>
                <w:rFonts w:ascii="Times New Roman" w:hAnsi="Times New Roman" w:cs="Times New Roman" w:hint="eastAsia"/>
                <w:sz w:val="18"/>
                <w:szCs w:val="18"/>
              </w:rPr>
              <w:t>monocalcium</w:t>
            </w:r>
            <w:r w:rsidRPr="002D7E7F">
              <w:rPr>
                <w:rFonts w:ascii="Times New Roman" w:hAnsi="Times New Roman" w:cs="Times New Roman"/>
                <w:sz w:val="18"/>
                <w:szCs w:val="18"/>
              </w:rPr>
              <w:t xml:space="preserve"> phosphate</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sz w:val="18"/>
                <w:szCs w:val="18"/>
              </w:rPr>
              <w:t>0.7</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膨润土</w:t>
            </w:r>
            <w:r w:rsidRPr="002D7E7F">
              <w:rPr>
                <w:rFonts w:ascii="Times New Roman" w:hAnsi="Times New Roman" w:cs="Times New Roman" w:hint="eastAsia"/>
                <w:sz w:val="18"/>
                <w:szCs w:val="18"/>
              </w:rPr>
              <w:t xml:space="preserve"> bentonite</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w:t>
            </w:r>
            <w:r w:rsidRPr="002D7E7F">
              <w:rPr>
                <w:rFonts w:ascii="Times New Roman" w:hAnsi="Times New Roman" w:cs="Times New Roman"/>
                <w:sz w:val="18"/>
                <w:szCs w:val="18"/>
              </w:rPr>
              <w:t>2</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line="0" w:lineRule="atLeast"/>
              <w:rPr>
                <w:rFonts w:ascii="Times New Roman" w:hAnsi="Times New Roman" w:cs="Times New Roman"/>
                <w:sz w:val="18"/>
                <w:szCs w:val="18"/>
              </w:rPr>
            </w:pPr>
            <w:r w:rsidRPr="002D7E7F">
              <w:rPr>
                <w:rFonts w:ascii="Times New Roman" w:hAnsi="Times New Roman" w:cs="Times New Roman"/>
                <w:sz w:val="18"/>
                <w:szCs w:val="18"/>
              </w:rPr>
              <w:t>复合维生素</w:t>
            </w:r>
            <w:r w:rsidRPr="002D7E7F">
              <w:rPr>
                <w:rFonts w:ascii="Times New Roman" w:hAnsi="Times New Roman" w:cs="Times New Roman" w:hint="eastAsia"/>
                <w:sz w:val="18"/>
                <w:szCs w:val="18"/>
              </w:rPr>
              <w:t>compound vitamins</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line="0" w:lineRule="atLeast"/>
              <w:rPr>
                <w:rFonts w:ascii="Times New Roman" w:hAnsi="Times New Roman" w:cs="Times New Roman"/>
                <w:sz w:val="18"/>
                <w:szCs w:val="18"/>
              </w:rPr>
            </w:pPr>
            <w:r w:rsidRPr="002D7E7F">
              <w:rPr>
                <w:rFonts w:ascii="Times New Roman" w:hAnsi="Times New Roman" w:cs="Times New Roman"/>
                <w:sz w:val="18"/>
                <w:szCs w:val="18"/>
              </w:rPr>
              <w:t>复合矿物盐</w:t>
            </w:r>
            <w:r w:rsidRPr="002D7E7F">
              <w:rPr>
                <w:rFonts w:ascii="Times New Roman" w:hAnsi="Times New Roman" w:cs="Times New Roman" w:hint="eastAsia"/>
                <w:sz w:val="18"/>
                <w:szCs w:val="18"/>
              </w:rPr>
              <w:t>compound minerals</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1</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sz w:val="18"/>
                <w:szCs w:val="18"/>
              </w:rPr>
              <w:t>氯化胆碱</w:t>
            </w:r>
            <w:r w:rsidRPr="002D7E7F">
              <w:rPr>
                <w:rFonts w:ascii="Times New Roman" w:hAnsi="Times New Roman" w:cs="Times New Roman" w:hint="eastAsia"/>
                <w:sz w:val="18"/>
                <w:szCs w:val="18"/>
              </w:rPr>
              <w:t xml:space="preserve"> chloride choline</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0.</w:t>
            </w:r>
            <w:r w:rsidRPr="002D7E7F">
              <w:rPr>
                <w:rFonts w:ascii="Times New Roman" w:hAnsi="Times New Roman" w:cs="Times New Roman"/>
                <w:sz w:val="18"/>
                <w:szCs w:val="18"/>
              </w:rPr>
              <w:t>5</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r w:rsidR="00917C75" w:rsidRPr="002D7E7F" w:rsidTr="0053378E">
        <w:trPr>
          <w:jc w:val="center"/>
        </w:trPr>
        <w:tc>
          <w:tcPr>
            <w:tcW w:w="2268" w:type="dxa"/>
            <w:vAlign w:val="center"/>
          </w:tcPr>
          <w:p w:rsidR="00917C75" w:rsidRPr="002D7E7F" w:rsidRDefault="00917C75" w:rsidP="008C78F8">
            <w:pPr>
              <w:spacing w:beforeLines="35" w:after="100" w:afterAutospacing="1"/>
              <w:rPr>
                <w:rFonts w:ascii="Times New Roman" w:hAnsi="Times New Roman" w:cs="Times New Roman"/>
                <w:sz w:val="18"/>
                <w:szCs w:val="18"/>
              </w:rPr>
            </w:pPr>
            <w:r w:rsidRPr="002D7E7F">
              <w:rPr>
                <w:rFonts w:ascii="Times New Roman" w:hAnsi="Times New Roman" w:cs="Times New Roman" w:hint="eastAsia"/>
                <w:sz w:val="18"/>
                <w:szCs w:val="18"/>
              </w:rPr>
              <w:t>V</w:t>
            </w:r>
            <w:r w:rsidRPr="002D7E7F">
              <w:rPr>
                <w:rFonts w:ascii="Times New Roman" w:hAnsi="Times New Roman" w:cs="Times New Roman" w:hint="eastAsia"/>
                <w:sz w:val="18"/>
                <w:szCs w:val="18"/>
                <w:vertAlign w:val="subscript"/>
              </w:rPr>
              <w:t>C</w:t>
            </w:r>
            <w:r w:rsidRPr="002D7E7F">
              <w:rPr>
                <w:rFonts w:ascii="Times New Roman" w:hAnsi="Times New Roman" w:cs="Times New Roman" w:hint="eastAsia"/>
                <w:sz w:val="18"/>
                <w:szCs w:val="18"/>
              </w:rPr>
              <w:t>磷酸酯</w:t>
            </w:r>
            <w:r w:rsidRPr="002D7E7F">
              <w:rPr>
                <w:rFonts w:ascii="Times New Roman" w:hAnsi="Times New Roman" w:cs="Times New Roman" w:hint="eastAsia"/>
                <w:sz w:val="18"/>
                <w:szCs w:val="18"/>
              </w:rPr>
              <w:t xml:space="preserve"> Vc phosphate</w:t>
            </w:r>
          </w:p>
        </w:tc>
        <w:tc>
          <w:tcPr>
            <w:tcW w:w="1276"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r w:rsidRPr="002D7E7F">
              <w:rPr>
                <w:rFonts w:ascii="Times New Roman" w:hAnsi="Times New Roman" w:cs="Times New Roman" w:hint="eastAsia"/>
                <w:sz w:val="18"/>
                <w:szCs w:val="18"/>
              </w:rPr>
              <w:t>0.</w:t>
            </w:r>
            <w:r w:rsidRPr="002D7E7F">
              <w:rPr>
                <w:rFonts w:ascii="Times New Roman" w:hAnsi="Times New Roman" w:cs="Times New Roman"/>
                <w:sz w:val="18"/>
                <w:szCs w:val="18"/>
              </w:rPr>
              <w:t>05</w:t>
            </w:r>
          </w:p>
        </w:tc>
        <w:tc>
          <w:tcPr>
            <w:tcW w:w="2410"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c>
          <w:tcPr>
            <w:tcW w:w="1701" w:type="dxa"/>
            <w:vAlign w:val="center"/>
          </w:tcPr>
          <w:p w:rsidR="00917C75" w:rsidRPr="002D7E7F" w:rsidRDefault="00917C75" w:rsidP="0053378E">
            <w:pPr>
              <w:spacing w:before="35" w:after="100" w:afterAutospacing="1"/>
              <w:jc w:val="center"/>
              <w:rPr>
                <w:rFonts w:ascii="Times New Roman" w:hAnsi="Times New Roman" w:cs="Times New Roman"/>
                <w:sz w:val="18"/>
                <w:szCs w:val="18"/>
              </w:rPr>
            </w:pPr>
          </w:p>
        </w:tc>
      </w:tr>
    </w:tbl>
    <w:p w:rsidR="00917C75" w:rsidRPr="00B27473" w:rsidRDefault="00917C75" w:rsidP="008C78F8">
      <w:pPr>
        <w:spacing w:beforeLines="50" w:afterLines="50" w:line="360" w:lineRule="auto"/>
        <w:rPr>
          <w:rFonts w:ascii="Times New Roman" w:hAnsi="Times New Roman" w:cs="Times New Roman"/>
          <w:szCs w:val="21"/>
        </w:rPr>
      </w:pPr>
      <w:r w:rsidRPr="00B27473">
        <w:rPr>
          <w:rFonts w:ascii="Times New Roman" w:hAnsi="Times New Roman" w:cs="Times New Roman" w:hint="eastAsia"/>
          <w:b/>
          <w:szCs w:val="21"/>
        </w:rPr>
        <w:t>1.</w:t>
      </w:r>
      <w:r w:rsidRPr="00B27473">
        <w:rPr>
          <w:rFonts w:ascii="Times New Roman" w:hAnsi="Times New Roman" w:cs="Times New Roman"/>
          <w:b/>
          <w:szCs w:val="21"/>
        </w:rPr>
        <w:t xml:space="preserve">2 </w:t>
      </w:r>
      <w:r w:rsidRPr="00B27473">
        <w:rPr>
          <w:rFonts w:ascii="Times New Roman" w:hAnsi="Times New Roman" w:cs="Times New Roman"/>
          <w:b/>
          <w:szCs w:val="21"/>
        </w:rPr>
        <w:t>实验鱼及养殖管理</w:t>
      </w:r>
    </w:p>
    <w:p w:rsidR="00917C75" w:rsidRPr="00B27473" w:rsidRDefault="00917C75" w:rsidP="00917C75">
      <w:pPr>
        <w:spacing w:after="100" w:afterAutospacing="1" w:line="360" w:lineRule="auto"/>
        <w:ind w:firstLineChars="200" w:firstLine="420"/>
        <w:rPr>
          <w:rFonts w:ascii="Times New Roman" w:hAnsi="Times New Roman" w:cs="Times New Roman"/>
          <w:szCs w:val="21"/>
        </w:rPr>
      </w:pPr>
      <w:r w:rsidRPr="00B27473">
        <w:rPr>
          <w:rFonts w:ascii="Times New Roman" w:hAnsi="Times New Roman" w:cs="Times New Roman"/>
          <w:szCs w:val="21"/>
        </w:rPr>
        <w:t>斜带石斑鱼</w:t>
      </w:r>
      <w:r w:rsidR="00A639A5">
        <w:rPr>
          <w:rFonts w:ascii="Times New Roman" w:hAnsi="Times New Roman" w:cs="Times New Roman" w:hint="eastAsia"/>
          <w:szCs w:val="21"/>
        </w:rPr>
        <w:t>幼鱼</w:t>
      </w:r>
      <w:r w:rsidRPr="00B27473">
        <w:rPr>
          <w:rFonts w:ascii="Times New Roman" w:hAnsi="Times New Roman" w:cs="Times New Roman"/>
          <w:szCs w:val="21"/>
        </w:rPr>
        <w:t>购于广东省饶平县鱼苗场，养殖实验在广东省汕头大学南澳</w:t>
      </w:r>
      <w:r w:rsidR="005B76E2">
        <w:rPr>
          <w:rFonts w:ascii="Times New Roman" w:hAnsi="Times New Roman" w:cs="Times New Roman" w:hint="eastAsia"/>
          <w:szCs w:val="21"/>
        </w:rPr>
        <w:t>岛</w:t>
      </w:r>
      <w:r w:rsidRPr="00B27473">
        <w:rPr>
          <w:rFonts w:ascii="Times New Roman" w:hAnsi="Times New Roman" w:cs="Times New Roman"/>
          <w:szCs w:val="21"/>
        </w:rPr>
        <w:t>临海试验站的网箱（</w:t>
      </w:r>
      <w:r w:rsidRPr="00B27473">
        <w:rPr>
          <w:rFonts w:ascii="Times New Roman" w:hAnsi="Times New Roman" w:cs="Times New Roman" w:hint="eastAsia"/>
          <w:szCs w:val="21"/>
        </w:rPr>
        <w:t>1.</w:t>
      </w:r>
      <w:r w:rsidRPr="00B27473">
        <w:rPr>
          <w:rFonts w:ascii="Times New Roman" w:hAnsi="Times New Roman" w:cs="Times New Roman"/>
          <w:szCs w:val="21"/>
        </w:rPr>
        <w:t xml:space="preserve">5 </w:t>
      </w:r>
      <w:r w:rsidRPr="00B27473">
        <w:rPr>
          <w:rFonts w:ascii="Times New Roman" w:hAnsi="Times New Roman" w:cs="Times New Roman" w:hint="eastAsia"/>
          <w:szCs w:val="21"/>
        </w:rPr>
        <w:t>m</w:t>
      </w:r>
      <w:r w:rsidRPr="00B27473">
        <w:rPr>
          <w:rFonts w:ascii="Times New Roman" w:hAnsi="Times New Roman" w:cs="Times New Roman"/>
          <w:szCs w:val="21"/>
        </w:rPr>
        <w:t>×1 m×1 m</w:t>
      </w:r>
      <w:r w:rsidRPr="00B27473">
        <w:rPr>
          <w:rFonts w:ascii="Times New Roman" w:hAnsi="Times New Roman" w:cs="Times New Roman"/>
          <w:szCs w:val="21"/>
        </w:rPr>
        <w:t>）中进行。前期</w:t>
      </w:r>
      <w:r w:rsidRPr="00B27473">
        <w:rPr>
          <w:rFonts w:ascii="Times New Roman" w:hAnsi="Times New Roman" w:cs="Times New Roman" w:hint="eastAsia"/>
          <w:szCs w:val="21"/>
        </w:rPr>
        <w:t>驯养</w:t>
      </w:r>
      <w:r w:rsidRPr="00B27473">
        <w:rPr>
          <w:rFonts w:ascii="Times New Roman" w:hAnsi="Times New Roman" w:cs="Times New Roman" w:hint="eastAsia"/>
          <w:szCs w:val="21"/>
        </w:rPr>
        <w:t>15</w:t>
      </w:r>
      <w:r w:rsidRPr="00B27473">
        <w:rPr>
          <w:rFonts w:ascii="Times New Roman" w:hAnsi="Times New Roman" w:cs="Times New Roman" w:hint="eastAsia"/>
          <w:szCs w:val="21"/>
        </w:rPr>
        <w:t>天以适应实验环境，期间只投喂未添加植酸酶的基础饲料，每日早晚投喂</w:t>
      </w:r>
      <w:r w:rsidRPr="00B27473">
        <w:rPr>
          <w:rFonts w:ascii="Times New Roman" w:hAnsi="Times New Roman" w:cs="Times New Roman" w:hint="eastAsia"/>
          <w:szCs w:val="21"/>
        </w:rPr>
        <w:t>2</w:t>
      </w:r>
      <w:r w:rsidRPr="00B27473">
        <w:rPr>
          <w:rFonts w:ascii="Times New Roman" w:hAnsi="Times New Roman" w:cs="Times New Roman" w:hint="eastAsia"/>
          <w:szCs w:val="21"/>
        </w:rPr>
        <w:t>次。</w:t>
      </w:r>
      <w:r w:rsidR="00196AAE">
        <w:rPr>
          <w:rFonts w:ascii="Times New Roman" w:hAnsi="Times New Roman" w:cs="Times New Roman" w:hint="eastAsia"/>
          <w:szCs w:val="21"/>
        </w:rPr>
        <w:t>实验</w:t>
      </w:r>
      <w:r w:rsidRPr="00B27473">
        <w:rPr>
          <w:rFonts w:ascii="Times New Roman" w:hAnsi="Times New Roman" w:cs="Times New Roman" w:hint="eastAsia"/>
          <w:szCs w:val="21"/>
        </w:rPr>
        <w:t>正式开始后，挑选规格一致的健康试验鱼</w:t>
      </w:r>
      <w:r w:rsidRPr="00B27473">
        <w:rPr>
          <w:rFonts w:ascii="Times New Roman" w:hAnsi="Times New Roman" w:cs="Times New Roman" w:hint="eastAsia"/>
          <w:szCs w:val="21"/>
        </w:rPr>
        <w:t>360</w:t>
      </w:r>
      <w:r w:rsidRPr="00B27473">
        <w:rPr>
          <w:rFonts w:ascii="Times New Roman" w:hAnsi="Times New Roman" w:cs="Times New Roman" w:hint="eastAsia"/>
          <w:szCs w:val="21"/>
        </w:rPr>
        <w:t>尾，分成</w:t>
      </w:r>
      <w:r w:rsidRPr="00B27473">
        <w:rPr>
          <w:rFonts w:ascii="Times New Roman" w:hAnsi="Times New Roman" w:cs="Times New Roman" w:hint="eastAsia"/>
          <w:szCs w:val="21"/>
        </w:rPr>
        <w:t>6</w:t>
      </w:r>
      <w:r w:rsidRPr="00B27473">
        <w:rPr>
          <w:rFonts w:ascii="Times New Roman" w:hAnsi="Times New Roman" w:cs="Times New Roman" w:hint="eastAsia"/>
          <w:szCs w:val="21"/>
        </w:rPr>
        <w:t>个实验组，每组</w:t>
      </w:r>
      <w:r w:rsidRPr="00B27473">
        <w:rPr>
          <w:rFonts w:ascii="Times New Roman" w:hAnsi="Times New Roman" w:cs="Times New Roman" w:hint="eastAsia"/>
          <w:szCs w:val="21"/>
        </w:rPr>
        <w:t>3</w:t>
      </w:r>
      <w:r w:rsidRPr="00B27473">
        <w:rPr>
          <w:rFonts w:ascii="Times New Roman" w:hAnsi="Times New Roman" w:cs="Times New Roman" w:hint="eastAsia"/>
          <w:szCs w:val="21"/>
        </w:rPr>
        <w:t>个平行</w:t>
      </w:r>
      <w:r w:rsidR="005B76E2">
        <w:rPr>
          <w:rFonts w:ascii="Times New Roman" w:hAnsi="Times New Roman" w:cs="Times New Roman" w:hint="eastAsia"/>
          <w:szCs w:val="21"/>
        </w:rPr>
        <w:t>（每个平行一个网箱）</w:t>
      </w:r>
      <w:r w:rsidRPr="00B27473">
        <w:rPr>
          <w:rFonts w:ascii="Times New Roman" w:hAnsi="Times New Roman" w:cs="Times New Roman" w:hint="eastAsia"/>
          <w:szCs w:val="21"/>
        </w:rPr>
        <w:t>，每个平行</w:t>
      </w:r>
      <w:r w:rsidRPr="00B27473">
        <w:rPr>
          <w:rFonts w:ascii="Times New Roman" w:hAnsi="Times New Roman" w:cs="Times New Roman" w:hint="eastAsia"/>
          <w:szCs w:val="21"/>
        </w:rPr>
        <w:t>20</w:t>
      </w:r>
      <w:r w:rsidRPr="00B27473">
        <w:rPr>
          <w:rFonts w:ascii="Times New Roman" w:hAnsi="Times New Roman" w:cs="Times New Roman" w:hint="eastAsia"/>
          <w:szCs w:val="21"/>
        </w:rPr>
        <w:t>尾鱼（初体重为</w:t>
      </w:r>
      <w:r w:rsidRPr="00B27473">
        <w:rPr>
          <w:rFonts w:ascii="Times New Roman" w:hAnsi="Times New Roman" w:cs="Times New Roman" w:hint="eastAsia"/>
          <w:szCs w:val="21"/>
        </w:rPr>
        <w:t>12.</w:t>
      </w:r>
      <w:r w:rsidRPr="00B27473">
        <w:rPr>
          <w:rFonts w:ascii="Times New Roman" w:hAnsi="Times New Roman" w:cs="Times New Roman"/>
          <w:szCs w:val="21"/>
        </w:rPr>
        <w:t>01±0.23 g</w:t>
      </w:r>
      <w:r w:rsidR="00196AAE">
        <w:rPr>
          <w:rFonts w:ascii="Times New Roman" w:hAnsi="Times New Roman" w:cs="Times New Roman" w:hint="eastAsia"/>
          <w:szCs w:val="21"/>
        </w:rPr>
        <w:t>），实验</w:t>
      </w:r>
      <w:r w:rsidRPr="00B27473">
        <w:rPr>
          <w:rFonts w:ascii="Times New Roman" w:hAnsi="Times New Roman" w:cs="Times New Roman" w:hint="eastAsia"/>
          <w:szCs w:val="21"/>
        </w:rPr>
        <w:t>期间</w:t>
      </w:r>
      <w:r w:rsidR="0071435A">
        <w:rPr>
          <w:rFonts w:ascii="Times New Roman" w:hAnsi="Times New Roman" w:cs="Times New Roman" w:hint="eastAsia"/>
          <w:szCs w:val="21"/>
        </w:rPr>
        <w:t>中采</w:t>
      </w:r>
      <w:r w:rsidR="00FA29A5">
        <w:rPr>
          <w:rFonts w:ascii="Times New Roman" w:hAnsi="Times New Roman" w:cs="Times New Roman" w:hint="eastAsia"/>
          <w:szCs w:val="21"/>
        </w:rPr>
        <w:t>用自然光周期，养殖</w:t>
      </w:r>
      <w:r w:rsidR="00196AAE">
        <w:rPr>
          <w:rFonts w:ascii="Times New Roman" w:hAnsi="Times New Roman" w:cs="Times New Roman" w:hint="eastAsia"/>
          <w:szCs w:val="21"/>
        </w:rPr>
        <w:t>水温</w:t>
      </w:r>
      <w:r w:rsidR="0071435A">
        <w:rPr>
          <w:rFonts w:ascii="Times New Roman" w:hAnsi="Times New Roman" w:cs="Times New Roman" w:hint="eastAsia"/>
          <w:szCs w:val="21"/>
        </w:rPr>
        <w:t>为</w:t>
      </w:r>
      <w:r w:rsidR="0071435A">
        <w:rPr>
          <w:rFonts w:ascii="Times New Roman" w:hAnsi="Times New Roman" w:cs="Times New Roman" w:hint="eastAsia"/>
          <w:szCs w:val="21"/>
        </w:rPr>
        <w:t>22</w:t>
      </w:r>
      <w:r w:rsidR="00FA29A5">
        <w:rPr>
          <w:rFonts w:ascii="Times New Roman" w:hAnsi="Times New Roman" w:cs="Times New Roman" w:hint="eastAsia"/>
          <w:szCs w:val="21"/>
        </w:rPr>
        <w:t xml:space="preserve"> </w:t>
      </w:r>
      <w:r w:rsidR="0071435A">
        <w:rPr>
          <w:rFonts w:ascii="Times New Roman" w:hAnsi="Times New Roman" w:cs="Times New Roman" w:hint="eastAsia"/>
          <w:szCs w:val="21"/>
        </w:rPr>
        <w:t>-</w:t>
      </w:r>
      <w:r w:rsidR="00FA29A5">
        <w:rPr>
          <w:rFonts w:ascii="Times New Roman" w:hAnsi="Times New Roman" w:cs="Times New Roman" w:hint="eastAsia"/>
          <w:szCs w:val="21"/>
        </w:rPr>
        <w:t xml:space="preserve"> </w:t>
      </w:r>
      <w:r w:rsidR="0071435A">
        <w:rPr>
          <w:rFonts w:ascii="Times New Roman" w:hAnsi="Times New Roman" w:cs="Times New Roman" w:hint="eastAsia"/>
          <w:szCs w:val="21"/>
        </w:rPr>
        <w:t xml:space="preserve">29 </w:t>
      </w:r>
      <w:r w:rsidR="0071435A">
        <w:rPr>
          <w:rFonts w:ascii="Times New Roman" w:hAnsi="Times New Roman" w:cs="Times New Roman" w:hint="eastAsia"/>
          <w:szCs w:val="21"/>
        </w:rPr>
        <w:t>℃</w:t>
      </w:r>
      <w:r w:rsidR="005B76E2">
        <w:rPr>
          <w:rFonts w:ascii="Times New Roman" w:hAnsi="Times New Roman" w:cs="Times New Roman" w:hint="eastAsia"/>
          <w:szCs w:val="21"/>
        </w:rPr>
        <w:t>，</w:t>
      </w:r>
      <w:r w:rsidR="0071435A">
        <w:rPr>
          <w:rFonts w:ascii="Times New Roman" w:hAnsi="Times New Roman" w:cs="Times New Roman" w:hint="eastAsia"/>
          <w:szCs w:val="21"/>
        </w:rPr>
        <w:t>盐度为</w:t>
      </w:r>
      <w:r w:rsidR="0071435A">
        <w:rPr>
          <w:rFonts w:ascii="Times New Roman" w:hAnsi="Times New Roman" w:cs="Times New Roman" w:hint="eastAsia"/>
          <w:szCs w:val="21"/>
        </w:rPr>
        <w:t>27</w:t>
      </w:r>
      <w:r w:rsidR="005B76E2">
        <w:rPr>
          <w:rFonts w:ascii="Times New Roman" w:hAnsi="Times New Roman" w:cs="Times New Roman" w:hint="eastAsia"/>
          <w:szCs w:val="21"/>
        </w:rPr>
        <w:t xml:space="preserve"> </w:t>
      </w:r>
      <w:r w:rsidR="0071435A">
        <w:rPr>
          <w:rFonts w:ascii="Times New Roman" w:hAnsi="Times New Roman" w:cs="Times New Roman" w:hint="eastAsia"/>
          <w:szCs w:val="21"/>
        </w:rPr>
        <w:t>-</w:t>
      </w:r>
      <w:r w:rsidR="005B76E2">
        <w:rPr>
          <w:rFonts w:ascii="Times New Roman" w:hAnsi="Times New Roman" w:cs="Times New Roman" w:hint="eastAsia"/>
          <w:szCs w:val="21"/>
        </w:rPr>
        <w:t xml:space="preserve"> </w:t>
      </w:r>
      <w:r w:rsidR="0071435A">
        <w:rPr>
          <w:rFonts w:ascii="Times New Roman" w:hAnsi="Times New Roman" w:cs="Times New Roman" w:hint="eastAsia"/>
          <w:szCs w:val="21"/>
        </w:rPr>
        <w:t>32</w:t>
      </w:r>
      <w:r w:rsidR="004944C5">
        <w:rPr>
          <w:rFonts w:ascii="Times New Roman" w:hAnsi="Times New Roman" w:cs="Times New Roman" w:hint="eastAsia"/>
          <w:szCs w:val="21"/>
        </w:rPr>
        <w:t xml:space="preserve"> </w:t>
      </w:r>
      <w:r w:rsidR="0071435A" w:rsidRPr="00512D31">
        <w:rPr>
          <w:rFonts w:ascii="Times New Roman" w:hAnsi="Times New Roman" w:cs="Times New Roman"/>
          <w:szCs w:val="21"/>
        </w:rPr>
        <w:t>‰</w:t>
      </w:r>
      <w:r w:rsidR="0071435A" w:rsidRPr="00512D31">
        <w:rPr>
          <w:rFonts w:ascii="Times New Roman" w:hAnsi="Times New Roman" w:cs="Times New Roman"/>
          <w:szCs w:val="21"/>
        </w:rPr>
        <w:t>。</w:t>
      </w:r>
      <w:r w:rsidRPr="00B27473">
        <w:rPr>
          <w:rFonts w:ascii="Times New Roman" w:hAnsi="Times New Roman" w:cs="Times New Roman" w:hint="eastAsia"/>
          <w:szCs w:val="21"/>
        </w:rPr>
        <w:t>各处理</w:t>
      </w:r>
      <w:r w:rsidR="005B76E2">
        <w:rPr>
          <w:rFonts w:ascii="Times New Roman" w:hAnsi="Times New Roman" w:cs="Times New Roman" w:hint="eastAsia"/>
          <w:szCs w:val="21"/>
        </w:rPr>
        <w:t>组</w:t>
      </w:r>
      <w:r w:rsidR="00196AAE">
        <w:rPr>
          <w:rFonts w:ascii="Times New Roman" w:hAnsi="Times New Roman" w:cs="Times New Roman" w:hint="eastAsia"/>
          <w:szCs w:val="21"/>
        </w:rPr>
        <w:t>每天</w:t>
      </w:r>
      <w:r w:rsidRPr="00B27473">
        <w:rPr>
          <w:rFonts w:ascii="Times New Roman" w:hAnsi="Times New Roman" w:cs="Times New Roman"/>
          <w:szCs w:val="21"/>
        </w:rPr>
        <w:t>7</w:t>
      </w:r>
      <w:r>
        <w:rPr>
          <w:rFonts w:ascii="Times New Roman" w:hAnsi="Times New Roman" w:cs="Times New Roman" w:hint="eastAsia"/>
          <w:szCs w:val="21"/>
        </w:rPr>
        <w:t>:00</w:t>
      </w:r>
      <w:r w:rsidR="00196AAE">
        <w:rPr>
          <w:rFonts w:ascii="Times New Roman" w:hAnsi="Times New Roman" w:cs="Times New Roman" w:hint="eastAsia"/>
          <w:szCs w:val="21"/>
        </w:rPr>
        <w:t>和</w:t>
      </w:r>
      <w:r w:rsidRPr="00B27473">
        <w:rPr>
          <w:rFonts w:ascii="Times New Roman" w:hAnsi="Times New Roman" w:cs="Times New Roman"/>
          <w:szCs w:val="21"/>
        </w:rPr>
        <w:t>17</w:t>
      </w:r>
      <w:r>
        <w:rPr>
          <w:rFonts w:ascii="Times New Roman" w:hAnsi="Times New Roman" w:cs="Times New Roman" w:hint="eastAsia"/>
          <w:szCs w:val="21"/>
        </w:rPr>
        <w:t>:00</w:t>
      </w:r>
      <w:r w:rsidRPr="00B27473">
        <w:rPr>
          <w:rFonts w:ascii="Times New Roman" w:hAnsi="Times New Roman" w:cs="Times New Roman" w:hint="eastAsia"/>
          <w:szCs w:val="21"/>
        </w:rPr>
        <w:t>两次饱食投喂，每天观察鱼的摄食情况和死鱼的数量，实验过程中如有死鱼马上捞出，称重，做好记录，养殖期为</w:t>
      </w:r>
      <w:r w:rsidR="00512D31">
        <w:rPr>
          <w:rFonts w:ascii="Times New Roman" w:hAnsi="Times New Roman" w:cs="Times New Roman"/>
          <w:szCs w:val="21"/>
        </w:rPr>
        <w:t>6</w:t>
      </w:r>
      <w:r w:rsidR="00512D31">
        <w:rPr>
          <w:rFonts w:ascii="Times New Roman" w:hAnsi="Times New Roman" w:cs="Times New Roman" w:hint="eastAsia"/>
          <w:szCs w:val="21"/>
        </w:rPr>
        <w:t>5</w:t>
      </w:r>
      <w:r w:rsidRPr="00B27473">
        <w:rPr>
          <w:rFonts w:ascii="Times New Roman" w:hAnsi="Times New Roman" w:cs="Times New Roman"/>
          <w:szCs w:val="21"/>
        </w:rPr>
        <w:t>天</w:t>
      </w:r>
      <w:r w:rsidRPr="00B27473">
        <w:rPr>
          <w:rFonts w:ascii="Times New Roman" w:hAnsi="Times New Roman" w:cs="Times New Roman" w:hint="eastAsia"/>
          <w:szCs w:val="21"/>
        </w:rPr>
        <w:t>。</w:t>
      </w:r>
    </w:p>
    <w:p w:rsidR="00917C75" w:rsidRPr="00B27473" w:rsidRDefault="00917C75" w:rsidP="00917C75">
      <w:pPr>
        <w:spacing w:after="100" w:afterAutospacing="1" w:line="360" w:lineRule="auto"/>
        <w:rPr>
          <w:rFonts w:ascii="Times New Roman" w:hAnsi="Times New Roman" w:cs="Times New Roman"/>
          <w:b/>
          <w:szCs w:val="21"/>
        </w:rPr>
      </w:pPr>
      <w:r w:rsidRPr="00B27473">
        <w:rPr>
          <w:rFonts w:ascii="Times New Roman" w:hAnsi="Times New Roman" w:cs="Times New Roman" w:hint="eastAsia"/>
          <w:b/>
          <w:szCs w:val="21"/>
        </w:rPr>
        <w:lastRenderedPageBreak/>
        <w:t>1.</w:t>
      </w:r>
      <w:r w:rsidRPr="00B27473">
        <w:rPr>
          <w:rFonts w:ascii="Times New Roman" w:hAnsi="Times New Roman" w:cs="Times New Roman"/>
          <w:b/>
          <w:szCs w:val="21"/>
        </w:rPr>
        <w:t>3</w:t>
      </w:r>
      <w:r w:rsidRPr="00B27473">
        <w:rPr>
          <w:rFonts w:ascii="Times New Roman" w:hAnsi="Times New Roman" w:cs="Times New Roman"/>
          <w:b/>
          <w:szCs w:val="21"/>
        </w:rPr>
        <w:t>样品的采集与测定</w:t>
      </w:r>
    </w:p>
    <w:p w:rsidR="00917C75" w:rsidRPr="00B27473" w:rsidRDefault="00917C75" w:rsidP="00917C75">
      <w:pPr>
        <w:spacing w:after="100" w:afterAutospacing="1" w:line="360" w:lineRule="auto"/>
        <w:ind w:firstLineChars="200" w:firstLine="420"/>
        <w:rPr>
          <w:rFonts w:ascii="Times New Roman" w:hAnsi="Times New Roman" w:cs="Times New Roman"/>
          <w:szCs w:val="21"/>
        </w:rPr>
      </w:pPr>
      <w:r w:rsidRPr="00B27473">
        <w:rPr>
          <w:rFonts w:ascii="Times New Roman" w:hAnsi="Times New Roman" w:cs="Times New Roman" w:hint="eastAsia"/>
          <w:szCs w:val="21"/>
        </w:rPr>
        <w:t>实验开始和结束时全部鱼禁食</w:t>
      </w:r>
      <w:r w:rsidRPr="00B27473">
        <w:rPr>
          <w:rFonts w:ascii="Times New Roman" w:hAnsi="Times New Roman" w:cs="Times New Roman" w:hint="eastAsia"/>
          <w:szCs w:val="21"/>
        </w:rPr>
        <w:t>24h</w:t>
      </w:r>
      <w:r w:rsidRPr="00B27473">
        <w:rPr>
          <w:rFonts w:ascii="Times New Roman" w:hAnsi="Times New Roman" w:cs="Times New Roman" w:hint="eastAsia"/>
          <w:szCs w:val="21"/>
        </w:rPr>
        <w:t>。开始前从驯养鱼中随机捞取</w:t>
      </w:r>
      <w:r w:rsidR="005B76E2">
        <w:rPr>
          <w:rFonts w:ascii="Times New Roman" w:hAnsi="Times New Roman" w:cs="Times New Roman" w:hint="eastAsia"/>
          <w:szCs w:val="21"/>
        </w:rPr>
        <w:t>6</w:t>
      </w:r>
      <w:r w:rsidRPr="00B27473">
        <w:rPr>
          <w:rFonts w:ascii="Times New Roman" w:hAnsi="Times New Roman" w:cs="Times New Roman" w:hint="eastAsia"/>
          <w:szCs w:val="21"/>
        </w:rPr>
        <w:t>尾鱼</w:t>
      </w:r>
      <w:r w:rsidR="00FA29A5">
        <w:rPr>
          <w:rFonts w:ascii="Times New Roman" w:hAnsi="Times New Roman" w:cs="Times New Roman" w:hint="eastAsia"/>
          <w:szCs w:val="21"/>
        </w:rPr>
        <w:t>，</w:t>
      </w:r>
      <w:r w:rsidRPr="00B27473">
        <w:rPr>
          <w:rFonts w:ascii="Times New Roman" w:hAnsi="Times New Roman" w:cs="Times New Roman" w:hint="eastAsia"/>
          <w:szCs w:val="21"/>
        </w:rPr>
        <w:t>用于全鱼的初始营养成分</w:t>
      </w:r>
      <w:r w:rsidR="00A34991">
        <w:rPr>
          <w:rFonts w:ascii="Times New Roman" w:hAnsi="Times New Roman" w:cs="Times New Roman" w:hint="eastAsia"/>
          <w:szCs w:val="21"/>
        </w:rPr>
        <w:t>测定</w:t>
      </w:r>
      <w:r>
        <w:rPr>
          <w:rFonts w:ascii="Times New Roman" w:hAnsi="Times New Roman" w:cs="Times New Roman" w:hint="eastAsia"/>
          <w:szCs w:val="21"/>
        </w:rPr>
        <w:t>。</w:t>
      </w:r>
      <w:r w:rsidRPr="00B27473">
        <w:rPr>
          <w:rFonts w:ascii="Times New Roman" w:hAnsi="Times New Roman" w:cs="Times New Roman" w:hint="eastAsia"/>
          <w:szCs w:val="21"/>
        </w:rPr>
        <w:t>实验结束时每组处理的全部称重，每个缸随机捞取</w:t>
      </w:r>
      <w:r w:rsidR="00FA29A5">
        <w:rPr>
          <w:rFonts w:ascii="Times New Roman" w:hAnsi="Times New Roman" w:cs="Times New Roman" w:hint="eastAsia"/>
          <w:szCs w:val="21"/>
        </w:rPr>
        <w:t>9</w:t>
      </w:r>
      <w:r w:rsidRPr="00B27473">
        <w:rPr>
          <w:rFonts w:ascii="Times New Roman" w:hAnsi="Times New Roman" w:cs="Times New Roman" w:hint="eastAsia"/>
          <w:szCs w:val="21"/>
        </w:rPr>
        <w:t>尾鱼</w:t>
      </w:r>
      <w:r>
        <w:rPr>
          <w:rFonts w:ascii="Times New Roman" w:hAnsi="Times New Roman" w:cs="Times New Roman" w:hint="eastAsia"/>
          <w:szCs w:val="21"/>
        </w:rPr>
        <w:t>，</w:t>
      </w:r>
      <w:r w:rsidRPr="00B27473">
        <w:rPr>
          <w:rFonts w:ascii="Times New Roman" w:hAnsi="Times New Roman" w:cs="Times New Roman" w:hint="eastAsia"/>
          <w:szCs w:val="21"/>
        </w:rPr>
        <w:t>其中</w:t>
      </w:r>
      <w:r w:rsidR="00FA29A5">
        <w:rPr>
          <w:rFonts w:ascii="Times New Roman" w:hAnsi="Times New Roman" w:cs="Times New Roman" w:hint="eastAsia"/>
          <w:szCs w:val="21"/>
        </w:rPr>
        <w:t>3</w:t>
      </w:r>
      <w:r w:rsidRPr="00B27473">
        <w:rPr>
          <w:rFonts w:ascii="Times New Roman" w:hAnsi="Times New Roman" w:cs="Times New Roman" w:hint="eastAsia"/>
          <w:szCs w:val="21"/>
        </w:rPr>
        <w:t>尾用作全鱼水分、蛋白、脂肪和灰分及磷含量的分析，另外</w:t>
      </w:r>
      <w:r w:rsidRPr="00B27473">
        <w:rPr>
          <w:rFonts w:ascii="Times New Roman" w:hAnsi="Times New Roman" w:cs="Times New Roman"/>
          <w:szCs w:val="21"/>
        </w:rPr>
        <w:t>6</w:t>
      </w:r>
      <w:r w:rsidRPr="00B27473">
        <w:rPr>
          <w:rFonts w:ascii="Times New Roman" w:hAnsi="Times New Roman" w:cs="Times New Roman" w:hint="eastAsia"/>
          <w:szCs w:val="21"/>
        </w:rPr>
        <w:t>尾鱼用</w:t>
      </w:r>
      <w:r w:rsidRPr="00B27473">
        <w:rPr>
          <w:rFonts w:ascii="Times New Roman" w:hAnsi="Times New Roman" w:cs="Times New Roman" w:hint="eastAsia"/>
          <w:szCs w:val="21"/>
        </w:rPr>
        <w:t xml:space="preserve">MS-222 </w:t>
      </w:r>
      <w:r w:rsidRPr="00B27473">
        <w:rPr>
          <w:rFonts w:ascii="Times New Roman" w:hAnsi="Times New Roman" w:cs="Times New Roman" w:hint="eastAsia"/>
          <w:szCs w:val="21"/>
        </w:rPr>
        <w:t>麻醉后，分别称量体重、体长、内脏重和肝重用于计算肥满度、脏体比、肝体比。</w:t>
      </w:r>
    </w:p>
    <w:p w:rsidR="00917C75" w:rsidRDefault="00917C75" w:rsidP="00917C75">
      <w:pPr>
        <w:spacing w:after="100" w:afterAutospacing="1" w:line="360" w:lineRule="auto"/>
        <w:ind w:firstLineChars="200" w:firstLine="420"/>
        <w:rPr>
          <w:rFonts w:ascii="Times New Roman" w:hAnsi="Times New Roman" w:cs="Times New Roman"/>
          <w:szCs w:val="21"/>
        </w:rPr>
      </w:pPr>
      <w:r w:rsidRPr="00B27473">
        <w:rPr>
          <w:rFonts w:ascii="Times New Roman" w:hAnsi="Times New Roman" w:cs="Times New Roman" w:hint="eastAsia"/>
          <w:szCs w:val="21"/>
        </w:rPr>
        <w:t>水分采用</w:t>
      </w:r>
      <w:r w:rsidRPr="00B27473">
        <w:rPr>
          <w:rFonts w:ascii="Times New Roman" w:hAnsi="Times New Roman" w:cs="Times New Roman" w:hint="eastAsia"/>
          <w:szCs w:val="21"/>
        </w:rPr>
        <w:t>105</w:t>
      </w:r>
      <w:r w:rsidRPr="00B27473">
        <w:rPr>
          <w:rFonts w:ascii="Times New Roman" w:hAnsi="Times New Roman" w:cs="Times New Roman" w:hint="eastAsia"/>
          <w:szCs w:val="21"/>
        </w:rPr>
        <w:t>℃烘干恒重法</w:t>
      </w:r>
      <w:r w:rsidR="00196AAE">
        <w:rPr>
          <w:rFonts w:ascii="Times New Roman" w:hAnsi="Times New Roman" w:cs="Times New Roman" w:hint="eastAsia"/>
          <w:szCs w:val="21"/>
        </w:rPr>
        <w:t>测定</w:t>
      </w:r>
      <w:r w:rsidRPr="00B27473">
        <w:rPr>
          <w:rFonts w:ascii="Times New Roman" w:hAnsi="Times New Roman" w:cs="Times New Roman" w:hint="eastAsia"/>
          <w:szCs w:val="21"/>
        </w:rPr>
        <w:t>，粗蛋白采用采用凯氏定氮法</w:t>
      </w:r>
      <w:r w:rsidR="00196AAE">
        <w:rPr>
          <w:rFonts w:ascii="Times New Roman" w:hAnsi="Times New Roman" w:cs="Times New Roman" w:hint="eastAsia"/>
          <w:szCs w:val="21"/>
        </w:rPr>
        <w:t>测定</w:t>
      </w:r>
      <w:r w:rsidRPr="00B27473">
        <w:rPr>
          <w:rFonts w:ascii="Times New Roman" w:hAnsi="Times New Roman" w:cs="Times New Roman" w:hint="eastAsia"/>
          <w:szCs w:val="21"/>
        </w:rPr>
        <w:t>，粗脂肪采用索氏提取法</w:t>
      </w:r>
      <w:r w:rsidR="00196AAE">
        <w:rPr>
          <w:rFonts w:ascii="Times New Roman" w:hAnsi="Times New Roman" w:cs="Times New Roman" w:hint="eastAsia"/>
          <w:szCs w:val="21"/>
        </w:rPr>
        <w:t>测定</w:t>
      </w:r>
      <w:r w:rsidRPr="00B27473">
        <w:rPr>
          <w:rFonts w:ascii="Times New Roman" w:hAnsi="Times New Roman" w:cs="Times New Roman" w:hint="eastAsia"/>
          <w:szCs w:val="21"/>
        </w:rPr>
        <w:t>（以丙酮为抽提液），灰分采用马弗</w:t>
      </w:r>
      <w:r w:rsidRPr="00B27473">
        <w:rPr>
          <w:rFonts w:ascii="Times New Roman" w:hAnsi="Times New Roman" w:cs="Times New Roman"/>
          <w:szCs w:val="21"/>
        </w:rPr>
        <w:t>炉</w:t>
      </w:r>
      <w:r w:rsidRPr="00B27473">
        <w:rPr>
          <w:rFonts w:ascii="Times New Roman" w:hAnsi="Times New Roman" w:cs="Times New Roman"/>
          <w:szCs w:val="21"/>
        </w:rPr>
        <w:t xml:space="preserve">550 </w:t>
      </w:r>
      <w:r w:rsidRPr="00B27473">
        <w:rPr>
          <w:rFonts w:ascii="宋体" w:eastAsia="宋体" w:hAnsi="宋体" w:cs="宋体" w:hint="eastAsia"/>
          <w:szCs w:val="21"/>
        </w:rPr>
        <w:t>℃</w:t>
      </w:r>
      <w:r w:rsidRPr="00B27473">
        <w:rPr>
          <w:rFonts w:ascii="Times New Roman" w:hAnsi="Times New Roman" w:cs="Times New Roman"/>
          <w:szCs w:val="21"/>
        </w:rPr>
        <w:t>灼烧恒重法</w:t>
      </w:r>
      <w:r w:rsidR="00196AAE">
        <w:rPr>
          <w:rFonts w:ascii="Times New Roman" w:hAnsi="Times New Roman" w:cs="Times New Roman" w:hint="eastAsia"/>
          <w:szCs w:val="21"/>
        </w:rPr>
        <w:t>测定</w:t>
      </w:r>
      <w:r w:rsidR="00CB680D">
        <w:rPr>
          <w:rFonts w:ascii="Times New Roman" w:hAnsi="Times New Roman" w:cs="Times New Roman" w:hint="eastAsia"/>
          <w:szCs w:val="21"/>
        </w:rPr>
        <w:t>，</w:t>
      </w:r>
      <w:r>
        <w:rPr>
          <w:rFonts w:ascii="Times New Roman" w:hAnsi="Times New Roman" w:cs="Times New Roman" w:hint="eastAsia"/>
          <w:szCs w:val="21"/>
        </w:rPr>
        <w:t>饲料及样品中</w:t>
      </w:r>
      <w:r w:rsidRPr="00B27473">
        <w:rPr>
          <w:rFonts w:ascii="Times New Roman" w:hAnsi="Times New Roman" w:cs="Times New Roman" w:hint="eastAsia"/>
          <w:szCs w:val="21"/>
        </w:rPr>
        <w:t>磷</w:t>
      </w:r>
      <w:r>
        <w:rPr>
          <w:rFonts w:ascii="Times New Roman" w:hAnsi="Times New Roman" w:cs="Times New Roman" w:hint="eastAsia"/>
          <w:szCs w:val="21"/>
        </w:rPr>
        <w:t>含量</w:t>
      </w:r>
      <w:r w:rsidR="00196AAE">
        <w:rPr>
          <w:rFonts w:ascii="Times New Roman" w:hAnsi="Times New Roman" w:cs="Times New Roman" w:hint="eastAsia"/>
          <w:szCs w:val="21"/>
        </w:rPr>
        <w:t>的</w:t>
      </w:r>
      <w:r w:rsidRPr="00B27473">
        <w:rPr>
          <w:rFonts w:ascii="Times New Roman" w:hAnsi="Times New Roman" w:cs="Times New Roman" w:hint="eastAsia"/>
          <w:szCs w:val="21"/>
        </w:rPr>
        <w:t>测定采用国标（</w:t>
      </w:r>
      <w:r w:rsidRPr="00B27473">
        <w:rPr>
          <w:rFonts w:ascii="Times New Roman" w:hAnsi="Times New Roman" w:cs="Times New Roman" w:hint="eastAsia"/>
          <w:szCs w:val="21"/>
        </w:rPr>
        <w:t>GB</w:t>
      </w:r>
      <w:r w:rsidRPr="00B27473">
        <w:rPr>
          <w:rFonts w:ascii="Times New Roman" w:hAnsi="Times New Roman" w:cs="Times New Roman"/>
          <w:szCs w:val="21"/>
        </w:rPr>
        <w:t>/T 6437-2002</w:t>
      </w:r>
      <w:r>
        <w:rPr>
          <w:rFonts w:ascii="Times New Roman" w:hAnsi="Times New Roman" w:cs="Times New Roman" w:hint="eastAsia"/>
          <w:szCs w:val="21"/>
        </w:rPr>
        <w:t>）分光光度计法</w:t>
      </w:r>
      <w:r w:rsidRPr="00B27473">
        <w:rPr>
          <w:rFonts w:ascii="Times New Roman" w:hAnsi="Times New Roman" w:cs="Times New Roman"/>
          <w:szCs w:val="21"/>
        </w:rPr>
        <w:t>。</w:t>
      </w:r>
    </w:p>
    <w:p w:rsidR="00917C75" w:rsidRPr="00B27473" w:rsidRDefault="007B2328" w:rsidP="007B2328">
      <w:pPr>
        <w:spacing w:after="100" w:afterAutospacing="1" w:line="360" w:lineRule="auto"/>
        <w:rPr>
          <w:rFonts w:ascii="Times New Roman" w:hAnsi="Times New Roman" w:cs="Times New Roman"/>
          <w:szCs w:val="21"/>
        </w:rPr>
      </w:pPr>
      <w:r>
        <w:rPr>
          <w:rFonts w:ascii="Times New Roman" w:hAnsi="Times New Roman" w:cs="Times New Roman" w:hint="eastAsia"/>
          <w:szCs w:val="21"/>
        </w:rPr>
        <w:t xml:space="preserve">    </w:t>
      </w:r>
      <w:r w:rsidR="00917C75">
        <w:rPr>
          <w:rFonts w:ascii="Times New Roman" w:hAnsi="Times New Roman" w:cs="Times New Roman"/>
          <w:szCs w:val="21"/>
        </w:rPr>
        <w:t>各指标计算方法如下：</w:t>
      </w:r>
    </w:p>
    <w:p w:rsidR="00917C75" w:rsidRPr="00B27473" w:rsidRDefault="00917C75" w:rsidP="007A69D8">
      <w:pPr>
        <w:pStyle w:val="Default"/>
        <w:spacing w:line="360" w:lineRule="auto"/>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增重率（</w:t>
      </w:r>
      <w:r w:rsidRPr="00B27473">
        <w:rPr>
          <w:rFonts w:ascii="Times New Roman" w:eastAsiaTheme="minorEastAsia" w:hAnsi="Times New Roman" w:cs="Times New Roman"/>
          <w:sz w:val="21"/>
          <w:szCs w:val="21"/>
        </w:rPr>
        <w:t>WGR</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=100×</w:t>
      </w:r>
      <w:r w:rsidRPr="00B27473">
        <w:rPr>
          <w:rFonts w:ascii="Times New Roman" w:eastAsiaTheme="minorEastAsia" w:hAnsi="Times New Roman" w:cs="Times New Roman"/>
          <w:sz w:val="21"/>
          <w:szCs w:val="21"/>
        </w:rPr>
        <w:t>（末体重－始体重）</w:t>
      </w:r>
      <w:r w:rsidRPr="00B27473">
        <w:rPr>
          <w:rFonts w:ascii="Times New Roman" w:eastAsiaTheme="minorEastAsia" w:hAnsi="Times New Roman" w:cs="Times New Roman"/>
          <w:b/>
          <w:sz w:val="21"/>
          <w:szCs w:val="21"/>
        </w:rPr>
        <w:t>/</w:t>
      </w:r>
      <w:r w:rsidRPr="00B27473">
        <w:rPr>
          <w:rFonts w:ascii="Times New Roman" w:eastAsiaTheme="minorEastAsia" w:hAnsi="Times New Roman" w:cs="Times New Roman"/>
          <w:sz w:val="21"/>
          <w:szCs w:val="21"/>
        </w:rPr>
        <w:t>初体重</w:t>
      </w:r>
    </w:p>
    <w:p w:rsidR="00917C75" w:rsidRPr="00B27473" w:rsidRDefault="00917C75" w:rsidP="007A69D8">
      <w:pPr>
        <w:pStyle w:val="Default"/>
        <w:spacing w:line="360" w:lineRule="auto"/>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饵料系数（</w:t>
      </w:r>
      <w:r w:rsidRPr="00B27473">
        <w:rPr>
          <w:rFonts w:ascii="Times New Roman" w:eastAsiaTheme="minorEastAsia" w:hAnsi="Times New Roman" w:cs="Times New Roman"/>
          <w:sz w:val="21"/>
          <w:szCs w:val="21"/>
        </w:rPr>
        <w:t>FCR</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总摄食量</w:t>
      </w:r>
      <w:r w:rsidRPr="00B27473">
        <w:rPr>
          <w:rFonts w:ascii="Times New Roman" w:eastAsiaTheme="minorEastAsia" w:hAnsi="Times New Roman" w:cs="Times New Roman"/>
          <w:b/>
          <w:sz w:val="21"/>
          <w:szCs w:val="21"/>
        </w:rPr>
        <w:t>/</w:t>
      </w:r>
      <w:r w:rsidRPr="00B27473">
        <w:rPr>
          <w:rFonts w:ascii="Times New Roman" w:eastAsiaTheme="minorEastAsia" w:hAnsi="Times New Roman" w:cs="Times New Roman"/>
          <w:sz w:val="21"/>
          <w:szCs w:val="21"/>
        </w:rPr>
        <w:t>（末体重－初体重）</w:t>
      </w:r>
    </w:p>
    <w:p w:rsidR="00917C75" w:rsidRPr="00B27473" w:rsidRDefault="00917C75" w:rsidP="007A69D8">
      <w:pPr>
        <w:pStyle w:val="Default"/>
        <w:spacing w:line="360" w:lineRule="auto"/>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成活率（</w:t>
      </w:r>
      <w:r w:rsidRPr="00B27473">
        <w:rPr>
          <w:rFonts w:ascii="Times New Roman" w:eastAsiaTheme="minorEastAsia" w:hAnsi="Times New Roman" w:cs="Times New Roman"/>
          <w:sz w:val="21"/>
          <w:szCs w:val="21"/>
        </w:rPr>
        <w:t>SR</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=100</w:t>
      </w:r>
      <w:r w:rsidRPr="00A34991">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（实验末鱼尾数</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实验初鱼尾数）</w:t>
      </w:r>
    </w:p>
    <w:p w:rsidR="00917C75" w:rsidRPr="00B27473" w:rsidRDefault="00917C75" w:rsidP="007A69D8">
      <w:pPr>
        <w:pStyle w:val="Default"/>
        <w:spacing w:line="360" w:lineRule="auto"/>
        <w:ind w:left="2730" w:hangingChars="1300" w:hanging="2730"/>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蛋白沉积率（</w:t>
      </w:r>
      <w:r w:rsidRPr="00B27473">
        <w:rPr>
          <w:rFonts w:ascii="Times New Roman" w:eastAsiaTheme="minorEastAsia" w:hAnsi="Times New Roman" w:cs="Times New Roman"/>
          <w:sz w:val="21"/>
          <w:szCs w:val="21"/>
        </w:rPr>
        <w:t>ProDR</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（末体重</w:t>
      </w:r>
      <w:r w:rsidRPr="00A34991">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末鱼蛋白含量－初体重</w:t>
      </w:r>
      <w:r w:rsidRPr="00A34991">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初鱼蛋白含量）</w:t>
      </w:r>
      <w:r w:rsidRPr="00B27473">
        <w:rPr>
          <w:rFonts w:ascii="Times New Roman" w:eastAsiaTheme="minorEastAsia" w:hAnsi="Times New Roman" w:cs="Times New Roman"/>
          <w:b/>
          <w:sz w:val="21"/>
          <w:szCs w:val="21"/>
        </w:rPr>
        <w:t>/</w:t>
      </w:r>
      <w:r w:rsidRPr="00B27473">
        <w:rPr>
          <w:rFonts w:ascii="Times New Roman" w:eastAsiaTheme="minorEastAsia" w:hAnsi="Times New Roman" w:cs="Times New Roman"/>
          <w:sz w:val="21"/>
          <w:szCs w:val="21"/>
        </w:rPr>
        <w:t>（摄食量</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饲料粗蛋白含量）</w:t>
      </w:r>
    </w:p>
    <w:p w:rsidR="00917C75" w:rsidRPr="00B27473" w:rsidRDefault="00917C75" w:rsidP="007A69D8">
      <w:pPr>
        <w:pStyle w:val="Default"/>
        <w:spacing w:line="360" w:lineRule="auto"/>
        <w:ind w:left="2310" w:hangingChars="1100" w:hanging="2310"/>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磷沉积率（</w:t>
      </w:r>
      <w:r w:rsidRPr="00B27473">
        <w:rPr>
          <w:rFonts w:ascii="Times New Roman" w:eastAsiaTheme="minorEastAsia" w:hAnsi="Times New Roman" w:cs="Times New Roman"/>
          <w:sz w:val="21"/>
          <w:szCs w:val="21"/>
        </w:rPr>
        <w:t>PDR</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（末体重</w:t>
      </w:r>
      <w:r w:rsidRPr="00A34991">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末鱼磷含量－初体重</w:t>
      </w:r>
      <w:r w:rsidRPr="00A34991">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初鱼磷含量）</w:t>
      </w:r>
      <w:r w:rsidRPr="00B27473">
        <w:rPr>
          <w:rFonts w:ascii="Times New Roman" w:eastAsiaTheme="minorEastAsia" w:hAnsi="Times New Roman" w:cs="Times New Roman"/>
          <w:b/>
          <w:sz w:val="21"/>
          <w:szCs w:val="21"/>
        </w:rPr>
        <w:t>/</w:t>
      </w:r>
      <w:r w:rsidRPr="00B27473">
        <w:rPr>
          <w:rFonts w:ascii="Times New Roman" w:eastAsiaTheme="minorEastAsia" w:hAnsi="Times New Roman" w:cs="Times New Roman"/>
          <w:sz w:val="21"/>
          <w:szCs w:val="21"/>
        </w:rPr>
        <w:t>（摄食量</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饲料总磷含量）</w:t>
      </w:r>
    </w:p>
    <w:p w:rsidR="00917C75" w:rsidRPr="00B27473" w:rsidRDefault="00917C75" w:rsidP="007A69D8">
      <w:pPr>
        <w:pStyle w:val="Default"/>
        <w:spacing w:line="360" w:lineRule="auto"/>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肝体比（</w:t>
      </w:r>
      <w:r w:rsidRPr="00B27473">
        <w:rPr>
          <w:rFonts w:ascii="Times New Roman" w:eastAsiaTheme="minorEastAsia" w:hAnsi="Times New Roman" w:cs="Times New Roman"/>
          <w:sz w:val="21"/>
          <w:szCs w:val="21"/>
        </w:rPr>
        <w:t>HSI</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=100</w:t>
      </w:r>
      <w:r w:rsidRPr="00A34991">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（肝脏重</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鱼体重）</w:t>
      </w:r>
    </w:p>
    <w:p w:rsidR="00917C75" w:rsidRPr="00B27473" w:rsidRDefault="00917C75" w:rsidP="007A69D8">
      <w:pPr>
        <w:pStyle w:val="Default"/>
        <w:spacing w:line="360" w:lineRule="auto"/>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脏体比（</w:t>
      </w:r>
      <w:r w:rsidRPr="00B27473">
        <w:rPr>
          <w:rFonts w:ascii="Times New Roman" w:eastAsiaTheme="minorEastAsia" w:hAnsi="Times New Roman" w:cs="Times New Roman"/>
          <w:sz w:val="21"/>
          <w:szCs w:val="21"/>
        </w:rPr>
        <w:t>VSI</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=100</w:t>
      </w:r>
      <w:r w:rsidRPr="00FE26B7">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（内脏重</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鱼体重）</w:t>
      </w:r>
    </w:p>
    <w:p w:rsidR="00917C75" w:rsidRPr="00B27473" w:rsidRDefault="00917C75" w:rsidP="007A69D8">
      <w:pPr>
        <w:pStyle w:val="Default"/>
        <w:spacing w:line="360" w:lineRule="auto"/>
        <w:jc w:val="both"/>
        <w:rPr>
          <w:rFonts w:ascii="Times New Roman" w:eastAsiaTheme="minorEastAsia" w:hAnsi="Times New Roman" w:cs="Times New Roman"/>
          <w:sz w:val="21"/>
          <w:szCs w:val="21"/>
        </w:rPr>
      </w:pPr>
      <w:r w:rsidRPr="00B27473">
        <w:rPr>
          <w:rFonts w:ascii="Times New Roman" w:eastAsiaTheme="minorEastAsia" w:hAnsi="Times New Roman" w:cs="Times New Roman"/>
          <w:sz w:val="21"/>
          <w:szCs w:val="21"/>
        </w:rPr>
        <w:t>肥满度（</w:t>
      </w:r>
      <w:r w:rsidRPr="00B27473">
        <w:rPr>
          <w:rFonts w:ascii="Times New Roman" w:eastAsiaTheme="minorEastAsia" w:hAnsi="Times New Roman" w:cs="Times New Roman"/>
          <w:sz w:val="21"/>
          <w:szCs w:val="21"/>
        </w:rPr>
        <w:t>CF</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g/cm</w:t>
      </w:r>
      <w:r w:rsidRPr="00B27473">
        <w:rPr>
          <w:rFonts w:ascii="Times New Roman" w:eastAsiaTheme="minorEastAsia" w:hAnsi="Times New Roman" w:cs="Times New Roman"/>
          <w:sz w:val="21"/>
          <w:szCs w:val="21"/>
          <w:vertAlign w:val="superscript"/>
        </w:rPr>
        <w:t>3</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=100×</w:t>
      </w:r>
      <w:r w:rsidRPr="00B27473">
        <w:rPr>
          <w:rFonts w:ascii="Times New Roman" w:eastAsiaTheme="minorEastAsia" w:hAnsi="Times New Roman" w:cs="Times New Roman"/>
          <w:sz w:val="21"/>
          <w:szCs w:val="21"/>
        </w:rPr>
        <w:t>鱼体重</w:t>
      </w:r>
      <w:r w:rsidRPr="00B27473">
        <w:rPr>
          <w:rFonts w:ascii="Times New Roman" w:eastAsiaTheme="minorEastAsia" w:hAnsi="Times New Roman" w:cs="Times New Roman"/>
          <w:b/>
          <w:sz w:val="21"/>
          <w:szCs w:val="21"/>
        </w:rPr>
        <w:t>/</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rPr>
        <w:t>鱼体长</w:t>
      </w:r>
      <w:r w:rsidRPr="00B27473">
        <w:rPr>
          <w:rFonts w:ascii="Times New Roman" w:eastAsiaTheme="minorEastAsia" w:hAnsi="Times New Roman" w:cs="Times New Roman"/>
          <w:sz w:val="21"/>
          <w:szCs w:val="21"/>
        </w:rPr>
        <w:t>)</w:t>
      </w:r>
      <w:r w:rsidRPr="00B27473">
        <w:rPr>
          <w:rFonts w:ascii="Times New Roman" w:eastAsiaTheme="minorEastAsia" w:hAnsi="Times New Roman" w:cs="Times New Roman"/>
          <w:sz w:val="21"/>
          <w:szCs w:val="21"/>
          <w:vertAlign w:val="superscript"/>
        </w:rPr>
        <w:t>3</w:t>
      </w:r>
    </w:p>
    <w:p w:rsidR="00917C75" w:rsidRPr="00B27473" w:rsidRDefault="00917C75" w:rsidP="007A69D8">
      <w:pPr>
        <w:spacing w:after="100" w:afterAutospacing="1" w:line="360" w:lineRule="auto"/>
        <w:ind w:firstLine="480"/>
        <w:rPr>
          <w:rFonts w:ascii="Times New Roman" w:hAnsi="Times New Roman" w:cs="Times New Roman"/>
          <w:szCs w:val="21"/>
        </w:rPr>
      </w:pPr>
      <w:r w:rsidRPr="00B27473">
        <w:rPr>
          <w:rFonts w:ascii="Times New Roman" w:hAnsi="Times New Roman" w:cs="Times New Roman"/>
          <w:szCs w:val="21"/>
        </w:rPr>
        <w:t>公式中，鱼体重、初始体重、终末体重、总摄食量、肝及内脏重的单位为</w:t>
      </w:r>
      <w:r w:rsidRPr="00B27473">
        <w:rPr>
          <w:rFonts w:ascii="Times New Roman" w:hAnsi="Times New Roman" w:cs="Times New Roman"/>
          <w:szCs w:val="21"/>
        </w:rPr>
        <w:t>g</w:t>
      </w:r>
      <w:r w:rsidRPr="00B27473">
        <w:rPr>
          <w:rFonts w:ascii="Times New Roman" w:hAnsi="Times New Roman" w:cs="Times New Roman"/>
          <w:szCs w:val="21"/>
        </w:rPr>
        <w:t>；体长的单位为</w:t>
      </w:r>
      <w:r w:rsidRPr="00B27473">
        <w:rPr>
          <w:rFonts w:ascii="Times New Roman" w:hAnsi="Times New Roman" w:cs="Times New Roman"/>
          <w:szCs w:val="21"/>
        </w:rPr>
        <w:t>cm</w:t>
      </w:r>
      <w:r w:rsidRPr="00B27473">
        <w:rPr>
          <w:rFonts w:ascii="Times New Roman" w:hAnsi="Times New Roman" w:cs="Times New Roman"/>
          <w:szCs w:val="21"/>
        </w:rPr>
        <w:t>。</w:t>
      </w:r>
    </w:p>
    <w:p w:rsidR="00917C75" w:rsidRPr="00B27473" w:rsidRDefault="00917C75" w:rsidP="00917C75">
      <w:pPr>
        <w:spacing w:after="100" w:afterAutospacing="1" w:line="360" w:lineRule="auto"/>
        <w:rPr>
          <w:rFonts w:ascii="Times New Roman" w:hAnsi="Times New Roman" w:cs="Times New Roman"/>
          <w:b/>
          <w:szCs w:val="21"/>
        </w:rPr>
      </w:pPr>
      <w:r w:rsidRPr="00B27473">
        <w:rPr>
          <w:rFonts w:ascii="Times New Roman" w:hAnsi="Times New Roman" w:cs="Times New Roman" w:hint="eastAsia"/>
          <w:b/>
          <w:szCs w:val="21"/>
        </w:rPr>
        <w:t>1.</w:t>
      </w:r>
      <w:r w:rsidRPr="00B27473">
        <w:rPr>
          <w:rFonts w:ascii="Times New Roman" w:hAnsi="Times New Roman" w:cs="Times New Roman"/>
          <w:b/>
          <w:szCs w:val="21"/>
        </w:rPr>
        <w:t>4</w:t>
      </w:r>
      <w:r w:rsidRPr="00B27473">
        <w:rPr>
          <w:rFonts w:ascii="Times New Roman" w:hAnsi="Times New Roman" w:cs="Times New Roman"/>
          <w:b/>
          <w:szCs w:val="21"/>
        </w:rPr>
        <w:t>数据分析</w:t>
      </w:r>
    </w:p>
    <w:p w:rsidR="00917C75" w:rsidRPr="00B27473" w:rsidRDefault="00917C75" w:rsidP="00917C75">
      <w:pPr>
        <w:spacing w:after="100" w:afterAutospacing="1" w:line="360" w:lineRule="auto"/>
        <w:ind w:firstLineChars="200" w:firstLine="420"/>
        <w:rPr>
          <w:rFonts w:ascii="Times New Roman" w:hAnsi="Times New Roman" w:cs="Times New Roman"/>
          <w:szCs w:val="21"/>
        </w:rPr>
      </w:pPr>
      <w:r w:rsidRPr="00B27473">
        <w:rPr>
          <w:rFonts w:ascii="Times New Roman" w:hAnsi="Times New Roman" w:cs="Times New Roman"/>
          <w:szCs w:val="21"/>
        </w:rPr>
        <w:t>采用</w:t>
      </w:r>
      <w:r w:rsidRPr="00B27473">
        <w:rPr>
          <w:rFonts w:ascii="Times New Roman" w:hAnsi="Times New Roman" w:cs="Times New Roman" w:hint="eastAsia"/>
          <w:szCs w:val="21"/>
        </w:rPr>
        <w:t>Origin</w:t>
      </w:r>
      <w:r w:rsidRPr="00B27473">
        <w:rPr>
          <w:rFonts w:ascii="Times New Roman" w:hAnsi="Times New Roman" w:cs="Times New Roman"/>
          <w:szCs w:val="21"/>
        </w:rPr>
        <w:t>7.5</w:t>
      </w:r>
      <w:r w:rsidRPr="00B27473">
        <w:rPr>
          <w:rFonts w:ascii="Times New Roman" w:hAnsi="Times New Roman" w:cs="Times New Roman" w:hint="eastAsia"/>
          <w:szCs w:val="21"/>
        </w:rPr>
        <w:t>软件对数据</w:t>
      </w:r>
      <w:r w:rsidR="00927FDF">
        <w:rPr>
          <w:rFonts w:ascii="Times New Roman" w:hAnsi="Times New Roman" w:cs="Times New Roman" w:hint="eastAsia"/>
          <w:szCs w:val="21"/>
        </w:rPr>
        <w:t>做</w:t>
      </w:r>
      <w:r w:rsidRPr="00B27473">
        <w:rPr>
          <w:rFonts w:hint="eastAsia"/>
          <w:szCs w:val="21"/>
        </w:rPr>
        <w:t>单因素方差分析（</w:t>
      </w:r>
      <w:r w:rsidRPr="00B27473">
        <w:rPr>
          <w:rFonts w:ascii="Times New Roman" w:hAnsi="Times New Roman" w:cs="Times New Roman"/>
          <w:szCs w:val="21"/>
        </w:rPr>
        <w:t>One-way ANOVA</w:t>
      </w:r>
      <w:r w:rsidRPr="00B27473">
        <w:rPr>
          <w:rFonts w:hAnsi="Times New Roman" w:hint="eastAsia"/>
          <w:szCs w:val="21"/>
        </w:rPr>
        <w:t>），结果以平均值</w:t>
      </w:r>
      <w:r w:rsidRPr="00B27473">
        <w:rPr>
          <w:rFonts w:ascii="Times New Roman" w:hAnsi="Times New Roman" w:cs="Times New Roman"/>
          <w:szCs w:val="21"/>
        </w:rPr>
        <w:t>±</w:t>
      </w:r>
      <w:r w:rsidRPr="00B27473">
        <w:rPr>
          <w:rFonts w:hAnsi="Times New Roman" w:hint="eastAsia"/>
          <w:szCs w:val="21"/>
        </w:rPr>
        <w:t>标准差（</w:t>
      </w:r>
      <w:r w:rsidRPr="00B27473">
        <w:rPr>
          <w:rFonts w:ascii="Times New Roman" w:hAnsi="Times New Roman" w:cs="Times New Roman"/>
          <w:szCs w:val="21"/>
        </w:rPr>
        <w:t>Mean±SD</w:t>
      </w:r>
      <w:r w:rsidRPr="00B27473">
        <w:rPr>
          <w:rFonts w:hAnsi="Times New Roman" w:hint="eastAsia"/>
          <w:szCs w:val="21"/>
        </w:rPr>
        <w:t>）表示，若存在显著差异时，则采用</w:t>
      </w:r>
      <w:r w:rsidRPr="00B27473">
        <w:rPr>
          <w:rFonts w:ascii="Times New Roman" w:hAnsi="Times New Roman" w:cs="Times New Roman"/>
          <w:szCs w:val="21"/>
        </w:rPr>
        <w:t>Student-Newmnan-Keuls</w:t>
      </w:r>
      <w:r w:rsidRPr="00B27473">
        <w:rPr>
          <w:rFonts w:hAnsi="Times New Roman" w:hint="eastAsia"/>
          <w:szCs w:val="21"/>
        </w:rPr>
        <w:t>法进行多重比较，</w:t>
      </w:r>
      <w:r w:rsidR="00C7319F">
        <w:rPr>
          <w:rFonts w:hAnsi="Times New Roman" w:hint="eastAsia"/>
          <w:szCs w:val="21"/>
        </w:rPr>
        <w:t>显著</w:t>
      </w:r>
      <w:r w:rsidRPr="00B27473">
        <w:rPr>
          <w:rFonts w:hAnsi="Times New Roman" w:hint="eastAsia"/>
          <w:szCs w:val="21"/>
        </w:rPr>
        <w:t>差异水平设置为</w:t>
      </w:r>
      <w:r w:rsidRPr="00B27473">
        <w:rPr>
          <w:rFonts w:ascii="Times New Roman" w:hAnsi="Times New Roman" w:cs="Times New Roman"/>
          <w:i/>
          <w:iCs/>
          <w:szCs w:val="21"/>
        </w:rPr>
        <w:t>P</w:t>
      </w:r>
      <w:r w:rsidRPr="00B27473">
        <w:rPr>
          <w:rFonts w:ascii="Times New Roman" w:hAnsi="Times New Roman" w:cs="Times New Roman"/>
          <w:szCs w:val="21"/>
        </w:rPr>
        <w:t>&lt;0.05</w:t>
      </w:r>
      <w:r w:rsidRPr="00B27473">
        <w:rPr>
          <w:rFonts w:hAnsi="Times New Roman" w:hint="eastAsia"/>
          <w:szCs w:val="21"/>
        </w:rPr>
        <w:t>。</w:t>
      </w:r>
    </w:p>
    <w:p w:rsidR="00917C75" w:rsidRPr="00FA29A5" w:rsidRDefault="00917C75" w:rsidP="00917C75">
      <w:pPr>
        <w:spacing w:after="100" w:afterAutospacing="1" w:line="360" w:lineRule="auto"/>
        <w:rPr>
          <w:rFonts w:ascii="Times New Roman" w:hAnsi="Times New Roman" w:cs="Times New Roman"/>
          <w:sz w:val="24"/>
          <w:szCs w:val="24"/>
        </w:rPr>
      </w:pPr>
      <w:r w:rsidRPr="00FA29A5">
        <w:rPr>
          <w:rFonts w:ascii="Times New Roman" w:hAnsi="Times New Roman" w:cs="Times New Roman" w:hint="eastAsia"/>
          <w:sz w:val="24"/>
          <w:szCs w:val="24"/>
        </w:rPr>
        <w:lastRenderedPageBreak/>
        <w:t>2</w:t>
      </w:r>
      <w:r w:rsidRPr="00FA29A5">
        <w:rPr>
          <w:rFonts w:ascii="Times New Roman" w:hAnsi="Times New Roman" w:cs="Times New Roman"/>
          <w:sz w:val="24"/>
          <w:szCs w:val="24"/>
        </w:rPr>
        <w:t>结果</w:t>
      </w:r>
    </w:p>
    <w:p w:rsidR="00917C75" w:rsidRPr="00B27473" w:rsidRDefault="00917C75" w:rsidP="00917C75">
      <w:pPr>
        <w:spacing w:after="100" w:afterAutospacing="1" w:line="360" w:lineRule="auto"/>
        <w:rPr>
          <w:rFonts w:ascii="Times New Roman" w:hAnsi="Times New Roman" w:cs="Times New Roman"/>
          <w:b/>
          <w:szCs w:val="21"/>
        </w:rPr>
      </w:pPr>
      <w:r w:rsidRPr="00B27473">
        <w:rPr>
          <w:rFonts w:ascii="Times New Roman" w:hAnsi="Times New Roman" w:cs="Times New Roman" w:hint="eastAsia"/>
          <w:b/>
          <w:szCs w:val="21"/>
        </w:rPr>
        <w:t>2.</w:t>
      </w:r>
      <w:r w:rsidRPr="00B27473">
        <w:rPr>
          <w:rFonts w:ascii="Times New Roman" w:hAnsi="Times New Roman" w:cs="Times New Roman"/>
          <w:b/>
          <w:szCs w:val="21"/>
        </w:rPr>
        <w:t xml:space="preserve">1 </w:t>
      </w:r>
      <w:r w:rsidR="0084754C">
        <w:rPr>
          <w:rFonts w:ascii="Times New Roman" w:hAnsi="Times New Roman" w:cs="Times New Roman" w:hint="eastAsia"/>
          <w:b/>
          <w:szCs w:val="21"/>
        </w:rPr>
        <w:t>不同</w:t>
      </w:r>
      <w:r w:rsidRPr="00B27473">
        <w:rPr>
          <w:rFonts w:ascii="Times New Roman" w:hAnsi="Times New Roman" w:cs="Times New Roman" w:hint="eastAsia"/>
          <w:b/>
          <w:szCs w:val="21"/>
        </w:rPr>
        <w:t>植酸酶添加量对斜带石斑鱼</w:t>
      </w:r>
      <w:r w:rsidR="00665809">
        <w:rPr>
          <w:rFonts w:ascii="Times New Roman" w:hAnsi="Times New Roman" w:cs="Times New Roman" w:hint="eastAsia"/>
          <w:b/>
          <w:szCs w:val="21"/>
        </w:rPr>
        <w:t>幼鱼</w:t>
      </w:r>
      <w:r w:rsidRPr="00B27473">
        <w:rPr>
          <w:rFonts w:ascii="Times New Roman" w:hAnsi="Times New Roman" w:cs="Times New Roman" w:hint="eastAsia"/>
          <w:b/>
          <w:szCs w:val="21"/>
        </w:rPr>
        <w:t>生长</w:t>
      </w:r>
      <w:r w:rsidR="0084754C">
        <w:rPr>
          <w:rFonts w:ascii="Times New Roman" w:hAnsi="Times New Roman" w:cs="Times New Roman" w:hint="eastAsia"/>
          <w:b/>
          <w:szCs w:val="21"/>
        </w:rPr>
        <w:t>及饲料利用率</w:t>
      </w:r>
      <w:r w:rsidRPr="00B27473">
        <w:rPr>
          <w:rFonts w:ascii="Times New Roman" w:hAnsi="Times New Roman" w:cs="Times New Roman" w:hint="eastAsia"/>
          <w:b/>
          <w:szCs w:val="21"/>
        </w:rPr>
        <w:t>的影响</w:t>
      </w:r>
    </w:p>
    <w:p w:rsidR="007A69D8" w:rsidRPr="00B27473" w:rsidRDefault="00736611" w:rsidP="008C78F8">
      <w:pPr>
        <w:autoSpaceDE w:val="0"/>
        <w:autoSpaceDN w:val="0"/>
        <w:adjustRightInd w:val="0"/>
        <w:spacing w:beforeLines="50" w:afterLines="50" w:line="360" w:lineRule="auto"/>
        <w:ind w:firstLineChars="200" w:firstLine="420"/>
        <w:rPr>
          <w:rFonts w:ascii="Times New Roman" w:hAnsi="Times New Roman" w:cs="Times New Roman"/>
          <w:kern w:val="0"/>
          <w:szCs w:val="21"/>
        </w:rPr>
      </w:pPr>
      <w:r w:rsidRPr="00B27473">
        <w:rPr>
          <w:rFonts w:ascii="Times New Roman" w:hAnsi="Times New Roman" w:cs="Times New Roman"/>
          <w:szCs w:val="21"/>
        </w:rPr>
        <w:t>斜</w:t>
      </w:r>
      <w:r w:rsidRPr="00B27473">
        <w:rPr>
          <w:rFonts w:ascii="Times New Roman" w:hAnsi="Times New Roman" w:cs="Times New Roman" w:hint="eastAsia"/>
          <w:szCs w:val="21"/>
        </w:rPr>
        <w:t>带石斑鱼</w:t>
      </w:r>
      <w:r>
        <w:rPr>
          <w:rFonts w:ascii="Times New Roman" w:hAnsi="Times New Roman" w:cs="Times New Roman" w:hint="eastAsia"/>
          <w:szCs w:val="21"/>
        </w:rPr>
        <w:t>幼鱼</w:t>
      </w:r>
      <w:r w:rsidR="007A69D8" w:rsidRPr="00B27473">
        <w:rPr>
          <w:rFonts w:ascii="Times New Roman" w:hAnsi="Times New Roman" w:cs="Times New Roman" w:hint="eastAsia"/>
          <w:szCs w:val="21"/>
        </w:rPr>
        <w:t>的生长</w:t>
      </w:r>
      <w:r>
        <w:rPr>
          <w:rFonts w:ascii="Times New Roman" w:hAnsi="Times New Roman" w:cs="Times New Roman" w:hint="eastAsia"/>
          <w:szCs w:val="21"/>
        </w:rPr>
        <w:t>性状</w:t>
      </w:r>
      <w:r w:rsidR="0084754C">
        <w:rPr>
          <w:rFonts w:ascii="Times New Roman" w:hAnsi="Times New Roman" w:cs="Times New Roman" w:hint="eastAsia"/>
          <w:szCs w:val="21"/>
        </w:rPr>
        <w:t>及饲料利用率</w:t>
      </w:r>
      <w:r>
        <w:rPr>
          <w:rFonts w:ascii="Times New Roman" w:hAnsi="Times New Roman" w:cs="Times New Roman" w:hint="eastAsia"/>
          <w:szCs w:val="21"/>
        </w:rPr>
        <w:t>随着</w:t>
      </w:r>
      <w:r w:rsidRPr="00B27473">
        <w:rPr>
          <w:rFonts w:ascii="Times New Roman" w:hAnsi="Times New Roman" w:cs="Times New Roman" w:hint="eastAsia"/>
          <w:szCs w:val="21"/>
        </w:rPr>
        <w:t>植酸酶添加量</w:t>
      </w:r>
      <w:r>
        <w:rPr>
          <w:rFonts w:ascii="Times New Roman" w:hAnsi="Times New Roman" w:cs="Times New Roman" w:hint="eastAsia"/>
          <w:szCs w:val="21"/>
        </w:rPr>
        <w:t>的增加而提高（表</w:t>
      </w:r>
      <w:r>
        <w:rPr>
          <w:rFonts w:ascii="Times New Roman" w:hAnsi="Times New Roman" w:cs="Times New Roman" w:hint="eastAsia"/>
          <w:szCs w:val="21"/>
        </w:rPr>
        <w:t xml:space="preserve"> 2</w:t>
      </w:r>
      <w:r>
        <w:rPr>
          <w:rFonts w:ascii="Times New Roman" w:hAnsi="Times New Roman" w:cs="Times New Roman" w:hint="eastAsia"/>
          <w:szCs w:val="21"/>
        </w:rPr>
        <w:t>）</w:t>
      </w:r>
      <w:r w:rsidR="007A69D8" w:rsidRPr="00B27473">
        <w:rPr>
          <w:rFonts w:ascii="Times New Roman" w:hAnsi="Times New Roman" w:cs="Times New Roman" w:hint="eastAsia"/>
          <w:szCs w:val="21"/>
        </w:rPr>
        <w:t>。结果显示</w:t>
      </w:r>
      <w:r w:rsidR="0084754C">
        <w:rPr>
          <w:rFonts w:ascii="Times New Roman" w:hAnsi="Times New Roman" w:cs="Times New Roman" w:hint="eastAsia"/>
          <w:szCs w:val="21"/>
        </w:rPr>
        <w:t>，</w:t>
      </w:r>
      <w:r w:rsidR="007A69D8" w:rsidRPr="00B27473">
        <w:rPr>
          <w:rFonts w:ascii="Times New Roman" w:hAnsi="Times New Roman" w:cs="Times New Roman"/>
          <w:szCs w:val="21"/>
        </w:rPr>
        <w:t>各组的增重率随着植酸酶添加量的增加而</w:t>
      </w:r>
      <w:r w:rsidR="00C7319F">
        <w:rPr>
          <w:rFonts w:ascii="Times New Roman" w:hAnsi="Times New Roman" w:cs="Times New Roman"/>
          <w:szCs w:val="21"/>
        </w:rPr>
        <w:t>显著</w:t>
      </w:r>
      <w:r w:rsidR="007A69D8" w:rsidRPr="00B27473">
        <w:rPr>
          <w:rFonts w:ascii="Times New Roman" w:hAnsi="Times New Roman" w:cs="Times New Roman"/>
          <w:szCs w:val="21"/>
        </w:rPr>
        <w:t>增长（</w:t>
      </w:r>
      <w:r w:rsidR="007A69D8" w:rsidRPr="00B27473">
        <w:rPr>
          <w:rFonts w:ascii="Times New Roman" w:hAnsi="Times New Roman" w:cs="Times New Roman"/>
          <w:i/>
          <w:szCs w:val="21"/>
        </w:rPr>
        <w:t>P</w:t>
      </w:r>
      <w:r w:rsidR="007A69D8" w:rsidRPr="00B27473">
        <w:rPr>
          <w:rFonts w:ascii="Times New Roman" w:hAnsi="Times New Roman" w:cs="Times New Roman"/>
          <w:szCs w:val="21"/>
        </w:rPr>
        <w:t>&lt; 0.05</w:t>
      </w:r>
      <w:r w:rsidR="007A69D8" w:rsidRPr="00B27473">
        <w:rPr>
          <w:rFonts w:ascii="Times New Roman" w:hAnsi="Times New Roman" w:cs="Times New Roman"/>
          <w:szCs w:val="21"/>
        </w:rPr>
        <w:t>），但添加</w:t>
      </w:r>
      <w:r w:rsidR="007A69D8" w:rsidRPr="00B27473">
        <w:rPr>
          <w:rFonts w:ascii="Times New Roman" w:hAnsi="Times New Roman" w:cs="Times New Roman"/>
          <w:szCs w:val="21"/>
        </w:rPr>
        <w:t>0.7 g/kg</w:t>
      </w:r>
      <w:r w:rsidR="007A69D8" w:rsidRPr="00B27473">
        <w:rPr>
          <w:rFonts w:ascii="Times New Roman" w:hAnsi="Times New Roman" w:cs="Times New Roman"/>
          <w:szCs w:val="21"/>
        </w:rPr>
        <w:t>与添加</w:t>
      </w:r>
      <w:r w:rsidR="007A69D8" w:rsidRPr="00B27473">
        <w:rPr>
          <w:rFonts w:ascii="Times New Roman" w:hAnsi="Times New Roman" w:cs="Times New Roman"/>
          <w:szCs w:val="21"/>
        </w:rPr>
        <w:t>0.5 g/kg</w:t>
      </w:r>
      <w:r w:rsidR="007A69D8" w:rsidRPr="00B27473">
        <w:rPr>
          <w:rFonts w:ascii="Times New Roman" w:hAnsi="Times New Roman" w:cs="Times New Roman"/>
          <w:szCs w:val="21"/>
        </w:rPr>
        <w:t>及</w:t>
      </w:r>
      <w:r w:rsidR="007A69D8" w:rsidRPr="00B27473">
        <w:rPr>
          <w:rFonts w:ascii="Times New Roman" w:hAnsi="Times New Roman" w:cs="Times New Roman"/>
          <w:szCs w:val="21"/>
        </w:rPr>
        <w:t>1.0 g/kg</w:t>
      </w:r>
      <w:r w:rsidR="007A69D8" w:rsidRPr="00B27473">
        <w:rPr>
          <w:rFonts w:ascii="Times New Roman" w:hAnsi="Times New Roman" w:cs="Times New Roman"/>
          <w:szCs w:val="21"/>
        </w:rPr>
        <w:t>相比没有</w:t>
      </w:r>
      <w:r w:rsidR="00C7319F">
        <w:rPr>
          <w:rFonts w:ascii="Times New Roman" w:hAnsi="Times New Roman" w:cs="Times New Roman"/>
          <w:szCs w:val="21"/>
        </w:rPr>
        <w:t>显著</w:t>
      </w:r>
      <w:r w:rsidR="007A69D8" w:rsidRPr="00B27473">
        <w:rPr>
          <w:rFonts w:ascii="Times New Roman" w:hAnsi="Times New Roman" w:cs="Times New Roman"/>
          <w:szCs w:val="21"/>
        </w:rPr>
        <w:t>差异（</w:t>
      </w:r>
      <w:r w:rsidR="007A69D8" w:rsidRPr="00B27473">
        <w:rPr>
          <w:rFonts w:ascii="Times New Roman" w:hAnsi="Times New Roman" w:cs="Times New Roman"/>
          <w:i/>
          <w:szCs w:val="21"/>
        </w:rPr>
        <w:t>P</w:t>
      </w:r>
      <w:r w:rsidR="007A69D8" w:rsidRPr="00B27473">
        <w:rPr>
          <w:rFonts w:ascii="Times New Roman" w:hAnsi="Times New Roman" w:cs="Times New Roman"/>
          <w:szCs w:val="21"/>
        </w:rPr>
        <w:t>&gt; 0.05</w:t>
      </w:r>
      <w:r w:rsidR="007A69D8" w:rsidRPr="00B27473">
        <w:rPr>
          <w:rFonts w:ascii="Times New Roman" w:hAnsi="Times New Roman" w:cs="Times New Roman"/>
          <w:szCs w:val="21"/>
        </w:rPr>
        <w:t>）；植酸酶的添加量对各组存活率没有</w:t>
      </w:r>
      <w:r w:rsidR="00C7319F">
        <w:rPr>
          <w:rFonts w:ascii="Times New Roman" w:hAnsi="Times New Roman" w:cs="Times New Roman"/>
          <w:szCs w:val="21"/>
        </w:rPr>
        <w:t>显著</w:t>
      </w:r>
      <w:r w:rsidR="007A69D8" w:rsidRPr="00B27473">
        <w:rPr>
          <w:rFonts w:ascii="Times New Roman" w:hAnsi="Times New Roman" w:cs="Times New Roman"/>
          <w:szCs w:val="21"/>
        </w:rPr>
        <w:t>影响；各组的饵料系数随着植酸酶添加量的增加而减小，添加量在</w:t>
      </w:r>
      <w:r w:rsidR="007A69D8" w:rsidRPr="00B27473">
        <w:rPr>
          <w:rFonts w:ascii="Times New Roman" w:hAnsi="Times New Roman" w:cs="Times New Roman"/>
          <w:szCs w:val="21"/>
        </w:rPr>
        <w:t>0.5 g/kg</w:t>
      </w:r>
      <w:r w:rsidR="00FE26B7">
        <w:rPr>
          <w:rFonts w:ascii="Times New Roman" w:hAnsi="Times New Roman" w:cs="Times New Roman" w:hint="eastAsia"/>
          <w:szCs w:val="21"/>
        </w:rPr>
        <w:t>及以上</w:t>
      </w:r>
      <w:r w:rsidR="007A69D8" w:rsidRPr="00B27473">
        <w:rPr>
          <w:rFonts w:ascii="Times New Roman" w:hAnsi="Times New Roman" w:cs="Times New Roman"/>
          <w:szCs w:val="21"/>
        </w:rPr>
        <w:t>时，饵料系数均</w:t>
      </w:r>
      <w:r w:rsidR="00C7319F">
        <w:rPr>
          <w:rFonts w:ascii="Times New Roman" w:hAnsi="Times New Roman" w:cs="Times New Roman"/>
          <w:szCs w:val="21"/>
        </w:rPr>
        <w:t>显著</w:t>
      </w:r>
      <w:r w:rsidR="007A69D8" w:rsidRPr="00B27473">
        <w:rPr>
          <w:rFonts w:ascii="Times New Roman" w:hAnsi="Times New Roman" w:cs="Times New Roman"/>
          <w:szCs w:val="21"/>
        </w:rPr>
        <w:t>高于对照组（</w:t>
      </w:r>
      <w:r w:rsidR="007A69D8" w:rsidRPr="00B27473">
        <w:rPr>
          <w:rFonts w:ascii="Times New Roman" w:hAnsi="Times New Roman" w:cs="Times New Roman"/>
          <w:i/>
          <w:szCs w:val="21"/>
        </w:rPr>
        <w:t>P</w:t>
      </w:r>
      <w:r w:rsidR="007A69D8" w:rsidRPr="00B27473">
        <w:rPr>
          <w:rFonts w:ascii="Times New Roman" w:hAnsi="Times New Roman" w:cs="Times New Roman"/>
          <w:szCs w:val="21"/>
        </w:rPr>
        <w:t>&lt; 0.05</w:t>
      </w:r>
      <w:r w:rsidR="007A69D8" w:rsidRPr="00B27473">
        <w:rPr>
          <w:rFonts w:ascii="Times New Roman" w:hAnsi="Times New Roman" w:cs="Times New Roman"/>
          <w:szCs w:val="21"/>
        </w:rPr>
        <w:t>），但三者之间没有</w:t>
      </w:r>
      <w:r w:rsidR="00C7319F">
        <w:rPr>
          <w:rFonts w:ascii="Times New Roman" w:hAnsi="Times New Roman" w:cs="Times New Roman"/>
          <w:szCs w:val="21"/>
        </w:rPr>
        <w:t>显著</w:t>
      </w:r>
      <w:r w:rsidR="007A69D8" w:rsidRPr="00B27473">
        <w:rPr>
          <w:rFonts w:ascii="Times New Roman" w:hAnsi="Times New Roman" w:cs="Times New Roman"/>
          <w:szCs w:val="21"/>
        </w:rPr>
        <w:t>差异（</w:t>
      </w:r>
      <w:r w:rsidR="007A69D8" w:rsidRPr="00B27473">
        <w:rPr>
          <w:rFonts w:ascii="Times New Roman" w:hAnsi="Times New Roman" w:cs="Times New Roman"/>
          <w:i/>
          <w:szCs w:val="21"/>
        </w:rPr>
        <w:t>P</w:t>
      </w:r>
      <w:r w:rsidR="007A69D8" w:rsidRPr="00B27473">
        <w:rPr>
          <w:rFonts w:ascii="Times New Roman" w:hAnsi="Times New Roman" w:cs="Times New Roman"/>
          <w:szCs w:val="21"/>
        </w:rPr>
        <w:t>&gt; 0.05</w:t>
      </w:r>
      <w:r w:rsidR="007A69D8" w:rsidRPr="00B27473">
        <w:rPr>
          <w:rFonts w:ascii="Times New Roman" w:hAnsi="Times New Roman" w:cs="Times New Roman"/>
          <w:szCs w:val="21"/>
        </w:rPr>
        <w:t>）；各组蛋白质及磷的转化率随着植酸酶添加量的增加而增长，添加量在</w:t>
      </w:r>
      <w:r w:rsidR="007A69D8" w:rsidRPr="00B27473">
        <w:rPr>
          <w:rFonts w:ascii="Times New Roman" w:hAnsi="Times New Roman" w:cs="Times New Roman"/>
          <w:szCs w:val="21"/>
        </w:rPr>
        <w:t>0.3 g/kg</w:t>
      </w:r>
      <w:r w:rsidR="007A69D8" w:rsidRPr="00B27473">
        <w:rPr>
          <w:rFonts w:ascii="Times New Roman" w:hAnsi="Times New Roman" w:cs="Times New Roman"/>
          <w:szCs w:val="21"/>
        </w:rPr>
        <w:t>及以上时，蛋白质转化率均</w:t>
      </w:r>
      <w:r w:rsidR="00C7319F">
        <w:rPr>
          <w:rFonts w:ascii="Times New Roman" w:hAnsi="Times New Roman" w:cs="Times New Roman"/>
          <w:szCs w:val="21"/>
        </w:rPr>
        <w:t>显著</w:t>
      </w:r>
      <w:r w:rsidR="007A69D8" w:rsidRPr="00B27473">
        <w:rPr>
          <w:rFonts w:ascii="Times New Roman" w:hAnsi="Times New Roman" w:cs="Times New Roman"/>
          <w:szCs w:val="21"/>
        </w:rPr>
        <w:t>高于对照组（</w:t>
      </w:r>
      <w:r w:rsidR="007A69D8" w:rsidRPr="00B27473">
        <w:rPr>
          <w:rFonts w:ascii="Times New Roman" w:hAnsi="Times New Roman" w:cs="Times New Roman"/>
          <w:i/>
          <w:szCs w:val="21"/>
        </w:rPr>
        <w:t>P</w:t>
      </w:r>
      <w:r w:rsidR="007A69D8" w:rsidRPr="00B27473">
        <w:rPr>
          <w:rFonts w:ascii="Times New Roman" w:hAnsi="Times New Roman" w:cs="Times New Roman"/>
          <w:szCs w:val="21"/>
        </w:rPr>
        <w:t>&lt; 0.05</w:t>
      </w:r>
      <w:r w:rsidR="007A69D8" w:rsidRPr="00B27473">
        <w:rPr>
          <w:rFonts w:ascii="Times New Roman" w:hAnsi="Times New Roman" w:cs="Times New Roman"/>
          <w:szCs w:val="21"/>
        </w:rPr>
        <w:t>），添加量在</w:t>
      </w:r>
      <w:r w:rsidR="007A69D8" w:rsidRPr="00B27473">
        <w:rPr>
          <w:rFonts w:ascii="Times New Roman" w:hAnsi="Times New Roman" w:cs="Times New Roman"/>
          <w:szCs w:val="21"/>
        </w:rPr>
        <w:t>0.5 g/kg</w:t>
      </w:r>
      <w:r w:rsidR="007A69D8" w:rsidRPr="00B27473">
        <w:rPr>
          <w:rFonts w:ascii="Times New Roman" w:hAnsi="Times New Roman" w:cs="Times New Roman"/>
          <w:szCs w:val="21"/>
        </w:rPr>
        <w:t>及以上时，磷转化率均</w:t>
      </w:r>
      <w:r w:rsidR="00C7319F">
        <w:rPr>
          <w:rFonts w:ascii="Times New Roman" w:hAnsi="Times New Roman" w:cs="Times New Roman"/>
          <w:szCs w:val="21"/>
        </w:rPr>
        <w:t>显著</w:t>
      </w:r>
      <w:r w:rsidR="007A69D8" w:rsidRPr="00B27473">
        <w:rPr>
          <w:rFonts w:ascii="Times New Roman" w:hAnsi="Times New Roman" w:cs="Times New Roman"/>
          <w:szCs w:val="21"/>
        </w:rPr>
        <w:t>高于对照组（</w:t>
      </w:r>
      <w:r w:rsidR="007A69D8" w:rsidRPr="00B27473">
        <w:rPr>
          <w:rFonts w:ascii="Times New Roman" w:hAnsi="Times New Roman" w:cs="Times New Roman"/>
          <w:i/>
          <w:szCs w:val="21"/>
        </w:rPr>
        <w:t>P</w:t>
      </w:r>
      <w:r w:rsidR="007A69D8" w:rsidRPr="00B27473">
        <w:rPr>
          <w:rFonts w:ascii="Times New Roman" w:hAnsi="Times New Roman" w:cs="Times New Roman"/>
          <w:szCs w:val="21"/>
        </w:rPr>
        <w:t>&lt; 0.05</w:t>
      </w:r>
      <w:r w:rsidR="007A69D8" w:rsidRPr="00B27473">
        <w:rPr>
          <w:rFonts w:ascii="Times New Roman" w:hAnsi="Times New Roman" w:cs="Times New Roman"/>
          <w:szCs w:val="21"/>
        </w:rPr>
        <w:t>）。</w:t>
      </w:r>
    </w:p>
    <w:p w:rsidR="00917C75" w:rsidRPr="00CB680D" w:rsidRDefault="00917C75" w:rsidP="00917C75">
      <w:pPr>
        <w:spacing w:line="360" w:lineRule="auto"/>
        <w:jc w:val="center"/>
        <w:rPr>
          <w:rFonts w:ascii="Times New Roman" w:hAnsi="Times New Roman" w:cs="Times New Roman"/>
          <w:szCs w:val="21"/>
        </w:rPr>
      </w:pPr>
    </w:p>
    <w:p w:rsidR="00917C75" w:rsidRPr="00C3229D" w:rsidRDefault="00917C75" w:rsidP="00917C75">
      <w:pPr>
        <w:spacing w:line="360" w:lineRule="auto"/>
        <w:jc w:val="center"/>
        <w:rPr>
          <w:rFonts w:ascii="Times New Roman" w:hAnsi="Times New Roman" w:cs="Times New Roman"/>
          <w:b/>
          <w:sz w:val="18"/>
          <w:szCs w:val="18"/>
        </w:rPr>
      </w:pPr>
      <w:r w:rsidRPr="00C3229D">
        <w:rPr>
          <w:rFonts w:ascii="Times New Roman" w:hAnsi="Times New Roman" w:cs="Times New Roman" w:hint="eastAsia"/>
          <w:b/>
          <w:sz w:val="18"/>
          <w:szCs w:val="18"/>
        </w:rPr>
        <w:t>表</w:t>
      </w:r>
      <w:r w:rsidRPr="00C3229D">
        <w:rPr>
          <w:rFonts w:ascii="Times New Roman" w:hAnsi="Times New Roman" w:cs="Times New Roman"/>
          <w:b/>
          <w:sz w:val="18"/>
          <w:szCs w:val="18"/>
        </w:rPr>
        <w:t>2</w:t>
      </w:r>
      <w:r w:rsidR="00665809">
        <w:rPr>
          <w:rFonts w:ascii="Times New Roman" w:hAnsi="Times New Roman" w:cs="Times New Roman" w:hint="eastAsia"/>
          <w:b/>
          <w:sz w:val="18"/>
          <w:szCs w:val="18"/>
        </w:rPr>
        <w:t xml:space="preserve"> </w:t>
      </w:r>
      <w:r w:rsidR="0084754C" w:rsidRPr="00C3229D">
        <w:rPr>
          <w:rFonts w:ascii="Times New Roman" w:hAnsi="Times New Roman" w:cs="Times New Roman" w:hint="eastAsia"/>
          <w:b/>
          <w:sz w:val="18"/>
          <w:szCs w:val="18"/>
        </w:rPr>
        <w:t>不同植酸酶</w:t>
      </w:r>
      <w:r w:rsidR="00665809">
        <w:rPr>
          <w:rFonts w:ascii="Times New Roman" w:hAnsi="Times New Roman" w:cs="Times New Roman" w:hint="eastAsia"/>
          <w:b/>
          <w:sz w:val="18"/>
          <w:szCs w:val="18"/>
        </w:rPr>
        <w:t>含量</w:t>
      </w:r>
      <w:r w:rsidRPr="00C3229D">
        <w:rPr>
          <w:rFonts w:ascii="Times New Roman" w:hAnsi="Times New Roman" w:cs="Times New Roman" w:hint="eastAsia"/>
          <w:b/>
          <w:sz w:val="18"/>
          <w:szCs w:val="18"/>
        </w:rPr>
        <w:t>对斜带石斑鱼</w:t>
      </w:r>
      <w:r w:rsidR="00711E3F">
        <w:rPr>
          <w:rFonts w:ascii="Times New Roman" w:hAnsi="Times New Roman" w:cs="Times New Roman" w:hint="eastAsia"/>
          <w:b/>
          <w:sz w:val="18"/>
          <w:szCs w:val="18"/>
        </w:rPr>
        <w:t>幼鱼</w:t>
      </w:r>
      <w:r w:rsidRPr="00C3229D">
        <w:rPr>
          <w:rFonts w:ascii="Times New Roman" w:hAnsi="Times New Roman" w:cs="Times New Roman" w:hint="eastAsia"/>
          <w:b/>
          <w:sz w:val="18"/>
          <w:szCs w:val="18"/>
        </w:rPr>
        <w:t>生长</w:t>
      </w:r>
      <w:r w:rsidR="0084754C" w:rsidRPr="00C3229D">
        <w:rPr>
          <w:rFonts w:ascii="Times New Roman" w:hAnsi="Times New Roman" w:cs="Times New Roman" w:hint="eastAsia"/>
          <w:b/>
          <w:sz w:val="18"/>
          <w:szCs w:val="18"/>
        </w:rPr>
        <w:t>及饲料利用率</w:t>
      </w:r>
      <w:r w:rsidRPr="00C3229D">
        <w:rPr>
          <w:rFonts w:ascii="Times New Roman" w:hAnsi="Times New Roman" w:cs="Times New Roman" w:hint="eastAsia"/>
          <w:b/>
          <w:sz w:val="18"/>
          <w:szCs w:val="18"/>
        </w:rPr>
        <w:t>的影响</w:t>
      </w:r>
    </w:p>
    <w:p w:rsidR="00C3229D" w:rsidRDefault="00917C75" w:rsidP="00C3229D">
      <w:pPr>
        <w:jc w:val="center"/>
        <w:rPr>
          <w:rFonts w:ascii="Times New Roman" w:hAnsi="Times New Roman" w:cs="Times New Roman" w:hint="eastAsia"/>
          <w:b/>
          <w:sz w:val="18"/>
          <w:szCs w:val="18"/>
        </w:rPr>
      </w:pPr>
      <w:r w:rsidRPr="00C3229D">
        <w:rPr>
          <w:rFonts w:ascii="Times New Roman" w:hAnsi="Times New Roman" w:cs="Times New Roman"/>
          <w:b/>
          <w:sz w:val="18"/>
          <w:szCs w:val="18"/>
        </w:rPr>
        <w:t xml:space="preserve">Tab.2  Effects of </w:t>
      </w:r>
      <w:r w:rsidR="00FE26B7" w:rsidRPr="00C3229D">
        <w:rPr>
          <w:rFonts w:ascii="Times New Roman" w:hAnsi="Times New Roman" w:cs="Times New Roman" w:hint="eastAsia"/>
          <w:b/>
          <w:sz w:val="18"/>
          <w:szCs w:val="18"/>
        </w:rPr>
        <w:t xml:space="preserve">dietary </w:t>
      </w:r>
      <w:r w:rsidRPr="00C3229D">
        <w:rPr>
          <w:rFonts w:ascii="Times New Roman" w:hAnsi="Times New Roman" w:cs="Times New Roman"/>
          <w:b/>
          <w:sz w:val="18"/>
          <w:szCs w:val="18"/>
        </w:rPr>
        <w:t xml:space="preserve">phytase </w:t>
      </w:r>
      <w:r w:rsidR="00665809">
        <w:rPr>
          <w:rFonts w:ascii="Times New Roman" w:hAnsi="Times New Roman" w:cs="Times New Roman" w:hint="eastAsia"/>
          <w:b/>
          <w:sz w:val="18"/>
          <w:szCs w:val="18"/>
        </w:rPr>
        <w:t>content</w:t>
      </w:r>
      <w:r w:rsidRPr="00C3229D">
        <w:rPr>
          <w:rFonts w:ascii="Times New Roman" w:hAnsi="Times New Roman" w:cs="Times New Roman"/>
          <w:b/>
          <w:sz w:val="18"/>
          <w:szCs w:val="18"/>
        </w:rPr>
        <w:t xml:space="preserve"> on growth performance</w:t>
      </w:r>
    </w:p>
    <w:p w:rsidR="00917C75" w:rsidRPr="00C3229D" w:rsidRDefault="00C3229D" w:rsidP="00C3229D">
      <w:pPr>
        <w:jc w:val="center"/>
        <w:rPr>
          <w:rFonts w:ascii="Times New Roman" w:hAnsi="Times New Roman" w:cs="Times New Roman"/>
          <w:b/>
          <w:sz w:val="18"/>
          <w:szCs w:val="18"/>
        </w:rPr>
      </w:pPr>
      <w:r w:rsidRPr="00C3229D">
        <w:rPr>
          <w:rFonts w:ascii="Times New Roman" w:hAnsi="Times New Roman" w:cs="Times New Roman" w:hint="eastAsia"/>
          <w:b/>
          <w:sz w:val="18"/>
          <w:szCs w:val="18"/>
        </w:rPr>
        <w:t xml:space="preserve"> and feed utilization</w:t>
      </w:r>
      <w:r w:rsidR="00917C75" w:rsidRPr="00C3229D">
        <w:rPr>
          <w:rFonts w:ascii="Times New Roman" w:hAnsi="Times New Roman" w:cs="Times New Roman"/>
          <w:b/>
          <w:sz w:val="18"/>
          <w:szCs w:val="18"/>
        </w:rPr>
        <w:t xml:space="preserve"> of juvenil</w:t>
      </w:r>
      <w:r w:rsidR="00917C75" w:rsidRPr="005C1D58">
        <w:rPr>
          <w:rFonts w:ascii="Times New Roman" w:hAnsi="Times New Roman" w:cs="Times New Roman"/>
          <w:b/>
          <w:sz w:val="18"/>
          <w:szCs w:val="18"/>
        </w:rPr>
        <w:t xml:space="preserve">e </w:t>
      </w:r>
      <w:r w:rsidRPr="005C1D58">
        <w:rPr>
          <w:rFonts w:ascii="Times New Roman" w:hAnsi="Times New Roman" w:cs="Times New Roman"/>
          <w:b/>
          <w:i/>
          <w:sz w:val="18"/>
          <w:szCs w:val="18"/>
        </w:rPr>
        <w:t>E</w:t>
      </w:r>
      <w:r w:rsidRPr="005C1D58">
        <w:rPr>
          <w:rFonts w:ascii="Times New Roman" w:hAnsi="Times New Roman" w:cs="Times New Roman" w:hint="eastAsia"/>
          <w:b/>
          <w:i/>
          <w:sz w:val="18"/>
          <w:szCs w:val="18"/>
        </w:rPr>
        <w:t>.</w:t>
      </w:r>
      <w:r w:rsidRPr="005C1D58">
        <w:rPr>
          <w:rFonts w:ascii="Times New Roman" w:hAnsi="Times New Roman" w:cs="Times New Roman"/>
          <w:b/>
          <w:i/>
          <w:sz w:val="18"/>
          <w:szCs w:val="18"/>
        </w:rPr>
        <w:t xml:space="preserve"> coioides</w:t>
      </w:r>
      <w:r w:rsidRPr="005C1D58" w:rsidDel="00C3229D">
        <w:rPr>
          <w:rFonts w:ascii="Times New Roman" w:hAnsi="Times New Roman" w:cs="Times New Roman"/>
          <w:b/>
          <w:sz w:val="18"/>
          <w:szCs w:val="18"/>
        </w:rPr>
        <w:t xml:space="preserve"> </w:t>
      </w:r>
    </w:p>
    <w:tbl>
      <w:tblPr>
        <w:tblStyle w:val="a3"/>
        <w:tblW w:w="864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1560"/>
        <w:gridCol w:w="1181"/>
        <w:gridCol w:w="1181"/>
        <w:gridCol w:w="1181"/>
        <w:gridCol w:w="1181"/>
        <w:gridCol w:w="1181"/>
        <w:gridCol w:w="1182"/>
      </w:tblGrid>
      <w:tr w:rsidR="00917C75" w:rsidRPr="002D7E7F" w:rsidTr="0053378E">
        <w:trPr>
          <w:jc w:val="center"/>
        </w:trPr>
        <w:tc>
          <w:tcPr>
            <w:tcW w:w="1560" w:type="dxa"/>
            <w:tcBorders>
              <w:top w:val="single" w:sz="12" w:space="0" w:color="auto"/>
              <w:bottom w:val="single" w:sz="8" w:space="0" w:color="auto"/>
            </w:tcBorders>
          </w:tcPr>
          <w:p w:rsidR="00917C75" w:rsidRPr="002D7E7F" w:rsidRDefault="00917C75" w:rsidP="008C78F8">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组别</w:t>
            </w:r>
            <w:r w:rsidRPr="002D7E7F">
              <w:rPr>
                <w:rFonts w:ascii="Times New Roman" w:hAnsi="Times New Roman" w:cs="Times New Roman" w:hint="eastAsia"/>
                <w:sz w:val="18"/>
                <w:szCs w:val="18"/>
              </w:rPr>
              <w:t xml:space="preserve"> group</w:t>
            </w:r>
          </w:p>
        </w:tc>
        <w:tc>
          <w:tcPr>
            <w:tcW w:w="1181" w:type="dxa"/>
            <w:tcBorders>
              <w:top w:val="single" w:sz="12" w:space="0" w:color="auto"/>
              <w:bottom w:val="single" w:sz="8" w:space="0" w:color="auto"/>
            </w:tcBorders>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0 g/kg</w:t>
            </w:r>
          </w:p>
        </w:tc>
        <w:tc>
          <w:tcPr>
            <w:tcW w:w="1181" w:type="dxa"/>
            <w:tcBorders>
              <w:top w:val="single" w:sz="12" w:space="0" w:color="auto"/>
              <w:bottom w:val="single" w:sz="8" w:space="0" w:color="auto"/>
            </w:tcBorders>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0.1 g/kg</w:t>
            </w:r>
          </w:p>
        </w:tc>
        <w:tc>
          <w:tcPr>
            <w:tcW w:w="1181" w:type="dxa"/>
            <w:tcBorders>
              <w:top w:val="single" w:sz="12" w:space="0" w:color="auto"/>
              <w:bottom w:val="single" w:sz="8" w:space="0" w:color="auto"/>
            </w:tcBorders>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0.3 g/kg</w:t>
            </w:r>
          </w:p>
        </w:tc>
        <w:tc>
          <w:tcPr>
            <w:tcW w:w="1181" w:type="dxa"/>
            <w:tcBorders>
              <w:top w:val="single" w:sz="12" w:space="0" w:color="auto"/>
              <w:bottom w:val="single" w:sz="8" w:space="0" w:color="auto"/>
            </w:tcBorders>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0.5 g/kg</w:t>
            </w:r>
          </w:p>
        </w:tc>
        <w:tc>
          <w:tcPr>
            <w:tcW w:w="1181" w:type="dxa"/>
            <w:tcBorders>
              <w:top w:val="single" w:sz="12" w:space="0" w:color="auto"/>
              <w:bottom w:val="single" w:sz="8" w:space="0" w:color="auto"/>
            </w:tcBorders>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0.7 g/kg</w:t>
            </w:r>
          </w:p>
        </w:tc>
        <w:tc>
          <w:tcPr>
            <w:tcW w:w="1182" w:type="dxa"/>
            <w:tcBorders>
              <w:top w:val="single" w:sz="12" w:space="0" w:color="auto"/>
              <w:bottom w:val="single" w:sz="8" w:space="0" w:color="auto"/>
            </w:tcBorders>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w:t>
            </w:r>
            <w:r w:rsidRPr="002D7E7F">
              <w:rPr>
                <w:rFonts w:ascii="Times New Roman" w:hAnsi="Times New Roman" w:cs="Times New Roman" w:hint="eastAsia"/>
                <w:sz w:val="18"/>
                <w:szCs w:val="18"/>
              </w:rPr>
              <w:t>0</w:t>
            </w:r>
            <w:r w:rsidRPr="002D7E7F">
              <w:rPr>
                <w:rFonts w:ascii="Times New Roman" w:hAnsi="Times New Roman" w:cs="Times New Roman"/>
                <w:sz w:val="18"/>
                <w:szCs w:val="18"/>
              </w:rPr>
              <w:t xml:space="preserve"> g/kg</w:t>
            </w:r>
          </w:p>
        </w:tc>
      </w:tr>
      <w:tr w:rsidR="00917C75" w:rsidRPr="002D7E7F" w:rsidTr="0053378E">
        <w:trPr>
          <w:jc w:val="center"/>
        </w:trPr>
        <w:tc>
          <w:tcPr>
            <w:tcW w:w="1560" w:type="dxa"/>
            <w:tcBorders>
              <w:top w:val="single" w:sz="8" w:space="0" w:color="auto"/>
            </w:tcBorders>
          </w:tcPr>
          <w:p w:rsidR="00917C75" w:rsidRPr="002D7E7F" w:rsidRDefault="00917C75" w:rsidP="008C78F8">
            <w:pPr>
              <w:spacing w:beforeLines="50" w:after="100" w:afterAutospacing="1" w:line="0" w:lineRule="atLeast"/>
              <w:jc w:val="left"/>
              <w:rPr>
                <w:rFonts w:ascii="Times New Roman" w:hAnsi="Times New Roman" w:cs="Times New Roman"/>
                <w:sz w:val="18"/>
                <w:szCs w:val="18"/>
              </w:rPr>
            </w:pPr>
            <w:r w:rsidRPr="002D7E7F">
              <w:rPr>
                <w:rFonts w:ascii="Times New Roman" w:hAnsi="Times New Roman" w:cs="Times New Roman"/>
                <w:sz w:val="18"/>
                <w:szCs w:val="18"/>
              </w:rPr>
              <w:t>末体重（</w:t>
            </w:r>
            <w:r w:rsidRPr="002D7E7F">
              <w:rPr>
                <w:rFonts w:ascii="Times New Roman" w:hAnsi="Times New Roman" w:cs="Times New Roman"/>
                <w:sz w:val="18"/>
                <w:szCs w:val="18"/>
              </w:rPr>
              <w:t>g</w:t>
            </w:r>
            <w:r w:rsidRPr="002D7E7F">
              <w:rPr>
                <w:rFonts w:ascii="Times New Roman" w:hAnsi="Times New Roman" w:cs="Times New Roman"/>
                <w:sz w:val="18"/>
                <w:szCs w:val="18"/>
              </w:rPr>
              <w:t>）</w:t>
            </w:r>
            <w:r>
              <w:rPr>
                <w:rFonts w:ascii="Times New Roman" w:hAnsi="Times New Roman" w:cs="Times New Roman"/>
                <w:sz w:val="18"/>
                <w:szCs w:val="18"/>
              </w:rPr>
              <w:t xml:space="preserve">final weight </w:t>
            </w:r>
          </w:p>
        </w:tc>
        <w:tc>
          <w:tcPr>
            <w:tcW w:w="1181" w:type="dxa"/>
            <w:tcBorders>
              <w:top w:val="single" w:sz="8" w:space="0" w:color="auto"/>
            </w:tcBorders>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29.</w:t>
            </w:r>
            <w:r w:rsidRPr="002D7E7F">
              <w:rPr>
                <w:rFonts w:ascii="Times New Roman" w:hAnsi="Times New Roman" w:cs="Times New Roman"/>
                <w:sz w:val="18"/>
                <w:szCs w:val="18"/>
              </w:rPr>
              <w:t>21±4.76</w:t>
            </w:r>
            <w:r w:rsidRPr="002D7E7F">
              <w:rPr>
                <w:rFonts w:ascii="Times New Roman" w:hAnsi="Times New Roman" w:cs="Times New Roman"/>
                <w:sz w:val="18"/>
                <w:szCs w:val="18"/>
                <w:vertAlign w:val="superscript"/>
              </w:rPr>
              <w:t>a</w:t>
            </w:r>
          </w:p>
        </w:tc>
        <w:tc>
          <w:tcPr>
            <w:tcW w:w="1181" w:type="dxa"/>
            <w:tcBorders>
              <w:top w:val="single" w:sz="8" w:space="0" w:color="auto"/>
            </w:tcBorders>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30.</w:t>
            </w:r>
            <w:r w:rsidRPr="002D7E7F">
              <w:rPr>
                <w:rFonts w:ascii="Times New Roman" w:hAnsi="Times New Roman" w:cs="Times New Roman"/>
                <w:sz w:val="18"/>
                <w:szCs w:val="18"/>
              </w:rPr>
              <w:t>37±3.04</w:t>
            </w:r>
            <w:r w:rsidRPr="002D7E7F">
              <w:rPr>
                <w:rFonts w:ascii="Times New Roman" w:hAnsi="Times New Roman" w:cs="Times New Roman"/>
                <w:sz w:val="18"/>
                <w:szCs w:val="18"/>
                <w:vertAlign w:val="superscript"/>
              </w:rPr>
              <w:t>b</w:t>
            </w:r>
          </w:p>
        </w:tc>
        <w:tc>
          <w:tcPr>
            <w:tcW w:w="1181" w:type="dxa"/>
            <w:tcBorders>
              <w:top w:val="single" w:sz="8" w:space="0" w:color="auto"/>
            </w:tcBorders>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31.</w:t>
            </w:r>
            <w:r w:rsidRPr="002D7E7F">
              <w:rPr>
                <w:rFonts w:ascii="Times New Roman" w:hAnsi="Times New Roman" w:cs="Times New Roman"/>
                <w:sz w:val="18"/>
                <w:szCs w:val="18"/>
              </w:rPr>
              <w:t>58±4.55</w:t>
            </w:r>
            <w:r w:rsidRPr="002D7E7F">
              <w:rPr>
                <w:rFonts w:ascii="Times New Roman" w:hAnsi="Times New Roman" w:cs="Times New Roman"/>
                <w:sz w:val="18"/>
                <w:szCs w:val="18"/>
                <w:vertAlign w:val="superscript"/>
              </w:rPr>
              <w:t>c</w:t>
            </w:r>
          </w:p>
        </w:tc>
        <w:tc>
          <w:tcPr>
            <w:tcW w:w="1181" w:type="dxa"/>
            <w:tcBorders>
              <w:top w:val="single" w:sz="8" w:space="0" w:color="auto"/>
            </w:tcBorders>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34.</w:t>
            </w:r>
            <w:r w:rsidRPr="002D7E7F">
              <w:rPr>
                <w:rFonts w:ascii="Times New Roman" w:hAnsi="Times New Roman" w:cs="Times New Roman"/>
                <w:sz w:val="18"/>
                <w:szCs w:val="18"/>
              </w:rPr>
              <w:t>17±2.71</w:t>
            </w:r>
            <w:r w:rsidRPr="002D7E7F">
              <w:rPr>
                <w:rFonts w:ascii="Times New Roman" w:hAnsi="Times New Roman" w:cs="Times New Roman"/>
                <w:sz w:val="18"/>
                <w:szCs w:val="18"/>
                <w:vertAlign w:val="superscript"/>
              </w:rPr>
              <w:t>d</w:t>
            </w:r>
          </w:p>
        </w:tc>
        <w:tc>
          <w:tcPr>
            <w:tcW w:w="1181" w:type="dxa"/>
            <w:tcBorders>
              <w:top w:val="single" w:sz="8" w:space="0" w:color="auto"/>
            </w:tcBorders>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34.</w:t>
            </w:r>
            <w:r w:rsidRPr="002D7E7F">
              <w:rPr>
                <w:rFonts w:ascii="Times New Roman" w:hAnsi="Times New Roman" w:cs="Times New Roman"/>
                <w:sz w:val="18"/>
                <w:szCs w:val="18"/>
              </w:rPr>
              <w:t>75±4.46</w:t>
            </w:r>
            <w:r w:rsidRPr="002D7E7F">
              <w:rPr>
                <w:rFonts w:ascii="Times New Roman" w:hAnsi="Times New Roman" w:cs="Times New Roman"/>
                <w:sz w:val="18"/>
                <w:szCs w:val="18"/>
                <w:vertAlign w:val="superscript"/>
              </w:rPr>
              <w:t>de</w:t>
            </w:r>
          </w:p>
        </w:tc>
        <w:tc>
          <w:tcPr>
            <w:tcW w:w="1182" w:type="dxa"/>
            <w:tcBorders>
              <w:top w:val="single" w:sz="8" w:space="0" w:color="auto"/>
            </w:tcBorders>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35.</w:t>
            </w:r>
            <w:r w:rsidRPr="002D7E7F">
              <w:rPr>
                <w:rFonts w:ascii="Times New Roman" w:hAnsi="Times New Roman" w:cs="Times New Roman"/>
                <w:sz w:val="18"/>
                <w:szCs w:val="18"/>
              </w:rPr>
              <w:t>66±6.03</w:t>
            </w:r>
            <w:r w:rsidRPr="002D7E7F">
              <w:rPr>
                <w:rFonts w:ascii="Times New Roman" w:hAnsi="Times New Roman" w:cs="Times New Roman"/>
                <w:sz w:val="18"/>
                <w:szCs w:val="18"/>
                <w:vertAlign w:val="superscript"/>
              </w:rPr>
              <w:t>e</w:t>
            </w:r>
          </w:p>
        </w:tc>
      </w:tr>
      <w:tr w:rsidR="00917C75" w:rsidRPr="002D7E7F" w:rsidTr="0053378E">
        <w:trPr>
          <w:jc w:val="center"/>
        </w:trPr>
        <w:tc>
          <w:tcPr>
            <w:tcW w:w="1560" w:type="dxa"/>
          </w:tcPr>
          <w:p w:rsidR="00917C75" w:rsidRPr="002D7E7F" w:rsidRDefault="00917C75" w:rsidP="008C78F8">
            <w:pPr>
              <w:spacing w:beforeLines="50" w:after="100" w:afterAutospacing="1" w:line="0" w:lineRule="atLeast"/>
              <w:jc w:val="left"/>
              <w:rPr>
                <w:rFonts w:ascii="Times New Roman" w:hAnsi="Times New Roman" w:cs="Times New Roman"/>
                <w:sz w:val="18"/>
                <w:szCs w:val="18"/>
              </w:rPr>
            </w:pPr>
            <w:r w:rsidRPr="002D7E7F">
              <w:rPr>
                <w:rFonts w:ascii="Times New Roman" w:hAnsi="Times New Roman" w:cs="Times New Roman"/>
                <w:sz w:val="18"/>
                <w:szCs w:val="18"/>
              </w:rPr>
              <w:t>增重率（</w:t>
            </w:r>
            <w:r w:rsidRPr="002D7E7F">
              <w:rPr>
                <w:rFonts w:ascii="Times New Roman" w:hAnsi="Times New Roman" w:cs="Times New Roman"/>
                <w:sz w:val="18"/>
                <w:szCs w:val="18"/>
              </w:rPr>
              <w:t>%</w:t>
            </w:r>
            <w:r w:rsidRPr="002D7E7F">
              <w:rPr>
                <w:rFonts w:ascii="Times New Roman" w:hAnsi="Times New Roman" w:cs="Times New Roman"/>
                <w:sz w:val="18"/>
                <w:szCs w:val="18"/>
              </w:rPr>
              <w:t>）</w:t>
            </w:r>
            <w:r>
              <w:rPr>
                <w:rFonts w:ascii="Times New Roman" w:hAnsi="Times New Roman" w:cs="Times New Roman"/>
                <w:sz w:val="18"/>
                <w:szCs w:val="18"/>
              </w:rPr>
              <w:t>WGR</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vertAlign w:val="superscript"/>
              </w:rPr>
            </w:pPr>
            <w:r w:rsidRPr="002D7E7F">
              <w:rPr>
                <w:rFonts w:ascii="Times New Roman" w:hAnsi="Times New Roman" w:cs="Times New Roman"/>
                <w:sz w:val="18"/>
                <w:szCs w:val="18"/>
              </w:rPr>
              <w:t>142.7±6.0</w:t>
            </w:r>
            <w:r w:rsidRPr="002D7E7F">
              <w:rPr>
                <w:rFonts w:ascii="Times New Roman" w:hAnsi="Times New Roman" w:cs="Times New Roman"/>
                <w:sz w:val="18"/>
                <w:szCs w:val="18"/>
                <w:vertAlign w:val="superscript"/>
              </w:rPr>
              <w:t>a</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153.2±4.2</w:t>
            </w:r>
            <w:bookmarkStart w:id="4" w:name="OLE_LINK1"/>
            <w:r w:rsidRPr="002D7E7F">
              <w:rPr>
                <w:rFonts w:ascii="Times New Roman" w:hAnsi="Times New Roman" w:cs="Times New Roman"/>
                <w:sz w:val="18"/>
                <w:szCs w:val="18"/>
                <w:vertAlign w:val="superscript"/>
              </w:rPr>
              <w:t>b</w:t>
            </w:r>
            <w:bookmarkEnd w:id="4"/>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162.9±5.3</w:t>
            </w:r>
            <w:r w:rsidRPr="002D7E7F">
              <w:rPr>
                <w:rFonts w:ascii="Times New Roman" w:hAnsi="Times New Roman" w:cs="Times New Roman"/>
                <w:sz w:val="18"/>
                <w:szCs w:val="18"/>
                <w:vertAlign w:val="superscript"/>
              </w:rPr>
              <w:t>c</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184.5±3.4</w:t>
            </w:r>
            <w:r w:rsidRPr="002D7E7F">
              <w:rPr>
                <w:rFonts w:ascii="Times New Roman" w:hAnsi="Times New Roman" w:cs="Times New Roman"/>
                <w:sz w:val="18"/>
                <w:szCs w:val="18"/>
                <w:vertAlign w:val="superscript"/>
              </w:rPr>
              <w:t>d</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189.2±6.4</w:t>
            </w:r>
            <w:r w:rsidRPr="002D7E7F">
              <w:rPr>
                <w:rFonts w:ascii="Times New Roman" w:hAnsi="Times New Roman" w:cs="Times New Roman"/>
                <w:sz w:val="18"/>
                <w:szCs w:val="18"/>
                <w:vertAlign w:val="superscript"/>
              </w:rPr>
              <w:t>de</w:t>
            </w:r>
          </w:p>
        </w:tc>
        <w:tc>
          <w:tcPr>
            <w:tcW w:w="1182"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195.6±8.8</w:t>
            </w:r>
            <w:r w:rsidRPr="002D7E7F">
              <w:rPr>
                <w:rFonts w:ascii="Times New Roman" w:hAnsi="Times New Roman" w:cs="Times New Roman"/>
                <w:sz w:val="18"/>
                <w:szCs w:val="18"/>
                <w:vertAlign w:val="superscript"/>
              </w:rPr>
              <w:t>e</w:t>
            </w:r>
          </w:p>
        </w:tc>
      </w:tr>
      <w:tr w:rsidR="00917C75" w:rsidRPr="002D7E7F" w:rsidTr="0053378E">
        <w:trPr>
          <w:jc w:val="center"/>
        </w:trPr>
        <w:tc>
          <w:tcPr>
            <w:tcW w:w="1560" w:type="dxa"/>
          </w:tcPr>
          <w:p w:rsidR="00917C75" w:rsidRPr="002D7E7F" w:rsidRDefault="00917C75" w:rsidP="008C78F8">
            <w:pPr>
              <w:spacing w:beforeLines="50" w:after="100" w:afterAutospacing="1" w:line="0" w:lineRule="atLeast"/>
              <w:jc w:val="left"/>
              <w:rPr>
                <w:rFonts w:ascii="Times New Roman" w:hAnsi="Times New Roman" w:cs="Times New Roman"/>
                <w:sz w:val="18"/>
                <w:szCs w:val="18"/>
              </w:rPr>
            </w:pPr>
            <w:r w:rsidRPr="002D7E7F">
              <w:rPr>
                <w:rFonts w:ascii="Times New Roman" w:hAnsi="Times New Roman" w:cs="Times New Roman"/>
                <w:sz w:val="18"/>
                <w:szCs w:val="18"/>
              </w:rPr>
              <w:t>存活率（</w:t>
            </w:r>
            <w:r w:rsidRPr="002D7E7F">
              <w:rPr>
                <w:rFonts w:ascii="Times New Roman" w:hAnsi="Times New Roman" w:cs="Times New Roman"/>
                <w:sz w:val="18"/>
                <w:szCs w:val="18"/>
              </w:rPr>
              <w:t>%</w:t>
            </w:r>
            <w:r w:rsidRPr="002D7E7F">
              <w:rPr>
                <w:rFonts w:ascii="Times New Roman" w:hAnsi="Times New Roman" w:cs="Times New Roman"/>
                <w:sz w:val="18"/>
                <w:szCs w:val="18"/>
              </w:rPr>
              <w:t>）</w:t>
            </w:r>
            <w:r>
              <w:rPr>
                <w:rFonts w:ascii="Times New Roman" w:hAnsi="Times New Roman" w:cs="Times New Roman"/>
                <w:sz w:val="18"/>
                <w:szCs w:val="18"/>
              </w:rPr>
              <w:t>SR</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90.0</w:t>
            </w:r>
            <w:r w:rsidRPr="002D7E7F">
              <w:rPr>
                <w:rFonts w:ascii="Times New Roman" w:hAnsi="Times New Roman" w:cs="Times New Roman"/>
                <w:sz w:val="18"/>
                <w:szCs w:val="18"/>
              </w:rPr>
              <w:t>±5.0</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9</w:t>
            </w:r>
            <w:r w:rsidRPr="002D7E7F">
              <w:rPr>
                <w:rFonts w:ascii="Times New Roman" w:hAnsi="Times New Roman" w:cs="Times New Roman"/>
                <w:sz w:val="18"/>
                <w:szCs w:val="18"/>
              </w:rPr>
              <w:t>3</w:t>
            </w:r>
            <w:r w:rsidRPr="002D7E7F">
              <w:rPr>
                <w:rFonts w:ascii="Times New Roman" w:hAnsi="Times New Roman" w:cs="Times New Roman" w:hint="eastAsia"/>
                <w:sz w:val="18"/>
                <w:szCs w:val="18"/>
              </w:rPr>
              <w:t>.3</w:t>
            </w:r>
            <w:r w:rsidRPr="002D7E7F">
              <w:rPr>
                <w:rFonts w:ascii="Times New Roman" w:hAnsi="Times New Roman" w:cs="Times New Roman"/>
                <w:sz w:val="18"/>
                <w:szCs w:val="18"/>
              </w:rPr>
              <w:t>±7.6</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9</w:t>
            </w:r>
            <w:r w:rsidRPr="002D7E7F">
              <w:rPr>
                <w:rFonts w:ascii="Times New Roman" w:hAnsi="Times New Roman" w:cs="Times New Roman"/>
                <w:sz w:val="18"/>
                <w:szCs w:val="18"/>
              </w:rPr>
              <w:t>5</w:t>
            </w:r>
            <w:r w:rsidRPr="002D7E7F">
              <w:rPr>
                <w:rFonts w:ascii="Times New Roman" w:hAnsi="Times New Roman" w:cs="Times New Roman" w:hint="eastAsia"/>
                <w:sz w:val="18"/>
                <w:szCs w:val="18"/>
              </w:rPr>
              <w:t>.0</w:t>
            </w:r>
            <w:r w:rsidRPr="002D7E7F">
              <w:rPr>
                <w:rFonts w:ascii="Times New Roman" w:hAnsi="Times New Roman" w:cs="Times New Roman"/>
                <w:sz w:val="18"/>
                <w:szCs w:val="18"/>
              </w:rPr>
              <w:t>±5.0</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9</w:t>
            </w:r>
            <w:r w:rsidRPr="002D7E7F">
              <w:rPr>
                <w:rFonts w:ascii="Times New Roman" w:hAnsi="Times New Roman" w:cs="Times New Roman"/>
                <w:sz w:val="18"/>
                <w:szCs w:val="18"/>
              </w:rPr>
              <w:t>6</w:t>
            </w:r>
            <w:r w:rsidRPr="002D7E7F">
              <w:rPr>
                <w:rFonts w:ascii="Times New Roman" w:hAnsi="Times New Roman" w:cs="Times New Roman" w:hint="eastAsia"/>
                <w:sz w:val="18"/>
                <w:szCs w:val="18"/>
              </w:rPr>
              <w:t>.7</w:t>
            </w:r>
            <w:r w:rsidRPr="002D7E7F">
              <w:rPr>
                <w:rFonts w:ascii="Times New Roman" w:hAnsi="Times New Roman" w:cs="Times New Roman"/>
                <w:sz w:val="18"/>
                <w:szCs w:val="18"/>
              </w:rPr>
              <w:t>±2.9</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10</w:t>
            </w:r>
            <w:r w:rsidRPr="002D7E7F">
              <w:rPr>
                <w:rFonts w:ascii="Times New Roman" w:hAnsi="Times New Roman" w:cs="Times New Roman" w:hint="eastAsia"/>
                <w:sz w:val="18"/>
                <w:szCs w:val="18"/>
              </w:rPr>
              <w:t>0.0</w:t>
            </w:r>
            <w:r w:rsidRPr="002D7E7F">
              <w:rPr>
                <w:rFonts w:ascii="Times New Roman" w:hAnsi="Times New Roman" w:cs="Times New Roman"/>
                <w:sz w:val="18"/>
                <w:szCs w:val="18"/>
              </w:rPr>
              <w:t>±0.0</w:t>
            </w:r>
          </w:p>
        </w:tc>
        <w:tc>
          <w:tcPr>
            <w:tcW w:w="1182"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9</w:t>
            </w:r>
            <w:r w:rsidRPr="002D7E7F">
              <w:rPr>
                <w:rFonts w:ascii="Times New Roman" w:hAnsi="Times New Roman" w:cs="Times New Roman"/>
                <w:sz w:val="18"/>
                <w:szCs w:val="18"/>
              </w:rPr>
              <w:t>8.3±2.9</w:t>
            </w:r>
          </w:p>
        </w:tc>
      </w:tr>
      <w:tr w:rsidR="00917C75" w:rsidRPr="002D7E7F" w:rsidTr="0053378E">
        <w:trPr>
          <w:jc w:val="center"/>
        </w:trPr>
        <w:tc>
          <w:tcPr>
            <w:tcW w:w="1560" w:type="dxa"/>
          </w:tcPr>
          <w:p w:rsidR="00917C75" w:rsidRPr="002D7E7F" w:rsidRDefault="00917C75" w:rsidP="008C78F8">
            <w:pPr>
              <w:spacing w:beforeLines="50" w:after="100" w:afterAutospacing="1" w:line="0" w:lineRule="atLeast"/>
              <w:jc w:val="left"/>
              <w:rPr>
                <w:rFonts w:ascii="Times New Roman" w:hAnsi="Times New Roman" w:cs="Times New Roman"/>
                <w:sz w:val="18"/>
                <w:szCs w:val="18"/>
              </w:rPr>
            </w:pPr>
            <w:r w:rsidRPr="002D7E7F">
              <w:rPr>
                <w:rFonts w:ascii="Times New Roman" w:hAnsi="Times New Roman" w:cs="Times New Roman"/>
                <w:sz w:val="18"/>
                <w:szCs w:val="18"/>
              </w:rPr>
              <w:t>饵料系数</w:t>
            </w:r>
            <w:r>
              <w:rPr>
                <w:rFonts w:ascii="Times New Roman" w:hAnsi="Times New Roman" w:cs="Times New Roman"/>
                <w:sz w:val="18"/>
                <w:szCs w:val="18"/>
              </w:rPr>
              <w:t xml:space="preserve">FCR </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1.62±0.11</w:t>
            </w:r>
            <w:r w:rsidRPr="002D7E7F">
              <w:rPr>
                <w:rFonts w:ascii="Times New Roman" w:hAnsi="Times New Roman" w:cs="Times New Roman"/>
                <w:sz w:val="18"/>
                <w:szCs w:val="18"/>
                <w:vertAlign w:val="superscript"/>
              </w:rPr>
              <w:t>a</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1.50±0.12</w:t>
            </w:r>
            <w:r w:rsidRPr="002D7E7F">
              <w:rPr>
                <w:rFonts w:ascii="Times New Roman" w:hAnsi="Times New Roman" w:cs="Times New Roman"/>
                <w:sz w:val="18"/>
                <w:szCs w:val="18"/>
                <w:vertAlign w:val="superscript"/>
              </w:rPr>
              <w:t>ab</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1.42±0.04</w:t>
            </w:r>
            <w:r w:rsidRPr="002D7E7F">
              <w:rPr>
                <w:rFonts w:ascii="Times New Roman" w:hAnsi="Times New Roman" w:cs="Times New Roman"/>
                <w:sz w:val="18"/>
                <w:szCs w:val="18"/>
                <w:vertAlign w:val="superscript"/>
              </w:rPr>
              <w:t>abc</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1.33±0.04</w:t>
            </w:r>
            <w:r w:rsidRPr="002D7E7F">
              <w:rPr>
                <w:rFonts w:ascii="Times New Roman" w:hAnsi="Times New Roman" w:cs="Times New Roman"/>
                <w:sz w:val="18"/>
                <w:szCs w:val="18"/>
                <w:vertAlign w:val="superscript"/>
              </w:rPr>
              <w:t>bc</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1.32±0.05</w:t>
            </w:r>
            <w:r w:rsidRPr="002D7E7F">
              <w:rPr>
                <w:rFonts w:ascii="Times New Roman" w:hAnsi="Times New Roman" w:cs="Times New Roman"/>
                <w:sz w:val="18"/>
                <w:szCs w:val="18"/>
                <w:vertAlign w:val="superscript"/>
              </w:rPr>
              <w:t>bc</w:t>
            </w:r>
          </w:p>
        </w:tc>
        <w:tc>
          <w:tcPr>
            <w:tcW w:w="1182"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1.28±0.04</w:t>
            </w:r>
            <w:r w:rsidRPr="002D7E7F">
              <w:rPr>
                <w:rFonts w:ascii="Times New Roman" w:hAnsi="Times New Roman" w:cs="Times New Roman"/>
                <w:sz w:val="18"/>
                <w:szCs w:val="18"/>
                <w:vertAlign w:val="superscript"/>
              </w:rPr>
              <w:t>c</w:t>
            </w:r>
          </w:p>
        </w:tc>
      </w:tr>
      <w:tr w:rsidR="00917C75" w:rsidRPr="002D7E7F" w:rsidTr="0053378E">
        <w:trPr>
          <w:jc w:val="center"/>
        </w:trPr>
        <w:tc>
          <w:tcPr>
            <w:tcW w:w="1560" w:type="dxa"/>
          </w:tcPr>
          <w:p w:rsidR="00917C75" w:rsidRPr="002D7E7F" w:rsidRDefault="00917C75" w:rsidP="008C78F8">
            <w:pPr>
              <w:spacing w:beforeLines="50" w:after="100" w:afterAutospacing="1" w:line="0" w:lineRule="atLeast"/>
              <w:ind w:left="180" w:hangingChars="100" w:hanging="180"/>
              <w:jc w:val="left"/>
              <w:rPr>
                <w:rFonts w:ascii="Times New Roman" w:hAnsi="Times New Roman" w:cs="Times New Roman"/>
                <w:sz w:val="18"/>
                <w:szCs w:val="18"/>
              </w:rPr>
            </w:pPr>
            <w:r w:rsidRPr="002D7E7F">
              <w:rPr>
                <w:rFonts w:ascii="Times New Roman" w:hAnsi="Times New Roman" w:cs="Times New Roman"/>
                <w:sz w:val="18"/>
                <w:szCs w:val="18"/>
              </w:rPr>
              <w:t>蛋白质转化率</w:t>
            </w:r>
            <w:r w:rsidRPr="00BC32D7">
              <w:rPr>
                <w:rFonts w:ascii="Times New Roman" w:hAnsi="Times New Roman" w:cs="Times New Roman"/>
                <w:sz w:val="18"/>
                <w:szCs w:val="18"/>
              </w:rPr>
              <w:t>ProDR</w:t>
            </w:r>
            <w:r w:rsidRPr="002D7E7F">
              <w:rPr>
                <w:rFonts w:ascii="Times New Roman" w:hAnsi="Times New Roman" w:cs="Times New Roman"/>
                <w:sz w:val="18"/>
                <w:szCs w:val="18"/>
              </w:rPr>
              <w:t>（</w:t>
            </w:r>
            <w:r w:rsidRPr="002D7E7F">
              <w:rPr>
                <w:rFonts w:ascii="Times New Roman" w:hAnsi="Times New Roman" w:cs="Times New Roman"/>
                <w:sz w:val="18"/>
                <w:szCs w:val="18"/>
              </w:rPr>
              <w:t>%</w:t>
            </w:r>
            <w:r w:rsidRPr="002D7E7F">
              <w:rPr>
                <w:rFonts w:ascii="Times New Roman" w:hAnsi="Times New Roman" w:cs="Times New Roman"/>
                <w:sz w:val="18"/>
                <w:szCs w:val="18"/>
              </w:rPr>
              <w:t>）</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19.64±1.</w:t>
            </w:r>
            <w:r w:rsidRPr="002D7E7F">
              <w:rPr>
                <w:rFonts w:ascii="Times New Roman" w:hAnsi="Times New Roman" w:cs="Times New Roman" w:hint="eastAsia"/>
                <w:sz w:val="18"/>
                <w:szCs w:val="18"/>
              </w:rPr>
              <w:t>19</w:t>
            </w:r>
            <w:r w:rsidRPr="002D7E7F">
              <w:rPr>
                <w:rFonts w:ascii="Times New Roman" w:hAnsi="Times New Roman" w:cs="Times New Roman"/>
                <w:sz w:val="18"/>
                <w:szCs w:val="18"/>
                <w:vertAlign w:val="superscript"/>
              </w:rPr>
              <w:t>a</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23.12±1.56</w:t>
            </w:r>
            <w:r w:rsidRPr="002D7E7F">
              <w:rPr>
                <w:rFonts w:ascii="Times New Roman" w:hAnsi="Times New Roman" w:cs="Times New Roman"/>
                <w:sz w:val="18"/>
                <w:szCs w:val="18"/>
                <w:vertAlign w:val="superscript"/>
              </w:rPr>
              <w:t>a</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26.88±0.58</w:t>
            </w:r>
            <w:r w:rsidRPr="002D7E7F">
              <w:rPr>
                <w:rFonts w:ascii="Times New Roman" w:hAnsi="Times New Roman" w:cs="Times New Roman"/>
                <w:sz w:val="18"/>
                <w:szCs w:val="18"/>
                <w:vertAlign w:val="superscript"/>
              </w:rPr>
              <w:t>b</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27.71±0.78</w:t>
            </w:r>
            <w:r w:rsidRPr="002D7E7F">
              <w:rPr>
                <w:rFonts w:ascii="Times New Roman" w:hAnsi="Times New Roman" w:cs="Times New Roman"/>
                <w:sz w:val="18"/>
                <w:szCs w:val="18"/>
                <w:vertAlign w:val="superscript"/>
              </w:rPr>
              <w:t>b</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27.80±0.86</w:t>
            </w:r>
            <w:r w:rsidRPr="002D7E7F">
              <w:rPr>
                <w:rFonts w:ascii="Times New Roman" w:hAnsi="Times New Roman" w:cs="Times New Roman"/>
                <w:sz w:val="18"/>
                <w:szCs w:val="18"/>
                <w:vertAlign w:val="superscript"/>
              </w:rPr>
              <w:t>b</w:t>
            </w:r>
          </w:p>
        </w:tc>
        <w:tc>
          <w:tcPr>
            <w:tcW w:w="1182"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28.44±0.71</w:t>
            </w:r>
            <w:r w:rsidRPr="002D7E7F">
              <w:rPr>
                <w:rFonts w:ascii="Times New Roman" w:hAnsi="Times New Roman" w:cs="Times New Roman"/>
                <w:sz w:val="18"/>
                <w:szCs w:val="18"/>
                <w:vertAlign w:val="superscript"/>
              </w:rPr>
              <w:t>b</w:t>
            </w:r>
          </w:p>
        </w:tc>
      </w:tr>
      <w:tr w:rsidR="00917C75" w:rsidRPr="002D7E7F" w:rsidTr="0053378E">
        <w:trPr>
          <w:jc w:val="center"/>
        </w:trPr>
        <w:tc>
          <w:tcPr>
            <w:tcW w:w="1560" w:type="dxa"/>
          </w:tcPr>
          <w:p w:rsidR="00917C75" w:rsidRPr="002D7E7F" w:rsidRDefault="00917C75" w:rsidP="008C78F8">
            <w:pPr>
              <w:spacing w:beforeLines="50" w:after="100" w:afterAutospacing="1" w:line="0" w:lineRule="atLeast"/>
              <w:ind w:left="180" w:hangingChars="100" w:hanging="180"/>
              <w:jc w:val="left"/>
              <w:rPr>
                <w:rFonts w:ascii="Times New Roman" w:hAnsi="Times New Roman" w:cs="Times New Roman"/>
                <w:sz w:val="18"/>
                <w:szCs w:val="18"/>
              </w:rPr>
            </w:pPr>
            <w:r w:rsidRPr="002D7E7F">
              <w:rPr>
                <w:rFonts w:ascii="Times New Roman" w:hAnsi="Times New Roman" w:cs="Times New Roman"/>
                <w:sz w:val="18"/>
                <w:szCs w:val="18"/>
              </w:rPr>
              <w:t>磷转化率</w:t>
            </w:r>
            <w:r>
              <w:rPr>
                <w:rFonts w:ascii="Times New Roman" w:hAnsi="Times New Roman" w:cs="Times New Roman" w:hint="eastAsia"/>
                <w:sz w:val="18"/>
                <w:szCs w:val="18"/>
              </w:rPr>
              <w:t>PDR</w:t>
            </w:r>
            <w:r w:rsidRPr="002D7E7F">
              <w:rPr>
                <w:rFonts w:ascii="Times New Roman" w:hAnsi="Times New Roman" w:cs="Times New Roman"/>
                <w:sz w:val="18"/>
                <w:szCs w:val="18"/>
              </w:rPr>
              <w:t>（</w:t>
            </w:r>
            <w:r w:rsidRPr="002D7E7F">
              <w:rPr>
                <w:rFonts w:ascii="Times New Roman" w:hAnsi="Times New Roman" w:cs="Times New Roman"/>
                <w:sz w:val="18"/>
                <w:szCs w:val="18"/>
              </w:rPr>
              <w:t>%</w:t>
            </w:r>
            <w:r w:rsidRPr="002D7E7F">
              <w:rPr>
                <w:rFonts w:ascii="Times New Roman" w:hAnsi="Times New Roman" w:cs="Times New Roman"/>
                <w:sz w:val="18"/>
                <w:szCs w:val="18"/>
              </w:rPr>
              <w:t>）</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40.17</w:t>
            </w:r>
            <w:r w:rsidRPr="002D7E7F">
              <w:rPr>
                <w:rFonts w:ascii="Times New Roman" w:hAnsi="Times New Roman" w:cs="Times New Roman"/>
                <w:sz w:val="18"/>
                <w:szCs w:val="18"/>
              </w:rPr>
              <w:t>±3.73</w:t>
            </w:r>
            <w:r w:rsidRPr="002D7E7F">
              <w:rPr>
                <w:rFonts w:ascii="Times New Roman" w:hAnsi="Times New Roman" w:cs="Times New Roman"/>
                <w:sz w:val="18"/>
                <w:szCs w:val="18"/>
                <w:vertAlign w:val="superscript"/>
              </w:rPr>
              <w:t>a</w:t>
            </w:r>
          </w:p>
        </w:tc>
        <w:tc>
          <w:tcPr>
            <w:tcW w:w="1181" w:type="dxa"/>
            <w:vAlign w:val="center"/>
          </w:tcPr>
          <w:p w:rsidR="00917C75" w:rsidRPr="002D7E7F"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40.</w:t>
            </w:r>
            <w:r w:rsidRPr="002D7E7F">
              <w:rPr>
                <w:rFonts w:ascii="Times New Roman" w:hAnsi="Times New Roman" w:cs="Times New Roman"/>
                <w:sz w:val="18"/>
                <w:szCs w:val="18"/>
              </w:rPr>
              <w:t>93±4.85</w:t>
            </w:r>
            <w:r w:rsidRPr="002D7E7F">
              <w:rPr>
                <w:rFonts w:ascii="Times New Roman" w:hAnsi="Times New Roman" w:cs="Times New Roman"/>
                <w:sz w:val="18"/>
                <w:szCs w:val="18"/>
                <w:vertAlign w:val="superscript"/>
              </w:rPr>
              <w:t>a</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hint="eastAsia"/>
                <w:sz w:val="18"/>
                <w:szCs w:val="18"/>
              </w:rPr>
              <w:t>59.61</w:t>
            </w:r>
            <w:r w:rsidRPr="002D7E7F">
              <w:rPr>
                <w:rFonts w:ascii="Times New Roman" w:hAnsi="Times New Roman" w:cs="Times New Roman"/>
                <w:sz w:val="18"/>
                <w:szCs w:val="18"/>
              </w:rPr>
              <w:t>±8.56</w:t>
            </w:r>
            <w:r w:rsidRPr="002D7E7F">
              <w:rPr>
                <w:rFonts w:ascii="Times New Roman" w:hAnsi="Times New Roman" w:cs="Times New Roman"/>
                <w:sz w:val="18"/>
                <w:szCs w:val="18"/>
                <w:vertAlign w:val="superscript"/>
              </w:rPr>
              <w:t>ab</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69.43±9.32</w:t>
            </w:r>
            <w:r w:rsidRPr="002D7E7F">
              <w:rPr>
                <w:rFonts w:ascii="Times New Roman" w:hAnsi="Times New Roman" w:cs="Times New Roman"/>
                <w:sz w:val="18"/>
                <w:szCs w:val="18"/>
                <w:vertAlign w:val="superscript"/>
              </w:rPr>
              <w:t>b</w:t>
            </w:r>
          </w:p>
        </w:tc>
        <w:tc>
          <w:tcPr>
            <w:tcW w:w="1181"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71.64±6.68</w:t>
            </w:r>
            <w:r w:rsidRPr="002D7E7F">
              <w:rPr>
                <w:rFonts w:ascii="Times New Roman" w:hAnsi="Times New Roman" w:cs="Times New Roman"/>
                <w:sz w:val="18"/>
                <w:szCs w:val="18"/>
                <w:vertAlign w:val="superscript"/>
              </w:rPr>
              <w:t>b</w:t>
            </w:r>
          </w:p>
        </w:tc>
        <w:tc>
          <w:tcPr>
            <w:tcW w:w="1182" w:type="dxa"/>
            <w:vAlign w:val="center"/>
          </w:tcPr>
          <w:p w:rsidR="00000000" w:rsidRDefault="00917C75" w:rsidP="00C3229D">
            <w:pPr>
              <w:spacing w:beforeLines="50" w:after="100" w:afterAutospacing="1" w:line="0" w:lineRule="atLeast"/>
              <w:jc w:val="center"/>
              <w:rPr>
                <w:rFonts w:ascii="Times New Roman" w:hAnsi="Times New Roman" w:cs="Times New Roman"/>
                <w:sz w:val="18"/>
                <w:szCs w:val="18"/>
              </w:rPr>
            </w:pPr>
            <w:r w:rsidRPr="002D7E7F">
              <w:rPr>
                <w:rFonts w:ascii="Times New Roman" w:hAnsi="Times New Roman" w:cs="Times New Roman"/>
                <w:sz w:val="18"/>
                <w:szCs w:val="18"/>
              </w:rPr>
              <w:t>74.21±8.58</w:t>
            </w:r>
            <w:r w:rsidRPr="002D7E7F">
              <w:rPr>
                <w:rFonts w:ascii="Times New Roman" w:hAnsi="Times New Roman" w:cs="Times New Roman"/>
                <w:sz w:val="18"/>
                <w:szCs w:val="18"/>
                <w:vertAlign w:val="superscript"/>
              </w:rPr>
              <w:t>b</w:t>
            </w:r>
          </w:p>
        </w:tc>
      </w:tr>
    </w:tbl>
    <w:p w:rsidR="00917C75" w:rsidRPr="005C1D58" w:rsidRDefault="00917C75" w:rsidP="00A028E2">
      <w:pPr>
        <w:spacing w:line="20" w:lineRule="atLeast"/>
        <w:rPr>
          <w:rFonts w:ascii="Times New Roman" w:hAnsi="Times New Roman" w:cs="Times New Roman"/>
          <w:sz w:val="15"/>
          <w:szCs w:val="15"/>
        </w:rPr>
      </w:pPr>
      <w:r w:rsidRPr="005C1D58">
        <w:rPr>
          <w:rFonts w:ascii="Times New Roman" w:hAnsi="Times New Roman" w:cs="Times New Roman"/>
          <w:sz w:val="15"/>
          <w:szCs w:val="15"/>
        </w:rPr>
        <w:t>注：表中数据以平均值</w:t>
      </w:r>
      <w:r w:rsidRPr="005C1D58">
        <w:rPr>
          <w:rFonts w:ascii="Times New Roman" w:hAnsi="Times New Roman" w:cs="Times New Roman"/>
          <w:sz w:val="15"/>
          <w:szCs w:val="15"/>
        </w:rPr>
        <w:t>±</w:t>
      </w:r>
      <w:r w:rsidRPr="005C1D58">
        <w:rPr>
          <w:rFonts w:ascii="Times New Roman" w:hAnsi="Times New Roman" w:cs="Times New Roman"/>
          <w:sz w:val="15"/>
          <w:szCs w:val="15"/>
        </w:rPr>
        <w:t>标准误表示</w:t>
      </w:r>
      <w:r w:rsidRPr="005C1D58">
        <w:rPr>
          <w:rFonts w:ascii="Times New Roman" w:hAnsi="Times New Roman" w:cs="Times New Roman"/>
          <w:sz w:val="15"/>
          <w:szCs w:val="15"/>
        </w:rPr>
        <w:t>(n=3)</w:t>
      </w:r>
      <w:r w:rsidRPr="005C1D58">
        <w:rPr>
          <w:rFonts w:ascii="Times New Roman" w:hAnsi="Times New Roman" w:cs="Times New Roman"/>
          <w:sz w:val="15"/>
          <w:szCs w:val="15"/>
        </w:rPr>
        <w:t>；同行数值后不同上标英文字母表示差异显著</w:t>
      </w:r>
      <w:r w:rsidRPr="005C1D58">
        <w:rPr>
          <w:rFonts w:ascii="Times New Roman" w:hAnsi="Times New Roman" w:cs="Times New Roman"/>
          <w:sz w:val="15"/>
          <w:szCs w:val="15"/>
        </w:rPr>
        <w:t>(</w:t>
      </w:r>
      <w:r w:rsidRPr="005C1D58">
        <w:rPr>
          <w:rFonts w:ascii="Times New Roman" w:hAnsi="Times New Roman" w:cs="Times New Roman"/>
          <w:i/>
          <w:sz w:val="15"/>
          <w:szCs w:val="15"/>
        </w:rPr>
        <w:t>P</w:t>
      </w:r>
      <w:r w:rsidRPr="005C1D58">
        <w:rPr>
          <w:rFonts w:ascii="Times New Roman" w:hAnsi="Times New Roman" w:cs="Times New Roman"/>
          <w:sz w:val="15"/>
          <w:szCs w:val="15"/>
        </w:rPr>
        <w:t>&lt; 0.05)</w:t>
      </w:r>
    </w:p>
    <w:p w:rsidR="00A028E2" w:rsidRDefault="00917C75" w:rsidP="00A028E2">
      <w:pPr>
        <w:spacing w:line="20" w:lineRule="atLeast"/>
        <w:rPr>
          <w:rFonts w:ascii="Times New Roman" w:hAnsi="Times New Roman" w:cs="Times New Roman" w:hint="eastAsia"/>
          <w:sz w:val="15"/>
          <w:szCs w:val="15"/>
        </w:rPr>
      </w:pPr>
      <w:r w:rsidRPr="005C1D58">
        <w:rPr>
          <w:rFonts w:ascii="Times New Roman" w:hAnsi="Times New Roman" w:cs="Times New Roman"/>
          <w:sz w:val="15"/>
          <w:szCs w:val="15"/>
        </w:rPr>
        <w:t xml:space="preserve">Notes: Data are presented as means ± SE (n=3); means values in same row with different superscript letters </w:t>
      </w:r>
    </w:p>
    <w:p w:rsidR="00917C75" w:rsidRPr="000819F9" w:rsidRDefault="00917C75" w:rsidP="00A028E2">
      <w:pPr>
        <w:spacing w:line="20" w:lineRule="atLeast"/>
        <w:rPr>
          <w:rFonts w:ascii="Times New Roman" w:hAnsi="Times New Roman" w:cs="Times New Roman"/>
          <w:sz w:val="18"/>
          <w:szCs w:val="18"/>
        </w:rPr>
      </w:pPr>
      <w:r w:rsidRPr="005C1D58">
        <w:rPr>
          <w:rFonts w:ascii="Times New Roman" w:hAnsi="Times New Roman" w:cs="Times New Roman"/>
          <w:sz w:val="15"/>
          <w:szCs w:val="15"/>
        </w:rPr>
        <w:t>are significantly different (</w:t>
      </w:r>
      <w:r w:rsidRPr="005C1D58">
        <w:rPr>
          <w:rFonts w:ascii="Times New Roman" w:hAnsi="Times New Roman" w:cs="Times New Roman"/>
          <w:i/>
          <w:sz w:val="15"/>
          <w:szCs w:val="15"/>
        </w:rPr>
        <w:t>P</w:t>
      </w:r>
      <w:r w:rsidRPr="005C1D58">
        <w:rPr>
          <w:rFonts w:ascii="Times New Roman" w:hAnsi="Times New Roman" w:cs="Times New Roman"/>
          <w:sz w:val="15"/>
          <w:szCs w:val="15"/>
        </w:rPr>
        <w:t>&lt; 0.05)</w:t>
      </w:r>
    </w:p>
    <w:p w:rsidR="00917C75" w:rsidRPr="00B27473" w:rsidRDefault="00917C75" w:rsidP="00917C75">
      <w:pPr>
        <w:autoSpaceDE w:val="0"/>
        <w:autoSpaceDN w:val="0"/>
        <w:adjustRightInd w:val="0"/>
        <w:spacing w:after="100" w:afterAutospacing="1" w:line="360" w:lineRule="auto"/>
        <w:rPr>
          <w:rFonts w:ascii="Times New Roman" w:hAnsi="Times New Roman" w:cs="Times New Roman"/>
          <w:b/>
          <w:kern w:val="0"/>
          <w:szCs w:val="21"/>
        </w:rPr>
      </w:pPr>
      <w:r w:rsidRPr="00B27473">
        <w:rPr>
          <w:rFonts w:ascii="Times New Roman" w:hAnsi="Times New Roman" w:cs="Times New Roman" w:hint="eastAsia"/>
          <w:b/>
          <w:szCs w:val="21"/>
        </w:rPr>
        <w:t>2.</w:t>
      </w:r>
      <w:r w:rsidRPr="00B27473">
        <w:rPr>
          <w:rFonts w:ascii="Times New Roman" w:hAnsi="Times New Roman" w:cs="Times New Roman"/>
          <w:b/>
          <w:szCs w:val="21"/>
        </w:rPr>
        <w:t xml:space="preserve">2 </w:t>
      </w:r>
      <w:r w:rsidR="0084754C">
        <w:rPr>
          <w:rFonts w:ascii="Times New Roman" w:hAnsi="Times New Roman" w:cs="Times New Roman" w:hint="eastAsia"/>
          <w:b/>
          <w:szCs w:val="21"/>
        </w:rPr>
        <w:t>不同</w:t>
      </w:r>
      <w:r w:rsidRPr="00B27473">
        <w:rPr>
          <w:rFonts w:ascii="Times New Roman" w:hAnsi="Times New Roman" w:cs="Times New Roman" w:hint="eastAsia"/>
          <w:b/>
          <w:szCs w:val="21"/>
        </w:rPr>
        <w:t>植酸酶添加量对斜带石斑鱼</w:t>
      </w:r>
      <w:r w:rsidR="00665809">
        <w:rPr>
          <w:rFonts w:ascii="Times New Roman" w:hAnsi="Times New Roman" w:cs="Times New Roman" w:hint="eastAsia"/>
          <w:b/>
          <w:szCs w:val="21"/>
        </w:rPr>
        <w:t>幼鱼</w:t>
      </w:r>
      <w:r w:rsidR="0084754C">
        <w:rPr>
          <w:rFonts w:ascii="Times New Roman" w:hAnsi="Times New Roman" w:cs="Times New Roman" w:hint="eastAsia"/>
          <w:b/>
          <w:szCs w:val="21"/>
        </w:rPr>
        <w:t>体型等生理指标</w:t>
      </w:r>
      <w:r w:rsidRPr="00B27473">
        <w:rPr>
          <w:rFonts w:ascii="Times New Roman" w:hAnsi="Times New Roman" w:cs="Times New Roman" w:hint="eastAsia"/>
          <w:b/>
          <w:szCs w:val="21"/>
        </w:rPr>
        <w:t>的影响</w:t>
      </w:r>
    </w:p>
    <w:p w:rsidR="007A69D8" w:rsidRDefault="007A69D8" w:rsidP="00196AAE">
      <w:pPr>
        <w:spacing w:before="100" w:beforeAutospacing="1" w:after="100" w:afterAutospacing="1" w:line="360" w:lineRule="auto"/>
        <w:ind w:firstLineChars="200" w:firstLine="420"/>
        <w:jc w:val="left"/>
        <w:rPr>
          <w:rFonts w:ascii="Times New Roman" w:hAnsi="Times New Roman" w:cs="Times New Roman"/>
          <w:szCs w:val="21"/>
        </w:rPr>
      </w:pPr>
      <w:bookmarkStart w:id="5" w:name="OLE_LINK9"/>
      <w:bookmarkStart w:id="6" w:name="OLE_LINK10"/>
      <w:r w:rsidRPr="00B27473">
        <w:rPr>
          <w:rFonts w:ascii="Times New Roman" w:hAnsi="Times New Roman" w:cs="Times New Roman" w:hint="eastAsia"/>
          <w:szCs w:val="21"/>
        </w:rPr>
        <w:t>表</w:t>
      </w:r>
      <w:r w:rsidRPr="00B27473">
        <w:rPr>
          <w:rFonts w:ascii="Times New Roman" w:hAnsi="Times New Roman" w:cs="Times New Roman" w:hint="eastAsia"/>
          <w:szCs w:val="21"/>
        </w:rPr>
        <w:t>3</w:t>
      </w:r>
      <w:r w:rsidRPr="00B27473">
        <w:rPr>
          <w:rFonts w:ascii="Times New Roman" w:hAnsi="Times New Roman" w:cs="Times New Roman" w:hint="eastAsia"/>
          <w:szCs w:val="21"/>
        </w:rPr>
        <w:t>为各组斜带石斑鱼在</w:t>
      </w:r>
      <w:r w:rsidRPr="00B27473">
        <w:rPr>
          <w:rFonts w:ascii="Times New Roman" w:hAnsi="Times New Roman" w:cs="Times New Roman"/>
          <w:szCs w:val="21"/>
        </w:rPr>
        <w:t>不同</w:t>
      </w:r>
      <w:r w:rsidR="00CB680D">
        <w:rPr>
          <w:rFonts w:ascii="Times New Roman" w:hAnsi="Times New Roman" w:cs="Times New Roman" w:hint="eastAsia"/>
          <w:szCs w:val="21"/>
        </w:rPr>
        <w:t>植酸酶添加量下的</w:t>
      </w:r>
      <w:r w:rsidR="0084754C">
        <w:rPr>
          <w:rFonts w:ascii="Times New Roman" w:hAnsi="Times New Roman" w:cs="Times New Roman" w:hint="eastAsia"/>
          <w:szCs w:val="21"/>
        </w:rPr>
        <w:t>肥满度、肝体比和脏体比</w:t>
      </w:r>
      <w:r w:rsidR="00CB680D">
        <w:rPr>
          <w:rFonts w:ascii="Times New Roman" w:hAnsi="Times New Roman" w:cs="Times New Roman" w:hint="eastAsia"/>
          <w:szCs w:val="21"/>
        </w:rPr>
        <w:t>。结果显示</w:t>
      </w:r>
      <w:r w:rsidR="00845EE3">
        <w:rPr>
          <w:rFonts w:ascii="Times New Roman" w:hAnsi="Times New Roman" w:cs="Times New Roman" w:hint="eastAsia"/>
          <w:szCs w:val="21"/>
        </w:rPr>
        <w:t>，</w:t>
      </w:r>
      <w:r w:rsidR="00CB680D">
        <w:rPr>
          <w:rFonts w:ascii="Times New Roman" w:hAnsi="Times New Roman" w:cs="Times New Roman" w:hint="eastAsia"/>
          <w:szCs w:val="21"/>
        </w:rPr>
        <w:t>不同的植酸酶添加量</w:t>
      </w:r>
      <w:r w:rsidR="0084754C">
        <w:rPr>
          <w:rFonts w:ascii="Times New Roman" w:hAnsi="Times New Roman" w:cs="Times New Roman" w:hint="eastAsia"/>
          <w:szCs w:val="21"/>
        </w:rPr>
        <w:t>对</w:t>
      </w:r>
      <w:r w:rsidRPr="00B27473">
        <w:rPr>
          <w:rFonts w:ascii="Times New Roman" w:hAnsi="Times New Roman" w:cs="Times New Roman" w:hint="eastAsia"/>
          <w:szCs w:val="21"/>
        </w:rPr>
        <w:t>斜带石斑鱼的肥满度，脏体比和肝体比</w:t>
      </w:r>
      <w:r w:rsidR="0084754C">
        <w:rPr>
          <w:rFonts w:ascii="Times New Roman" w:hAnsi="Times New Roman" w:cs="Times New Roman" w:hint="eastAsia"/>
          <w:szCs w:val="21"/>
        </w:rPr>
        <w:t>等生理指标</w:t>
      </w:r>
      <w:r w:rsidRPr="00B27473">
        <w:rPr>
          <w:rFonts w:ascii="Times New Roman" w:hAnsi="Times New Roman" w:cs="Times New Roman" w:hint="eastAsia"/>
          <w:szCs w:val="21"/>
        </w:rPr>
        <w:t>没有</w:t>
      </w:r>
      <w:r w:rsidR="00C7319F">
        <w:rPr>
          <w:rFonts w:ascii="Times New Roman" w:hAnsi="Times New Roman" w:cs="Times New Roman" w:hint="eastAsia"/>
          <w:szCs w:val="21"/>
        </w:rPr>
        <w:t>显著</w:t>
      </w:r>
      <w:r w:rsidR="0084754C">
        <w:rPr>
          <w:rFonts w:ascii="Times New Roman" w:hAnsi="Times New Roman" w:cs="Times New Roman" w:hint="eastAsia"/>
          <w:szCs w:val="21"/>
        </w:rPr>
        <w:t>影响</w:t>
      </w:r>
      <w:r w:rsidR="001723ED" w:rsidRPr="00B27473">
        <w:rPr>
          <w:rFonts w:ascii="Times New Roman" w:hAnsi="Times New Roman" w:cs="Times New Roman"/>
          <w:szCs w:val="21"/>
        </w:rPr>
        <w:t>（</w:t>
      </w:r>
      <w:r w:rsidR="001723ED" w:rsidRPr="00B27473">
        <w:rPr>
          <w:rFonts w:ascii="Times New Roman" w:hAnsi="Times New Roman" w:cs="Times New Roman"/>
          <w:i/>
          <w:szCs w:val="21"/>
        </w:rPr>
        <w:t>P</w:t>
      </w:r>
      <w:r w:rsidR="001723ED" w:rsidRPr="00B27473">
        <w:rPr>
          <w:rFonts w:ascii="Times New Roman" w:hAnsi="Times New Roman" w:cs="Times New Roman"/>
          <w:szCs w:val="21"/>
        </w:rPr>
        <w:t>&gt; 0.05</w:t>
      </w:r>
      <w:r w:rsidR="001723ED" w:rsidRPr="00B27473">
        <w:rPr>
          <w:rFonts w:ascii="Times New Roman" w:hAnsi="Times New Roman" w:cs="Times New Roman"/>
          <w:szCs w:val="21"/>
        </w:rPr>
        <w:t>）</w:t>
      </w:r>
      <w:r w:rsidRPr="00B27473">
        <w:rPr>
          <w:rFonts w:ascii="Times New Roman" w:hAnsi="Times New Roman" w:cs="Times New Roman" w:hint="eastAsia"/>
          <w:szCs w:val="21"/>
        </w:rPr>
        <w:t>。</w:t>
      </w:r>
    </w:p>
    <w:p w:rsidR="00196AAE" w:rsidRPr="00CB680D" w:rsidRDefault="00196AAE" w:rsidP="00196AAE">
      <w:pPr>
        <w:spacing w:before="100" w:beforeAutospacing="1" w:after="100" w:afterAutospacing="1" w:line="360" w:lineRule="auto"/>
        <w:ind w:firstLineChars="200" w:firstLine="420"/>
        <w:jc w:val="left"/>
        <w:rPr>
          <w:rFonts w:ascii="Times New Roman" w:hAnsi="Times New Roman" w:cs="Times New Roman"/>
          <w:szCs w:val="21"/>
        </w:rPr>
      </w:pPr>
    </w:p>
    <w:p w:rsidR="00917C75" w:rsidRPr="005C1D58" w:rsidRDefault="00917C75" w:rsidP="007A69D8">
      <w:pPr>
        <w:jc w:val="center"/>
        <w:rPr>
          <w:rFonts w:ascii="Times New Roman" w:hAnsi="Times New Roman" w:cs="Times New Roman"/>
          <w:b/>
          <w:sz w:val="18"/>
          <w:szCs w:val="18"/>
        </w:rPr>
      </w:pPr>
      <w:r w:rsidRPr="005C1D58">
        <w:rPr>
          <w:rFonts w:ascii="Times New Roman" w:hAnsiTheme="minorEastAsia" w:cs="Times New Roman"/>
          <w:b/>
          <w:sz w:val="18"/>
          <w:szCs w:val="18"/>
        </w:rPr>
        <w:lastRenderedPageBreak/>
        <w:t>表</w:t>
      </w:r>
      <w:r w:rsidRPr="005C1D58">
        <w:rPr>
          <w:rFonts w:ascii="Times New Roman" w:hAnsi="Times New Roman" w:cs="Times New Roman"/>
          <w:b/>
          <w:sz w:val="18"/>
          <w:szCs w:val="18"/>
        </w:rPr>
        <w:t>3</w:t>
      </w:r>
      <w:r w:rsidR="005C1D58">
        <w:rPr>
          <w:rFonts w:ascii="Times New Roman" w:hAnsi="Times New Roman" w:cs="Times New Roman" w:hint="eastAsia"/>
          <w:b/>
          <w:sz w:val="18"/>
          <w:szCs w:val="18"/>
        </w:rPr>
        <w:t xml:space="preserve">  </w:t>
      </w:r>
      <w:r w:rsidR="0084754C" w:rsidRPr="005C1D58">
        <w:rPr>
          <w:rFonts w:ascii="Times New Roman" w:hAnsiTheme="minorEastAsia" w:cs="Times New Roman"/>
          <w:b/>
          <w:sz w:val="18"/>
          <w:szCs w:val="18"/>
        </w:rPr>
        <w:t>不同</w:t>
      </w:r>
      <w:r w:rsidRPr="005C1D58">
        <w:rPr>
          <w:rFonts w:ascii="Times New Roman" w:hAnsiTheme="minorEastAsia" w:cs="Times New Roman"/>
          <w:b/>
          <w:sz w:val="18"/>
          <w:szCs w:val="18"/>
        </w:rPr>
        <w:t>植酸酶</w:t>
      </w:r>
      <w:r w:rsidR="00665809">
        <w:rPr>
          <w:rFonts w:ascii="Times New Roman" w:hAnsiTheme="minorEastAsia" w:cs="Times New Roman"/>
          <w:b/>
          <w:sz w:val="18"/>
          <w:szCs w:val="18"/>
        </w:rPr>
        <w:t>含量</w:t>
      </w:r>
      <w:r w:rsidRPr="005C1D58">
        <w:rPr>
          <w:rFonts w:ascii="Times New Roman" w:hAnsiTheme="minorEastAsia" w:cs="Times New Roman"/>
          <w:b/>
          <w:sz w:val="18"/>
          <w:szCs w:val="18"/>
        </w:rPr>
        <w:t>对斜带石斑鱼</w:t>
      </w:r>
      <w:r w:rsidR="00711E3F">
        <w:rPr>
          <w:rFonts w:ascii="Times New Roman" w:hAnsiTheme="minorEastAsia" w:cs="Times New Roman" w:hint="eastAsia"/>
          <w:b/>
          <w:sz w:val="18"/>
          <w:szCs w:val="18"/>
        </w:rPr>
        <w:t>幼鱼表型性状</w:t>
      </w:r>
      <w:r w:rsidRPr="005C1D58">
        <w:rPr>
          <w:rFonts w:ascii="Times New Roman" w:hAnsiTheme="minorEastAsia" w:cs="Times New Roman"/>
          <w:b/>
          <w:sz w:val="18"/>
          <w:szCs w:val="18"/>
        </w:rPr>
        <w:t>的影响</w:t>
      </w:r>
    </w:p>
    <w:p w:rsidR="00917C75" w:rsidRPr="005C1D58" w:rsidRDefault="00917C75" w:rsidP="005C1D58">
      <w:pPr>
        <w:jc w:val="center"/>
        <w:rPr>
          <w:rFonts w:ascii="Times New Roman" w:hAnsi="Times New Roman" w:cs="Times New Roman"/>
          <w:b/>
          <w:szCs w:val="21"/>
        </w:rPr>
      </w:pPr>
      <w:r w:rsidRPr="005C1D58">
        <w:rPr>
          <w:rFonts w:ascii="Times New Roman" w:hAnsi="Times New Roman" w:cs="Times New Roman"/>
          <w:b/>
          <w:sz w:val="18"/>
          <w:szCs w:val="18"/>
        </w:rPr>
        <w:t xml:space="preserve">Tab.3  </w:t>
      </w:r>
      <w:r w:rsidR="005C1D58" w:rsidRPr="005C1D58">
        <w:rPr>
          <w:rFonts w:ascii="Times New Roman" w:hAnsi="Times New Roman" w:cs="Times New Roman"/>
          <w:b/>
          <w:sz w:val="18"/>
          <w:szCs w:val="18"/>
        </w:rPr>
        <w:t xml:space="preserve">Effects of dietary phytase </w:t>
      </w:r>
      <w:r w:rsidR="00665809">
        <w:rPr>
          <w:rFonts w:ascii="Times New Roman" w:hAnsi="Times New Roman" w:cs="Times New Roman"/>
          <w:b/>
          <w:sz w:val="18"/>
          <w:szCs w:val="18"/>
        </w:rPr>
        <w:t>content</w:t>
      </w:r>
      <w:r w:rsidR="005C1D58" w:rsidRPr="005C1D58">
        <w:rPr>
          <w:rFonts w:ascii="Times New Roman" w:hAnsi="Times New Roman" w:cs="Times New Roman"/>
          <w:b/>
          <w:sz w:val="18"/>
          <w:szCs w:val="18"/>
        </w:rPr>
        <w:t xml:space="preserve"> on </w:t>
      </w:r>
      <w:r w:rsidRPr="005C1D58">
        <w:rPr>
          <w:rFonts w:ascii="Times New Roman" w:hAnsi="Times New Roman" w:cs="Times New Roman"/>
          <w:b/>
          <w:sz w:val="18"/>
          <w:szCs w:val="18"/>
        </w:rPr>
        <w:t xml:space="preserve">biometric parameters of juvenile </w:t>
      </w:r>
      <w:r w:rsidR="005C1D58" w:rsidRPr="005C1D58">
        <w:rPr>
          <w:rFonts w:ascii="Times New Roman" w:hAnsi="Times New Roman" w:cs="Times New Roman"/>
          <w:b/>
          <w:i/>
          <w:sz w:val="18"/>
          <w:szCs w:val="18"/>
        </w:rPr>
        <w:t>E. coioides</w:t>
      </w:r>
    </w:p>
    <w:tbl>
      <w:tblPr>
        <w:tblStyle w:val="a3"/>
        <w:tblW w:w="850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1418"/>
        <w:gridCol w:w="1290"/>
        <w:gridCol w:w="1148"/>
        <w:gridCol w:w="1148"/>
        <w:gridCol w:w="1148"/>
        <w:gridCol w:w="1220"/>
        <w:gridCol w:w="1134"/>
      </w:tblGrid>
      <w:tr w:rsidR="00917C75" w:rsidRPr="00B27473" w:rsidTr="0053378E">
        <w:trPr>
          <w:jc w:val="center"/>
        </w:trPr>
        <w:tc>
          <w:tcPr>
            <w:tcW w:w="1418"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rPr>
                <w:rFonts w:ascii="Times New Roman" w:hAnsi="Times New Roman" w:cs="Times New Roman"/>
                <w:sz w:val="18"/>
                <w:szCs w:val="18"/>
              </w:rPr>
            </w:pPr>
            <w:bookmarkStart w:id="7" w:name="OLE_LINK5"/>
            <w:bookmarkStart w:id="8" w:name="OLE_LINK6"/>
            <w:r w:rsidRPr="005D3138">
              <w:rPr>
                <w:rFonts w:ascii="Times New Roman" w:hAnsi="Times New Roman" w:cs="Times New Roman"/>
                <w:sz w:val="18"/>
                <w:szCs w:val="18"/>
              </w:rPr>
              <w:t>组别</w:t>
            </w:r>
            <w:r w:rsidRPr="005D3138">
              <w:rPr>
                <w:rFonts w:ascii="Times New Roman" w:hAnsi="Times New Roman" w:cs="Times New Roman"/>
                <w:sz w:val="18"/>
                <w:szCs w:val="18"/>
              </w:rPr>
              <w:t xml:space="preserve"> group</w:t>
            </w:r>
          </w:p>
        </w:tc>
        <w:tc>
          <w:tcPr>
            <w:tcW w:w="1290"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0 g/kg</w:t>
            </w:r>
          </w:p>
        </w:tc>
        <w:tc>
          <w:tcPr>
            <w:tcW w:w="1148"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0.1 g/kg</w:t>
            </w:r>
          </w:p>
        </w:tc>
        <w:tc>
          <w:tcPr>
            <w:tcW w:w="1148"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0.3 g/kg</w:t>
            </w:r>
          </w:p>
        </w:tc>
        <w:tc>
          <w:tcPr>
            <w:tcW w:w="1148"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0.5 g/kg</w:t>
            </w:r>
          </w:p>
        </w:tc>
        <w:tc>
          <w:tcPr>
            <w:tcW w:w="1220"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0.7 g/kg</w:t>
            </w:r>
          </w:p>
        </w:tc>
        <w:tc>
          <w:tcPr>
            <w:tcW w:w="1134" w:type="dxa"/>
            <w:tcBorders>
              <w:top w:val="single" w:sz="12" w:space="0" w:color="auto"/>
              <w:bottom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1.</w:t>
            </w:r>
            <w:r w:rsidRPr="005D3138">
              <w:rPr>
                <w:rFonts w:ascii="Times New Roman" w:hAnsi="Times New Roman" w:cs="Times New Roman" w:hint="eastAsia"/>
                <w:sz w:val="18"/>
                <w:szCs w:val="18"/>
              </w:rPr>
              <w:t>0</w:t>
            </w:r>
            <w:r w:rsidRPr="005D3138">
              <w:rPr>
                <w:rFonts w:ascii="Times New Roman" w:hAnsi="Times New Roman" w:cs="Times New Roman"/>
                <w:sz w:val="18"/>
                <w:szCs w:val="18"/>
              </w:rPr>
              <w:t xml:space="preserve"> g/kg</w:t>
            </w:r>
          </w:p>
        </w:tc>
      </w:tr>
      <w:tr w:rsidR="00917C75" w:rsidRPr="00B27473" w:rsidTr="0053378E">
        <w:trPr>
          <w:jc w:val="center"/>
        </w:trPr>
        <w:tc>
          <w:tcPr>
            <w:tcW w:w="1418" w:type="dxa"/>
            <w:tcBorders>
              <w:top w:val="single" w:sz="8" w:space="0" w:color="auto"/>
            </w:tcBorders>
          </w:tcPr>
          <w:p w:rsidR="00917C75" w:rsidRPr="005D3138" w:rsidRDefault="00917C75" w:rsidP="0053378E">
            <w:pPr>
              <w:spacing w:before="100" w:beforeAutospacing="1" w:after="100" w:afterAutospacing="1" w:line="360" w:lineRule="auto"/>
              <w:jc w:val="left"/>
              <w:rPr>
                <w:rFonts w:ascii="Times New Roman" w:hAnsi="Times New Roman" w:cs="Times New Roman"/>
                <w:sz w:val="18"/>
                <w:szCs w:val="18"/>
              </w:rPr>
            </w:pPr>
            <w:r w:rsidRPr="005D3138">
              <w:rPr>
                <w:rFonts w:ascii="Times New Roman" w:hAnsi="Times New Roman" w:cs="Times New Roman" w:hint="eastAsia"/>
                <w:sz w:val="18"/>
                <w:szCs w:val="18"/>
              </w:rPr>
              <w:t>肥满度</w:t>
            </w:r>
            <w:r w:rsidRPr="005D3138">
              <w:rPr>
                <w:rFonts w:ascii="Times New Roman" w:hAnsi="Times New Roman" w:cs="Times New Roman" w:hint="eastAsia"/>
                <w:sz w:val="18"/>
                <w:szCs w:val="18"/>
              </w:rPr>
              <w:t xml:space="preserve"> CF</w:t>
            </w:r>
          </w:p>
        </w:tc>
        <w:tc>
          <w:tcPr>
            <w:tcW w:w="1290" w:type="dxa"/>
            <w:tcBorders>
              <w:top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2.46±0.11</w:t>
            </w:r>
          </w:p>
        </w:tc>
        <w:tc>
          <w:tcPr>
            <w:tcW w:w="1148" w:type="dxa"/>
            <w:tcBorders>
              <w:top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2.56±0.09</w:t>
            </w:r>
          </w:p>
        </w:tc>
        <w:tc>
          <w:tcPr>
            <w:tcW w:w="1148" w:type="dxa"/>
            <w:tcBorders>
              <w:top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hint="eastAsia"/>
                <w:sz w:val="18"/>
                <w:szCs w:val="18"/>
              </w:rPr>
              <w:t>2.</w:t>
            </w:r>
            <w:r w:rsidRPr="005D3138">
              <w:rPr>
                <w:rFonts w:ascii="Times New Roman" w:hAnsi="Times New Roman" w:cs="Times New Roman"/>
                <w:sz w:val="18"/>
                <w:szCs w:val="18"/>
              </w:rPr>
              <w:t>51±0.13</w:t>
            </w:r>
          </w:p>
        </w:tc>
        <w:tc>
          <w:tcPr>
            <w:tcW w:w="1148" w:type="dxa"/>
            <w:tcBorders>
              <w:top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2.57±0.05</w:t>
            </w:r>
          </w:p>
        </w:tc>
        <w:tc>
          <w:tcPr>
            <w:tcW w:w="1220" w:type="dxa"/>
            <w:tcBorders>
              <w:top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2.54±0.04</w:t>
            </w:r>
          </w:p>
        </w:tc>
        <w:tc>
          <w:tcPr>
            <w:tcW w:w="1134" w:type="dxa"/>
            <w:tcBorders>
              <w:top w:val="single" w:sz="8" w:space="0" w:color="auto"/>
            </w:tcBorders>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2.58±0.08</w:t>
            </w:r>
          </w:p>
        </w:tc>
      </w:tr>
      <w:tr w:rsidR="00917C75" w:rsidRPr="00B27473" w:rsidTr="0053378E">
        <w:trPr>
          <w:jc w:val="center"/>
        </w:trPr>
        <w:tc>
          <w:tcPr>
            <w:tcW w:w="1418" w:type="dxa"/>
          </w:tcPr>
          <w:p w:rsidR="00917C75" w:rsidRPr="005D3138" w:rsidRDefault="00917C75" w:rsidP="0053378E">
            <w:pPr>
              <w:spacing w:before="100" w:beforeAutospacing="1" w:after="100" w:afterAutospacing="1" w:line="360" w:lineRule="auto"/>
              <w:jc w:val="left"/>
              <w:rPr>
                <w:rFonts w:ascii="Times New Roman" w:hAnsi="Times New Roman" w:cs="Times New Roman"/>
                <w:sz w:val="18"/>
                <w:szCs w:val="18"/>
              </w:rPr>
            </w:pPr>
            <w:r w:rsidRPr="005D3138">
              <w:rPr>
                <w:rFonts w:ascii="Times New Roman" w:hAnsi="Times New Roman" w:cs="Times New Roman"/>
                <w:sz w:val="18"/>
                <w:szCs w:val="18"/>
              </w:rPr>
              <w:t>脏体比</w:t>
            </w:r>
            <w:r w:rsidRPr="005D3138">
              <w:rPr>
                <w:rFonts w:ascii="Times New Roman" w:hAnsi="Times New Roman" w:cs="Times New Roman"/>
                <w:sz w:val="18"/>
                <w:szCs w:val="18"/>
              </w:rPr>
              <w:t>VSI</w:t>
            </w:r>
          </w:p>
        </w:tc>
        <w:tc>
          <w:tcPr>
            <w:tcW w:w="1290"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vertAlign w:val="superscript"/>
              </w:rPr>
            </w:pPr>
            <w:bookmarkStart w:id="9" w:name="OLE_LINK3"/>
            <w:bookmarkStart w:id="10" w:name="OLE_LINK4"/>
            <w:r w:rsidRPr="005D3138">
              <w:rPr>
                <w:rFonts w:ascii="Times New Roman" w:hAnsi="Times New Roman" w:cs="Times New Roman"/>
                <w:sz w:val="18"/>
                <w:szCs w:val="18"/>
              </w:rPr>
              <w:t>7.85±0.49</w:t>
            </w:r>
            <w:bookmarkEnd w:id="9"/>
            <w:bookmarkEnd w:id="10"/>
          </w:p>
        </w:tc>
        <w:tc>
          <w:tcPr>
            <w:tcW w:w="1148"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8.42±037</w:t>
            </w:r>
          </w:p>
        </w:tc>
        <w:tc>
          <w:tcPr>
            <w:tcW w:w="1148"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8.15±0.29</w:t>
            </w:r>
          </w:p>
        </w:tc>
        <w:tc>
          <w:tcPr>
            <w:tcW w:w="1148"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8.28±0.19</w:t>
            </w:r>
          </w:p>
        </w:tc>
        <w:tc>
          <w:tcPr>
            <w:tcW w:w="1220"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8.37±0.29</w:t>
            </w:r>
          </w:p>
        </w:tc>
        <w:tc>
          <w:tcPr>
            <w:tcW w:w="1134"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8.68±0.29</w:t>
            </w:r>
          </w:p>
        </w:tc>
      </w:tr>
      <w:tr w:rsidR="00917C75" w:rsidRPr="00B27473" w:rsidTr="0053378E">
        <w:trPr>
          <w:jc w:val="center"/>
        </w:trPr>
        <w:tc>
          <w:tcPr>
            <w:tcW w:w="1418" w:type="dxa"/>
          </w:tcPr>
          <w:p w:rsidR="00917C75" w:rsidRPr="005D3138" w:rsidRDefault="00917C75" w:rsidP="0084754C">
            <w:pPr>
              <w:spacing w:before="100" w:beforeAutospacing="1" w:after="100" w:afterAutospacing="1" w:line="360" w:lineRule="auto"/>
              <w:jc w:val="left"/>
              <w:rPr>
                <w:rFonts w:ascii="Times New Roman" w:hAnsi="Times New Roman" w:cs="Times New Roman"/>
                <w:sz w:val="18"/>
                <w:szCs w:val="18"/>
              </w:rPr>
            </w:pPr>
            <w:r w:rsidRPr="005D3138">
              <w:rPr>
                <w:rFonts w:ascii="Times New Roman" w:hAnsi="Times New Roman" w:cs="Times New Roman"/>
                <w:sz w:val="18"/>
                <w:szCs w:val="18"/>
              </w:rPr>
              <w:t>肝体比</w:t>
            </w:r>
            <w:r w:rsidRPr="005D3138">
              <w:rPr>
                <w:rFonts w:ascii="Times New Roman" w:hAnsi="Times New Roman" w:cs="Times New Roman" w:hint="eastAsia"/>
                <w:sz w:val="18"/>
                <w:szCs w:val="18"/>
              </w:rPr>
              <w:t xml:space="preserve"> </w:t>
            </w:r>
            <w:r w:rsidR="0084754C" w:rsidRPr="005D3138">
              <w:rPr>
                <w:rFonts w:ascii="Times New Roman" w:hAnsi="Times New Roman" w:cs="Times New Roman" w:hint="eastAsia"/>
                <w:sz w:val="18"/>
                <w:szCs w:val="18"/>
              </w:rPr>
              <w:t>H</w:t>
            </w:r>
            <w:r w:rsidR="0084754C">
              <w:rPr>
                <w:rFonts w:ascii="Times New Roman" w:hAnsi="Times New Roman" w:cs="Times New Roman" w:hint="eastAsia"/>
                <w:sz w:val="18"/>
                <w:szCs w:val="18"/>
              </w:rPr>
              <w:t>S</w:t>
            </w:r>
            <w:r w:rsidR="0084754C" w:rsidRPr="005D3138">
              <w:rPr>
                <w:rFonts w:ascii="Times New Roman" w:hAnsi="Times New Roman" w:cs="Times New Roman" w:hint="eastAsia"/>
                <w:sz w:val="18"/>
                <w:szCs w:val="18"/>
              </w:rPr>
              <w:t>I</w:t>
            </w:r>
          </w:p>
        </w:tc>
        <w:tc>
          <w:tcPr>
            <w:tcW w:w="1290"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2.81±0.21</w:t>
            </w:r>
          </w:p>
        </w:tc>
        <w:tc>
          <w:tcPr>
            <w:tcW w:w="1148"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w:t>
            </w:r>
            <w:r w:rsidRPr="005D3138">
              <w:rPr>
                <w:rFonts w:ascii="Times New Roman" w:hAnsi="Times New Roman" w:cs="Times New Roman" w:hint="eastAsia"/>
                <w:sz w:val="18"/>
                <w:szCs w:val="18"/>
              </w:rPr>
              <w:t>.</w:t>
            </w:r>
            <w:r w:rsidRPr="005D3138">
              <w:rPr>
                <w:rFonts w:ascii="Times New Roman" w:hAnsi="Times New Roman" w:cs="Times New Roman"/>
                <w:sz w:val="18"/>
                <w:szCs w:val="18"/>
              </w:rPr>
              <w:t>69±0.11</w:t>
            </w:r>
          </w:p>
        </w:tc>
        <w:tc>
          <w:tcPr>
            <w:tcW w:w="1148"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2.95±0.09</w:t>
            </w:r>
          </w:p>
        </w:tc>
        <w:tc>
          <w:tcPr>
            <w:tcW w:w="1148"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2.88±0.07</w:t>
            </w:r>
          </w:p>
        </w:tc>
        <w:tc>
          <w:tcPr>
            <w:tcW w:w="1220"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3.02±0.17</w:t>
            </w:r>
          </w:p>
        </w:tc>
        <w:tc>
          <w:tcPr>
            <w:tcW w:w="1134" w:type="dxa"/>
          </w:tcPr>
          <w:p w:rsidR="00917C75" w:rsidRPr="005D3138" w:rsidRDefault="00917C75" w:rsidP="0053378E">
            <w:pPr>
              <w:spacing w:before="100" w:beforeAutospacing="1" w:after="100" w:afterAutospacing="1" w:line="360" w:lineRule="auto"/>
              <w:jc w:val="center"/>
              <w:rPr>
                <w:rFonts w:ascii="Times New Roman" w:hAnsi="Times New Roman" w:cs="Times New Roman"/>
                <w:sz w:val="18"/>
                <w:szCs w:val="18"/>
              </w:rPr>
            </w:pPr>
            <w:r w:rsidRPr="005D3138">
              <w:rPr>
                <w:rFonts w:ascii="Times New Roman" w:hAnsi="Times New Roman" w:cs="Times New Roman"/>
                <w:sz w:val="18"/>
                <w:szCs w:val="18"/>
              </w:rPr>
              <w:t>2.94±0.12</w:t>
            </w:r>
          </w:p>
        </w:tc>
      </w:tr>
    </w:tbl>
    <w:bookmarkEnd w:id="5"/>
    <w:bookmarkEnd w:id="6"/>
    <w:bookmarkEnd w:id="7"/>
    <w:bookmarkEnd w:id="8"/>
    <w:p w:rsidR="00917C75" w:rsidRDefault="00917C75" w:rsidP="00917C75">
      <w:pPr>
        <w:spacing w:before="100" w:beforeAutospacing="1" w:after="100" w:afterAutospacing="1" w:line="360" w:lineRule="auto"/>
        <w:jc w:val="left"/>
        <w:rPr>
          <w:rFonts w:ascii="Times New Roman" w:hAnsi="Times New Roman" w:cs="Times New Roman"/>
          <w:b/>
          <w:szCs w:val="21"/>
        </w:rPr>
      </w:pPr>
      <w:r w:rsidRPr="00B27473">
        <w:rPr>
          <w:rFonts w:ascii="Times New Roman" w:hAnsi="Times New Roman" w:cs="Times New Roman" w:hint="eastAsia"/>
          <w:b/>
          <w:szCs w:val="21"/>
        </w:rPr>
        <w:t>2.</w:t>
      </w:r>
      <w:r w:rsidRPr="00B27473">
        <w:rPr>
          <w:rFonts w:ascii="Times New Roman" w:hAnsi="Times New Roman" w:cs="Times New Roman"/>
          <w:b/>
          <w:szCs w:val="21"/>
        </w:rPr>
        <w:t>3</w:t>
      </w:r>
      <w:r w:rsidR="0084754C">
        <w:rPr>
          <w:rFonts w:ascii="Times New Roman" w:hAnsi="Times New Roman" w:cs="Times New Roman" w:hint="eastAsia"/>
          <w:b/>
          <w:szCs w:val="21"/>
        </w:rPr>
        <w:t>不同</w:t>
      </w:r>
      <w:r w:rsidRPr="00B27473">
        <w:rPr>
          <w:rFonts w:ascii="Times New Roman" w:hAnsi="Times New Roman" w:cs="Times New Roman" w:hint="eastAsia"/>
          <w:b/>
          <w:szCs w:val="21"/>
        </w:rPr>
        <w:t>植酸酶添加量对斜带石斑鱼</w:t>
      </w:r>
      <w:r w:rsidR="00665809">
        <w:rPr>
          <w:rFonts w:ascii="Times New Roman" w:hAnsi="Times New Roman" w:cs="Times New Roman" w:hint="eastAsia"/>
          <w:b/>
          <w:szCs w:val="21"/>
        </w:rPr>
        <w:t>幼鱼</w:t>
      </w:r>
      <w:r w:rsidRPr="00B27473">
        <w:rPr>
          <w:rFonts w:ascii="Times New Roman" w:hAnsi="Times New Roman" w:cs="Times New Roman" w:hint="eastAsia"/>
          <w:b/>
          <w:szCs w:val="21"/>
        </w:rPr>
        <w:t>体成分的影响</w:t>
      </w:r>
    </w:p>
    <w:p w:rsidR="007A69D8" w:rsidRPr="00B27473" w:rsidRDefault="007A69D8" w:rsidP="008C78F8">
      <w:pPr>
        <w:autoSpaceDE w:val="0"/>
        <w:autoSpaceDN w:val="0"/>
        <w:adjustRightInd w:val="0"/>
        <w:spacing w:beforeLines="50" w:after="100" w:afterAutospacing="1" w:line="360" w:lineRule="auto"/>
        <w:ind w:firstLineChars="200" w:firstLine="420"/>
        <w:rPr>
          <w:rFonts w:ascii="Times New Roman" w:hAnsi="Times New Roman" w:cs="Times New Roman"/>
          <w:kern w:val="0"/>
          <w:szCs w:val="21"/>
        </w:rPr>
      </w:pPr>
      <w:r w:rsidRPr="00B27473">
        <w:rPr>
          <w:rFonts w:ascii="Times New Roman" w:hAnsi="Times New Roman" w:cs="Times New Roman" w:hint="eastAsia"/>
          <w:szCs w:val="21"/>
        </w:rPr>
        <w:t>表</w:t>
      </w:r>
      <w:r w:rsidRPr="00B27473">
        <w:rPr>
          <w:rFonts w:ascii="Times New Roman" w:hAnsi="Times New Roman" w:cs="Times New Roman"/>
          <w:szCs w:val="21"/>
        </w:rPr>
        <w:t>4</w:t>
      </w:r>
      <w:r w:rsidR="00665809">
        <w:rPr>
          <w:rFonts w:ascii="Times New Roman" w:hAnsi="Times New Roman" w:cs="Times New Roman" w:hint="eastAsia"/>
          <w:szCs w:val="21"/>
        </w:rPr>
        <w:t xml:space="preserve"> </w:t>
      </w:r>
      <w:r w:rsidRPr="00B27473">
        <w:rPr>
          <w:rFonts w:ascii="Times New Roman" w:hAnsi="Times New Roman" w:cs="Times New Roman" w:hint="eastAsia"/>
          <w:szCs w:val="21"/>
        </w:rPr>
        <w:t>为各</w:t>
      </w:r>
      <w:r w:rsidR="00CB680D">
        <w:rPr>
          <w:rFonts w:ascii="Times New Roman" w:hAnsi="Times New Roman" w:cs="Times New Roman" w:hint="eastAsia"/>
          <w:szCs w:val="21"/>
        </w:rPr>
        <w:t>实验</w:t>
      </w:r>
      <w:r w:rsidRPr="00B27473">
        <w:rPr>
          <w:rFonts w:ascii="Times New Roman" w:hAnsi="Times New Roman" w:cs="Times New Roman" w:hint="eastAsia"/>
          <w:szCs w:val="21"/>
        </w:rPr>
        <w:t>组</w:t>
      </w:r>
      <w:r>
        <w:rPr>
          <w:rFonts w:ascii="Times New Roman" w:hAnsi="Times New Roman" w:cs="Times New Roman" w:hint="eastAsia"/>
          <w:szCs w:val="21"/>
        </w:rPr>
        <w:t>的</w:t>
      </w:r>
      <w:r w:rsidRPr="00B27473">
        <w:rPr>
          <w:rFonts w:ascii="Times New Roman" w:hAnsi="Times New Roman" w:cs="Times New Roman" w:hint="eastAsia"/>
          <w:szCs w:val="21"/>
        </w:rPr>
        <w:t>斜带石斑鱼在</w:t>
      </w:r>
      <w:r w:rsidRPr="00B27473">
        <w:rPr>
          <w:rFonts w:ascii="Times New Roman" w:hAnsi="Times New Roman" w:cs="Times New Roman"/>
          <w:szCs w:val="21"/>
        </w:rPr>
        <w:t>不同</w:t>
      </w:r>
      <w:r w:rsidRPr="00B27473">
        <w:rPr>
          <w:rFonts w:ascii="Times New Roman" w:hAnsi="Times New Roman" w:cs="Times New Roman" w:hint="eastAsia"/>
          <w:szCs w:val="21"/>
        </w:rPr>
        <w:t>植酸酶添加量下</w:t>
      </w:r>
      <w:r>
        <w:rPr>
          <w:rFonts w:ascii="Times New Roman" w:hAnsi="Times New Roman" w:cs="Times New Roman" w:hint="eastAsia"/>
          <w:szCs w:val="21"/>
        </w:rPr>
        <w:t>主要</w:t>
      </w:r>
      <w:r w:rsidRPr="00B27473">
        <w:rPr>
          <w:rFonts w:ascii="Times New Roman" w:hAnsi="Times New Roman" w:cs="Times New Roman" w:hint="eastAsia"/>
          <w:szCs w:val="21"/>
        </w:rPr>
        <w:t>体成分</w:t>
      </w:r>
      <w:r>
        <w:rPr>
          <w:rFonts w:ascii="Times New Roman" w:hAnsi="Times New Roman" w:cs="Times New Roman" w:hint="eastAsia"/>
          <w:szCs w:val="21"/>
        </w:rPr>
        <w:t>组成</w:t>
      </w:r>
      <w:r w:rsidR="00665809">
        <w:rPr>
          <w:rFonts w:ascii="Times New Roman" w:hAnsi="Times New Roman" w:cs="Times New Roman" w:hint="eastAsia"/>
          <w:szCs w:val="21"/>
        </w:rPr>
        <w:t>的数据。结果显示，</w:t>
      </w:r>
      <w:r w:rsidRPr="00B27473">
        <w:rPr>
          <w:rFonts w:ascii="Times New Roman" w:hAnsi="Times New Roman" w:cs="Times New Roman"/>
          <w:szCs w:val="21"/>
        </w:rPr>
        <w:t>植酸酶的添加量对</w:t>
      </w:r>
      <w:r w:rsidR="0084754C">
        <w:rPr>
          <w:rFonts w:ascii="Times New Roman" w:hAnsi="Times New Roman" w:cs="Times New Roman" w:hint="eastAsia"/>
          <w:szCs w:val="21"/>
        </w:rPr>
        <w:t>鱼体水分</w:t>
      </w:r>
      <w:r w:rsidRPr="00B27473">
        <w:rPr>
          <w:rFonts w:ascii="Times New Roman" w:hAnsi="Times New Roman" w:cs="Times New Roman"/>
          <w:szCs w:val="21"/>
        </w:rPr>
        <w:t>没有</w:t>
      </w:r>
      <w:r w:rsidR="00C7319F">
        <w:rPr>
          <w:rFonts w:ascii="Times New Roman" w:hAnsi="Times New Roman" w:cs="Times New Roman"/>
          <w:szCs w:val="21"/>
        </w:rPr>
        <w:t>显著</w:t>
      </w:r>
      <w:r w:rsidRPr="00B27473">
        <w:rPr>
          <w:rFonts w:ascii="Times New Roman" w:hAnsi="Times New Roman" w:cs="Times New Roman"/>
          <w:szCs w:val="21"/>
        </w:rPr>
        <w:t>影响</w:t>
      </w:r>
      <w:r w:rsidRPr="00B27473">
        <w:rPr>
          <w:rFonts w:ascii="Times New Roman" w:hAnsi="Times New Roman" w:cs="Times New Roman" w:hint="eastAsia"/>
          <w:kern w:val="0"/>
          <w:szCs w:val="21"/>
        </w:rPr>
        <w:t>；鱼体粗蛋白含量以及磷含量</w:t>
      </w:r>
      <w:r w:rsidR="00DA2BC2">
        <w:rPr>
          <w:rFonts w:ascii="Times New Roman" w:hAnsi="Times New Roman" w:cs="Times New Roman"/>
          <w:szCs w:val="21"/>
        </w:rPr>
        <w:t>随着植酸酶添加量的增加而增</w:t>
      </w:r>
      <w:r w:rsidR="00DA2BC2">
        <w:rPr>
          <w:rFonts w:ascii="Times New Roman" w:hAnsi="Times New Roman" w:cs="Times New Roman" w:hint="eastAsia"/>
          <w:szCs w:val="21"/>
        </w:rPr>
        <w:t>长</w:t>
      </w:r>
      <w:r w:rsidRPr="00B27473">
        <w:rPr>
          <w:rFonts w:ascii="Times New Roman" w:hAnsi="Times New Roman" w:cs="Times New Roman"/>
          <w:szCs w:val="21"/>
        </w:rPr>
        <w:t>，添加</w:t>
      </w:r>
      <w:r w:rsidRPr="00B27473">
        <w:rPr>
          <w:rFonts w:ascii="Times New Roman" w:hAnsi="Times New Roman" w:cs="Times New Roman"/>
          <w:szCs w:val="21"/>
        </w:rPr>
        <w:t>0.3 g/kg</w:t>
      </w:r>
      <w:r w:rsidRPr="00B27473">
        <w:rPr>
          <w:rFonts w:ascii="Times New Roman" w:hAnsi="Times New Roman" w:cs="Times New Roman"/>
          <w:szCs w:val="21"/>
        </w:rPr>
        <w:t>及以上植酸酶的各组鱼体粗蛋白含量均</w:t>
      </w:r>
      <w:r w:rsidR="00C7319F">
        <w:rPr>
          <w:rFonts w:ascii="Times New Roman" w:hAnsi="Times New Roman" w:cs="Times New Roman"/>
          <w:szCs w:val="21"/>
        </w:rPr>
        <w:t>显著</w:t>
      </w:r>
      <w:r w:rsidRPr="00B27473">
        <w:rPr>
          <w:rFonts w:ascii="Times New Roman" w:hAnsi="Times New Roman" w:cs="Times New Roman"/>
          <w:szCs w:val="21"/>
        </w:rPr>
        <w:t>高于对照组</w:t>
      </w:r>
      <w:r w:rsidRPr="00B27473">
        <w:rPr>
          <w:rFonts w:ascii="Times New Roman" w:hAnsi="Times New Roman" w:cs="Times New Roman"/>
          <w:szCs w:val="21"/>
        </w:rPr>
        <w:t>(</w:t>
      </w:r>
      <w:r w:rsidRPr="00B27473">
        <w:rPr>
          <w:rFonts w:ascii="Times New Roman" w:hAnsi="Times New Roman" w:cs="Times New Roman"/>
          <w:i/>
          <w:szCs w:val="21"/>
        </w:rPr>
        <w:t>P</w:t>
      </w:r>
      <w:r w:rsidRPr="00B27473">
        <w:rPr>
          <w:rFonts w:ascii="Times New Roman" w:hAnsi="Times New Roman" w:cs="Times New Roman"/>
          <w:szCs w:val="21"/>
        </w:rPr>
        <w:t>&lt; 0.05)</w:t>
      </w:r>
      <w:r w:rsidRPr="00B27473">
        <w:rPr>
          <w:rFonts w:ascii="Times New Roman" w:hAnsi="Times New Roman" w:cs="Times New Roman"/>
          <w:szCs w:val="21"/>
        </w:rPr>
        <w:t>，添加</w:t>
      </w:r>
      <w:r w:rsidRPr="00B27473">
        <w:rPr>
          <w:rFonts w:ascii="Times New Roman" w:hAnsi="Times New Roman" w:cs="Times New Roman"/>
          <w:szCs w:val="21"/>
        </w:rPr>
        <w:t>0.5 g/kg</w:t>
      </w:r>
      <w:r w:rsidRPr="00B27473">
        <w:rPr>
          <w:rFonts w:ascii="Times New Roman" w:hAnsi="Times New Roman" w:cs="Times New Roman"/>
          <w:szCs w:val="21"/>
        </w:rPr>
        <w:t>以上植酸酶的各组鱼体磷含量均</w:t>
      </w:r>
      <w:r w:rsidR="00C7319F">
        <w:rPr>
          <w:rFonts w:ascii="Times New Roman" w:hAnsi="Times New Roman" w:cs="Times New Roman"/>
          <w:szCs w:val="21"/>
        </w:rPr>
        <w:t>显著</w:t>
      </w:r>
      <w:r w:rsidRPr="00B27473">
        <w:rPr>
          <w:rFonts w:ascii="Times New Roman" w:hAnsi="Times New Roman" w:cs="Times New Roman"/>
          <w:szCs w:val="21"/>
        </w:rPr>
        <w:t>高于对照组</w:t>
      </w:r>
      <w:r w:rsidRPr="00B27473">
        <w:rPr>
          <w:rFonts w:ascii="Times New Roman" w:hAnsi="Times New Roman" w:cs="Times New Roman"/>
          <w:szCs w:val="21"/>
        </w:rPr>
        <w:t>(</w:t>
      </w:r>
      <w:r w:rsidRPr="00B27473">
        <w:rPr>
          <w:rFonts w:ascii="Times New Roman" w:hAnsi="Times New Roman" w:cs="Times New Roman"/>
          <w:i/>
          <w:szCs w:val="21"/>
        </w:rPr>
        <w:t>P</w:t>
      </w:r>
      <w:r w:rsidRPr="00B27473">
        <w:rPr>
          <w:rFonts w:ascii="Times New Roman" w:hAnsi="Times New Roman" w:cs="Times New Roman"/>
          <w:szCs w:val="21"/>
        </w:rPr>
        <w:t>&lt; 0.05)</w:t>
      </w:r>
      <w:r w:rsidRPr="00B27473">
        <w:rPr>
          <w:rFonts w:ascii="Times New Roman" w:hAnsi="Times New Roman" w:cs="Times New Roman"/>
          <w:szCs w:val="21"/>
        </w:rPr>
        <w:t>；</w:t>
      </w:r>
      <w:r w:rsidR="001723ED" w:rsidRPr="00B27473">
        <w:rPr>
          <w:rFonts w:ascii="Times New Roman" w:hAnsi="Times New Roman" w:cs="Times New Roman"/>
          <w:szCs w:val="21"/>
        </w:rPr>
        <w:t>各组鱼体的粗脂肪含量随植酸酶添加量的增加变化规律不明显，其中添加</w:t>
      </w:r>
      <w:r w:rsidR="001723ED" w:rsidRPr="00B27473">
        <w:rPr>
          <w:rFonts w:ascii="Times New Roman" w:hAnsi="Times New Roman" w:cs="Times New Roman"/>
          <w:szCs w:val="21"/>
        </w:rPr>
        <w:t>0.5 g/kg</w:t>
      </w:r>
      <w:r w:rsidR="001723ED" w:rsidRPr="00B27473">
        <w:rPr>
          <w:rFonts w:ascii="Times New Roman" w:hAnsi="Times New Roman" w:cs="Times New Roman"/>
          <w:szCs w:val="21"/>
        </w:rPr>
        <w:t>植酸酶的鱼体</w:t>
      </w:r>
      <w:r w:rsidR="001723ED">
        <w:rPr>
          <w:rFonts w:ascii="Times New Roman" w:hAnsi="Times New Roman" w:cs="Times New Roman" w:hint="eastAsia"/>
          <w:szCs w:val="21"/>
        </w:rPr>
        <w:t>粗脂肪</w:t>
      </w:r>
      <w:r w:rsidR="001723ED" w:rsidRPr="00B27473">
        <w:rPr>
          <w:rFonts w:ascii="Times New Roman" w:hAnsi="Times New Roman" w:cs="Times New Roman"/>
          <w:szCs w:val="21"/>
        </w:rPr>
        <w:t>含量</w:t>
      </w:r>
      <w:r w:rsidR="00C7319F">
        <w:rPr>
          <w:rFonts w:ascii="Times New Roman" w:hAnsi="Times New Roman" w:cs="Times New Roman"/>
          <w:szCs w:val="21"/>
        </w:rPr>
        <w:t>显著</w:t>
      </w:r>
      <w:r w:rsidR="001723ED" w:rsidRPr="00B27473">
        <w:rPr>
          <w:rFonts w:ascii="Times New Roman" w:hAnsi="Times New Roman" w:cs="Times New Roman"/>
          <w:szCs w:val="21"/>
        </w:rPr>
        <w:t>高于其它各组</w:t>
      </w:r>
      <w:r w:rsidR="001723ED">
        <w:rPr>
          <w:rFonts w:ascii="Times New Roman" w:hAnsi="Times New Roman" w:cs="Times New Roman" w:hint="eastAsia"/>
          <w:szCs w:val="21"/>
        </w:rPr>
        <w:t xml:space="preserve"> </w:t>
      </w:r>
      <w:r w:rsidR="001723ED" w:rsidRPr="00B27473">
        <w:rPr>
          <w:rFonts w:ascii="Times New Roman" w:hAnsi="Times New Roman" w:cs="Times New Roman"/>
          <w:szCs w:val="21"/>
        </w:rPr>
        <w:t>(</w:t>
      </w:r>
      <w:r w:rsidR="001723ED" w:rsidRPr="00B27473">
        <w:rPr>
          <w:rFonts w:ascii="Times New Roman" w:hAnsi="Times New Roman" w:cs="Times New Roman"/>
          <w:i/>
          <w:szCs w:val="21"/>
        </w:rPr>
        <w:t>P</w:t>
      </w:r>
      <w:r w:rsidR="001723ED" w:rsidRPr="00B27473">
        <w:rPr>
          <w:rFonts w:ascii="Times New Roman" w:hAnsi="Times New Roman" w:cs="Times New Roman"/>
          <w:szCs w:val="21"/>
        </w:rPr>
        <w:t>&lt; 0.05)</w:t>
      </w:r>
      <w:r w:rsidR="001723ED">
        <w:rPr>
          <w:rFonts w:ascii="Times New Roman" w:hAnsi="Times New Roman" w:cs="Times New Roman" w:hint="eastAsia"/>
          <w:szCs w:val="21"/>
        </w:rPr>
        <w:t>；</w:t>
      </w:r>
      <w:r w:rsidRPr="00B27473">
        <w:rPr>
          <w:rFonts w:ascii="Times New Roman" w:hAnsi="Times New Roman" w:cs="Times New Roman"/>
          <w:szCs w:val="21"/>
        </w:rPr>
        <w:t>各组鱼体的</w:t>
      </w:r>
      <w:r w:rsidR="001723ED">
        <w:rPr>
          <w:rFonts w:ascii="Times New Roman" w:hAnsi="Times New Roman" w:cs="Times New Roman" w:hint="eastAsia"/>
          <w:szCs w:val="21"/>
        </w:rPr>
        <w:t>灰分</w:t>
      </w:r>
      <w:r w:rsidRPr="00B27473">
        <w:rPr>
          <w:rFonts w:ascii="Times New Roman" w:hAnsi="Times New Roman" w:cs="Times New Roman"/>
          <w:szCs w:val="21"/>
        </w:rPr>
        <w:t>含量</w:t>
      </w:r>
      <w:r w:rsidR="001723ED">
        <w:rPr>
          <w:rFonts w:ascii="Times New Roman" w:hAnsi="Times New Roman" w:cs="Times New Roman" w:hint="eastAsia"/>
          <w:szCs w:val="21"/>
        </w:rPr>
        <w:t>没有</w:t>
      </w:r>
      <w:r w:rsidR="00C7319F">
        <w:rPr>
          <w:rFonts w:ascii="Times New Roman" w:hAnsi="Times New Roman" w:cs="Times New Roman" w:hint="eastAsia"/>
          <w:szCs w:val="21"/>
        </w:rPr>
        <w:t>显著</w:t>
      </w:r>
      <w:r w:rsidR="001723ED">
        <w:rPr>
          <w:rFonts w:ascii="Times New Roman" w:hAnsi="Times New Roman" w:cs="Times New Roman" w:hint="eastAsia"/>
          <w:szCs w:val="21"/>
        </w:rPr>
        <w:t>差异</w:t>
      </w:r>
      <w:r w:rsidR="001723ED" w:rsidRPr="00B27473">
        <w:rPr>
          <w:rFonts w:ascii="Times New Roman" w:hAnsi="Times New Roman" w:cs="Times New Roman"/>
          <w:szCs w:val="21"/>
        </w:rPr>
        <w:t>（</w:t>
      </w:r>
      <w:r w:rsidR="001723ED" w:rsidRPr="00B27473">
        <w:rPr>
          <w:rFonts w:ascii="Times New Roman" w:hAnsi="Times New Roman" w:cs="Times New Roman"/>
          <w:i/>
          <w:szCs w:val="21"/>
        </w:rPr>
        <w:t>P</w:t>
      </w:r>
      <w:r w:rsidR="001723ED" w:rsidRPr="00B27473">
        <w:rPr>
          <w:rFonts w:ascii="Times New Roman" w:hAnsi="Times New Roman" w:cs="Times New Roman"/>
          <w:szCs w:val="21"/>
        </w:rPr>
        <w:t>&gt; 0.05</w:t>
      </w:r>
      <w:r w:rsidR="001723ED" w:rsidRPr="00B27473">
        <w:rPr>
          <w:rFonts w:ascii="Times New Roman" w:hAnsi="Times New Roman" w:cs="Times New Roman"/>
          <w:szCs w:val="21"/>
        </w:rPr>
        <w:t>）</w:t>
      </w:r>
      <w:r w:rsidR="001723ED">
        <w:rPr>
          <w:rFonts w:ascii="Times New Roman" w:hAnsi="Times New Roman" w:cs="Times New Roman" w:hint="eastAsia"/>
          <w:szCs w:val="21"/>
        </w:rPr>
        <w:t>。</w:t>
      </w:r>
    </w:p>
    <w:p w:rsidR="00917C75" w:rsidRPr="00711E3F" w:rsidRDefault="00917C75" w:rsidP="007A69D8">
      <w:pPr>
        <w:jc w:val="center"/>
        <w:rPr>
          <w:rFonts w:ascii="Times New Roman" w:hAnsi="Times New Roman" w:cs="Times New Roman"/>
          <w:sz w:val="18"/>
          <w:szCs w:val="18"/>
        </w:rPr>
      </w:pPr>
      <w:r w:rsidRPr="00711E3F">
        <w:rPr>
          <w:rFonts w:ascii="Times New Roman" w:hAnsi="Times New Roman" w:cs="Times New Roman"/>
          <w:sz w:val="18"/>
          <w:szCs w:val="18"/>
        </w:rPr>
        <w:t>表</w:t>
      </w:r>
      <w:r w:rsidRPr="00711E3F">
        <w:rPr>
          <w:rFonts w:ascii="Times New Roman" w:hAnsi="Times New Roman" w:cs="Times New Roman"/>
          <w:sz w:val="18"/>
          <w:szCs w:val="18"/>
        </w:rPr>
        <w:t>4</w:t>
      </w:r>
      <w:r w:rsidR="0084754C" w:rsidRPr="00711E3F">
        <w:rPr>
          <w:rFonts w:ascii="Times New Roman" w:hAnsi="Times New Roman" w:cs="Times New Roman"/>
          <w:sz w:val="18"/>
          <w:szCs w:val="18"/>
        </w:rPr>
        <w:t>不同</w:t>
      </w:r>
      <w:r w:rsidRPr="00711E3F">
        <w:rPr>
          <w:rFonts w:ascii="Times New Roman" w:hAnsi="Times New Roman" w:cs="Times New Roman"/>
          <w:sz w:val="18"/>
          <w:szCs w:val="18"/>
        </w:rPr>
        <w:t>植酸酶</w:t>
      </w:r>
      <w:r w:rsidR="00711E3F">
        <w:rPr>
          <w:rFonts w:ascii="Times New Roman" w:hAnsi="Times New Roman" w:cs="Times New Roman"/>
          <w:sz w:val="18"/>
          <w:szCs w:val="18"/>
        </w:rPr>
        <w:t>含量</w:t>
      </w:r>
      <w:r w:rsidRPr="00711E3F">
        <w:rPr>
          <w:rFonts w:ascii="Times New Roman" w:hAnsi="Times New Roman" w:cs="Times New Roman"/>
          <w:sz w:val="18"/>
          <w:szCs w:val="18"/>
        </w:rPr>
        <w:t>对斜带石斑鱼</w:t>
      </w:r>
      <w:r w:rsidR="00665809">
        <w:rPr>
          <w:rFonts w:ascii="Times New Roman" w:hAnsi="Times New Roman" w:cs="Times New Roman" w:hint="eastAsia"/>
          <w:sz w:val="18"/>
          <w:szCs w:val="18"/>
        </w:rPr>
        <w:t>幼鱼</w:t>
      </w:r>
      <w:r w:rsidRPr="00711E3F">
        <w:rPr>
          <w:rFonts w:ascii="Times New Roman" w:hAnsi="Times New Roman" w:cs="Times New Roman"/>
          <w:sz w:val="18"/>
          <w:szCs w:val="18"/>
        </w:rPr>
        <w:t>体成分的影响</w:t>
      </w:r>
    </w:p>
    <w:p w:rsidR="00917C75" w:rsidRPr="00711E3F" w:rsidRDefault="00917C75" w:rsidP="007A69D8">
      <w:pPr>
        <w:jc w:val="center"/>
        <w:rPr>
          <w:rFonts w:ascii="Times New Roman" w:hAnsi="Times New Roman" w:cs="Times New Roman"/>
          <w:sz w:val="18"/>
          <w:szCs w:val="18"/>
        </w:rPr>
      </w:pPr>
      <w:r w:rsidRPr="00711E3F">
        <w:rPr>
          <w:rFonts w:ascii="Times New Roman" w:hAnsi="Times New Roman" w:cs="Times New Roman"/>
          <w:sz w:val="18"/>
          <w:szCs w:val="18"/>
        </w:rPr>
        <w:t xml:space="preserve">Tab.4  </w:t>
      </w:r>
      <w:r w:rsidR="00711E3F" w:rsidRPr="00711E3F">
        <w:rPr>
          <w:rFonts w:ascii="Times New Roman" w:hAnsi="Times New Roman" w:cs="Times New Roman"/>
          <w:b/>
          <w:sz w:val="18"/>
          <w:szCs w:val="18"/>
        </w:rPr>
        <w:t xml:space="preserve">Effects of dietary phytase </w:t>
      </w:r>
      <w:r w:rsidR="00665809">
        <w:rPr>
          <w:rFonts w:ascii="Times New Roman" w:hAnsi="Times New Roman" w:cs="Times New Roman"/>
          <w:b/>
          <w:sz w:val="18"/>
          <w:szCs w:val="18"/>
        </w:rPr>
        <w:t>content</w:t>
      </w:r>
      <w:r w:rsidRPr="00711E3F">
        <w:rPr>
          <w:rFonts w:ascii="Times New Roman" w:hAnsi="Times New Roman" w:cs="Times New Roman"/>
          <w:sz w:val="18"/>
          <w:szCs w:val="18"/>
        </w:rPr>
        <w:t xml:space="preserve"> on body content of juvenile</w:t>
      </w:r>
      <w:r w:rsidR="00711E3F" w:rsidRPr="00711E3F">
        <w:rPr>
          <w:rFonts w:ascii="Times New Roman" w:hAnsi="Times New Roman" w:cs="Times New Roman"/>
          <w:b/>
          <w:i/>
          <w:sz w:val="18"/>
          <w:szCs w:val="18"/>
        </w:rPr>
        <w:t xml:space="preserve"> E. coioides</w:t>
      </w:r>
    </w:p>
    <w:tbl>
      <w:tblPr>
        <w:tblStyle w:val="a3"/>
        <w:tblW w:w="879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1701"/>
        <w:gridCol w:w="1181"/>
        <w:gridCol w:w="1182"/>
        <w:gridCol w:w="1181"/>
        <w:gridCol w:w="1182"/>
        <w:gridCol w:w="1181"/>
        <w:gridCol w:w="1182"/>
      </w:tblGrid>
      <w:tr w:rsidR="00917C75" w:rsidRPr="00E12D8A" w:rsidTr="0053378E">
        <w:trPr>
          <w:jc w:val="center"/>
        </w:trPr>
        <w:tc>
          <w:tcPr>
            <w:tcW w:w="1701"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rPr>
                <w:rFonts w:ascii="Times New Roman" w:hAnsi="Times New Roman" w:cs="Times New Roman"/>
                <w:sz w:val="18"/>
                <w:szCs w:val="18"/>
              </w:rPr>
            </w:pPr>
            <w:r w:rsidRPr="00E12D8A">
              <w:rPr>
                <w:rFonts w:ascii="Times New Roman" w:hAnsi="Times New Roman" w:cs="Times New Roman"/>
                <w:sz w:val="18"/>
                <w:szCs w:val="18"/>
              </w:rPr>
              <w:t>组别</w:t>
            </w:r>
            <w:r w:rsidRPr="00E12D8A">
              <w:rPr>
                <w:rFonts w:ascii="Times New Roman" w:hAnsi="Times New Roman" w:cs="Times New Roman" w:hint="eastAsia"/>
                <w:sz w:val="18"/>
                <w:szCs w:val="18"/>
              </w:rPr>
              <w:t xml:space="preserve"> group</w:t>
            </w:r>
          </w:p>
        </w:tc>
        <w:tc>
          <w:tcPr>
            <w:tcW w:w="1181"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0 g/kg</w:t>
            </w:r>
          </w:p>
        </w:tc>
        <w:tc>
          <w:tcPr>
            <w:tcW w:w="1182"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0.1 g/kg</w:t>
            </w:r>
          </w:p>
        </w:tc>
        <w:tc>
          <w:tcPr>
            <w:tcW w:w="1181"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0.3 g/kg</w:t>
            </w:r>
          </w:p>
        </w:tc>
        <w:tc>
          <w:tcPr>
            <w:tcW w:w="1182"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0.5 g/kg</w:t>
            </w:r>
          </w:p>
        </w:tc>
        <w:tc>
          <w:tcPr>
            <w:tcW w:w="1181"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0.7 g/kg</w:t>
            </w:r>
          </w:p>
        </w:tc>
        <w:tc>
          <w:tcPr>
            <w:tcW w:w="1182" w:type="dxa"/>
            <w:tcBorders>
              <w:top w:val="single" w:sz="12" w:space="0" w:color="auto"/>
              <w:bottom w:val="single" w:sz="8" w:space="0" w:color="auto"/>
            </w:tcBorders>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w:t>
            </w:r>
            <w:r w:rsidRPr="00E12D8A">
              <w:rPr>
                <w:rFonts w:ascii="Times New Roman" w:hAnsi="Times New Roman" w:cs="Times New Roman" w:hint="eastAsia"/>
                <w:sz w:val="18"/>
                <w:szCs w:val="18"/>
              </w:rPr>
              <w:t>0</w:t>
            </w:r>
            <w:r w:rsidRPr="00E12D8A">
              <w:rPr>
                <w:rFonts w:ascii="Times New Roman" w:hAnsi="Times New Roman" w:cs="Times New Roman"/>
                <w:sz w:val="18"/>
                <w:szCs w:val="18"/>
              </w:rPr>
              <w:t xml:space="preserve"> g/kg</w:t>
            </w:r>
          </w:p>
        </w:tc>
      </w:tr>
      <w:tr w:rsidR="00917C75" w:rsidRPr="00E12D8A" w:rsidTr="0053378E">
        <w:trPr>
          <w:jc w:val="center"/>
        </w:trPr>
        <w:tc>
          <w:tcPr>
            <w:tcW w:w="1701" w:type="dxa"/>
            <w:tcBorders>
              <w:top w:val="single" w:sz="8" w:space="0" w:color="auto"/>
            </w:tcBorders>
          </w:tcPr>
          <w:p w:rsidR="00917C75" w:rsidRPr="00E12D8A" w:rsidRDefault="00917C75" w:rsidP="008C78F8">
            <w:pPr>
              <w:spacing w:beforeLines="40" w:line="0" w:lineRule="atLeast"/>
              <w:jc w:val="left"/>
              <w:rPr>
                <w:rFonts w:ascii="Times New Roman" w:hAnsi="Times New Roman" w:cs="Times New Roman"/>
                <w:sz w:val="18"/>
                <w:szCs w:val="18"/>
              </w:rPr>
            </w:pPr>
            <w:r>
              <w:rPr>
                <w:rFonts w:ascii="Times New Roman" w:hAnsi="Times New Roman" w:cs="Times New Roman"/>
                <w:sz w:val="18"/>
                <w:szCs w:val="18"/>
              </w:rPr>
              <w:t>水分</w:t>
            </w:r>
            <w:r w:rsidRPr="00E12D8A">
              <w:rPr>
                <w:rFonts w:ascii="Times New Roman" w:hAnsi="Times New Roman" w:cs="Times New Roman"/>
                <w:sz w:val="18"/>
                <w:szCs w:val="18"/>
              </w:rPr>
              <w:t>（</w:t>
            </w:r>
            <w:r w:rsidRPr="00E12D8A">
              <w:rPr>
                <w:rFonts w:ascii="Times New Roman" w:hAnsi="Times New Roman" w:cs="Times New Roman"/>
                <w:sz w:val="18"/>
                <w:szCs w:val="18"/>
              </w:rPr>
              <w:t>%</w:t>
            </w:r>
            <w:r w:rsidRPr="00E12D8A">
              <w:rPr>
                <w:rFonts w:ascii="Times New Roman" w:hAnsi="Times New Roman" w:cs="Times New Roman"/>
                <w:sz w:val="18"/>
                <w:szCs w:val="18"/>
              </w:rPr>
              <w:t>）</w:t>
            </w:r>
            <w:r>
              <w:rPr>
                <w:rFonts w:ascii="Times New Roman" w:hAnsi="Times New Roman" w:cs="Times New Roman"/>
                <w:sz w:val="18"/>
                <w:szCs w:val="18"/>
              </w:rPr>
              <w:t>moisture</w:t>
            </w:r>
          </w:p>
        </w:tc>
        <w:tc>
          <w:tcPr>
            <w:tcW w:w="1181" w:type="dxa"/>
            <w:tcBorders>
              <w:top w:val="single" w:sz="8" w:space="0" w:color="auto"/>
            </w:tcBorders>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7</w:t>
            </w:r>
            <w:r w:rsidRPr="00E12D8A">
              <w:rPr>
                <w:rFonts w:ascii="Times New Roman" w:hAnsi="Times New Roman" w:cs="Times New Roman"/>
                <w:sz w:val="18"/>
                <w:szCs w:val="18"/>
              </w:rPr>
              <w:t>8</w:t>
            </w:r>
            <w:r w:rsidRPr="00E12D8A">
              <w:rPr>
                <w:rFonts w:ascii="Times New Roman" w:hAnsi="Times New Roman" w:cs="Times New Roman" w:hint="eastAsia"/>
                <w:sz w:val="18"/>
                <w:szCs w:val="18"/>
              </w:rPr>
              <w:t>.</w:t>
            </w:r>
            <w:r w:rsidRPr="00E12D8A">
              <w:rPr>
                <w:rFonts w:ascii="Times New Roman" w:hAnsi="Times New Roman" w:cs="Times New Roman"/>
                <w:sz w:val="18"/>
                <w:szCs w:val="18"/>
              </w:rPr>
              <w:t>71±1.74</w:t>
            </w:r>
          </w:p>
        </w:tc>
        <w:tc>
          <w:tcPr>
            <w:tcW w:w="1182" w:type="dxa"/>
            <w:tcBorders>
              <w:top w:val="single" w:sz="8" w:space="0" w:color="auto"/>
            </w:tcBorders>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76.</w:t>
            </w:r>
            <w:r w:rsidRPr="00E12D8A">
              <w:rPr>
                <w:rFonts w:ascii="Times New Roman" w:hAnsi="Times New Roman" w:cs="Times New Roman"/>
                <w:sz w:val="18"/>
                <w:szCs w:val="18"/>
              </w:rPr>
              <w:t>27±1.83</w:t>
            </w:r>
          </w:p>
        </w:tc>
        <w:tc>
          <w:tcPr>
            <w:tcW w:w="1181" w:type="dxa"/>
            <w:tcBorders>
              <w:top w:val="single" w:sz="8" w:space="0" w:color="auto"/>
            </w:tcBorders>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74.</w:t>
            </w:r>
            <w:r w:rsidRPr="00E12D8A">
              <w:rPr>
                <w:rFonts w:ascii="Times New Roman" w:hAnsi="Times New Roman" w:cs="Times New Roman"/>
                <w:sz w:val="18"/>
                <w:szCs w:val="18"/>
              </w:rPr>
              <w:t>93±1. 89</w:t>
            </w:r>
          </w:p>
        </w:tc>
        <w:tc>
          <w:tcPr>
            <w:tcW w:w="1182" w:type="dxa"/>
            <w:tcBorders>
              <w:top w:val="single" w:sz="8" w:space="0" w:color="auto"/>
            </w:tcBorders>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7</w:t>
            </w:r>
            <w:r w:rsidRPr="00E12D8A">
              <w:rPr>
                <w:rFonts w:ascii="Times New Roman" w:hAnsi="Times New Roman" w:cs="Times New Roman"/>
                <w:sz w:val="18"/>
                <w:szCs w:val="18"/>
              </w:rPr>
              <w:t>5</w:t>
            </w:r>
            <w:r w:rsidRPr="00E12D8A">
              <w:rPr>
                <w:rFonts w:ascii="Times New Roman" w:hAnsi="Times New Roman" w:cs="Times New Roman" w:hint="eastAsia"/>
                <w:sz w:val="18"/>
                <w:szCs w:val="18"/>
              </w:rPr>
              <w:t>.</w:t>
            </w:r>
            <w:r w:rsidRPr="00E12D8A">
              <w:rPr>
                <w:rFonts w:ascii="Times New Roman" w:hAnsi="Times New Roman" w:cs="Times New Roman"/>
                <w:sz w:val="18"/>
                <w:szCs w:val="18"/>
              </w:rPr>
              <w:t>03±1.28</w:t>
            </w:r>
          </w:p>
        </w:tc>
        <w:tc>
          <w:tcPr>
            <w:tcW w:w="1181" w:type="dxa"/>
            <w:tcBorders>
              <w:top w:val="single" w:sz="8" w:space="0" w:color="auto"/>
            </w:tcBorders>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75.</w:t>
            </w:r>
            <w:r w:rsidRPr="00E12D8A">
              <w:rPr>
                <w:rFonts w:ascii="Times New Roman" w:hAnsi="Times New Roman" w:cs="Times New Roman"/>
                <w:sz w:val="18"/>
                <w:szCs w:val="18"/>
              </w:rPr>
              <w:t>23±0.79</w:t>
            </w:r>
          </w:p>
        </w:tc>
        <w:tc>
          <w:tcPr>
            <w:tcW w:w="1182" w:type="dxa"/>
            <w:tcBorders>
              <w:top w:val="single" w:sz="8" w:space="0" w:color="auto"/>
            </w:tcBorders>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74.</w:t>
            </w:r>
            <w:r w:rsidRPr="00E12D8A">
              <w:rPr>
                <w:rFonts w:ascii="Times New Roman" w:hAnsi="Times New Roman" w:cs="Times New Roman"/>
                <w:sz w:val="18"/>
                <w:szCs w:val="18"/>
              </w:rPr>
              <w:t>89±1.19</w:t>
            </w:r>
          </w:p>
        </w:tc>
      </w:tr>
      <w:tr w:rsidR="00917C75" w:rsidRPr="00E12D8A" w:rsidTr="0053378E">
        <w:trPr>
          <w:jc w:val="center"/>
        </w:trPr>
        <w:tc>
          <w:tcPr>
            <w:tcW w:w="1701" w:type="dxa"/>
          </w:tcPr>
          <w:p w:rsidR="00917C75" w:rsidRPr="00E12D8A" w:rsidRDefault="00917C75" w:rsidP="008C78F8">
            <w:pPr>
              <w:spacing w:beforeLines="40" w:line="0" w:lineRule="atLeast"/>
              <w:jc w:val="left"/>
              <w:rPr>
                <w:rFonts w:ascii="Times New Roman" w:hAnsi="Times New Roman" w:cs="Times New Roman"/>
                <w:sz w:val="18"/>
                <w:szCs w:val="18"/>
              </w:rPr>
            </w:pPr>
            <w:r w:rsidRPr="00E12D8A">
              <w:rPr>
                <w:rFonts w:ascii="Times New Roman" w:hAnsi="Times New Roman" w:cs="Times New Roman" w:hint="eastAsia"/>
                <w:sz w:val="18"/>
                <w:szCs w:val="18"/>
              </w:rPr>
              <w:t>粗蛋白（</w:t>
            </w:r>
            <w:r w:rsidRPr="00E12D8A">
              <w:rPr>
                <w:rFonts w:ascii="Times New Roman" w:hAnsi="Times New Roman" w:cs="Times New Roman" w:hint="eastAsia"/>
                <w:sz w:val="18"/>
                <w:szCs w:val="18"/>
              </w:rPr>
              <w:t>%</w:t>
            </w:r>
            <w:r w:rsidRPr="00E12D8A">
              <w:rPr>
                <w:rFonts w:ascii="Times New Roman" w:hAnsi="Times New Roman" w:cs="Times New Roman" w:hint="eastAsia"/>
                <w:sz w:val="18"/>
                <w:szCs w:val="18"/>
              </w:rPr>
              <w:t>）</w:t>
            </w:r>
            <w:r>
              <w:rPr>
                <w:rFonts w:ascii="Times New Roman" w:hAnsi="Times New Roman" w:cs="Times New Roman"/>
                <w:sz w:val="18"/>
                <w:szCs w:val="18"/>
              </w:rPr>
              <w:t xml:space="preserve">crude protein </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14.52±0.06</w:t>
            </w:r>
            <w:r w:rsidRPr="00E12D8A">
              <w:rPr>
                <w:rFonts w:ascii="Times New Roman" w:hAnsi="Times New Roman" w:cs="Times New Roman"/>
                <w:sz w:val="18"/>
                <w:szCs w:val="18"/>
                <w:vertAlign w:val="superscript"/>
              </w:rPr>
              <w:t>a</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15.37±0.09</w:t>
            </w:r>
            <w:r w:rsidRPr="00E12D8A">
              <w:rPr>
                <w:rFonts w:ascii="Times New Roman" w:hAnsi="Times New Roman" w:cs="Times New Roman"/>
                <w:sz w:val="18"/>
                <w:szCs w:val="18"/>
                <w:vertAlign w:val="superscript"/>
              </w:rPr>
              <w:t>a</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16.39±0.08</w:t>
            </w:r>
            <w:r w:rsidRPr="00E12D8A">
              <w:rPr>
                <w:rFonts w:ascii="Times New Roman" w:hAnsi="Times New Roman" w:cs="Times New Roman"/>
                <w:sz w:val="18"/>
                <w:szCs w:val="18"/>
                <w:vertAlign w:val="superscript"/>
              </w:rPr>
              <w:t>b</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16.60±0.05</w:t>
            </w:r>
            <w:r w:rsidRPr="00E12D8A">
              <w:rPr>
                <w:rFonts w:ascii="Times New Roman" w:hAnsi="Times New Roman" w:cs="Times New Roman"/>
                <w:sz w:val="18"/>
                <w:szCs w:val="18"/>
                <w:vertAlign w:val="superscript"/>
              </w:rPr>
              <w:t>b</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16.45±0.04</w:t>
            </w:r>
            <w:r w:rsidRPr="00E12D8A">
              <w:rPr>
                <w:rFonts w:ascii="Times New Roman" w:hAnsi="Times New Roman" w:cs="Times New Roman"/>
                <w:sz w:val="18"/>
                <w:szCs w:val="18"/>
                <w:vertAlign w:val="superscript"/>
              </w:rPr>
              <w:t>b</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16.21±0.08</w:t>
            </w:r>
            <w:r w:rsidRPr="00E12D8A">
              <w:rPr>
                <w:rFonts w:ascii="Times New Roman" w:hAnsi="Times New Roman" w:cs="Times New Roman"/>
                <w:sz w:val="18"/>
                <w:szCs w:val="18"/>
                <w:vertAlign w:val="superscript"/>
              </w:rPr>
              <w:t>b</w:t>
            </w:r>
          </w:p>
        </w:tc>
      </w:tr>
      <w:tr w:rsidR="00917C75" w:rsidRPr="00E12D8A" w:rsidTr="0053378E">
        <w:trPr>
          <w:jc w:val="center"/>
        </w:trPr>
        <w:tc>
          <w:tcPr>
            <w:tcW w:w="1701" w:type="dxa"/>
          </w:tcPr>
          <w:p w:rsidR="00917C75" w:rsidRPr="00E12D8A" w:rsidRDefault="00917C75" w:rsidP="008C78F8">
            <w:pPr>
              <w:spacing w:beforeLines="40" w:line="0" w:lineRule="atLeast"/>
              <w:jc w:val="left"/>
              <w:rPr>
                <w:rFonts w:ascii="Times New Roman" w:hAnsi="Times New Roman" w:cs="Times New Roman"/>
                <w:sz w:val="18"/>
                <w:szCs w:val="18"/>
              </w:rPr>
            </w:pPr>
            <w:r w:rsidRPr="00E12D8A">
              <w:rPr>
                <w:rFonts w:ascii="Times New Roman" w:hAnsi="Times New Roman" w:cs="Times New Roman"/>
                <w:sz w:val="18"/>
                <w:szCs w:val="18"/>
              </w:rPr>
              <w:t>粗脂肪</w:t>
            </w:r>
            <w:r w:rsidRPr="00E12D8A">
              <w:rPr>
                <w:rFonts w:ascii="Times New Roman" w:hAnsi="Times New Roman" w:cs="Times New Roman" w:hint="eastAsia"/>
                <w:sz w:val="18"/>
                <w:szCs w:val="18"/>
              </w:rPr>
              <w:t>（</w:t>
            </w:r>
            <w:r w:rsidRPr="00E12D8A">
              <w:rPr>
                <w:rFonts w:ascii="Times New Roman" w:hAnsi="Times New Roman" w:cs="Times New Roman" w:hint="eastAsia"/>
                <w:sz w:val="18"/>
                <w:szCs w:val="18"/>
              </w:rPr>
              <w:t>%</w:t>
            </w:r>
            <w:r w:rsidRPr="00E12D8A">
              <w:rPr>
                <w:rFonts w:ascii="Times New Roman" w:hAnsi="Times New Roman" w:cs="Times New Roman" w:hint="eastAsia"/>
                <w:sz w:val="18"/>
                <w:szCs w:val="18"/>
              </w:rPr>
              <w:t>）</w:t>
            </w:r>
            <w:r>
              <w:rPr>
                <w:rFonts w:ascii="Times New Roman" w:hAnsi="Times New Roman" w:cs="Times New Roman" w:hint="eastAsia"/>
                <w:sz w:val="18"/>
                <w:szCs w:val="18"/>
              </w:rPr>
              <w:t>crude fat</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vertAlign w:val="superscript"/>
              </w:rPr>
            </w:pPr>
            <w:r w:rsidRPr="00E12D8A">
              <w:rPr>
                <w:rFonts w:ascii="Times New Roman" w:hAnsi="Times New Roman" w:cs="Times New Roman"/>
                <w:sz w:val="18"/>
                <w:szCs w:val="18"/>
              </w:rPr>
              <w:t>3.72±0.16</w:t>
            </w:r>
            <w:r w:rsidRPr="00E12D8A">
              <w:rPr>
                <w:rFonts w:ascii="Times New Roman" w:hAnsi="Times New Roman" w:cs="Times New Roman"/>
                <w:sz w:val="18"/>
                <w:szCs w:val="18"/>
                <w:vertAlign w:val="superscript"/>
              </w:rPr>
              <w:t>a</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4.10±028</w:t>
            </w:r>
            <w:r w:rsidRPr="00E12D8A">
              <w:rPr>
                <w:rFonts w:ascii="Times New Roman" w:hAnsi="Times New Roman" w:cs="Times New Roman"/>
                <w:sz w:val="18"/>
                <w:szCs w:val="18"/>
                <w:vertAlign w:val="superscript"/>
              </w:rPr>
              <w:t>a</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3.98±0.31</w:t>
            </w:r>
            <w:r w:rsidRPr="00E12D8A">
              <w:rPr>
                <w:rFonts w:ascii="Times New Roman" w:hAnsi="Times New Roman" w:cs="Times New Roman"/>
                <w:sz w:val="18"/>
                <w:szCs w:val="18"/>
                <w:vertAlign w:val="superscript"/>
              </w:rPr>
              <w:t>a</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b/>
                <w:sz w:val="18"/>
                <w:szCs w:val="18"/>
              </w:rPr>
            </w:pPr>
            <w:r w:rsidRPr="00E12D8A">
              <w:rPr>
                <w:rFonts w:ascii="Times New Roman" w:hAnsi="Times New Roman" w:cs="Times New Roman"/>
                <w:sz w:val="18"/>
                <w:szCs w:val="18"/>
              </w:rPr>
              <w:t>5.62±0.79</w:t>
            </w:r>
            <w:r w:rsidRPr="00E12D8A">
              <w:rPr>
                <w:rFonts w:ascii="Times New Roman" w:hAnsi="Times New Roman" w:cs="Times New Roman"/>
                <w:sz w:val="18"/>
                <w:szCs w:val="18"/>
                <w:vertAlign w:val="superscript"/>
              </w:rPr>
              <w:t>c</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4.57±0.19</w:t>
            </w:r>
            <w:r w:rsidRPr="00E12D8A">
              <w:rPr>
                <w:rFonts w:ascii="Times New Roman" w:hAnsi="Times New Roman" w:cs="Times New Roman"/>
                <w:sz w:val="18"/>
                <w:szCs w:val="18"/>
                <w:vertAlign w:val="superscript"/>
              </w:rPr>
              <w:t>ab</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4.88±0.23</w:t>
            </w:r>
            <w:r w:rsidRPr="00E12D8A">
              <w:rPr>
                <w:rFonts w:ascii="Times New Roman" w:hAnsi="Times New Roman" w:cs="Times New Roman"/>
                <w:sz w:val="18"/>
                <w:szCs w:val="18"/>
                <w:vertAlign w:val="superscript"/>
              </w:rPr>
              <w:t>b</w:t>
            </w:r>
          </w:p>
        </w:tc>
      </w:tr>
      <w:tr w:rsidR="00917C75" w:rsidRPr="00E12D8A" w:rsidTr="0053378E">
        <w:trPr>
          <w:jc w:val="center"/>
        </w:trPr>
        <w:tc>
          <w:tcPr>
            <w:tcW w:w="1701" w:type="dxa"/>
          </w:tcPr>
          <w:p w:rsidR="00917C75" w:rsidRPr="00E12D8A" w:rsidRDefault="00917C75" w:rsidP="008C78F8">
            <w:pPr>
              <w:spacing w:beforeLines="40" w:line="0" w:lineRule="atLeast"/>
              <w:jc w:val="left"/>
              <w:rPr>
                <w:rFonts w:ascii="Times New Roman" w:hAnsi="Times New Roman" w:cs="Times New Roman"/>
                <w:sz w:val="18"/>
                <w:szCs w:val="18"/>
              </w:rPr>
            </w:pPr>
            <w:r w:rsidRPr="00E12D8A">
              <w:rPr>
                <w:rFonts w:ascii="Times New Roman" w:hAnsi="Times New Roman" w:cs="Times New Roman"/>
                <w:sz w:val="18"/>
                <w:szCs w:val="18"/>
              </w:rPr>
              <w:t>灰分</w:t>
            </w:r>
            <w:r w:rsidRPr="00E12D8A">
              <w:rPr>
                <w:rFonts w:ascii="Times New Roman" w:hAnsi="Times New Roman" w:cs="Times New Roman" w:hint="eastAsia"/>
                <w:sz w:val="18"/>
                <w:szCs w:val="18"/>
              </w:rPr>
              <w:t>（</w:t>
            </w:r>
            <w:r w:rsidRPr="00E12D8A">
              <w:rPr>
                <w:rFonts w:ascii="Times New Roman" w:hAnsi="Times New Roman" w:cs="Times New Roman" w:hint="eastAsia"/>
                <w:sz w:val="18"/>
                <w:szCs w:val="18"/>
              </w:rPr>
              <w:t>%</w:t>
            </w:r>
            <w:r w:rsidRPr="00E12D8A">
              <w:rPr>
                <w:rFonts w:ascii="Times New Roman" w:hAnsi="Times New Roman" w:cs="Times New Roman" w:hint="eastAsia"/>
                <w:sz w:val="18"/>
                <w:szCs w:val="18"/>
              </w:rPr>
              <w:t>）</w:t>
            </w:r>
            <w:r>
              <w:rPr>
                <w:rFonts w:ascii="Times New Roman" w:hAnsi="Times New Roman" w:cs="Times New Roman"/>
                <w:sz w:val="18"/>
                <w:szCs w:val="18"/>
              </w:rPr>
              <w:t xml:space="preserve">ash </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4.72±0.03</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4.81±0.03</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5.11±0.08</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5.27±0.04</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5.02±0.07</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5.14±0.03</w:t>
            </w:r>
          </w:p>
        </w:tc>
      </w:tr>
      <w:tr w:rsidR="00917C75" w:rsidRPr="00E12D8A" w:rsidTr="0053378E">
        <w:trPr>
          <w:jc w:val="center"/>
        </w:trPr>
        <w:tc>
          <w:tcPr>
            <w:tcW w:w="1701" w:type="dxa"/>
            <w:vAlign w:val="center"/>
          </w:tcPr>
          <w:p w:rsidR="00917C75" w:rsidRPr="00E12D8A" w:rsidRDefault="00917C75" w:rsidP="008C78F8">
            <w:pPr>
              <w:spacing w:beforeLines="40" w:line="0" w:lineRule="atLeast"/>
              <w:jc w:val="left"/>
              <w:rPr>
                <w:rFonts w:ascii="Times New Roman" w:hAnsi="Times New Roman" w:cs="Times New Roman"/>
                <w:sz w:val="18"/>
                <w:szCs w:val="18"/>
              </w:rPr>
            </w:pPr>
            <w:r w:rsidRPr="00E12D8A">
              <w:rPr>
                <w:rFonts w:ascii="Times New Roman" w:hAnsi="Times New Roman" w:cs="Times New Roman" w:hint="eastAsia"/>
                <w:sz w:val="18"/>
                <w:szCs w:val="18"/>
              </w:rPr>
              <w:t>磷（干重</w:t>
            </w:r>
            <w:r w:rsidRPr="00E12D8A">
              <w:rPr>
                <w:rFonts w:ascii="Times New Roman" w:hAnsi="Times New Roman" w:cs="Times New Roman" w:hint="eastAsia"/>
                <w:sz w:val="18"/>
                <w:szCs w:val="18"/>
              </w:rPr>
              <w:t>%</w:t>
            </w:r>
            <w:r w:rsidRPr="00E12D8A">
              <w:rPr>
                <w:rFonts w:ascii="Times New Roman" w:hAnsi="Times New Roman" w:cs="Times New Roman" w:hint="eastAsia"/>
                <w:sz w:val="18"/>
                <w:szCs w:val="18"/>
              </w:rPr>
              <w:t>）</w:t>
            </w:r>
            <w:r>
              <w:rPr>
                <w:rFonts w:ascii="Times New Roman" w:hAnsi="Times New Roman" w:cs="Times New Roman"/>
                <w:sz w:val="18"/>
                <w:szCs w:val="18"/>
              </w:rPr>
              <w:t>phosphorus    (dry weight %)</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3.04±0.21</w:t>
            </w:r>
            <w:r w:rsidRPr="00E12D8A">
              <w:rPr>
                <w:rFonts w:ascii="Times New Roman" w:hAnsi="Times New Roman" w:cs="Times New Roman"/>
                <w:sz w:val="18"/>
                <w:szCs w:val="18"/>
                <w:vertAlign w:val="superscript"/>
              </w:rPr>
              <w:t>a</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3.09±0.12</w:t>
            </w:r>
            <w:r w:rsidRPr="00E12D8A">
              <w:rPr>
                <w:rFonts w:ascii="Times New Roman" w:hAnsi="Times New Roman" w:cs="Times New Roman"/>
                <w:sz w:val="18"/>
                <w:szCs w:val="18"/>
                <w:vertAlign w:val="superscript"/>
              </w:rPr>
              <w:t>a</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3.12±0.15</w:t>
            </w:r>
            <w:r w:rsidRPr="00E12D8A">
              <w:rPr>
                <w:rFonts w:ascii="Times New Roman" w:hAnsi="Times New Roman" w:cs="Times New Roman"/>
                <w:sz w:val="18"/>
                <w:szCs w:val="18"/>
                <w:vertAlign w:val="superscript"/>
              </w:rPr>
              <w:t>a</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hint="eastAsia"/>
                <w:sz w:val="18"/>
                <w:szCs w:val="18"/>
              </w:rPr>
              <w:t>3.</w:t>
            </w:r>
            <w:r w:rsidRPr="00E12D8A">
              <w:rPr>
                <w:rFonts w:ascii="Times New Roman" w:hAnsi="Times New Roman" w:cs="Times New Roman"/>
                <w:sz w:val="18"/>
                <w:szCs w:val="18"/>
              </w:rPr>
              <w:t>69±0.09</w:t>
            </w:r>
            <w:r w:rsidRPr="00E12D8A">
              <w:rPr>
                <w:rFonts w:ascii="Times New Roman" w:hAnsi="Times New Roman" w:cs="Times New Roman"/>
                <w:sz w:val="18"/>
                <w:szCs w:val="18"/>
                <w:vertAlign w:val="superscript"/>
              </w:rPr>
              <w:t>b</w:t>
            </w:r>
          </w:p>
        </w:tc>
        <w:tc>
          <w:tcPr>
            <w:tcW w:w="1181"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3.68±0.12</w:t>
            </w:r>
            <w:r w:rsidRPr="00E12D8A">
              <w:rPr>
                <w:rFonts w:ascii="Times New Roman" w:hAnsi="Times New Roman" w:cs="Times New Roman"/>
                <w:sz w:val="18"/>
                <w:szCs w:val="18"/>
                <w:vertAlign w:val="superscript"/>
              </w:rPr>
              <w:t>b</w:t>
            </w:r>
          </w:p>
        </w:tc>
        <w:tc>
          <w:tcPr>
            <w:tcW w:w="1182" w:type="dxa"/>
            <w:vAlign w:val="center"/>
          </w:tcPr>
          <w:p w:rsidR="00917C75" w:rsidRPr="00E12D8A" w:rsidRDefault="00917C75" w:rsidP="0053378E">
            <w:pPr>
              <w:spacing w:before="100" w:beforeAutospacing="1" w:after="100" w:afterAutospacing="1" w:line="360" w:lineRule="auto"/>
              <w:jc w:val="center"/>
              <w:rPr>
                <w:rFonts w:ascii="Times New Roman" w:hAnsi="Times New Roman" w:cs="Times New Roman"/>
                <w:sz w:val="18"/>
                <w:szCs w:val="18"/>
              </w:rPr>
            </w:pPr>
            <w:r w:rsidRPr="00E12D8A">
              <w:rPr>
                <w:rFonts w:ascii="Times New Roman" w:hAnsi="Times New Roman" w:cs="Times New Roman"/>
                <w:sz w:val="18"/>
                <w:szCs w:val="18"/>
              </w:rPr>
              <w:t>3.76±0.13</w:t>
            </w:r>
            <w:r w:rsidRPr="00E12D8A">
              <w:rPr>
                <w:rFonts w:ascii="Times New Roman" w:hAnsi="Times New Roman" w:cs="Times New Roman"/>
                <w:sz w:val="18"/>
                <w:szCs w:val="18"/>
                <w:vertAlign w:val="superscript"/>
              </w:rPr>
              <w:t>b</w:t>
            </w:r>
          </w:p>
        </w:tc>
      </w:tr>
    </w:tbl>
    <w:p w:rsidR="00917C75" w:rsidRPr="00711E3F" w:rsidRDefault="00917C75" w:rsidP="00917C75">
      <w:pPr>
        <w:spacing w:line="240" w:lineRule="atLeast"/>
        <w:rPr>
          <w:rFonts w:ascii="Times New Roman" w:hAnsi="Times New Roman" w:cs="Times New Roman"/>
          <w:sz w:val="15"/>
          <w:szCs w:val="15"/>
        </w:rPr>
      </w:pPr>
      <w:r w:rsidRPr="00711E3F">
        <w:rPr>
          <w:rFonts w:ascii="Times New Roman" w:hAnsi="Times New Roman" w:cs="Times New Roman"/>
          <w:sz w:val="15"/>
          <w:szCs w:val="15"/>
        </w:rPr>
        <w:t>注：表中数据以平均值</w:t>
      </w:r>
      <w:r w:rsidRPr="00711E3F">
        <w:rPr>
          <w:rFonts w:ascii="Times New Roman" w:hAnsi="Times New Roman" w:cs="Times New Roman"/>
          <w:sz w:val="15"/>
          <w:szCs w:val="15"/>
        </w:rPr>
        <w:t>±</w:t>
      </w:r>
      <w:r w:rsidRPr="00711E3F">
        <w:rPr>
          <w:rFonts w:ascii="Times New Roman" w:hAnsi="Times New Roman" w:cs="Times New Roman"/>
          <w:sz w:val="15"/>
          <w:szCs w:val="15"/>
        </w:rPr>
        <w:t>标准误表示</w:t>
      </w:r>
      <w:r w:rsidRPr="00711E3F">
        <w:rPr>
          <w:rFonts w:ascii="Times New Roman" w:hAnsi="Times New Roman" w:cs="Times New Roman"/>
          <w:sz w:val="15"/>
          <w:szCs w:val="15"/>
        </w:rPr>
        <w:t>(n=6)</w:t>
      </w:r>
      <w:r w:rsidRPr="00711E3F">
        <w:rPr>
          <w:rFonts w:ascii="Times New Roman" w:hAnsi="Times New Roman" w:cs="Times New Roman"/>
          <w:sz w:val="15"/>
          <w:szCs w:val="15"/>
        </w:rPr>
        <w:t>，同行数值后不同上标英文字母表示差异显著</w:t>
      </w:r>
      <w:r w:rsidRPr="00711E3F">
        <w:rPr>
          <w:rFonts w:ascii="Times New Roman" w:hAnsi="Times New Roman" w:cs="Times New Roman"/>
          <w:sz w:val="15"/>
          <w:szCs w:val="15"/>
        </w:rPr>
        <w:t>(</w:t>
      </w:r>
      <w:r w:rsidRPr="00711E3F">
        <w:rPr>
          <w:rFonts w:ascii="Times New Roman" w:hAnsi="Times New Roman" w:cs="Times New Roman"/>
          <w:i/>
          <w:sz w:val="15"/>
          <w:szCs w:val="15"/>
        </w:rPr>
        <w:t>P</w:t>
      </w:r>
      <w:r w:rsidRPr="00711E3F">
        <w:rPr>
          <w:rFonts w:ascii="Times New Roman" w:hAnsi="Times New Roman" w:cs="Times New Roman"/>
          <w:sz w:val="15"/>
          <w:szCs w:val="15"/>
        </w:rPr>
        <w:t>&lt; 0.05)</w:t>
      </w:r>
    </w:p>
    <w:p w:rsidR="00A028E2" w:rsidRDefault="00917C75" w:rsidP="00917C75">
      <w:pPr>
        <w:spacing w:line="240" w:lineRule="atLeast"/>
        <w:rPr>
          <w:rFonts w:ascii="Times New Roman" w:hAnsi="Times New Roman" w:cs="Times New Roman" w:hint="eastAsia"/>
          <w:sz w:val="15"/>
          <w:szCs w:val="15"/>
        </w:rPr>
      </w:pPr>
      <w:r w:rsidRPr="00711E3F">
        <w:rPr>
          <w:rFonts w:ascii="Times New Roman" w:hAnsi="Times New Roman" w:cs="Times New Roman"/>
          <w:sz w:val="15"/>
          <w:szCs w:val="15"/>
        </w:rPr>
        <w:t xml:space="preserve">Notes: Data are presented as means ± SE (n=6); means values in same row with different superscript letters </w:t>
      </w:r>
    </w:p>
    <w:p w:rsidR="00917C75" w:rsidRDefault="00917C75" w:rsidP="00917C75">
      <w:pPr>
        <w:spacing w:line="240" w:lineRule="atLeast"/>
        <w:rPr>
          <w:rFonts w:ascii="Times New Roman" w:hAnsi="Times New Roman" w:cs="Times New Roman"/>
          <w:sz w:val="18"/>
          <w:szCs w:val="18"/>
        </w:rPr>
      </w:pPr>
      <w:r w:rsidRPr="00711E3F">
        <w:rPr>
          <w:rFonts w:ascii="Times New Roman" w:hAnsi="Times New Roman" w:cs="Times New Roman"/>
          <w:sz w:val="15"/>
          <w:szCs w:val="15"/>
        </w:rPr>
        <w:t>are significantly different (</w:t>
      </w:r>
      <w:r w:rsidRPr="00711E3F">
        <w:rPr>
          <w:rFonts w:ascii="Times New Roman" w:hAnsi="Times New Roman" w:cs="Times New Roman"/>
          <w:i/>
          <w:sz w:val="15"/>
          <w:szCs w:val="15"/>
        </w:rPr>
        <w:t>P</w:t>
      </w:r>
      <w:r w:rsidRPr="00711E3F">
        <w:rPr>
          <w:rFonts w:ascii="Times New Roman" w:hAnsi="Times New Roman" w:cs="Times New Roman"/>
          <w:sz w:val="15"/>
          <w:szCs w:val="15"/>
        </w:rPr>
        <w:t>&lt; 0.05)</w:t>
      </w:r>
    </w:p>
    <w:p w:rsidR="007A69D8" w:rsidRPr="00B27473" w:rsidRDefault="007A69D8" w:rsidP="00917C75">
      <w:pPr>
        <w:spacing w:line="240" w:lineRule="atLeast"/>
        <w:rPr>
          <w:rFonts w:ascii="Times New Roman" w:hAnsi="Times New Roman" w:cs="Times New Roman"/>
          <w:szCs w:val="21"/>
        </w:rPr>
      </w:pPr>
    </w:p>
    <w:p w:rsidR="00917C75" w:rsidRPr="00FA29A5" w:rsidRDefault="00917C75" w:rsidP="008C78F8">
      <w:pPr>
        <w:autoSpaceDE w:val="0"/>
        <w:autoSpaceDN w:val="0"/>
        <w:adjustRightInd w:val="0"/>
        <w:spacing w:beforeLines="50" w:afterLines="50" w:line="360" w:lineRule="auto"/>
        <w:rPr>
          <w:rFonts w:ascii="Times New Roman" w:hAnsi="Times New Roman" w:cs="Times New Roman"/>
          <w:kern w:val="0"/>
          <w:sz w:val="24"/>
          <w:szCs w:val="24"/>
        </w:rPr>
      </w:pPr>
      <w:r w:rsidRPr="00FA29A5">
        <w:rPr>
          <w:rFonts w:ascii="Times New Roman" w:hAnsi="Times New Roman" w:cs="Times New Roman" w:hint="eastAsia"/>
          <w:kern w:val="0"/>
          <w:sz w:val="24"/>
          <w:szCs w:val="24"/>
        </w:rPr>
        <w:t xml:space="preserve">3 </w:t>
      </w:r>
      <w:r w:rsidRPr="00FA29A5">
        <w:rPr>
          <w:rFonts w:ascii="Times New Roman" w:hAnsi="Times New Roman" w:cs="Times New Roman" w:hint="eastAsia"/>
          <w:kern w:val="0"/>
          <w:sz w:val="24"/>
          <w:szCs w:val="24"/>
        </w:rPr>
        <w:t>讨论</w:t>
      </w:r>
    </w:p>
    <w:p w:rsidR="00917C75" w:rsidRDefault="00917C75" w:rsidP="008C78F8">
      <w:pPr>
        <w:autoSpaceDE w:val="0"/>
        <w:autoSpaceDN w:val="0"/>
        <w:adjustRightInd w:val="0"/>
        <w:spacing w:beforeLines="50" w:afterLines="50" w:line="360" w:lineRule="auto"/>
        <w:rPr>
          <w:rFonts w:ascii="Times New Roman" w:hAnsi="Times New Roman" w:cs="Times New Roman"/>
          <w:b/>
          <w:kern w:val="0"/>
          <w:szCs w:val="21"/>
        </w:rPr>
      </w:pPr>
      <w:r>
        <w:rPr>
          <w:rFonts w:ascii="Times New Roman" w:hAnsi="Times New Roman" w:cs="Times New Roman" w:hint="eastAsia"/>
          <w:b/>
          <w:kern w:val="0"/>
          <w:szCs w:val="21"/>
        </w:rPr>
        <w:t>3.</w:t>
      </w:r>
      <w:r w:rsidR="00693689">
        <w:rPr>
          <w:rFonts w:ascii="Times New Roman" w:hAnsi="Times New Roman" w:cs="Times New Roman" w:hint="eastAsia"/>
          <w:b/>
          <w:kern w:val="0"/>
          <w:szCs w:val="21"/>
        </w:rPr>
        <w:t>1</w:t>
      </w:r>
      <w:r>
        <w:rPr>
          <w:rFonts w:ascii="Times New Roman" w:hAnsi="Times New Roman" w:cs="Times New Roman"/>
          <w:b/>
          <w:kern w:val="0"/>
          <w:szCs w:val="21"/>
        </w:rPr>
        <w:t xml:space="preserve"> </w:t>
      </w:r>
      <w:r>
        <w:rPr>
          <w:rFonts w:ascii="Times New Roman" w:hAnsi="Times New Roman" w:cs="Times New Roman"/>
          <w:b/>
          <w:kern w:val="0"/>
          <w:szCs w:val="21"/>
        </w:rPr>
        <w:t>植酸酶可以</w:t>
      </w:r>
      <w:r w:rsidR="00845EE3">
        <w:rPr>
          <w:rFonts w:ascii="Times New Roman" w:hAnsi="Times New Roman" w:cs="Times New Roman" w:hint="eastAsia"/>
          <w:b/>
          <w:kern w:val="0"/>
          <w:szCs w:val="21"/>
        </w:rPr>
        <w:t>提高</w:t>
      </w:r>
      <w:r w:rsidR="00C8112D">
        <w:rPr>
          <w:rFonts w:ascii="Times New Roman" w:hAnsi="Times New Roman" w:cs="Times New Roman"/>
          <w:b/>
          <w:kern w:val="0"/>
          <w:szCs w:val="21"/>
        </w:rPr>
        <w:t>饲料</w:t>
      </w:r>
      <w:r w:rsidR="00845EE3">
        <w:rPr>
          <w:rFonts w:ascii="Times New Roman" w:hAnsi="Times New Roman" w:cs="Times New Roman" w:hint="eastAsia"/>
          <w:b/>
          <w:kern w:val="0"/>
          <w:szCs w:val="21"/>
        </w:rPr>
        <w:t>中</w:t>
      </w:r>
      <w:r w:rsidR="00C8112D">
        <w:rPr>
          <w:rFonts w:ascii="Times New Roman" w:hAnsi="Times New Roman" w:cs="Times New Roman" w:hint="eastAsia"/>
          <w:b/>
          <w:kern w:val="0"/>
          <w:szCs w:val="21"/>
        </w:rPr>
        <w:t>可被利用的</w:t>
      </w:r>
      <w:r>
        <w:rPr>
          <w:rFonts w:ascii="Times New Roman" w:hAnsi="Times New Roman" w:cs="Times New Roman" w:hint="eastAsia"/>
          <w:b/>
          <w:kern w:val="0"/>
          <w:szCs w:val="21"/>
        </w:rPr>
        <w:t>磷</w:t>
      </w:r>
      <w:r w:rsidR="00C8112D">
        <w:rPr>
          <w:rFonts w:ascii="Times New Roman" w:hAnsi="Times New Roman" w:cs="Times New Roman" w:hint="eastAsia"/>
          <w:b/>
          <w:kern w:val="0"/>
          <w:szCs w:val="21"/>
        </w:rPr>
        <w:t>含量</w:t>
      </w:r>
      <w:r w:rsidR="009A7184">
        <w:rPr>
          <w:rFonts w:ascii="Times New Roman" w:hAnsi="Times New Roman" w:cs="Times New Roman" w:hint="eastAsia"/>
          <w:b/>
          <w:kern w:val="0"/>
          <w:szCs w:val="21"/>
        </w:rPr>
        <w:t>，并改善鱼的生长性状</w:t>
      </w:r>
    </w:p>
    <w:p w:rsidR="00000000" w:rsidRDefault="00693689" w:rsidP="00665809">
      <w:pPr>
        <w:autoSpaceDE w:val="0"/>
        <w:autoSpaceDN w:val="0"/>
        <w:adjustRightInd w:val="0"/>
        <w:spacing w:beforeLines="50" w:afterLines="50" w:line="360" w:lineRule="auto"/>
        <w:rPr>
          <w:rFonts w:ascii="Times New Roman" w:hAnsi="Times New Roman" w:cs="Times New Roman"/>
          <w:kern w:val="0"/>
          <w:szCs w:val="21"/>
        </w:rPr>
      </w:pPr>
      <w:r>
        <w:rPr>
          <w:rFonts w:ascii="Times New Roman" w:eastAsia="宋体" w:hAnsi="Times New Roman" w:cs="Times New Roman" w:hint="eastAsia"/>
          <w:kern w:val="0"/>
          <w:szCs w:val="21"/>
        </w:rPr>
        <w:t xml:space="preserve">    </w:t>
      </w:r>
      <w:r w:rsidRPr="00C8112D">
        <w:rPr>
          <w:rFonts w:ascii="Times New Roman" w:hAnsiTheme="minorEastAsia" w:cs="Times New Roman"/>
          <w:kern w:val="0"/>
          <w:szCs w:val="21"/>
        </w:rPr>
        <w:t>余丰年和王道遵</w:t>
      </w:r>
      <w:r w:rsidR="00FF7815" w:rsidRPr="00C8112D">
        <w:rPr>
          <w:rFonts w:ascii="Times New Roman" w:hAnsi="Times New Roman" w:cs="Times New Roman"/>
          <w:color w:val="000000"/>
          <w:szCs w:val="21"/>
          <w:shd w:val="clear" w:color="auto" w:fill="FFFFFF"/>
          <w:vertAlign w:val="superscript"/>
        </w:rPr>
        <w:t>[17]</w:t>
      </w:r>
      <w:r w:rsidR="00005B02" w:rsidRPr="00C8112D">
        <w:rPr>
          <w:rFonts w:ascii="Times New Roman" w:hAnsiTheme="minorEastAsia" w:cs="Times New Roman"/>
          <w:kern w:val="0"/>
          <w:szCs w:val="21"/>
        </w:rPr>
        <w:t>对</w:t>
      </w:r>
      <w:r w:rsidRPr="00C8112D">
        <w:rPr>
          <w:rFonts w:ascii="Times New Roman" w:hAnsiTheme="minorEastAsia" w:cs="Times New Roman"/>
          <w:kern w:val="0"/>
          <w:szCs w:val="21"/>
        </w:rPr>
        <w:t>异育银鲫</w:t>
      </w:r>
      <w:r w:rsidR="00005B02" w:rsidRPr="00C8112D">
        <w:rPr>
          <w:rFonts w:ascii="Times New Roman" w:hAnsiTheme="minorEastAsia" w:cs="Times New Roman"/>
          <w:kern w:val="0"/>
          <w:szCs w:val="21"/>
        </w:rPr>
        <w:t>的研究表明：在饲料中添加</w:t>
      </w:r>
      <w:r w:rsidR="00005B02" w:rsidRPr="00C8112D">
        <w:rPr>
          <w:rFonts w:ascii="Times New Roman" w:hAnsi="Times New Roman" w:cs="Times New Roman"/>
          <w:kern w:val="0"/>
          <w:szCs w:val="21"/>
        </w:rPr>
        <w:t>500 U/kg</w:t>
      </w:r>
      <w:r w:rsidR="00005B02" w:rsidRPr="00C8112D">
        <w:rPr>
          <w:rFonts w:ascii="Times New Roman" w:hAnsiTheme="minorEastAsia" w:cs="Times New Roman"/>
          <w:kern w:val="0"/>
          <w:szCs w:val="21"/>
        </w:rPr>
        <w:t>的植酸酶可以分解</w:t>
      </w:r>
      <w:r w:rsidR="00005B02" w:rsidRPr="00C8112D">
        <w:rPr>
          <w:rFonts w:ascii="Times New Roman" w:hAnsi="Times New Roman" w:cs="Times New Roman"/>
          <w:kern w:val="0"/>
          <w:szCs w:val="21"/>
        </w:rPr>
        <w:lastRenderedPageBreak/>
        <w:t>60</w:t>
      </w:r>
      <w:r w:rsidR="006B7550" w:rsidRPr="00C8112D">
        <w:rPr>
          <w:rFonts w:ascii="Times New Roman" w:hAnsi="Times New Roman" w:cs="Times New Roman"/>
          <w:kern w:val="0"/>
          <w:szCs w:val="21"/>
        </w:rPr>
        <w:t xml:space="preserve"> %</w:t>
      </w:r>
      <w:r w:rsidR="00005B02" w:rsidRPr="00C8112D">
        <w:rPr>
          <w:rFonts w:ascii="Times New Roman" w:hAnsiTheme="minorEastAsia" w:cs="Times New Roman"/>
          <w:kern w:val="0"/>
          <w:szCs w:val="21"/>
        </w:rPr>
        <w:t>的植酸磷，添加</w:t>
      </w:r>
      <w:r w:rsidR="00005B02" w:rsidRPr="00C8112D">
        <w:rPr>
          <w:rFonts w:ascii="Times New Roman" w:hAnsi="Times New Roman" w:cs="Times New Roman"/>
          <w:kern w:val="0"/>
          <w:szCs w:val="21"/>
        </w:rPr>
        <w:t>1000 U/kg</w:t>
      </w:r>
      <w:r w:rsidR="00005B02" w:rsidRPr="00C8112D">
        <w:rPr>
          <w:rFonts w:ascii="Times New Roman" w:hAnsiTheme="minorEastAsia" w:cs="Times New Roman"/>
          <w:kern w:val="0"/>
          <w:szCs w:val="21"/>
        </w:rPr>
        <w:t>的植酸酶可以分解</w:t>
      </w:r>
      <w:r w:rsidR="00005B02" w:rsidRPr="00C8112D">
        <w:rPr>
          <w:rFonts w:ascii="Times New Roman" w:hAnsi="Times New Roman" w:cs="Times New Roman"/>
          <w:kern w:val="0"/>
          <w:szCs w:val="21"/>
        </w:rPr>
        <w:t>80</w:t>
      </w:r>
      <w:r w:rsidR="00005B02" w:rsidRPr="00C8112D">
        <w:rPr>
          <w:rFonts w:ascii="Times New Roman" w:hAnsiTheme="minorEastAsia" w:cs="Times New Roman"/>
          <w:kern w:val="0"/>
          <w:szCs w:val="21"/>
        </w:rPr>
        <w:t>％的植酸磷</w:t>
      </w:r>
      <w:r w:rsidR="00392AA6" w:rsidRPr="00C8112D">
        <w:rPr>
          <w:rFonts w:ascii="Times New Roman" w:hAnsiTheme="minorEastAsia" w:cs="Times New Roman"/>
          <w:kern w:val="0"/>
          <w:szCs w:val="21"/>
        </w:rPr>
        <w:t>；</w:t>
      </w:r>
      <w:r w:rsidR="00C8112D" w:rsidRPr="00C8112D">
        <w:rPr>
          <w:rFonts w:ascii="Times New Roman" w:hAnsi="Times New Roman" w:cs="Times New Roman"/>
          <w:kern w:val="0"/>
          <w:szCs w:val="21"/>
        </w:rPr>
        <w:t xml:space="preserve">Lawrence </w:t>
      </w:r>
      <w:r w:rsidR="00005B02" w:rsidRPr="00C8112D">
        <w:rPr>
          <w:rFonts w:ascii="Times New Roman" w:hAnsiTheme="minorEastAsia" w:cs="Times New Roman"/>
          <w:kern w:val="0"/>
          <w:szCs w:val="21"/>
        </w:rPr>
        <w:t>等</w:t>
      </w:r>
      <w:r w:rsidR="00392AA6" w:rsidRPr="00C8112D">
        <w:rPr>
          <w:rFonts w:ascii="Times New Roman" w:hAnsi="Times New Roman" w:cs="Times New Roman"/>
          <w:color w:val="000000"/>
          <w:szCs w:val="21"/>
          <w:shd w:val="clear" w:color="auto" w:fill="FFFFFF"/>
          <w:vertAlign w:val="superscript"/>
        </w:rPr>
        <w:t>[1</w:t>
      </w:r>
      <w:r w:rsidR="00FF7815" w:rsidRPr="00C8112D">
        <w:rPr>
          <w:rFonts w:ascii="Times New Roman" w:hAnsi="Times New Roman" w:cs="Times New Roman"/>
          <w:color w:val="000000"/>
          <w:szCs w:val="21"/>
          <w:shd w:val="clear" w:color="auto" w:fill="FFFFFF"/>
          <w:vertAlign w:val="superscript"/>
        </w:rPr>
        <w:t>8</w:t>
      </w:r>
      <w:r w:rsidR="00392AA6" w:rsidRPr="00C8112D">
        <w:rPr>
          <w:rFonts w:ascii="Times New Roman" w:hAnsi="Times New Roman" w:cs="Times New Roman"/>
          <w:color w:val="000000"/>
          <w:szCs w:val="21"/>
          <w:shd w:val="clear" w:color="auto" w:fill="FFFFFF"/>
          <w:vertAlign w:val="superscript"/>
        </w:rPr>
        <w:t>]</w:t>
      </w:r>
      <w:r w:rsidR="00005B02" w:rsidRPr="00C8112D">
        <w:rPr>
          <w:rFonts w:ascii="Times New Roman" w:hAnsiTheme="minorEastAsia" w:cs="Times New Roman"/>
          <w:kern w:val="0"/>
          <w:szCs w:val="21"/>
        </w:rPr>
        <w:t>在</w:t>
      </w:r>
      <w:r w:rsidR="00C8112D" w:rsidRPr="00C8112D">
        <w:rPr>
          <w:rFonts w:ascii="Times New Roman" w:hAnsiTheme="minorEastAsia" w:cs="Times New Roman"/>
          <w:kern w:val="0"/>
          <w:szCs w:val="21"/>
        </w:rPr>
        <w:t>鲤鱼的饲料中添加</w:t>
      </w:r>
      <w:r w:rsidR="00C8112D" w:rsidRPr="00C8112D">
        <w:rPr>
          <w:rFonts w:ascii="Times New Roman" w:hAnsi="Times New Roman" w:cs="Times New Roman"/>
          <w:kern w:val="0"/>
          <w:szCs w:val="21"/>
        </w:rPr>
        <w:t>1000 U/kg</w:t>
      </w:r>
      <w:r w:rsidR="00C8112D" w:rsidRPr="00C8112D">
        <w:rPr>
          <w:rFonts w:ascii="Times New Roman" w:hAnsiTheme="minorEastAsia" w:cs="Times New Roman"/>
          <w:kern w:val="0"/>
          <w:szCs w:val="21"/>
        </w:rPr>
        <w:t>植酸酶，血清中磷含量可提高</w:t>
      </w:r>
      <w:r w:rsidR="00C8112D" w:rsidRPr="00C8112D">
        <w:rPr>
          <w:rFonts w:ascii="Times New Roman" w:hAnsi="Times New Roman" w:cs="Times New Roman"/>
          <w:kern w:val="0"/>
          <w:szCs w:val="21"/>
        </w:rPr>
        <w:t>14</w:t>
      </w:r>
      <w:r w:rsidR="00C8112D" w:rsidRPr="00C8112D">
        <w:rPr>
          <w:rFonts w:ascii="Times New Roman" w:hAnsiTheme="minorEastAsia" w:cs="Times New Roman"/>
          <w:kern w:val="0"/>
          <w:szCs w:val="21"/>
        </w:rPr>
        <w:t>％，粪磷含量降低了</w:t>
      </w:r>
      <w:r w:rsidR="00C8112D" w:rsidRPr="00C8112D">
        <w:rPr>
          <w:rFonts w:ascii="Times New Roman" w:hAnsi="Times New Roman" w:cs="Times New Roman"/>
          <w:kern w:val="0"/>
          <w:szCs w:val="21"/>
        </w:rPr>
        <w:t>9</w:t>
      </w:r>
      <w:r w:rsidR="00C8112D" w:rsidRPr="00C8112D">
        <w:rPr>
          <w:rFonts w:ascii="Times New Roman" w:hAnsiTheme="minorEastAsia" w:cs="Times New Roman"/>
          <w:kern w:val="0"/>
          <w:szCs w:val="21"/>
        </w:rPr>
        <w:t>％</w:t>
      </w:r>
      <w:r w:rsidR="00392AA6" w:rsidRPr="00C8112D">
        <w:rPr>
          <w:rFonts w:ascii="Times New Roman" w:hAnsiTheme="minorEastAsia" w:cs="Times New Roman"/>
          <w:kern w:val="0"/>
          <w:szCs w:val="21"/>
        </w:rPr>
        <w:t>；</w:t>
      </w:r>
      <w:r w:rsidR="00392AA6" w:rsidRPr="00C8112D">
        <w:rPr>
          <w:rFonts w:ascii="Times New Roman" w:hAnsi="Times New Roman" w:cs="Times New Roman"/>
          <w:kern w:val="0"/>
          <w:szCs w:val="21"/>
        </w:rPr>
        <w:t xml:space="preserve">Schaefer </w:t>
      </w:r>
      <w:r w:rsidR="00392AA6" w:rsidRPr="00C8112D">
        <w:rPr>
          <w:rFonts w:ascii="Times New Roman" w:hAnsiTheme="minorEastAsia" w:cs="Times New Roman"/>
          <w:kern w:val="0"/>
          <w:szCs w:val="21"/>
        </w:rPr>
        <w:t>和</w:t>
      </w:r>
      <w:r w:rsidR="008B636A" w:rsidRPr="00C8112D">
        <w:rPr>
          <w:rFonts w:ascii="Times New Roman" w:hAnsi="Times New Roman" w:cs="Times New Roman"/>
          <w:kern w:val="0"/>
          <w:szCs w:val="21"/>
        </w:rPr>
        <w:t xml:space="preserve"> </w:t>
      </w:r>
      <w:r w:rsidR="00392AA6" w:rsidRPr="00C8112D">
        <w:rPr>
          <w:rFonts w:ascii="Times New Roman" w:hAnsi="Times New Roman" w:cs="Times New Roman"/>
          <w:kern w:val="0"/>
          <w:szCs w:val="21"/>
        </w:rPr>
        <w:t>Koppe</w:t>
      </w:r>
      <w:r w:rsidR="00392AA6" w:rsidRPr="00C8112D">
        <w:rPr>
          <w:rFonts w:ascii="Times New Roman" w:hAnsi="Times New Roman" w:cs="Times New Roman"/>
          <w:color w:val="000000"/>
          <w:szCs w:val="21"/>
          <w:shd w:val="clear" w:color="auto" w:fill="FFFFFF"/>
          <w:vertAlign w:val="superscript"/>
        </w:rPr>
        <w:t>[1</w:t>
      </w:r>
      <w:r w:rsidR="00FF7815" w:rsidRPr="00C8112D">
        <w:rPr>
          <w:rFonts w:ascii="Times New Roman" w:hAnsi="Times New Roman" w:cs="Times New Roman"/>
          <w:color w:val="000000"/>
          <w:szCs w:val="21"/>
          <w:shd w:val="clear" w:color="auto" w:fill="FFFFFF"/>
          <w:vertAlign w:val="superscript"/>
        </w:rPr>
        <w:t>9</w:t>
      </w:r>
      <w:r w:rsidR="00392AA6" w:rsidRPr="00C8112D">
        <w:rPr>
          <w:rFonts w:ascii="Times New Roman" w:hAnsi="Times New Roman" w:cs="Times New Roman"/>
          <w:color w:val="000000"/>
          <w:szCs w:val="21"/>
          <w:shd w:val="clear" w:color="auto" w:fill="FFFFFF"/>
          <w:vertAlign w:val="superscript"/>
        </w:rPr>
        <w:t>]</w:t>
      </w:r>
      <w:r w:rsidR="00EC342C">
        <w:rPr>
          <w:rFonts w:ascii="Times New Roman" w:hAnsiTheme="minorEastAsia" w:cs="Times New Roman" w:hint="eastAsia"/>
          <w:kern w:val="0"/>
          <w:szCs w:val="21"/>
        </w:rPr>
        <w:t>以</w:t>
      </w:r>
      <w:r w:rsidR="005A225E" w:rsidRPr="00C8112D">
        <w:rPr>
          <w:rFonts w:ascii="Times New Roman" w:hAnsiTheme="minorEastAsia" w:cs="Times New Roman"/>
          <w:kern w:val="0"/>
          <w:szCs w:val="21"/>
        </w:rPr>
        <w:t>鲤作为研究对象，</w:t>
      </w:r>
      <w:r w:rsidRPr="00C8112D">
        <w:rPr>
          <w:rFonts w:ascii="Times New Roman" w:hAnsiTheme="minorEastAsia" w:cs="Times New Roman"/>
          <w:kern w:val="0"/>
          <w:szCs w:val="21"/>
        </w:rPr>
        <w:t>添加</w:t>
      </w:r>
      <w:r w:rsidR="008B636A" w:rsidRPr="00C8112D">
        <w:rPr>
          <w:rFonts w:ascii="Times New Roman" w:hAnsi="Times New Roman" w:cs="Times New Roman"/>
          <w:kern w:val="0"/>
          <w:szCs w:val="21"/>
        </w:rPr>
        <w:t>1000 U/kg</w:t>
      </w:r>
      <w:r w:rsidR="00EC342C">
        <w:rPr>
          <w:rFonts w:ascii="Times New Roman" w:hAnsi="Times New Roman" w:cs="Times New Roman" w:hint="eastAsia"/>
          <w:kern w:val="0"/>
          <w:szCs w:val="21"/>
        </w:rPr>
        <w:t>的</w:t>
      </w:r>
      <w:r w:rsidRPr="00C8112D">
        <w:rPr>
          <w:rFonts w:ascii="Times New Roman" w:hAnsiTheme="minorEastAsia" w:cs="Times New Roman"/>
          <w:kern w:val="0"/>
          <w:szCs w:val="21"/>
        </w:rPr>
        <w:t>植酸酶分别与添加</w:t>
      </w:r>
      <w:r w:rsidRPr="00C8112D">
        <w:rPr>
          <w:rFonts w:ascii="Times New Roman" w:hAnsi="Times New Roman" w:cs="Times New Roman"/>
          <w:kern w:val="0"/>
          <w:szCs w:val="21"/>
        </w:rPr>
        <w:t>9 g</w:t>
      </w:r>
      <w:r w:rsidR="005A225E" w:rsidRPr="00C8112D">
        <w:rPr>
          <w:rFonts w:ascii="Times New Roman" w:hAnsi="Times New Roman" w:cs="Times New Roman"/>
          <w:kern w:val="0"/>
          <w:szCs w:val="21"/>
        </w:rPr>
        <w:t>/</w:t>
      </w:r>
      <w:r w:rsidRPr="00C8112D">
        <w:rPr>
          <w:rFonts w:ascii="Times New Roman" w:hAnsi="Times New Roman" w:cs="Times New Roman"/>
          <w:kern w:val="0"/>
          <w:szCs w:val="21"/>
        </w:rPr>
        <w:t>kg</w:t>
      </w:r>
      <w:r w:rsidRPr="00C8112D">
        <w:rPr>
          <w:rFonts w:ascii="Times New Roman" w:hAnsiTheme="minorEastAsia" w:cs="Times New Roman"/>
          <w:kern w:val="0"/>
          <w:szCs w:val="21"/>
        </w:rPr>
        <w:t>和</w:t>
      </w:r>
      <w:r w:rsidRPr="00C8112D">
        <w:rPr>
          <w:rFonts w:ascii="Times New Roman" w:hAnsi="Times New Roman" w:cs="Times New Roman"/>
          <w:kern w:val="0"/>
          <w:szCs w:val="21"/>
        </w:rPr>
        <w:t>8</w:t>
      </w:r>
      <w:r w:rsidR="005A225E" w:rsidRPr="00C8112D">
        <w:rPr>
          <w:rFonts w:ascii="Times New Roman" w:hAnsi="Times New Roman" w:cs="Times New Roman"/>
          <w:kern w:val="0"/>
          <w:szCs w:val="21"/>
        </w:rPr>
        <w:t>.</w:t>
      </w:r>
      <w:r w:rsidRPr="00C8112D">
        <w:rPr>
          <w:rFonts w:ascii="Times New Roman" w:hAnsi="Times New Roman" w:cs="Times New Roman"/>
          <w:kern w:val="0"/>
          <w:szCs w:val="21"/>
        </w:rPr>
        <w:t>12 g</w:t>
      </w:r>
      <w:r w:rsidR="00845EE3">
        <w:rPr>
          <w:rFonts w:ascii="Times New Roman" w:hAnsi="Times New Roman" w:cs="Times New Roman"/>
          <w:kern w:val="0"/>
          <w:szCs w:val="21"/>
        </w:rPr>
        <w:t>/</w:t>
      </w:r>
      <w:r w:rsidR="005A225E" w:rsidRPr="00C8112D">
        <w:rPr>
          <w:rFonts w:ascii="Times New Roman" w:hAnsi="Times New Roman" w:cs="Times New Roman"/>
          <w:kern w:val="0"/>
          <w:szCs w:val="21"/>
        </w:rPr>
        <w:t>kg</w:t>
      </w:r>
      <w:r w:rsidR="00845EE3">
        <w:rPr>
          <w:rFonts w:ascii="Times New Roman" w:hAnsiTheme="minorEastAsia" w:cs="Times New Roman"/>
          <w:kern w:val="0"/>
          <w:szCs w:val="21"/>
        </w:rPr>
        <w:t>的磷酸二氢钙效果相当。</w:t>
      </w:r>
      <w:r w:rsidRPr="00C8112D">
        <w:rPr>
          <w:rFonts w:ascii="Times New Roman" w:hAnsiTheme="minorEastAsia" w:cs="Times New Roman"/>
          <w:kern w:val="0"/>
          <w:szCs w:val="21"/>
        </w:rPr>
        <w:t>曾虹等</w:t>
      </w:r>
      <w:r w:rsidR="005108E1" w:rsidRPr="00C8112D">
        <w:rPr>
          <w:rFonts w:ascii="Times New Roman" w:hAnsi="Times New Roman" w:cs="Times New Roman"/>
          <w:color w:val="000000"/>
          <w:szCs w:val="21"/>
          <w:shd w:val="clear" w:color="auto" w:fill="FFFFFF"/>
          <w:vertAlign w:val="superscript"/>
        </w:rPr>
        <w:t>[</w:t>
      </w:r>
      <w:r w:rsidR="00FF7815" w:rsidRPr="00C8112D">
        <w:rPr>
          <w:rFonts w:ascii="Times New Roman" w:hAnsi="Times New Roman" w:cs="Times New Roman"/>
          <w:color w:val="000000"/>
          <w:szCs w:val="21"/>
          <w:shd w:val="clear" w:color="auto" w:fill="FFFFFF"/>
          <w:vertAlign w:val="superscript"/>
        </w:rPr>
        <w:t>20</w:t>
      </w:r>
      <w:r w:rsidR="005108E1" w:rsidRPr="00C8112D">
        <w:rPr>
          <w:rFonts w:ascii="Times New Roman" w:hAnsi="Times New Roman" w:cs="Times New Roman"/>
          <w:color w:val="000000"/>
          <w:szCs w:val="21"/>
          <w:shd w:val="clear" w:color="auto" w:fill="FFFFFF"/>
          <w:vertAlign w:val="superscript"/>
        </w:rPr>
        <w:t>]</w:t>
      </w:r>
      <w:r w:rsidRPr="00C8112D">
        <w:rPr>
          <w:rFonts w:ascii="Times New Roman" w:hAnsiTheme="minorEastAsia" w:cs="Times New Roman"/>
          <w:kern w:val="0"/>
          <w:szCs w:val="21"/>
        </w:rPr>
        <w:t>报道，在</w:t>
      </w:r>
      <w:r w:rsidR="00845EE3">
        <w:rPr>
          <w:rFonts w:ascii="Times New Roman" w:hAnsiTheme="minorEastAsia" w:cs="Times New Roman" w:hint="eastAsia"/>
          <w:kern w:val="0"/>
          <w:szCs w:val="21"/>
        </w:rPr>
        <w:t>豆</w:t>
      </w:r>
      <w:r w:rsidRPr="00C8112D">
        <w:rPr>
          <w:rFonts w:ascii="Times New Roman" w:hAnsiTheme="minorEastAsia" w:cs="Times New Roman"/>
          <w:kern w:val="0"/>
          <w:szCs w:val="21"/>
        </w:rPr>
        <w:t>粕含量为</w:t>
      </w:r>
      <w:r w:rsidRPr="00C8112D">
        <w:rPr>
          <w:rFonts w:ascii="Times New Roman" w:hAnsi="Times New Roman" w:cs="Times New Roman"/>
          <w:kern w:val="0"/>
          <w:szCs w:val="21"/>
        </w:rPr>
        <w:t>65</w:t>
      </w:r>
      <w:r w:rsidR="0032775E" w:rsidRPr="00C8112D">
        <w:rPr>
          <w:rFonts w:ascii="Times New Roman" w:hAnsiTheme="minorEastAsia" w:cs="Times New Roman"/>
          <w:kern w:val="0"/>
          <w:szCs w:val="21"/>
        </w:rPr>
        <w:t>％的</w:t>
      </w:r>
      <w:r w:rsidRPr="00C8112D">
        <w:rPr>
          <w:rFonts w:ascii="Times New Roman" w:hAnsiTheme="minorEastAsia" w:cs="Times New Roman"/>
          <w:kern w:val="0"/>
          <w:szCs w:val="21"/>
        </w:rPr>
        <w:t>饲料中添加</w:t>
      </w:r>
      <w:r w:rsidRPr="00C8112D">
        <w:rPr>
          <w:rFonts w:ascii="Times New Roman" w:hAnsi="Times New Roman" w:cs="Times New Roman"/>
          <w:kern w:val="0"/>
          <w:szCs w:val="21"/>
        </w:rPr>
        <w:t>1000 U</w:t>
      </w:r>
      <w:r w:rsidR="0032775E" w:rsidRPr="00C8112D">
        <w:rPr>
          <w:rFonts w:ascii="Times New Roman" w:hAnsi="Times New Roman" w:cs="Times New Roman"/>
          <w:kern w:val="0"/>
          <w:szCs w:val="21"/>
        </w:rPr>
        <w:t>/kg</w:t>
      </w:r>
      <w:r w:rsidRPr="00C8112D">
        <w:rPr>
          <w:rFonts w:ascii="Times New Roman" w:hAnsiTheme="minorEastAsia" w:cs="Times New Roman"/>
          <w:kern w:val="0"/>
          <w:szCs w:val="21"/>
        </w:rPr>
        <w:t>的中性植酸酶对鲤日增重的影响与添加</w:t>
      </w:r>
      <w:r w:rsidRPr="00C8112D">
        <w:rPr>
          <w:rFonts w:ascii="Times New Roman" w:hAnsi="Times New Roman" w:cs="Times New Roman"/>
          <w:kern w:val="0"/>
          <w:szCs w:val="21"/>
        </w:rPr>
        <w:t>8</w:t>
      </w:r>
      <w:r w:rsidR="0032775E" w:rsidRPr="00C8112D">
        <w:rPr>
          <w:rFonts w:ascii="Times New Roman" w:hAnsi="Times New Roman" w:cs="Times New Roman"/>
          <w:kern w:val="0"/>
          <w:szCs w:val="21"/>
        </w:rPr>
        <w:t xml:space="preserve">.5 - </w:t>
      </w:r>
      <w:r w:rsidRPr="00C8112D">
        <w:rPr>
          <w:rFonts w:ascii="Times New Roman" w:hAnsi="Times New Roman" w:cs="Times New Roman"/>
          <w:kern w:val="0"/>
          <w:szCs w:val="21"/>
        </w:rPr>
        <w:t>12</w:t>
      </w:r>
      <w:r w:rsidR="0032775E" w:rsidRPr="00C8112D">
        <w:rPr>
          <w:rFonts w:ascii="Times New Roman" w:hAnsi="Times New Roman" w:cs="Times New Roman"/>
          <w:kern w:val="0"/>
          <w:szCs w:val="21"/>
        </w:rPr>
        <w:t>.8</w:t>
      </w:r>
      <w:r w:rsidR="005108E1" w:rsidRPr="00C8112D">
        <w:rPr>
          <w:rFonts w:ascii="Times New Roman" w:hAnsi="Times New Roman" w:cs="Times New Roman"/>
          <w:kern w:val="0"/>
          <w:szCs w:val="21"/>
        </w:rPr>
        <w:t xml:space="preserve"> g/</w:t>
      </w:r>
      <w:r w:rsidRPr="00C8112D">
        <w:rPr>
          <w:rFonts w:ascii="Times New Roman" w:hAnsi="Times New Roman" w:cs="Times New Roman"/>
          <w:kern w:val="0"/>
          <w:szCs w:val="21"/>
        </w:rPr>
        <w:t>kg</w:t>
      </w:r>
      <w:r w:rsidRPr="00C8112D">
        <w:rPr>
          <w:rFonts w:ascii="Times New Roman" w:hAnsiTheme="minorEastAsia" w:cs="Times New Roman"/>
          <w:kern w:val="0"/>
          <w:szCs w:val="21"/>
        </w:rPr>
        <w:t>的磷酸二氢钙相近。罗琳等</w:t>
      </w:r>
      <w:r w:rsidR="005108E1" w:rsidRPr="00C8112D">
        <w:rPr>
          <w:rFonts w:ascii="Times New Roman" w:hAnsi="Times New Roman" w:cs="Times New Roman"/>
          <w:color w:val="000000"/>
          <w:szCs w:val="21"/>
          <w:shd w:val="clear" w:color="auto" w:fill="FFFFFF"/>
          <w:vertAlign w:val="superscript"/>
        </w:rPr>
        <w:t>[</w:t>
      </w:r>
      <w:r w:rsidR="00FF7815" w:rsidRPr="00C8112D">
        <w:rPr>
          <w:rFonts w:ascii="Times New Roman" w:hAnsi="Times New Roman" w:cs="Times New Roman"/>
          <w:color w:val="000000"/>
          <w:szCs w:val="21"/>
          <w:shd w:val="clear" w:color="auto" w:fill="FFFFFF"/>
          <w:vertAlign w:val="superscript"/>
        </w:rPr>
        <w:t>2</w:t>
      </w:r>
      <w:r w:rsidR="005108E1" w:rsidRPr="00C8112D">
        <w:rPr>
          <w:rFonts w:ascii="Times New Roman" w:hAnsi="Times New Roman" w:cs="Times New Roman"/>
          <w:color w:val="000000"/>
          <w:szCs w:val="21"/>
          <w:shd w:val="clear" w:color="auto" w:fill="FFFFFF"/>
          <w:vertAlign w:val="superscript"/>
        </w:rPr>
        <w:t>1]</w:t>
      </w:r>
      <w:r w:rsidRPr="00C8112D">
        <w:rPr>
          <w:rFonts w:ascii="Times New Roman" w:hAnsiTheme="minorEastAsia" w:cs="Times New Roman"/>
          <w:kern w:val="0"/>
          <w:szCs w:val="21"/>
        </w:rPr>
        <w:t>的研究结果显示，在豆粕含量为</w:t>
      </w:r>
      <w:r w:rsidRPr="00C8112D">
        <w:rPr>
          <w:rFonts w:ascii="Times New Roman" w:hAnsi="Times New Roman" w:cs="Times New Roman"/>
          <w:kern w:val="0"/>
          <w:szCs w:val="21"/>
        </w:rPr>
        <w:t>30</w:t>
      </w:r>
      <w:r w:rsidR="005108E1" w:rsidRPr="00C8112D">
        <w:rPr>
          <w:rFonts w:ascii="Times New Roman" w:hAnsi="Times New Roman" w:cs="Times New Roman"/>
          <w:kern w:val="0"/>
          <w:szCs w:val="21"/>
        </w:rPr>
        <w:t>.</w:t>
      </w:r>
      <w:r w:rsidRPr="00C8112D">
        <w:rPr>
          <w:rFonts w:ascii="Times New Roman" w:hAnsi="Times New Roman" w:cs="Times New Roman"/>
          <w:kern w:val="0"/>
          <w:szCs w:val="21"/>
        </w:rPr>
        <w:t>5</w:t>
      </w:r>
      <w:r w:rsidRPr="00C8112D">
        <w:rPr>
          <w:rFonts w:ascii="Times New Roman" w:hAnsiTheme="minorEastAsia" w:cs="Times New Roman"/>
          <w:kern w:val="0"/>
          <w:szCs w:val="21"/>
        </w:rPr>
        <w:t>％的饲料中用</w:t>
      </w:r>
      <w:r w:rsidRPr="00C8112D">
        <w:rPr>
          <w:rFonts w:ascii="Times New Roman" w:hAnsi="Times New Roman" w:cs="Times New Roman"/>
          <w:kern w:val="0"/>
          <w:szCs w:val="21"/>
        </w:rPr>
        <w:t>1000 U</w:t>
      </w:r>
      <w:r w:rsidR="005108E1" w:rsidRPr="00C8112D">
        <w:rPr>
          <w:rFonts w:ascii="Times New Roman" w:hAnsi="Times New Roman" w:cs="Times New Roman"/>
          <w:kern w:val="0"/>
          <w:szCs w:val="21"/>
        </w:rPr>
        <w:t>/kg</w:t>
      </w:r>
      <w:r w:rsidRPr="00C8112D">
        <w:rPr>
          <w:rFonts w:ascii="Times New Roman" w:hAnsiTheme="minorEastAsia" w:cs="Times New Roman"/>
          <w:kern w:val="0"/>
          <w:szCs w:val="21"/>
        </w:rPr>
        <w:t>和</w:t>
      </w:r>
      <w:r w:rsidR="005108E1" w:rsidRPr="00C8112D">
        <w:rPr>
          <w:rFonts w:ascii="Times New Roman" w:hAnsi="Times New Roman" w:cs="Times New Roman"/>
          <w:kern w:val="0"/>
          <w:szCs w:val="21"/>
        </w:rPr>
        <w:t>1500 U/kg</w:t>
      </w:r>
      <w:r w:rsidRPr="00C8112D">
        <w:rPr>
          <w:rFonts w:ascii="Times New Roman" w:hAnsiTheme="minorEastAsia" w:cs="Times New Roman"/>
          <w:kern w:val="0"/>
          <w:szCs w:val="21"/>
        </w:rPr>
        <w:t>的</w:t>
      </w:r>
      <w:r w:rsidR="00845EE3">
        <w:rPr>
          <w:rFonts w:ascii="Times New Roman" w:hAnsiTheme="minorEastAsia" w:cs="Times New Roman" w:hint="eastAsia"/>
          <w:kern w:val="0"/>
          <w:szCs w:val="21"/>
        </w:rPr>
        <w:t>中性</w:t>
      </w:r>
      <w:r w:rsidRPr="00C8112D">
        <w:rPr>
          <w:rFonts w:ascii="Times New Roman" w:hAnsiTheme="minorEastAsia" w:cs="Times New Roman"/>
          <w:kern w:val="0"/>
          <w:szCs w:val="21"/>
        </w:rPr>
        <w:t>植酸酶替代了</w:t>
      </w:r>
      <w:r w:rsidRPr="00C8112D">
        <w:rPr>
          <w:rFonts w:ascii="Times New Roman" w:hAnsi="Times New Roman" w:cs="Times New Roman"/>
          <w:kern w:val="0"/>
          <w:szCs w:val="21"/>
        </w:rPr>
        <w:t>9</w:t>
      </w:r>
      <w:r w:rsidR="00FF7815" w:rsidRPr="00C8112D">
        <w:rPr>
          <w:rFonts w:ascii="Times New Roman" w:hAnsi="Times New Roman" w:cs="Times New Roman"/>
          <w:kern w:val="0"/>
          <w:szCs w:val="21"/>
        </w:rPr>
        <w:t xml:space="preserve"> </w:t>
      </w:r>
      <w:r w:rsidRPr="00C8112D">
        <w:rPr>
          <w:rFonts w:ascii="Times New Roman" w:hAnsi="Times New Roman" w:cs="Times New Roman"/>
          <w:kern w:val="0"/>
          <w:szCs w:val="21"/>
        </w:rPr>
        <w:t>-</w:t>
      </w:r>
      <w:r w:rsidR="00FF7815" w:rsidRPr="00C8112D">
        <w:rPr>
          <w:rFonts w:ascii="Times New Roman" w:hAnsi="Times New Roman" w:cs="Times New Roman"/>
          <w:kern w:val="0"/>
          <w:szCs w:val="21"/>
        </w:rPr>
        <w:t xml:space="preserve"> </w:t>
      </w:r>
      <w:r w:rsidRPr="00C8112D">
        <w:rPr>
          <w:rFonts w:ascii="Times New Roman" w:hAnsi="Times New Roman" w:cs="Times New Roman"/>
          <w:kern w:val="0"/>
          <w:szCs w:val="21"/>
        </w:rPr>
        <w:t>15 g</w:t>
      </w:r>
      <w:r w:rsidR="005108E1" w:rsidRPr="00C8112D">
        <w:rPr>
          <w:rFonts w:ascii="Times New Roman" w:hAnsi="Times New Roman" w:cs="Times New Roman"/>
          <w:kern w:val="0"/>
          <w:szCs w:val="21"/>
        </w:rPr>
        <w:t>/kg</w:t>
      </w:r>
      <w:r w:rsidRPr="00C8112D">
        <w:rPr>
          <w:rFonts w:ascii="Times New Roman" w:hAnsiTheme="minorEastAsia" w:cs="Times New Roman"/>
          <w:kern w:val="0"/>
          <w:szCs w:val="21"/>
        </w:rPr>
        <w:t>的磷酸二氢钙后，各试验组花鲈的生长与对照组相似。</w:t>
      </w:r>
      <w:r w:rsidR="005108E1" w:rsidRPr="00C8112D">
        <w:rPr>
          <w:rFonts w:ascii="Times New Roman" w:hAnsiTheme="minorEastAsia" w:cs="Times New Roman"/>
          <w:kern w:val="0"/>
          <w:szCs w:val="21"/>
        </w:rPr>
        <w:t>我们的研究</w:t>
      </w:r>
      <w:r w:rsidR="00D22078" w:rsidRPr="00C8112D">
        <w:rPr>
          <w:rFonts w:ascii="Times New Roman" w:hAnsiTheme="minorEastAsia" w:cs="Times New Roman"/>
          <w:kern w:val="0"/>
          <w:szCs w:val="21"/>
        </w:rPr>
        <w:t>结果显示随着饲料中植酸酶</w:t>
      </w:r>
      <w:r w:rsidR="00711E3F">
        <w:rPr>
          <w:rFonts w:ascii="Times New Roman" w:hAnsiTheme="minorEastAsia" w:cs="Times New Roman"/>
          <w:kern w:val="0"/>
          <w:szCs w:val="21"/>
        </w:rPr>
        <w:t>含量</w:t>
      </w:r>
      <w:r w:rsidR="00D22078" w:rsidRPr="00C8112D">
        <w:rPr>
          <w:rFonts w:ascii="Times New Roman" w:hAnsiTheme="minorEastAsia" w:cs="Times New Roman"/>
          <w:kern w:val="0"/>
          <w:szCs w:val="21"/>
        </w:rPr>
        <w:t>的增加，鱼体内磷含量占干体重比例由</w:t>
      </w:r>
      <w:r w:rsidR="00D22078" w:rsidRPr="00C8112D">
        <w:rPr>
          <w:rFonts w:ascii="Times New Roman" w:hAnsi="Times New Roman" w:cs="Times New Roman"/>
          <w:kern w:val="0"/>
          <w:szCs w:val="21"/>
        </w:rPr>
        <w:t>3.04%</w:t>
      </w:r>
      <w:r w:rsidR="00D22078" w:rsidRPr="00C8112D">
        <w:rPr>
          <w:rFonts w:ascii="Times New Roman" w:hAnsiTheme="minorEastAsia" w:cs="Times New Roman"/>
          <w:kern w:val="0"/>
          <w:szCs w:val="21"/>
        </w:rPr>
        <w:t>上升到</w:t>
      </w:r>
      <w:r w:rsidR="00D22078" w:rsidRPr="00C8112D">
        <w:rPr>
          <w:rFonts w:ascii="Times New Roman" w:hAnsi="Times New Roman" w:cs="Times New Roman"/>
          <w:kern w:val="0"/>
          <w:szCs w:val="21"/>
        </w:rPr>
        <w:t>3.76%</w:t>
      </w:r>
      <w:r w:rsidR="00EC342C">
        <w:rPr>
          <w:rFonts w:ascii="Times New Roman" w:hAnsiTheme="minorEastAsia" w:cs="Times New Roman"/>
          <w:kern w:val="0"/>
          <w:szCs w:val="21"/>
        </w:rPr>
        <w:t>，表明植酸酶可以提高饲料中</w:t>
      </w:r>
      <w:r w:rsidR="00EC342C">
        <w:rPr>
          <w:rFonts w:ascii="Times New Roman" w:hAnsiTheme="minorEastAsia" w:cs="Times New Roman" w:hint="eastAsia"/>
          <w:kern w:val="0"/>
          <w:szCs w:val="21"/>
        </w:rPr>
        <w:t>可被利用</w:t>
      </w:r>
      <w:r w:rsidR="00D22078" w:rsidRPr="00C8112D">
        <w:rPr>
          <w:rFonts w:ascii="Times New Roman" w:hAnsiTheme="minorEastAsia" w:cs="Times New Roman"/>
          <w:kern w:val="0"/>
          <w:szCs w:val="21"/>
        </w:rPr>
        <w:t>磷的含量</w:t>
      </w:r>
      <w:r w:rsidR="00C9298E" w:rsidRPr="00C8112D">
        <w:rPr>
          <w:rFonts w:ascii="Times New Roman" w:hAnsiTheme="minorEastAsia" w:cs="Times New Roman"/>
          <w:kern w:val="0"/>
          <w:szCs w:val="21"/>
        </w:rPr>
        <w:t>，从而提高鱼体内磷含量</w:t>
      </w:r>
      <w:r w:rsidR="00D22078" w:rsidRPr="00C8112D">
        <w:rPr>
          <w:rFonts w:ascii="Times New Roman" w:hAnsiTheme="minorEastAsia" w:cs="Times New Roman"/>
          <w:kern w:val="0"/>
          <w:szCs w:val="21"/>
        </w:rPr>
        <w:t>。</w:t>
      </w:r>
    </w:p>
    <w:p w:rsidR="00000000" w:rsidRDefault="00917C75" w:rsidP="00665809">
      <w:pPr>
        <w:autoSpaceDE w:val="0"/>
        <w:autoSpaceDN w:val="0"/>
        <w:adjustRightInd w:val="0"/>
        <w:spacing w:beforeLines="50" w:afterLines="50" w:line="360" w:lineRule="auto"/>
        <w:ind w:firstLineChars="200" w:firstLine="420"/>
        <w:rPr>
          <w:rFonts w:ascii="Times New Roman" w:hAnsi="Times New Roman" w:cs="Times New Roman"/>
          <w:kern w:val="0"/>
          <w:szCs w:val="21"/>
        </w:rPr>
      </w:pPr>
      <w:r w:rsidRPr="00AE1DE6">
        <w:rPr>
          <w:rFonts w:ascii="Times New Roman" w:hAnsi="Times New Roman" w:cs="Times New Roman"/>
          <w:kern w:val="0"/>
          <w:szCs w:val="21"/>
        </w:rPr>
        <w:t>Zhou</w:t>
      </w:r>
      <w:r w:rsidRPr="00AE1DE6">
        <w:rPr>
          <w:rFonts w:ascii="Times New Roman" w:hAnsi="Times New Roman" w:cs="Times New Roman" w:hint="eastAsia"/>
          <w:kern w:val="0"/>
          <w:szCs w:val="21"/>
        </w:rPr>
        <w:t>等</w:t>
      </w:r>
      <w:r w:rsidR="0020111D" w:rsidRPr="00B27473">
        <w:rPr>
          <w:rFonts w:ascii="Times New Roman" w:hAnsi="Times New Roman" w:cs="Times New Roman"/>
          <w:color w:val="000000"/>
          <w:szCs w:val="21"/>
          <w:shd w:val="clear" w:color="auto" w:fill="FFFFFF"/>
          <w:vertAlign w:val="superscript"/>
        </w:rPr>
        <w:t>[1</w:t>
      </w:r>
      <w:r w:rsidR="000D114F">
        <w:rPr>
          <w:rFonts w:ascii="Times New Roman" w:hAnsi="Times New Roman" w:cs="Times New Roman" w:hint="eastAsia"/>
          <w:color w:val="000000"/>
          <w:szCs w:val="21"/>
          <w:shd w:val="clear" w:color="auto" w:fill="FFFFFF"/>
          <w:vertAlign w:val="superscript"/>
        </w:rPr>
        <w:t>6</w:t>
      </w:r>
      <w:r w:rsidR="0020111D" w:rsidRPr="00B27473">
        <w:rPr>
          <w:rFonts w:ascii="Times New Roman" w:hAnsi="Times New Roman" w:cs="Times New Roman"/>
          <w:color w:val="000000"/>
          <w:szCs w:val="21"/>
          <w:shd w:val="clear" w:color="auto" w:fill="FFFFFF"/>
          <w:vertAlign w:val="superscript"/>
        </w:rPr>
        <w:t>]</w:t>
      </w:r>
      <w:r w:rsidR="0020111D">
        <w:rPr>
          <w:rFonts w:ascii="Times New Roman" w:hAnsi="Times New Roman" w:cs="Times New Roman" w:hint="eastAsia"/>
          <w:kern w:val="0"/>
          <w:szCs w:val="21"/>
        </w:rPr>
        <w:t>通过添加不同含量的磷酸二氢钙来研究磷对斜带石斑鱼的影响，经过</w:t>
      </w:r>
      <w:r w:rsidR="0020111D">
        <w:rPr>
          <w:rFonts w:ascii="Times New Roman" w:hAnsi="Times New Roman" w:cs="Times New Roman" w:hint="eastAsia"/>
          <w:kern w:val="0"/>
          <w:szCs w:val="21"/>
        </w:rPr>
        <w:t>8</w:t>
      </w:r>
      <w:r w:rsidR="0020111D">
        <w:rPr>
          <w:rFonts w:ascii="Times New Roman" w:hAnsi="Times New Roman" w:cs="Times New Roman" w:hint="eastAsia"/>
          <w:kern w:val="0"/>
          <w:szCs w:val="21"/>
        </w:rPr>
        <w:t>周的养殖，结果</w:t>
      </w:r>
      <w:r w:rsidR="006B7550">
        <w:rPr>
          <w:rFonts w:ascii="Times New Roman" w:hAnsi="Times New Roman" w:cs="Times New Roman" w:hint="eastAsia"/>
          <w:kern w:val="0"/>
          <w:szCs w:val="21"/>
        </w:rPr>
        <w:t>显示</w:t>
      </w:r>
      <w:r w:rsidR="000D114F">
        <w:rPr>
          <w:rFonts w:ascii="Times New Roman" w:hAnsi="Times New Roman" w:cs="Times New Roman" w:hint="eastAsia"/>
          <w:kern w:val="0"/>
          <w:szCs w:val="21"/>
        </w:rPr>
        <w:t>饵料中磷含量达到</w:t>
      </w:r>
      <w:r w:rsidRPr="00AE1DE6">
        <w:rPr>
          <w:rFonts w:ascii="Times New Roman" w:hAnsi="Times New Roman" w:cs="Times New Roman" w:hint="eastAsia"/>
          <w:kern w:val="0"/>
          <w:szCs w:val="21"/>
        </w:rPr>
        <w:t>0.</w:t>
      </w:r>
      <w:r w:rsidRPr="00AE1DE6">
        <w:rPr>
          <w:rFonts w:ascii="Times New Roman" w:hAnsi="Times New Roman" w:cs="Times New Roman"/>
          <w:kern w:val="0"/>
          <w:szCs w:val="21"/>
        </w:rPr>
        <w:t>86</w:t>
      </w:r>
      <w:r w:rsidR="00EC342C">
        <w:rPr>
          <w:rFonts w:ascii="Times New Roman" w:hAnsi="Times New Roman" w:cs="Times New Roman" w:hint="eastAsia"/>
          <w:kern w:val="0"/>
          <w:szCs w:val="21"/>
        </w:rPr>
        <w:t xml:space="preserve"> </w:t>
      </w:r>
      <w:r w:rsidRPr="00AE1DE6">
        <w:rPr>
          <w:rFonts w:ascii="Times New Roman" w:hAnsi="Times New Roman" w:cs="Times New Roman"/>
          <w:kern w:val="0"/>
          <w:szCs w:val="21"/>
        </w:rPr>
        <w:t>%</w:t>
      </w:r>
      <w:r w:rsidR="000D114F">
        <w:rPr>
          <w:rFonts w:ascii="Times New Roman" w:hAnsi="Times New Roman" w:cs="Times New Roman" w:hint="eastAsia"/>
          <w:kern w:val="0"/>
          <w:szCs w:val="21"/>
        </w:rPr>
        <w:t>为</w:t>
      </w:r>
      <w:r w:rsidR="00A63529">
        <w:rPr>
          <w:rFonts w:ascii="Times New Roman" w:hAnsi="Times New Roman" w:cs="Times New Roman" w:hint="eastAsia"/>
          <w:kern w:val="0"/>
          <w:szCs w:val="21"/>
        </w:rPr>
        <w:t>磷</w:t>
      </w:r>
      <w:r w:rsidR="000D114F">
        <w:rPr>
          <w:rFonts w:ascii="Times New Roman" w:hAnsi="Times New Roman" w:cs="Times New Roman" w:hint="eastAsia"/>
          <w:kern w:val="0"/>
          <w:szCs w:val="21"/>
        </w:rPr>
        <w:t>最适添加量，</w:t>
      </w:r>
      <w:r w:rsidR="00735A5A">
        <w:rPr>
          <w:rFonts w:ascii="Times New Roman" w:hAnsi="Times New Roman" w:cs="Times New Roman" w:hint="eastAsia"/>
          <w:kern w:val="0"/>
          <w:szCs w:val="21"/>
        </w:rPr>
        <w:t>低于或超过</w:t>
      </w:r>
      <w:r w:rsidR="00EC342C" w:rsidRPr="00AE1DE6">
        <w:rPr>
          <w:rFonts w:ascii="Times New Roman" w:hAnsi="Times New Roman" w:cs="Times New Roman" w:hint="eastAsia"/>
          <w:kern w:val="0"/>
          <w:szCs w:val="21"/>
        </w:rPr>
        <w:t>0.</w:t>
      </w:r>
      <w:r w:rsidR="00EC342C" w:rsidRPr="00AE1DE6">
        <w:rPr>
          <w:rFonts w:ascii="Times New Roman" w:hAnsi="Times New Roman" w:cs="Times New Roman"/>
          <w:kern w:val="0"/>
          <w:szCs w:val="21"/>
        </w:rPr>
        <w:t>86</w:t>
      </w:r>
      <w:r w:rsidR="00EC342C">
        <w:rPr>
          <w:rFonts w:ascii="Times New Roman" w:hAnsi="Times New Roman" w:cs="Times New Roman" w:hint="eastAsia"/>
          <w:kern w:val="0"/>
          <w:szCs w:val="21"/>
        </w:rPr>
        <w:t xml:space="preserve"> </w:t>
      </w:r>
      <w:r w:rsidR="00EC342C" w:rsidRPr="00AE1DE6">
        <w:rPr>
          <w:rFonts w:ascii="Times New Roman" w:hAnsi="Times New Roman" w:cs="Times New Roman"/>
          <w:kern w:val="0"/>
          <w:szCs w:val="21"/>
        </w:rPr>
        <w:t>%</w:t>
      </w:r>
      <w:r w:rsidR="00735A5A">
        <w:rPr>
          <w:rFonts w:ascii="Times New Roman" w:hAnsi="Times New Roman" w:cs="Times New Roman" w:hint="eastAsia"/>
          <w:kern w:val="0"/>
          <w:szCs w:val="21"/>
        </w:rPr>
        <w:t>时鱼体的生长性状均会降低。</w:t>
      </w:r>
      <w:r w:rsidR="00A63529">
        <w:rPr>
          <w:rFonts w:ascii="Times New Roman" w:hAnsi="Times New Roman" w:cs="Times New Roman" w:hint="eastAsia"/>
          <w:kern w:val="0"/>
          <w:szCs w:val="21"/>
        </w:rPr>
        <w:t>磷含量为</w:t>
      </w:r>
      <w:r w:rsidR="00A63529" w:rsidRPr="00AE1DE6">
        <w:rPr>
          <w:rFonts w:ascii="Times New Roman" w:hAnsi="Times New Roman" w:cs="Times New Roman" w:hint="eastAsia"/>
          <w:kern w:val="0"/>
          <w:szCs w:val="21"/>
        </w:rPr>
        <w:t>0.</w:t>
      </w:r>
      <w:r w:rsidR="00A63529" w:rsidRPr="00AE1DE6">
        <w:rPr>
          <w:rFonts w:ascii="Times New Roman" w:hAnsi="Times New Roman" w:cs="Times New Roman"/>
          <w:kern w:val="0"/>
          <w:szCs w:val="21"/>
        </w:rPr>
        <w:t>86%</w:t>
      </w:r>
      <w:r w:rsidR="00A63529">
        <w:rPr>
          <w:rFonts w:ascii="Times New Roman" w:hAnsi="Times New Roman" w:cs="Times New Roman" w:hint="eastAsia"/>
          <w:kern w:val="0"/>
          <w:szCs w:val="21"/>
        </w:rPr>
        <w:t>的实验组分别是磷含量为</w:t>
      </w:r>
      <w:r w:rsidR="00A63529">
        <w:rPr>
          <w:rFonts w:ascii="Times New Roman" w:hAnsi="Times New Roman" w:cs="Times New Roman" w:hint="eastAsia"/>
          <w:kern w:val="0"/>
          <w:szCs w:val="21"/>
        </w:rPr>
        <w:t>0.68%</w:t>
      </w:r>
      <w:r w:rsidR="00A63529">
        <w:rPr>
          <w:rFonts w:ascii="Times New Roman" w:hAnsi="Times New Roman" w:cs="Times New Roman" w:hint="eastAsia"/>
          <w:kern w:val="0"/>
          <w:szCs w:val="21"/>
        </w:rPr>
        <w:t>和</w:t>
      </w:r>
      <w:r w:rsidR="00A63529">
        <w:rPr>
          <w:rFonts w:ascii="Times New Roman" w:hAnsi="Times New Roman" w:cs="Times New Roman" w:hint="eastAsia"/>
          <w:kern w:val="0"/>
          <w:szCs w:val="21"/>
        </w:rPr>
        <w:t>1.21%</w:t>
      </w:r>
      <w:r w:rsidR="00A63529">
        <w:rPr>
          <w:rFonts w:ascii="Times New Roman" w:hAnsi="Times New Roman" w:cs="Times New Roman" w:hint="eastAsia"/>
          <w:kern w:val="0"/>
          <w:szCs w:val="21"/>
        </w:rPr>
        <w:t>的实验组相对增重率的</w:t>
      </w:r>
      <w:r w:rsidR="00A63529">
        <w:rPr>
          <w:rFonts w:ascii="Times New Roman" w:hAnsi="Times New Roman" w:cs="Times New Roman" w:hint="eastAsia"/>
          <w:kern w:val="0"/>
          <w:szCs w:val="21"/>
        </w:rPr>
        <w:t>1.61</w:t>
      </w:r>
      <w:r w:rsidR="00A63529">
        <w:rPr>
          <w:rFonts w:ascii="Times New Roman" w:hAnsi="Times New Roman" w:cs="Times New Roman" w:hint="eastAsia"/>
          <w:kern w:val="0"/>
          <w:szCs w:val="21"/>
        </w:rPr>
        <w:t>倍和</w:t>
      </w:r>
      <w:r w:rsidR="00A63529">
        <w:rPr>
          <w:rFonts w:ascii="Times New Roman" w:hAnsi="Times New Roman" w:cs="Times New Roman" w:hint="eastAsia"/>
          <w:kern w:val="0"/>
          <w:szCs w:val="21"/>
        </w:rPr>
        <w:t>1.68</w:t>
      </w:r>
      <w:r w:rsidR="00A63529">
        <w:rPr>
          <w:rFonts w:ascii="Times New Roman" w:hAnsi="Times New Roman" w:cs="Times New Roman" w:hint="eastAsia"/>
          <w:kern w:val="0"/>
          <w:szCs w:val="21"/>
        </w:rPr>
        <w:t>倍。</w:t>
      </w:r>
      <w:r w:rsidR="000D114F">
        <w:rPr>
          <w:rFonts w:ascii="Times New Roman" w:hAnsi="Times New Roman" w:cs="Times New Roman" w:hint="eastAsia"/>
          <w:kern w:val="0"/>
          <w:szCs w:val="21"/>
        </w:rPr>
        <w:t>Ye</w:t>
      </w:r>
      <w:r w:rsidR="000D114F">
        <w:rPr>
          <w:rFonts w:ascii="Times New Roman" w:hAnsi="Times New Roman" w:cs="Times New Roman" w:hint="eastAsia"/>
          <w:kern w:val="0"/>
          <w:szCs w:val="21"/>
        </w:rPr>
        <w:t>等</w:t>
      </w:r>
      <w:r w:rsidR="000D114F" w:rsidRPr="00B27473">
        <w:rPr>
          <w:rFonts w:ascii="Times New Roman" w:hAnsi="Times New Roman" w:cs="Times New Roman"/>
          <w:color w:val="000000"/>
          <w:szCs w:val="21"/>
          <w:shd w:val="clear" w:color="auto" w:fill="FFFFFF"/>
          <w:vertAlign w:val="superscript"/>
        </w:rPr>
        <w:t>[1</w:t>
      </w:r>
      <w:r w:rsidR="000D114F">
        <w:rPr>
          <w:rFonts w:ascii="Times New Roman" w:hAnsi="Times New Roman" w:cs="Times New Roman" w:hint="eastAsia"/>
          <w:color w:val="000000"/>
          <w:szCs w:val="21"/>
          <w:shd w:val="clear" w:color="auto" w:fill="FFFFFF"/>
          <w:vertAlign w:val="superscript"/>
        </w:rPr>
        <w:t>5</w:t>
      </w:r>
      <w:r w:rsidR="000D114F" w:rsidRPr="00B27473">
        <w:rPr>
          <w:rFonts w:ascii="Times New Roman" w:hAnsi="Times New Roman" w:cs="Times New Roman"/>
          <w:color w:val="000000"/>
          <w:szCs w:val="21"/>
          <w:shd w:val="clear" w:color="auto" w:fill="FFFFFF"/>
          <w:vertAlign w:val="superscript"/>
        </w:rPr>
        <w:t>]</w:t>
      </w:r>
      <w:r w:rsidR="000D114F">
        <w:rPr>
          <w:rFonts w:ascii="Times New Roman" w:hAnsi="Times New Roman" w:cs="Times New Roman" w:hint="eastAsia"/>
          <w:kern w:val="0"/>
          <w:szCs w:val="21"/>
        </w:rPr>
        <w:t>对斜带石斑鱼钙磷的需求量的</w:t>
      </w:r>
      <w:r w:rsidR="00845EE3">
        <w:rPr>
          <w:rFonts w:ascii="Times New Roman" w:hAnsi="Times New Roman" w:cs="Times New Roman" w:hint="eastAsia"/>
          <w:kern w:val="0"/>
          <w:szCs w:val="21"/>
        </w:rPr>
        <w:t>实验</w:t>
      </w:r>
      <w:r w:rsidR="000D114F">
        <w:rPr>
          <w:rFonts w:ascii="Times New Roman" w:hAnsi="Times New Roman" w:cs="Times New Roman" w:hint="eastAsia"/>
          <w:kern w:val="0"/>
          <w:szCs w:val="21"/>
        </w:rPr>
        <w:t>结果与此相似。</w:t>
      </w:r>
      <w:r w:rsidR="00A63529" w:rsidRPr="00AE1DE6">
        <w:rPr>
          <w:rFonts w:ascii="Times New Roman" w:hAnsi="Times New Roman" w:cs="Times New Roman"/>
          <w:kern w:val="0"/>
          <w:szCs w:val="21"/>
        </w:rPr>
        <w:t>本</w:t>
      </w:r>
      <w:r w:rsidR="00845EE3">
        <w:rPr>
          <w:rFonts w:ascii="Times New Roman" w:hAnsi="Times New Roman" w:cs="Times New Roman" w:hint="eastAsia"/>
          <w:kern w:val="0"/>
          <w:szCs w:val="21"/>
        </w:rPr>
        <w:t>研究的</w:t>
      </w:r>
      <w:r w:rsidR="00A63529" w:rsidRPr="00AE1DE6">
        <w:rPr>
          <w:rFonts w:ascii="Times New Roman" w:hAnsi="Times New Roman" w:cs="Times New Roman"/>
          <w:kern w:val="0"/>
          <w:szCs w:val="21"/>
        </w:rPr>
        <w:t>饵料基础配方中无机磷含量为</w:t>
      </w:r>
      <w:r w:rsidR="00A63529">
        <w:rPr>
          <w:rFonts w:ascii="Times New Roman" w:hAnsi="Times New Roman" w:cs="Times New Roman" w:hint="eastAsia"/>
          <w:kern w:val="0"/>
          <w:szCs w:val="21"/>
        </w:rPr>
        <w:t>0.6</w:t>
      </w:r>
      <w:r w:rsidR="00A63529" w:rsidRPr="00AE1DE6">
        <w:rPr>
          <w:rFonts w:ascii="Times New Roman" w:hAnsi="Times New Roman" w:cs="Times New Roman" w:hint="eastAsia"/>
          <w:kern w:val="0"/>
          <w:szCs w:val="21"/>
        </w:rPr>
        <w:t>%</w:t>
      </w:r>
      <w:r w:rsidR="00A63529" w:rsidRPr="00AE1DE6">
        <w:rPr>
          <w:rFonts w:ascii="Times New Roman" w:hAnsi="Times New Roman" w:cs="Times New Roman" w:hint="eastAsia"/>
          <w:kern w:val="0"/>
          <w:szCs w:val="21"/>
        </w:rPr>
        <w:t>，</w:t>
      </w:r>
      <w:r w:rsidR="00A63529">
        <w:rPr>
          <w:rFonts w:ascii="Times New Roman" w:hAnsi="Times New Roman" w:cs="Times New Roman" w:hint="eastAsia"/>
          <w:kern w:val="0"/>
          <w:szCs w:val="21"/>
        </w:rPr>
        <w:t>而</w:t>
      </w:r>
      <w:r w:rsidR="00A63529" w:rsidRPr="00AE1DE6">
        <w:rPr>
          <w:rFonts w:ascii="Times New Roman" w:hAnsi="Times New Roman" w:cs="Times New Roman"/>
          <w:kern w:val="0"/>
          <w:szCs w:val="21"/>
        </w:rPr>
        <w:t>总磷含量为</w:t>
      </w:r>
      <w:r w:rsidR="00A63529" w:rsidRPr="00AE1DE6">
        <w:rPr>
          <w:rFonts w:ascii="Times New Roman" w:hAnsi="Times New Roman" w:cs="Times New Roman" w:hint="eastAsia"/>
          <w:kern w:val="0"/>
          <w:szCs w:val="21"/>
        </w:rPr>
        <w:t>1.</w:t>
      </w:r>
      <w:r w:rsidR="00A63529" w:rsidRPr="00AE1DE6">
        <w:rPr>
          <w:rFonts w:ascii="Times New Roman" w:hAnsi="Times New Roman" w:cs="Times New Roman"/>
          <w:kern w:val="0"/>
          <w:szCs w:val="21"/>
        </w:rPr>
        <w:t>11%</w:t>
      </w:r>
      <w:r w:rsidR="00A63529" w:rsidRPr="00AE1DE6">
        <w:rPr>
          <w:rFonts w:ascii="Times New Roman" w:hAnsi="Times New Roman" w:cs="Times New Roman"/>
          <w:kern w:val="0"/>
          <w:szCs w:val="21"/>
        </w:rPr>
        <w:t>，</w:t>
      </w:r>
      <w:r w:rsidR="00A63529">
        <w:rPr>
          <w:rFonts w:ascii="Times New Roman" w:hAnsi="Times New Roman" w:cs="Times New Roman" w:hint="eastAsia"/>
          <w:kern w:val="0"/>
          <w:szCs w:val="21"/>
        </w:rPr>
        <w:t>即有大约</w:t>
      </w:r>
      <w:r w:rsidR="00845EE3">
        <w:rPr>
          <w:rFonts w:ascii="Times New Roman" w:hAnsi="Times New Roman" w:cs="Times New Roman" w:hint="eastAsia"/>
          <w:kern w:val="0"/>
          <w:szCs w:val="21"/>
        </w:rPr>
        <w:t>含</w:t>
      </w:r>
      <w:r w:rsidR="00DA2BC2">
        <w:rPr>
          <w:rFonts w:ascii="Times New Roman" w:hAnsi="Times New Roman" w:cs="Times New Roman" w:hint="eastAsia"/>
          <w:kern w:val="0"/>
          <w:szCs w:val="21"/>
        </w:rPr>
        <w:t>有</w:t>
      </w:r>
      <w:r w:rsidR="00A63529">
        <w:rPr>
          <w:rFonts w:ascii="Times New Roman" w:hAnsi="Times New Roman" w:cs="Times New Roman" w:hint="eastAsia"/>
          <w:kern w:val="0"/>
          <w:szCs w:val="21"/>
        </w:rPr>
        <w:t>0.5%</w:t>
      </w:r>
      <w:r w:rsidR="00A63529">
        <w:rPr>
          <w:rFonts w:ascii="Times New Roman" w:hAnsi="Times New Roman" w:cs="Times New Roman" w:hint="eastAsia"/>
          <w:kern w:val="0"/>
          <w:szCs w:val="21"/>
        </w:rPr>
        <w:t>左右的植酸磷，</w:t>
      </w:r>
      <w:r w:rsidRPr="00AE1DE6">
        <w:rPr>
          <w:rFonts w:ascii="Times New Roman" w:hAnsi="Times New Roman" w:cs="Times New Roman" w:hint="eastAsia"/>
          <w:kern w:val="0"/>
          <w:szCs w:val="21"/>
        </w:rPr>
        <w:t>在没添加植酸酶的情况下，只有</w:t>
      </w:r>
      <w:r w:rsidR="0040000F">
        <w:rPr>
          <w:rFonts w:ascii="Times New Roman" w:hAnsi="Times New Roman" w:cs="Times New Roman" w:hint="eastAsia"/>
          <w:kern w:val="0"/>
          <w:szCs w:val="21"/>
        </w:rPr>
        <w:t>少量</w:t>
      </w:r>
      <w:r w:rsidRPr="00AE1DE6">
        <w:rPr>
          <w:rFonts w:ascii="Times New Roman" w:hAnsi="Times New Roman" w:cs="Times New Roman" w:hint="eastAsia"/>
          <w:kern w:val="0"/>
          <w:szCs w:val="21"/>
        </w:rPr>
        <w:t>无机磷可被利用，达不到石斑鱼</w:t>
      </w:r>
      <w:r w:rsidR="00845EE3">
        <w:rPr>
          <w:rFonts w:ascii="Times New Roman" w:hAnsi="Times New Roman" w:cs="Times New Roman" w:hint="eastAsia"/>
          <w:kern w:val="0"/>
          <w:szCs w:val="21"/>
        </w:rPr>
        <w:t>对磷</w:t>
      </w:r>
      <w:r w:rsidRPr="00AE1DE6">
        <w:rPr>
          <w:rFonts w:ascii="Times New Roman" w:hAnsi="Times New Roman" w:cs="Times New Roman" w:hint="eastAsia"/>
          <w:kern w:val="0"/>
          <w:szCs w:val="21"/>
        </w:rPr>
        <w:t>的最</w:t>
      </w:r>
      <w:r w:rsidR="00735A5A">
        <w:rPr>
          <w:rFonts w:ascii="Times New Roman" w:hAnsi="Times New Roman" w:cs="Times New Roman" w:hint="eastAsia"/>
          <w:kern w:val="0"/>
          <w:szCs w:val="21"/>
        </w:rPr>
        <w:t>佳需求量，但随着植酸酶</w:t>
      </w:r>
      <w:r w:rsidR="00711E3F">
        <w:rPr>
          <w:rFonts w:ascii="Times New Roman" w:hAnsi="Times New Roman" w:cs="Times New Roman" w:hint="eastAsia"/>
          <w:kern w:val="0"/>
          <w:szCs w:val="21"/>
        </w:rPr>
        <w:t>含量</w:t>
      </w:r>
      <w:r w:rsidR="00735A5A">
        <w:rPr>
          <w:rFonts w:ascii="Times New Roman" w:hAnsi="Times New Roman" w:cs="Times New Roman" w:hint="eastAsia"/>
          <w:kern w:val="0"/>
          <w:szCs w:val="21"/>
        </w:rPr>
        <w:t>的增加，越来越多的植酸磷被转化为可被利用的无机</w:t>
      </w:r>
      <w:r w:rsidRPr="00AE1DE6">
        <w:rPr>
          <w:rFonts w:ascii="Times New Roman" w:hAnsi="Times New Roman" w:cs="Times New Roman" w:hint="eastAsia"/>
          <w:kern w:val="0"/>
          <w:szCs w:val="21"/>
        </w:rPr>
        <w:t>磷，逐渐达到石斑鱼</w:t>
      </w:r>
      <w:r w:rsidR="00947102">
        <w:rPr>
          <w:rFonts w:ascii="Times New Roman" w:hAnsi="Times New Roman" w:cs="Times New Roman" w:hint="eastAsia"/>
          <w:kern w:val="0"/>
          <w:szCs w:val="21"/>
        </w:rPr>
        <w:t>对</w:t>
      </w:r>
      <w:r w:rsidR="00947102" w:rsidRPr="00AE1DE6">
        <w:rPr>
          <w:rFonts w:ascii="Times New Roman" w:hAnsi="Times New Roman" w:cs="Times New Roman" w:hint="eastAsia"/>
          <w:kern w:val="0"/>
          <w:szCs w:val="21"/>
        </w:rPr>
        <w:t>磷</w:t>
      </w:r>
      <w:r w:rsidRPr="00AE1DE6">
        <w:rPr>
          <w:rFonts w:ascii="Times New Roman" w:hAnsi="Times New Roman" w:cs="Times New Roman" w:hint="eastAsia"/>
          <w:kern w:val="0"/>
          <w:szCs w:val="21"/>
        </w:rPr>
        <w:t>的最佳需求量</w:t>
      </w:r>
      <w:r w:rsidR="00735A5A">
        <w:rPr>
          <w:rFonts w:ascii="Times New Roman" w:hAnsi="Times New Roman" w:cs="Times New Roman" w:hint="eastAsia"/>
          <w:kern w:val="0"/>
          <w:szCs w:val="21"/>
        </w:rPr>
        <w:t>，如果所有的植酸磷都</w:t>
      </w:r>
      <w:r w:rsidR="00EC342C">
        <w:rPr>
          <w:rFonts w:ascii="Times New Roman" w:hAnsi="Times New Roman" w:cs="Times New Roman" w:hint="eastAsia"/>
          <w:kern w:val="0"/>
          <w:szCs w:val="21"/>
        </w:rPr>
        <w:t>能够</w:t>
      </w:r>
      <w:r w:rsidR="00735A5A">
        <w:rPr>
          <w:rFonts w:ascii="Times New Roman" w:hAnsi="Times New Roman" w:cs="Times New Roman" w:hint="eastAsia"/>
          <w:kern w:val="0"/>
          <w:szCs w:val="21"/>
        </w:rPr>
        <w:t>被释放，可利</w:t>
      </w:r>
      <w:r w:rsidR="00947102">
        <w:rPr>
          <w:rFonts w:ascii="Times New Roman" w:hAnsi="Times New Roman" w:cs="Times New Roman" w:hint="eastAsia"/>
          <w:kern w:val="0"/>
          <w:szCs w:val="21"/>
        </w:rPr>
        <w:t>磷</w:t>
      </w:r>
      <w:r w:rsidRPr="00AE1DE6">
        <w:rPr>
          <w:rFonts w:ascii="Times New Roman" w:hAnsi="Times New Roman" w:cs="Times New Roman"/>
          <w:kern w:val="0"/>
          <w:szCs w:val="21"/>
        </w:rPr>
        <w:t>含量</w:t>
      </w:r>
      <w:r w:rsidR="00EC342C">
        <w:rPr>
          <w:rFonts w:ascii="Times New Roman" w:hAnsi="Times New Roman" w:cs="Times New Roman" w:hint="eastAsia"/>
          <w:kern w:val="0"/>
          <w:szCs w:val="21"/>
        </w:rPr>
        <w:t>将</w:t>
      </w:r>
      <w:r w:rsidR="00735A5A">
        <w:rPr>
          <w:rFonts w:ascii="Times New Roman" w:hAnsi="Times New Roman" w:cs="Times New Roman" w:hint="eastAsia"/>
          <w:kern w:val="0"/>
          <w:szCs w:val="21"/>
        </w:rPr>
        <w:t>达到</w:t>
      </w:r>
      <w:r w:rsidRPr="00AE1DE6">
        <w:rPr>
          <w:rFonts w:ascii="Times New Roman" w:hAnsi="Times New Roman" w:cs="Times New Roman"/>
          <w:kern w:val="0"/>
          <w:szCs w:val="21"/>
        </w:rPr>
        <w:t>为</w:t>
      </w:r>
      <w:r w:rsidRPr="00AE1DE6">
        <w:rPr>
          <w:rFonts w:ascii="Times New Roman" w:hAnsi="Times New Roman" w:cs="Times New Roman" w:hint="eastAsia"/>
          <w:kern w:val="0"/>
          <w:szCs w:val="21"/>
        </w:rPr>
        <w:t>1.</w:t>
      </w:r>
      <w:r w:rsidRPr="00AE1DE6">
        <w:rPr>
          <w:rFonts w:ascii="Times New Roman" w:hAnsi="Times New Roman" w:cs="Times New Roman"/>
          <w:kern w:val="0"/>
          <w:szCs w:val="21"/>
        </w:rPr>
        <w:t>11%</w:t>
      </w:r>
      <w:r w:rsidRPr="00AE1DE6">
        <w:rPr>
          <w:rFonts w:ascii="Times New Roman" w:hAnsi="Times New Roman" w:cs="Times New Roman"/>
          <w:kern w:val="0"/>
          <w:szCs w:val="21"/>
        </w:rPr>
        <w:t>，</w:t>
      </w:r>
      <w:r w:rsidR="00735A5A">
        <w:rPr>
          <w:rFonts w:ascii="Times New Roman" w:hAnsi="Times New Roman" w:cs="Times New Roman" w:hint="eastAsia"/>
          <w:kern w:val="0"/>
          <w:szCs w:val="21"/>
        </w:rPr>
        <w:t>若超过石斑鱼的最适磷含量，生长效果会降低。</w:t>
      </w:r>
      <w:r w:rsidR="00EC342C">
        <w:rPr>
          <w:rFonts w:ascii="Times New Roman" w:hAnsi="Times New Roman" w:cs="Times New Roman" w:hint="eastAsia"/>
          <w:kern w:val="0"/>
          <w:szCs w:val="21"/>
        </w:rPr>
        <w:t>可</w:t>
      </w:r>
      <w:r w:rsidR="0040000F">
        <w:rPr>
          <w:rFonts w:ascii="Times New Roman" w:hAnsi="Times New Roman" w:cs="Times New Roman" w:hint="eastAsia"/>
          <w:kern w:val="0"/>
          <w:szCs w:val="21"/>
        </w:rPr>
        <w:t>我们的研究中添加</w:t>
      </w:r>
      <w:r w:rsidRPr="00AE1DE6">
        <w:rPr>
          <w:rFonts w:ascii="Times New Roman" w:hAnsi="Times New Roman" w:cs="Times New Roman" w:hint="eastAsia"/>
          <w:kern w:val="0"/>
          <w:szCs w:val="21"/>
        </w:rPr>
        <w:t>1</w:t>
      </w:r>
      <w:r w:rsidR="0040000F">
        <w:rPr>
          <w:rFonts w:ascii="Times New Roman" w:hAnsi="Times New Roman" w:cs="Times New Roman" w:hint="eastAsia"/>
          <w:kern w:val="0"/>
          <w:szCs w:val="21"/>
        </w:rPr>
        <w:t xml:space="preserve"> </w:t>
      </w:r>
      <w:r w:rsidRPr="00AE1DE6">
        <w:rPr>
          <w:rFonts w:ascii="Times New Roman" w:hAnsi="Times New Roman" w:cs="Times New Roman" w:hint="eastAsia"/>
          <w:kern w:val="0"/>
          <w:szCs w:val="21"/>
        </w:rPr>
        <w:t>g/kg</w:t>
      </w:r>
      <w:r w:rsidR="0040000F">
        <w:rPr>
          <w:rFonts w:ascii="Times New Roman" w:hAnsi="Times New Roman" w:cs="Times New Roman" w:hint="eastAsia"/>
          <w:kern w:val="0"/>
          <w:szCs w:val="21"/>
        </w:rPr>
        <w:t>的植酸酶</w:t>
      </w:r>
      <w:r w:rsidRPr="00AE1DE6">
        <w:rPr>
          <w:rFonts w:ascii="Times New Roman" w:hAnsi="Times New Roman" w:cs="Times New Roman" w:hint="eastAsia"/>
          <w:kern w:val="0"/>
          <w:szCs w:val="21"/>
        </w:rPr>
        <w:t>的生长效果最好，</w:t>
      </w:r>
      <w:r w:rsidR="00AF57C8" w:rsidRPr="00AE1DE6">
        <w:rPr>
          <w:rFonts w:ascii="Times New Roman" w:hAnsi="Times New Roman" w:cs="Times New Roman" w:hint="eastAsia"/>
          <w:kern w:val="0"/>
          <w:szCs w:val="21"/>
        </w:rPr>
        <w:t>可能有如下</w:t>
      </w:r>
      <w:r w:rsidR="00AF57C8">
        <w:rPr>
          <w:rFonts w:ascii="Times New Roman" w:hAnsi="Times New Roman" w:cs="Times New Roman" w:hint="eastAsia"/>
          <w:kern w:val="0"/>
          <w:szCs w:val="21"/>
        </w:rPr>
        <w:t>三点</w:t>
      </w:r>
      <w:r w:rsidR="00AF57C8" w:rsidRPr="00AE1DE6">
        <w:rPr>
          <w:rFonts w:ascii="Times New Roman" w:hAnsi="Times New Roman" w:cs="Times New Roman" w:hint="eastAsia"/>
          <w:kern w:val="0"/>
          <w:szCs w:val="21"/>
        </w:rPr>
        <w:t>原因（</w:t>
      </w:r>
      <w:r w:rsidR="00AF57C8" w:rsidRPr="00AE1DE6">
        <w:rPr>
          <w:rFonts w:ascii="Times New Roman" w:hAnsi="Times New Roman" w:cs="Times New Roman" w:hint="eastAsia"/>
          <w:kern w:val="0"/>
          <w:szCs w:val="21"/>
        </w:rPr>
        <w:t>1</w:t>
      </w:r>
      <w:r w:rsidR="00AF57C8" w:rsidRPr="00AE1DE6">
        <w:rPr>
          <w:rFonts w:ascii="Times New Roman" w:hAnsi="Times New Roman" w:cs="Times New Roman" w:hint="eastAsia"/>
          <w:kern w:val="0"/>
          <w:szCs w:val="21"/>
        </w:rPr>
        <w:t>）植酸酶可能不会把所有的植酸磷转化成可利用的无机磷</w:t>
      </w:r>
      <w:r w:rsidR="00AF57C8">
        <w:rPr>
          <w:rFonts w:ascii="Times New Roman" w:hAnsi="Times New Roman" w:cs="Times New Roman" w:hint="eastAsia"/>
          <w:kern w:val="0"/>
          <w:szCs w:val="21"/>
        </w:rPr>
        <w:t>；</w:t>
      </w:r>
      <w:r w:rsidR="00AF57C8" w:rsidRPr="00AE1DE6">
        <w:rPr>
          <w:rFonts w:ascii="Times New Roman" w:hAnsi="Times New Roman" w:cs="Times New Roman" w:hint="eastAsia"/>
          <w:kern w:val="0"/>
          <w:szCs w:val="21"/>
        </w:rPr>
        <w:t>（</w:t>
      </w:r>
      <w:r w:rsidR="00AF57C8" w:rsidRPr="00AE1DE6">
        <w:rPr>
          <w:rFonts w:ascii="Times New Roman" w:hAnsi="Times New Roman" w:cs="Times New Roman" w:hint="eastAsia"/>
          <w:kern w:val="0"/>
          <w:szCs w:val="21"/>
        </w:rPr>
        <w:t>2</w:t>
      </w:r>
      <w:r w:rsidR="00AF57C8" w:rsidRPr="00AE1DE6">
        <w:rPr>
          <w:rFonts w:ascii="Times New Roman" w:hAnsi="Times New Roman" w:cs="Times New Roman" w:hint="eastAsia"/>
          <w:kern w:val="0"/>
          <w:szCs w:val="21"/>
        </w:rPr>
        <w:t>）对于斜带石斑鱼</w:t>
      </w:r>
      <w:r w:rsidR="00AF57C8">
        <w:rPr>
          <w:rFonts w:ascii="Times New Roman" w:hAnsi="Times New Roman" w:cs="Times New Roman" w:hint="eastAsia"/>
          <w:kern w:val="0"/>
          <w:szCs w:val="21"/>
        </w:rPr>
        <w:t>的</w:t>
      </w:r>
      <w:r w:rsidR="00947102">
        <w:rPr>
          <w:rFonts w:ascii="Times New Roman" w:hAnsi="Times New Roman" w:cs="Times New Roman" w:hint="eastAsia"/>
          <w:kern w:val="0"/>
          <w:szCs w:val="21"/>
        </w:rPr>
        <w:t>幼鱼</w:t>
      </w:r>
      <w:r w:rsidR="00AF57C8">
        <w:rPr>
          <w:rFonts w:ascii="Times New Roman" w:hAnsi="Times New Roman" w:cs="Times New Roman" w:hint="eastAsia"/>
          <w:kern w:val="0"/>
          <w:szCs w:val="21"/>
        </w:rPr>
        <w:t>，</w:t>
      </w:r>
      <w:r w:rsidR="00AF57C8" w:rsidRPr="00AE1DE6">
        <w:rPr>
          <w:rFonts w:ascii="Times New Roman" w:hAnsi="Times New Roman" w:cs="Times New Roman" w:hint="eastAsia"/>
          <w:kern w:val="0"/>
          <w:szCs w:val="21"/>
        </w:rPr>
        <w:t>饵料</w:t>
      </w:r>
      <w:r w:rsidR="00AF57C8">
        <w:rPr>
          <w:rFonts w:ascii="Times New Roman" w:hAnsi="Times New Roman" w:cs="Times New Roman" w:hint="eastAsia"/>
          <w:kern w:val="0"/>
          <w:szCs w:val="21"/>
        </w:rPr>
        <w:t>中</w:t>
      </w:r>
      <w:r w:rsidR="00AF57C8" w:rsidRPr="00AE1DE6">
        <w:rPr>
          <w:rFonts w:ascii="Times New Roman" w:hAnsi="Times New Roman" w:cs="Times New Roman" w:hint="eastAsia"/>
          <w:kern w:val="0"/>
          <w:szCs w:val="21"/>
        </w:rPr>
        <w:t>1.</w:t>
      </w:r>
      <w:r w:rsidR="00AF57C8" w:rsidRPr="00AE1DE6">
        <w:rPr>
          <w:rFonts w:ascii="Times New Roman" w:hAnsi="Times New Roman" w:cs="Times New Roman"/>
          <w:kern w:val="0"/>
          <w:szCs w:val="21"/>
        </w:rPr>
        <w:t>11%</w:t>
      </w:r>
      <w:r w:rsidR="00AF57C8">
        <w:rPr>
          <w:rFonts w:ascii="Times New Roman" w:hAnsi="Times New Roman" w:cs="Times New Roman"/>
          <w:kern w:val="0"/>
          <w:szCs w:val="21"/>
        </w:rPr>
        <w:t>磷</w:t>
      </w:r>
      <w:r w:rsidR="00711E3F">
        <w:rPr>
          <w:rFonts w:ascii="Times New Roman" w:hAnsi="Times New Roman" w:cs="Times New Roman"/>
          <w:kern w:val="0"/>
          <w:szCs w:val="21"/>
        </w:rPr>
        <w:t>含量</w:t>
      </w:r>
      <w:r w:rsidR="00AF57C8">
        <w:rPr>
          <w:rFonts w:ascii="Times New Roman" w:hAnsi="Times New Roman" w:cs="Times New Roman" w:hint="eastAsia"/>
          <w:kern w:val="0"/>
          <w:szCs w:val="21"/>
        </w:rPr>
        <w:t>可能没有</w:t>
      </w:r>
      <w:r w:rsidR="00AF57C8">
        <w:rPr>
          <w:rFonts w:ascii="Times New Roman" w:hAnsi="Times New Roman" w:cs="Times New Roman"/>
          <w:kern w:val="0"/>
          <w:szCs w:val="21"/>
        </w:rPr>
        <w:t>超过其</w:t>
      </w:r>
      <w:r w:rsidR="00196AAE">
        <w:rPr>
          <w:rFonts w:ascii="Times New Roman" w:hAnsi="Times New Roman" w:cs="Times New Roman" w:hint="eastAsia"/>
          <w:kern w:val="0"/>
          <w:szCs w:val="21"/>
        </w:rPr>
        <w:t>最</w:t>
      </w:r>
      <w:r w:rsidR="00AF57C8">
        <w:rPr>
          <w:rFonts w:ascii="Times New Roman" w:hAnsi="Times New Roman" w:cs="Times New Roman"/>
          <w:kern w:val="0"/>
          <w:szCs w:val="21"/>
        </w:rPr>
        <w:t>适</w:t>
      </w:r>
      <w:r w:rsidR="00711E3F">
        <w:rPr>
          <w:rFonts w:ascii="Times New Roman" w:hAnsi="Times New Roman" w:cs="Times New Roman"/>
          <w:kern w:val="0"/>
          <w:szCs w:val="21"/>
        </w:rPr>
        <w:t>含量</w:t>
      </w:r>
      <w:r w:rsidR="00AF57C8">
        <w:rPr>
          <w:rFonts w:ascii="Times New Roman" w:hAnsi="Times New Roman" w:cs="Times New Roman" w:hint="eastAsia"/>
          <w:kern w:val="0"/>
          <w:szCs w:val="21"/>
        </w:rPr>
        <w:t>；</w:t>
      </w:r>
      <w:r w:rsidR="00AF57C8" w:rsidRPr="00AE1DE6">
        <w:rPr>
          <w:rFonts w:ascii="Times New Roman" w:hAnsi="Times New Roman" w:cs="Times New Roman"/>
          <w:kern w:val="0"/>
          <w:szCs w:val="21"/>
        </w:rPr>
        <w:t>（</w:t>
      </w:r>
      <w:r w:rsidR="00AF57C8" w:rsidRPr="00AE1DE6">
        <w:rPr>
          <w:rFonts w:ascii="Times New Roman" w:hAnsi="Times New Roman" w:cs="Times New Roman" w:hint="eastAsia"/>
          <w:kern w:val="0"/>
          <w:szCs w:val="21"/>
        </w:rPr>
        <w:t>3</w:t>
      </w:r>
      <w:r w:rsidR="00AF57C8" w:rsidRPr="00AE1DE6">
        <w:rPr>
          <w:rFonts w:ascii="Times New Roman" w:hAnsi="Times New Roman" w:cs="Times New Roman" w:hint="eastAsia"/>
          <w:kern w:val="0"/>
          <w:szCs w:val="21"/>
        </w:rPr>
        <w:t>）植酸酶可以释放</w:t>
      </w:r>
      <w:r w:rsidR="00AF57C8">
        <w:rPr>
          <w:rFonts w:ascii="Times New Roman" w:hAnsi="Times New Roman" w:cs="Times New Roman" w:hint="eastAsia"/>
          <w:kern w:val="0"/>
          <w:szCs w:val="21"/>
        </w:rPr>
        <w:t>被</w:t>
      </w:r>
      <w:r w:rsidR="00AF57C8" w:rsidRPr="00AE1DE6">
        <w:rPr>
          <w:rFonts w:ascii="Times New Roman" w:hAnsi="Times New Roman" w:cs="Times New Roman" w:hint="eastAsia"/>
          <w:kern w:val="0"/>
          <w:szCs w:val="21"/>
        </w:rPr>
        <w:t>植酸</w:t>
      </w:r>
      <w:r w:rsidR="00AF57C8" w:rsidRPr="00AE1DE6">
        <w:rPr>
          <w:rFonts w:ascii="Times New Roman" w:hAnsi="Times New Roman" w:cs="Times New Roman"/>
          <w:kern w:val="0"/>
          <w:szCs w:val="21"/>
        </w:rPr>
        <w:t>螯合的</w:t>
      </w:r>
      <w:r w:rsidR="00947102">
        <w:rPr>
          <w:rFonts w:ascii="Times New Roman" w:hAnsi="Times New Roman" w:cs="Times New Roman" w:hint="eastAsia"/>
          <w:kern w:val="0"/>
          <w:szCs w:val="21"/>
        </w:rPr>
        <w:t>蛋白</w:t>
      </w:r>
      <w:r w:rsidR="00AF57C8">
        <w:rPr>
          <w:rFonts w:ascii="Times New Roman" w:hAnsi="Times New Roman" w:cs="Times New Roman"/>
          <w:kern w:val="0"/>
          <w:szCs w:val="21"/>
        </w:rPr>
        <w:t>及钙、铁、锰、锌等金属离子，从而</w:t>
      </w:r>
      <w:r w:rsidR="00947102">
        <w:rPr>
          <w:rFonts w:ascii="Times New Roman" w:hAnsi="Times New Roman" w:cs="Times New Roman" w:hint="eastAsia"/>
          <w:kern w:val="0"/>
          <w:szCs w:val="21"/>
        </w:rPr>
        <w:t>增加</w:t>
      </w:r>
      <w:r w:rsidR="00AF57C8" w:rsidRPr="00AE1DE6">
        <w:rPr>
          <w:rFonts w:ascii="Times New Roman" w:hAnsi="Times New Roman" w:cs="Times New Roman"/>
          <w:kern w:val="0"/>
          <w:szCs w:val="21"/>
        </w:rPr>
        <w:t>鱼体</w:t>
      </w:r>
      <w:r w:rsidR="00947102">
        <w:rPr>
          <w:rFonts w:ascii="Times New Roman" w:hAnsi="Times New Roman" w:cs="Times New Roman" w:hint="eastAsia"/>
          <w:kern w:val="0"/>
          <w:szCs w:val="21"/>
        </w:rPr>
        <w:t>需求的营养物质水平</w:t>
      </w:r>
      <w:r w:rsidR="00AF57C8" w:rsidRPr="00AE1DE6">
        <w:rPr>
          <w:rFonts w:ascii="Times New Roman" w:hAnsi="Times New Roman" w:cs="Times New Roman"/>
          <w:kern w:val="0"/>
          <w:szCs w:val="21"/>
        </w:rPr>
        <w:t>，随着植酸酶添加量的增加，这种</w:t>
      </w:r>
      <w:r w:rsidR="00947102">
        <w:rPr>
          <w:rFonts w:ascii="Times New Roman" w:hAnsi="Times New Roman" w:cs="Times New Roman" w:hint="eastAsia"/>
          <w:kern w:val="0"/>
          <w:szCs w:val="21"/>
        </w:rPr>
        <w:t>促生长</w:t>
      </w:r>
      <w:r w:rsidR="00AF57C8" w:rsidRPr="00AE1DE6">
        <w:rPr>
          <w:rFonts w:ascii="Times New Roman" w:hAnsi="Times New Roman" w:cs="Times New Roman"/>
          <w:kern w:val="0"/>
          <w:szCs w:val="21"/>
        </w:rPr>
        <w:t>效果</w:t>
      </w:r>
      <w:r w:rsidR="00AF57C8">
        <w:rPr>
          <w:rFonts w:ascii="Times New Roman" w:hAnsi="Times New Roman" w:cs="Times New Roman" w:hint="eastAsia"/>
          <w:kern w:val="0"/>
          <w:szCs w:val="21"/>
        </w:rPr>
        <w:t>会</w:t>
      </w:r>
      <w:r w:rsidR="00AF57C8" w:rsidRPr="00AE1DE6">
        <w:rPr>
          <w:rFonts w:ascii="Times New Roman" w:hAnsi="Times New Roman" w:cs="Times New Roman"/>
          <w:kern w:val="0"/>
          <w:szCs w:val="21"/>
        </w:rPr>
        <w:t>越发明显。</w:t>
      </w:r>
      <w:r w:rsidR="00947102">
        <w:rPr>
          <w:rFonts w:ascii="Times New Roman" w:hAnsi="Times New Roman" w:cs="Times New Roman" w:hint="eastAsia"/>
          <w:kern w:val="0"/>
          <w:szCs w:val="21"/>
        </w:rPr>
        <w:t>因此，</w:t>
      </w:r>
      <w:r w:rsidR="00AF57C8">
        <w:rPr>
          <w:rFonts w:ascii="Times New Roman" w:hAnsi="Times New Roman" w:cs="Times New Roman" w:hint="eastAsia"/>
          <w:kern w:val="0"/>
          <w:szCs w:val="21"/>
        </w:rPr>
        <w:t>植酸酶的作用直接体现在将植酸磷转化</w:t>
      </w:r>
      <w:r w:rsidR="00006DDA">
        <w:rPr>
          <w:rFonts w:ascii="Times New Roman" w:hAnsi="Times New Roman" w:cs="Times New Roman" w:hint="eastAsia"/>
          <w:kern w:val="0"/>
          <w:szCs w:val="21"/>
        </w:rPr>
        <w:t>成</w:t>
      </w:r>
      <w:r w:rsidR="00AF57C8">
        <w:rPr>
          <w:rFonts w:ascii="Times New Roman" w:hAnsi="Times New Roman" w:cs="Times New Roman" w:hint="eastAsia"/>
          <w:kern w:val="0"/>
          <w:szCs w:val="21"/>
        </w:rPr>
        <w:t>可被利用的</w:t>
      </w:r>
      <w:r w:rsidR="00006DDA">
        <w:rPr>
          <w:rFonts w:ascii="Times New Roman" w:hAnsi="Times New Roman" w:cs="Times New Roman" w:hint="eastAsia"/>
          <w:kern w:val="0"/>
          <w:szCs w:val="21"/>
        </w:rPr>
        <w:t>无</w:t>
      </w:r>
      <w:r w:rsidR="00AF57C8">
        <w:rPr>
          <w:rFonts w:ascii="Times New Roman" w:hAnsi="Times New Roman" w:cs="Times New Roman" w:hint="eastAsia"/>
          <w:kern w:val="0"/>
          <w:szCs w:val="21"/>
        </w:rPr>
        <w:t>机磷，间接体现在可以释放被植酸</w:t>
      </w:r>
      <w:r w:rsidR="00AF57C8" w:rsidRPr="00AE1DE6">
        <w:rPr>
          <w:rFonts w:ascii="Times New Roman" w:hAnsi="Times New Roman" w:cs="Times New Roman"/>
          <w:kern w:val="0"/>
          <w:szCs w:val="21"/>
        </w:rPr>
        <w:t>螯合</w:t>
      </w:r>
      <w:r w:rsidR="00006DDA">
        <w:rPr>
          <w:rFonts w:ascii="Times New Roman" w:hAnsi="Times New Roman" w:cs="Times New Roman" w:hint="eastAsia"/>
          <w:kern w:val="0"/>
          <w:szCs w:val="21"/>
        </w:rPr>
        <w:t>的</w:t>
      </w:r>
      <w:r w:rsidR="00AF57C8">
        <w:rPr>
          <w:rFonts w:ascii="Times New Roman" w:hAnsi="Times New Roman" w:cs="Times New Roman" w:hint="eastAsia"/>
          <w:kern w:val="0"/>
          <w:szCs w:val="21"/>
        </w:rPr>
        <w:t>金属离子和</w:t>
      </w:r>
      <w:r w:rsidR="006B3C55">
        <w:rPr>
          <w:rFonts w:ascii="Times New Roman" w:hAnsi="Times New Roman" w:cs="Times New Roman" w:hint="eastAsia"/>
          <w:kern w:val="0"/>
          <w:szCs w:val="21"/>
        </w:rPr>
        <w:t>蛋白质等营养物质</w:t>
      </w:r>
      <w:r w:rsidR="00006DDA">
        <w:rPr>
          <w:rFonts w:ascii="Times New Roman" w:hAnsi="Times New Roman" w:cs="Times New Roman" w:hint="eastAsia"/>
          <w:kern w:val="0"/>
          <w:szCs w:val="21"/>
        </w:rPr>
        <w:t>，两者都可以改善养殖鱼类的生长性能</w:t>
      </w:r>
      <w:r w:rsidR="00AF57C8">
        <w:rPr>
          <w:rFonts w:ascii="Times New Roman" w:hAnsi="Times New Roman" w:cs="Times New Roman" w:hint="eastAsia"/>
          <w:kern w:val="0"/>
          <w:szCs w:val="21"/>
        </w:rPr>
        <w:t>。</w:t>
      </w:r>
    </w:p>
    <w:p w:rsidR="00000000" w:rsidRDefault="00693689" w:rsidP="00665809">
      <w:pPr>
        <w:tabs>
          <w:tab w:val="left" w:pos="6730"/>
        </w:tabs>
        <w:autoSpaceDE w:val="0"/>
        <w:autoSpaceDN w:val="0"/>
        <w:adjustRightInd w:val="0"/>
        <w:spacing w:beforeLines="50" w:afterLines="50" w:line="360" w:lineRule="auto"/>
        <w:rPr>
          <w:rFonts w:ascii="Times New Roman" w:hAnsi="Times New Roman" w:cs="Times New Roman"/>
          <w:b/>
          <w:kern w:val="0"/>
          <w:szCs w:val="21"/>
        </w:rPr>
      </w:pPr>
      <w:r>
        <w:rPr>
          <w:rFonts w:ascii="Times New Roman" w:hAnsi="Times New Roman" w:cs="Times New Roman" w:hint="eastAsia"/>
          <w:b/>
          <w:kern w:val="0"/>
          <w:szCs w:val="21"/>
        </w:rPr>
        <w:t>3.</w:t>
      </w:r>
      <w:r w:rsidR="00F25BE7">
        <w:rPr>
          <w:rFonts w:ascii="Times New Roman" w:hAnsi="Times New Roman" w:cs="Times New Roman" w:hint="eastAsia"/>
          <w:b/>
          <w:kern w:val="0"/>
          <w:szCs w:val="21"/>
        </w:rPr>
        <w:t>2</w:t>
      </w:r>
      <w:r>
        <w:rPr>
          <w:rFonts w:ascii="Times New Roman" w:hAnsi="Times New Roman" w:cs="Times New Roman"/>
          <w:b/>
          <w:kern w:val="0"/>
          <w:szCs w:val="21"/>
        </w:rPr>
        <w:t xml:space="preserve"> </w:t>
      </w:r>
      <w:r>
        <w:rPr>
          <w:rFonts w:ascii="Times New Roman" w:hAnsi="Times New Roman" w:cs="Times New Roman"/>
          <w:b/>
          <w:kern w:val="0"/>
          <w:szCs w:val="21"/>
        </w:rPr>
        <w:t>植酸酶</w:t>
      </w:r>
      <w:r w:rsidR="00196AAE">
        <w:rPr>
          <w:rFonts w:ascii="Times New Roman" w:hAnsi="Times New Roman" w:cs="Times New Roman" w:hint="eastAsia"/>
          <w:b/>
          <w:kern w:val="0"/>
          <w:szCs w:val="21"/>
        </w:rPr>
        <w:t>在斜带石斑鱼饲</w:t>
      </w:r>
      <w:r>
        <w:rPr>
          <w:rFonts w:ascii="Times New Roman" w:hAnsi="Times New Roman" w:cs="Times New Roman" w:hint="eastAsia"/>
          <w:b/>
          <w:kern w:val="0"/>
          <w:szCs w:val="21"/>
        </w:rPr>
        <w:t>料中的最适添加量</w:t>
      </w:r>
      <w:r w:rsidR="00AF57C8">
        <w:rPr>
          <w:rFonts w:ascii="Times New Roman" w:hAnsi="Times New Roman" w:cs="Times New Roman"/>
          <w:b/>
          <w:kern w:val="0"/>
          <w:szCs w:val="21"/>
        </w:rPr>
        <w:tab/>
      </w:r>
    </w:p>
    <w:p w:rsidR="00917C75" w:rsidRDefault="0027509C" w:rsidP="00665809">
      <w:pPr>
        <w:autoSpaceDE w:val="0"/>
        <w:autoSpaceDN w:val="0"/>
        <w:adjustRightInd w:val="0"/>
        <w:spacing w:beforeLines="50" w:afterLines="50" w:line="360" w:lineRule="auto"/>
        <w:rPr>
          <w:rFonts w:ascii="Times New Roman" w:hAnsi="Times New Roman" w:cs="Times New Roman"/>
          <w:kern w:val="0"/>
          <w:szCs w:val="21"/>
        </w:rPr>
      </w:pPr>
      <w:r>
        <w:rPr>
          <w:rFonts w:ascii="Times New Roman" w:hAnsi="Times New Roman" w:cs="Times New Roman" w:hint="eastAsia"/>
          <w:szCs w:val="21"/>
        </w:rPr>
        <w:t xml:space="preserve">    </w:t>
      </w:r>
      <w:r w:rsidR="00C20BF1">
        <w:rPr>
          <w:rFonts w:ascii="Times New Roman" w:hAnsi="Times New Roman" w:cs="Times New Roman" w:hint="eastAsia"/>
          <w:szCs w:val="21"/>
        </w:rPr>
        <w:t>阮成旭等</w:t>
      </w:r>
      <w:r w:rsidR="00C20BF1" w:rsidRPr="00B27473">
        <w:rPr>
          <w:rFonts w:ascii="Times New Roman" w:hAnsi="Times New Roman" w:cs="Times New Roman"/>
          <w:color w:val="000000"/>
          <w:szCs w:val="21"/>
          <w:shd w:val="clear" w:color="auto" w:fill="FFFFFF"/>
          <w:vertAlign w:val="superscript"/>
        </w:rPr>
        <w:t>[1</w:t>
      </w:r>
      <w:r w:rsidR="00C20BF1">
        <w:rPr>
          <w:rFonts w:ascii="Times New Roman" w:hAnsi="Times New Roman" w:cs="Times New Roman" w:hint="eastAsia"/>
          <w:color w:val="000000"/>
          <w:szCs w:val="21"/>
          <w:shd w:val="clear" w:color="auto" w:fill="FFFFFF"/>
          <w:vertAlign w:val="superscript"/>
        </w:rPr>
        <w:t>6</w:t>
      </w:r>
      <w:r w:rsidR="00C20BF1" w:rsidRPr="00B27473">
        <w:rPr>
          <w:rFonts w:ascii="Times New Roman" w:hAnsi="Times New Roman" w:cs="Times New Roman"/>
          <w:color w:val="000000"/>
          <w:szCs w:val="21"/>
          <w:shd w:val="clear" w:color="auto" w:fill="FFFFFF"/>
          <w:vertAlign w:val="superscript"/>
        </w:rPr>
        <w:t>]</w:t>
      </w:r>
      <w:r>
        <w:rPr>
          <w:rFonts w:ascii="Times New Roman" w:hAnsi="Times New Roman" w:cs="Times New Roman" w:hint="eastAsia"/>
          <w:szCs w:val="21"/>
        </w:rPr>
        <w:t>研究表明</w:t>
      </w:r>
      <w:r w:rsidR="00C20BF1">
        <w:rPr>
          <w:rFonts w:ascii="Times New Roman" w:hAnsi="Times New Roman" w:cs="Times New Roman" w:hint="eastAsia"/>
          <w:szCs w:val="21"/>
        </w:rPr>
        <w:t>，</w:t>
      </w:r>
      <w:r>
        <w:rPr>
          <w:rFonts w:ascii="Times New Roman" w:hAnsi="Times New Roman" w:cs="Times New Roman" w:hint="eastAsia"/>
          <w:szCs w:val="21"/>
        </w:rPr>
        <w:t>在以</w:t>
      </w:r>
      <w:r>
        <w:rPr>
          <w:rFonts w:ascii="Times New Roman" w:hAnsi="Times New Roman" w:cs="Times New Roman" w:hint="eastAsia"/>
          <w:szCs w:val="21"/>
        </w:rPr>
        <w:t>70%</w:t>
      </w:r>
      <w:r w:rsidR="00196AAE">
        <w:rPr>
          <w:rFonts w:ascii="Times New Roman" w:hAnsi="Times New Roman" w:cs="Times New Roman" w:hint="eastAsia"/>
          <w:szCs w:val="21"/>
        </w:rPr>
        <w:t>的鱼粉为蛋白源</w:t>
      </w:r>
      <w:r>
        <w:rPr>
          <w:rFonts w:ascii="Times New Roman" w:hAnsi="Times New Roman" w:cs="Times New Roman" w:hint="eastAsia"/>
          <w:szCs w:val="21"/>
        </w:rPr>
        <w:t>的饲料</w:t>
      </w:r>
      <w:r w:rsidR="00A82320">
        <w:rPr>
          <w:rFonts w:ascii="Times New Roman" w:hAnsi="Times New Roman" w:cs="Times New Roman" w:hint="eastAsia"/>
          <w:szCs w:val="21"/>
        </w:rPr>
        <w:t>中</w:t>
      </w:r>
      <w:r>
        <w:rPr>
          <w:rFonts w:ascii="Times New Roman" w:hAnsi="Times New Roman" w:cs="Times New Roman" w:hint="eastAsia"/>
          <w:szCs w:val="21"/>
        </w:rPr>
        <w:t>添加</w:t>
      </w:r>
      <w:r>
        <w:rPr>
          <w:rFonts w:ascii="Times New Roman" w:hAnsi="Times New Roman" w:cs="Times New Roman" w:hint="eastAsia"/>
          <w:szCs w:val="21"/>
        </w:rPr>
        <w:t>200</w:t>
      </w:r>
      <w:r w:rsidR="001F0DF3">
        <w:rPr>
          <w:rFonts w:ascii="Times New Roman" w:hAnsi="Times New Roman" w:cs="Times New Roman" w:hint="eastAsia"/>
          <w:szCs w:val="21"/>
        </w:rPr>
        <w:t xml:space="preserve"> U/kg</w:t>
      </w:r>
      <w:r>
        <w:rPr>
          <w:rFonts w:ascii="Times New Roman" w:hAnsi="Times New Roman" w:cs="Times New Roman" w:hint="eastAsia"/>
          <w:szCs w:val="21"/>
        </w:rPr>
        <w:t>植酸酶</w:t>
      </w:r>
      <w:r w:rsidR="00A82320">
        <w:rPr>
          <w:rFonts w:ascii="Times New Roman" w:hAnsi="Times New Roman" w:cs="Times New Roman" w:hint="eastAsia"/>
          <w:szCs w:val="21"/>
        </w:rPr>
        <w:t>，相比对照组，斜带石斑鱼</w:t>
      </w:r>
      <w:r>
        <w:rPr>
          <w:rFonts w:ascii="Times New Roman" w:hAnsi="Times New Roman" w:cs="Times New Roman" w:hint="eastAsia"/>
          <w:szCs w:val="21"/>
        </w:rPr>
        <w:t>的相对增重率</w:t>
      </w:r>
      <w:r w:rsidR="00A82320">
        <w:rPr>
          <w:rFonts w:ascii="Times New Roman" w:hAnsi="Times New Roman" w:cs="Times New Roman" w:hint="eastAsia"/>
          <w:szCs w:val="21"/>
        </w:rPr>
        <w:t>提高</w:t>
      </w:r>
      <w:r w:rsidR="00006DDA">
        <w:rPr>
          <w:rFonts w:ascii="Times New Roman" w:hAnsi="Times New Roman" w:cs="Times New Roman" w:hint="eastAsia"/>
          <w:szCs w:val="21"/>
        </w:rPr>
        <w:t>了</w:t>
      </w:r>
      <w:r w:rsidR="00A82320">
        <w:rPr>
          <w:rFonts w:ascii="Times New Roman" w:hAnsi="Times New Roman" w:cs="Times New Roman" w:hint="eastAsia"/>
          <w:szCs w:val="21"/>
        </w:rPr>
        <w:t>14.1%</w:t>
      </w:r>
      <w:r w:rsidR="00A82320">
        <w:rPr>
          <w:rFonts w:ascii="Times New Roman" w:hAnsi="Times New Roman" w:cs="Times New Roman" w:hint="eastAsia"/>
          <w:szCs w:val="21"/>
        </w:rPr>
        <w:t>，</w:t>
      </w:r>
      <w:r>
        <w:rPr>
          <w:rFonts w:ascii="Times New Roman" w:hAnsi="Times New Roman" w:cs="Times New Roman" w:hint="eastAsia"/>
          <w:szCs w:val="21"/>
        </w:rPr>
        <w:t>饵料系数</w:t>
      </w:r>
      <w:r w:rsidR="00A82320">
        <w:rPr>
          <w:rFonts w:ascii="Times New Roman" w:hAnsi="Times New Roman" w:cs="Times New Roman" w:hint="eastAsia"/>
          <w:szCs w:val="21"/>
        </w:rPr>
        <w:t>下降了</w:t>
      </w:r>
      <w:r w:rsidR="00A82320">
        <w:rPr>
          <w:rFonts w:ascii="Times New Roman" w:hAnsi="Times New Roman" w:cs="Times New Roman" w:hint="eastAsia"/>
          <w:szCs w:val="21"/>
        </w:rPr>
        <w:t>0.22</w:t>
      </w:r>
      <w:r>
        <w:rPr>
          <w:rFonts w:ascii="Times New Roman" w:hAnsi="Times New Roman" w:cs="Times New Roman" w:hint="eastAsia"/>
          <w:szCs w:val="21"/>
        </w:rPr>
        <w:t>；而</w:t>
      </w:r>
      <w:r w:rsidR="00A82320">
        <w:rPr>
          <w:rFonts w:ascii="Times New Roman" w:hAnsi="Times New Roman" w:cs="Times New Roman" w:hint="eastAsia"/>
          <w:szCs w:val="21"/>
        </w:rPr>
        <w:t>用</w:t>
      </w:r>
      <w:r>
        <w:rPr>
          <w:rFonts w:ascii="Times New Roman" w:hAnsi="Times New Roman" w:cs="Times New Roman" w:hint="eastAsia"/>
          <w:szCs w:val="21"/>
        </w:rPr>
        <w:t>植物性蛋白</w:t>
      </w:r>
      <w:r w:rsidR="00A82320">
        <w:rPr>
          <w:rFonts w:ascii="Times New Roman" w:hAnsi="Times New Roman" w:cs="Times New Roman" w:hint="eastAsia"/>
          <w:szCs w:val="21"/>
        </w:rPr>
        <w:t>源</w:t>
      </w:r>
      <w:r>
        <w:rPr>
          <w:rFonts w:ascii="Times New Roman" w:hAnsi="Times New Roman" w:cs="Times New Roman" w:hint="eastAsia"/>
          <w:szCs w:val="21"/>
        </w:rPr>
        <w:t>替代</w:t>
      </w:r>
      <w:r>
        <w:rPr>
          <w:rFonts w:ascii="Times New Roman" w:hAnsi="Times New Roman" w:cs="Times New Roman" w:hint="eastAsia"/>
          <w:szCs w:val="21"/>
        </w:rPr>
        <w:t>20%</w:t>
      </w:r>
      <w:r>
        <w:rPr>
          <w:rFonts w:ascii="Times New Roman" w:hAnsi="Times New Roman" w:cs="Times New Roman" w:hint="eastAsia"/>
          <w:szCs w:val="21"/>
        </w:rPr>
        <w:t>鱼粉后，添加</w:t>
      </w:r>
      <w:r>
        <w:rPr>
          <w:rFonts w:ascii="Times New Roman" w:hAnsi="Times New Roman" w:cs="Times New Roman" w:hint="eastAsia"/>
          <w:szCs w:val="21"/>
        </w:rPr>
        <w:t>600</w:t>
      </w:r>
      <w:r w:rsidR="001F0DF3">
        <w:rPr>
          <w:rFonts w:ascii="Times New Roman" w:hAnsi="Times New Roman" w:cs="Times New Roman" w:hint="eastAsia"/>
          <w:szCs w:val="21"/>
        </w:rPr>
        <w:t xml:space="preserve"> U/kg</w:t>
      </w:r>
      <w:r w:rsidR="00A82320">
        <w:rPr>
          <w:rFonts w:ascii="Times New Roman" w:hAnsi="Times New Roman" w:cs="Times New Roman" w:hint="eastAsia"/>
          <w:szCs w:val="21"/>
        </w:rPr>
        <w:t>的</w:t>
      </w:r>
      <w:r>
        <w:rPr>
          <w:rFonts w:ascii="Times New Roman" w:hAnsi="Times New Roman" w:cs="Times New Roman" w:hint="eastAsia"/>
          <w:szCs w:val="21"/>
        </w:rPr>
        <w:t>植酸酶</w:t>
      </w:r>
      <w:r w:rsidR="00A82320">
        <w:rPr>
          <w:rFonts w:ascii="Times New Roman" w:hAnsi="Times New Roman" w:cs="Times New Roman" w:hint="eastAsia"/>
          <w:szCs w:val="21"/>
        </w:rPr>
        <w:t>，相比对照组，斜带石斑鱼的相对增重率提高</w:t>
      </w:r>
      <w:r w:rsidR="00006DDA">
        <w:rPr>
          <w:rFonts w:ascii="Times New Roman" w:hAnsi="Times New Roman" w:cs="Times New Roman" w:hint="eastAsia"/>
          <w:szCs w:val="21"/>
        </w:rPr>
        <w:t>了</w:t>
      </w:r>
      <w:r w:rsidR="00A82320">
        <w:rPr>
          <w:rFonts w:ascii="Times New Roman" w:hAnsi="Times New Roman" w:cs="Times New Roman" w:hint="eastAsia"/>
          <w:szCs w:val="21"/>
        </w:rPr>
        <w:t>38.9%</w:t>
      </w:r>
      <w:r w:rsidR="00A82320">
        <w:rPr>
          <w:rFonts w:ascii="Times New Roman" w:hAnsi="Times New Roman" w:cs="Times New Roman" w:hint="eastAsia"/>
          <w:szCs w:val="21"/>
        </w:rPr>
        <w:t>，饵料系数下降</w:t>
      </w:r>
      <w:r w:rsidR="00006DDA">
        <w:rPr>
          <w:rFonts w:ascii="Times New Roman" w:hAnsi="Times New Roman" w:cs="Times New Roman" w:hint="eastAsia"/>
          <w:szCs w:val="21"/>
        </w:rPr>
        <w:t>了</w:t>
      </w:r>
      <w:r w:rsidR="00006DDA">
        <w:rPr>
          <w:rFonts w:ascii="Times New Roman" w:hAnsi="Times New Roman" w:cs="Times New Roman" w:hint="eastAsia"/>
          <w:szCs w:val="21"/>
        </w:rPr>
        <w:t>3.13</w:t>
      </w:r>
      <w:r>
        <w:rPr>
          <w:rFonts w:ascii="Times New Roman" w:hAnsi="Times New Roman" w:cs="Times New Roman" w:hint="eastAsia"/>
          <w:szCs w:val="21"/>
        </w:rPr>
        <w:t>，因此在饲料配方</w:t>
      </w:r>
      <w:r w:rsidR="00006DDA">
        <w:rPr>
          <w:rFonts w:ascii="Times New Roman" w:hAnsi="Times New Roman" w:cs="Times New Roman" w:hint="eastAsia"/>
          <w:szCs w:val="21"/>
        </w:rPr>
        <w:t>中不同的</w:t>
      </w:r>
      <w:r>
        <w:rPr>
          <w:rFonts w:ascii="Times New Roman" w:hAnsi="Times New Roman" w:cs="Times New Roman" w:hint="eastAsia"/>
          <w:szCs w:val="21"/>
        </w:rPr>
        <w:t>蛋白源的</w:t>
      </w:r>
      <w:r w:rsidR="00711E3F">
        <w:rPr>
          <w:rFonts w:ascii="Times New Roman" w:hAnsi="Times New Roman" w:cs="Times New Roman" w:hint="eastAsia"/>
          <w:kern w:val="0"/>
          <w:szCs w:val="21"/>
        </w:rPr>
        <w:t>含量</w:t>
      </w:r>
      <w:r w:rsidR="00EC342C">
        <w:rPr>
          <w:rFonts w:ascii="Times New Roman" w:hAnsi="Times New Roman" w:cs="Times New Roman" w:hint="eastAsia"/>
          <w:kern w:val="0"/>
          <w:szCs w:val="21"/>
        </w:rPr>
        <w:t>会影响植酸酶的作用效果。本</w:t>
      </w:r>
      <w:r>
        <w:rPr>
          <w:rFonts w:ascii="Times New Roman" w:hAnsi="Times New Roman" w:cs="Times New Roman" w:hint="eastAsia"/>
          <w:kern w:val="0"/>
          <w:szCs w:val="21"/>
        </w:rPr>
        <w:lastRenderedPageBreak/>
        <w:t>研究表明</w:t>
      </w:r>
      <w:r w:rsidR="00EC342C">
        <w:rPr>
          <w:rFonts w:ascii="Times New Roman" w:hAnsi="Times New Roman" w:cs="Times New Roman" w:hint="eastAsia"/>
          <w:kern w:val="0"/>
          <w:szCs w:val="21"/>
        </w:rPr>
        <w:t>在含有</w:t>
      </w:r>
      <w:r w:rsidR="00EC342C">
        <w:rPr>
          <w:rFonts w:ascii="Times New Roman" w:hAnsi="Times New Roman" w:cs="Times New Roman" w:hint="eastAsia"/>
          <w:kern w:val="0"/>
          <w:szCs w:val="21"/>
        </w:rPr>
        <w:t>20.5%</w:t>
      </w:r>
      <w:r w:rsidR="00EC342C">
        <w:rPr>
          <w:rFonts w:ascii="Times New Roman" w:hAnsi="Times New Roman" w:cs="Times New Roman" w:hint="eastAsia"/>
          <w:kern w:val="0"/>
          <w:szCs w:val="21"/>
        </w:rPr>
        <w:t>的豆粕的饲料中，</w:t>
      </w:r>
      <w:r>
        <w:rPr>
          <w:rFonts w:ascii="Times New Roman" w:hAnsi="Times New Roman" w:cs="Times New Roman" w:hint="eastAsia"/>
          <w:kern w:val="0"/>
          <w:szCs w:val="21"/>
        </w:rPr>
        <w:t>植酸酶在</w:t>
      </w:r>
      <w:r>
        <w:rPr>
          <w:rFonts w:ascii="Times New Roman" w:hAnsi="Times New Roman" w:cs="Times New Roman" w:hint="eastAsia"/>
          <w:kern w:val="0"/>
          <w:szCs w:val="21"/>
        </w:rPr>
        <w:t xml:space="preserve">0-1 </w:t>
      </w:r>
      <w:r w:rsidRPr="00AE1DE6">
        <w:rPr>
          <w:rFonts w:ascii="Times New Roman" w:hAnsi="Times New Roman" w:cs="Times New Roman" w:hint="eastAsia"/>
          <w:kern w:val="0"/>
          <w:szCs w:val="21"/>
        </w:rPr>
        <w:t>g/kg</w:t>
      </w:r>
      <w:r>
        <w:rPr>
          <w:rFonts w:ascii="Times New Roman" w:hAnsi="Times New Roman" w:cs="Times New Roman" w:hint="eastAsia"/>
          <w:kern w:val="0"/>
          <w:szCs w:val="21"/>
        </w:rPr>
        <w:t>添加范围内，</w:t>
      </w:r>
      <w:r w:rsidR="00CB59C9">
        <w:rPr>
          <w:rFonts w:ascii="Times New Roman" w:hAnsi="Times New Roman" w:cs="Times New Roman" w:hint="eastAsia"/>
          <w:kern w:val="0"/>
          <w:szCs w:val="21"/>
        </w:rPr>
        <w:t>添加量</w:t>
      </w:r>
      <w:r>
        <w:rPr>
          <w:rFonts w:ascii="Times New Roman" w:hAnsi="Times New Roman" w:cs="Times New Roman" w:hint="eastAsia"/>
          <w:kern w:val="0"/>
          <w:szCs w:val="21"/>
        </w:rPr>
        <w:t>越多</w:t>
      </w:r>
      <w:r w:rsidR="00CB59C9">
        <w:rPr>
          <w:rFonts w:ascii="Times New Roman" w:hAnsi="Times New Roman" w:cs="Times New Roman" w:hint="eastAsia"/>
          <w:kern w:val="0"/>
          <w:szCs w:val="21"/>
        </w:rPr>
        <w:t>，效果越好，但是添加量超过</w:t>
      </w:r>
      <w:r w:rsidR="00CB59C9" w:rsidRPr="00CB59C9">
        <w:rPr>
          <w:rFonts w:ascii="Times New Roman" w:hAnsi="Times New Roman" w:cs="Times New Roman"/>
          <w:szCs w:val="21"/>
        </w:rPr>
        <w:t>0.5 g/kg</w:t>
      </w:r>
      <w:r w:rsidR="00196AAE">
        <w:rPr>
          <w:rFonts w:ascii="Times New Roman" w:hAnsi="Times New Roman" w:cs="Times New Roman" w:hint="eastAsia"/>
          <w:szCs w:val="21"/>
        </w:rPr>
        <w:t>后效果的提升度</w:t>
      </w:r>
      <w:r w:rsidR="00CB59C9">
        <w:rPr>
          <w:rFonts w:ascii="Times New Roman" w:hAnsi="Times New Roman" w:cs="Times New Roman" w:hint="eastAsia"/>
          <w:szCs w:val="21"/>
        </w:rPr>
        <w:t>已经开始下降</w:t>
      </w:r>
      <w:r w:rsidR="00947102">
        <w:rPr>
          <w:rFonts w:ascii="Times New Roman" w:hAnsi="Times New Roman" w:cs="Times New Roman" w:hint="eastAsia"/>
          <w:kern w:val="0"/>
          <w:szCs w:val="21"/>
        </w:rPr>
        <w:t>，并且在植酸酶含量超过</w:t>
      </w:r>
      <w:r w:rsidR="00947102" w:rsidRPr="00CB59C9">
        <w:rPr>
          <w:rFonts w:ascii="Times New Roman" w:hAnsi="Times New Roman" w:cs="Times New Roman"/>
          <w:szCs w:val="21"/>
        </w:rPr>
        <w:t>0.5 g/kg</w:t>
      </w:r>
      <w:r w:rsidR="00947102">
        <w:rPr>
          <w:rFonts w:ascii="Times New Roman" w:hAnsi="Times New Roman" w:cs="Times New Roman" w:hint="eastAsia"/>
          <w:kern w:val="0"/>
          <w:szCs w:val="21"/>
        </w:rPr>
        <w:t>的实验组中，尽管饵料系数仍在逐渐降低，但与含量为</w:t>
      </w:r>
      <w:r w:rsidR="00947102">
        <w:rPr>
          <w:rFonts w:ascii="Times New Roman" w:hAnsi="Times New Roman" w:cs="Times New Roman" w:hint="eastAsia"/>
          <w:kern w:val="0"/>
          <w:szCs w:val="21"/>
        </w:rPr>
        <w:t>0.5 g/kg</w:t>
      </w:r>
      <w:r w:rsidR="00947102">
        <w:rPr>
          <w:rFonts w:ascii="Times New Roman" w:hAnsi="Times New Roman" w:cs="Times New Roman" w:hint="eastAsia"/>
          <w:kern w:val="0"/>
          <w:szCs w:val="21"/>
        </w:rPr>
        <w:t>的实验组相比已经没有显著差异</w:t>
      </w:r>
      <w:r w:rsidR="00947102" w:rsidRPr="00B27473">
        <w:rPr>
          <w:rFonts w:ascii="Times New Roman" w:hAnsi="Times New Roman" w:cs="Times New Roman"/>
          <w:szCs w:val="21"/>
        </w:rPr>
        <w:t>（</w:t>
      </w:r>
      <w:r w:rsidR="00947102" w:rsidRPr="00B27473">
        <w:rPr>
          <w:rFonts w:ascii="Times New Roman" w:hAnsi="Times New Roman" w:cs="Times New Roman"/>
          <w:i/>
          <w:szCs w:val="21"/>
        </w:rPr>
        <w:t>P</w:t>
      </w:r>
      <w:r w:rsidR="00947102" w:rsidRPr="00B27473">
        <w:rPr>
          <w:rFonts w:ascii="Times New Roman" w:hAnsi="Times New Roman" w:cs="Times New Roman"/>
          <w:szCs w:val="21"/>
        </w:rPr>
        <w:t>&gt; 0.05</w:t>
      </w:r>
      <w:r w:rsidR="00947102" w:rsidRPr="00B27473">
        <w:rPr>
          <w:rFonts w:ascii="Times New Roman" w:hAnsi="Times New Roman" w:cs="Times New Roman"/>
          <w:szCs w:val="21"/>
        </w:rPr>
        <w:t>）</w:t>
      </w:r>
      <w:r w:rsidR="009A43C6">
        <w:rPr>
          <w:rFonts w:ascii="Times New Roman" w:hAnsi="Times New Roman" w:cs="Times New Roman" w:hint="eastAsia"/>
          <w:szCs w:val="21"/>
        </w:rPr>
        <w:t>。</w:t>
      </w:r>
      <w:r w:rsidR="00EC342C">
        <w:rPr>
          <w:rFonts w:ascii="Times New Roman" w:hAnsi="Times New Roman" w:cs="Times New Roman" w:hint="eastAsia"/>
          <w:szCs w:val="21"/>
        </w:rPr>
        <w:t>由于</w:t>
      </w:r>
      <w:r w:rsidR="001F0DF3">
        <w:rPr>
          <w:rFonts w:ascii="Times New Roman" w:hAnsi="Times New Roman" w:cs="Times New Roman"/>
          <w:kern w:val="0"/>
          <w:szCs w:val="21"/>
        </w:rPr>
        <w:t>植酸酶在天然材料中的含量低，生产成本昂贵</w:t>
      </w:r>
      <w:r w:rsidR="00EC342C">
        <w:rPr>
          <w:rFonts w:ascii="Times New Roman" w:hAnsi="Times New Roman" w:cs="Times New Roman" w:hint="eastAsia"/>
          <w:kern w:val="0"/>
          <w:szCs w:val="21"/>
        </w:rPr>
        <w:t>，并且</w:t>
      </w:r>
      <w:r w:rsidR="009A43C6">
        <w:rPr>
          <w:rFonts w:ascii="Times New Roman" w:hAnsi="Times New Roman" w:cs="Times New Roman"/>
          <w:kern w:val="0"/>
          <w:szCs w:val="21"/>
        </w:rPr>
        <w:t>植酸酶的抗逆性，尤其是热稳定性</w:t>
      </w:r>
      <w:r w:rsidR="009A43C6">
        <w:rPr>
          <w:rFonts w:ascii="Times New Roman" w:hAnsi="Times New Roman" w:cs="Times New Roman" w:hint="eastAsia"/>
          <w:kern w:val="0"/>
          <w:szCs w:val="21"/>
        </w:rPr>
        <w:t>差</w:t>
      </w:r>
      <w:r w:rsidR="00196AAE">
        <w:rPr>
          <w:rFonts w:ascii="Times New Roman" w:hAnsi="Times New Roman" w:cs="Times New Roman" w:hint="eastAsia"/>
          <w:kern w:val="0"/>
          <w:szCs w:val="21"/>
        </w:rPr>
        <w:t>，</w:t>
      </w:r>
      <w:r w:rsidR="00947102">
        <w:rPr>
          <w:rFonts w:ascii="Times New Roman" w:hAnsi="Times New Roman" w:cs="Times New Roman" w:hint="eastAsia"/>
          <w:kern w:val="0"/>
          <w:szCs w:val="21"/>
        </w:rPr>
        <w:t>在饲料</w:t>
      </w:r>
      <w:r w:rsidR="00196AAE">
        <w:rPr>
          <w:rFonts w:ascii="Times New Roman" w:hAnsi="Times New Roman" w:cs="Times New Roman" w:hint="eastAsia"/>
          <w:kern w:val="0"/>
          <w:szCs w:val="21"/>
        </w:rPr>
        <w:t>高温制粒的过程中酶活保留率低，</w:t>
      </w:r>
      <w:r w:rsidR="00501E93">
        <w:rPr>
          <w:rFonts w:ascii="Times New Roman" w:hAnsi="Times New Roman" w:cs="Times New Roman" w:hint="eastAsia"/>
          <w:kern w:val="0"/>
          <w:szCs w:val="21"/>
        </w:rPr>
        <w:t>因此植酸酶</w:t>
      </w:r>
      <w:r w:rsidR="00EC342C">
        <w:rPr>
          <w:rFonts w:ascii="Times New Roman" w:hAnsi="Times New Roman" w:cs="Times New Roman" w:hint="eastAsia"/>
          <w:kern w:val="0"/>
          <w:szCs w:val="21"/>
        </w:rPr>
        <w:t>添加量越多</w:t>
      </w:r>
      <w:r w:rsidR="00501E93">
        <w:rPr>
          <w:rFonts w:ascii="Times New Roman" w:hAnsi="Times New Roman" w:cs="Times New Roman" w:hint="eastAsia"/>
          <w:kern w:val="0"/>
          <w:szCs w:val="21"/>
        </w:rPr>
        <w:t>饲料成本越高，</w:t>
      </w:r>
      <w:r w:rsidR="00645CE9">
        <w:rPr>
          <w:rFonts w:ascii="Times New Roman" w:hAnsi="Times New Roman" w:cs="Times New Roman" w:hint="eastAsia"/>
          <w:kern w:val="0"/>
          <w:szCs w:val="21"/>
        </w:rPr>
        <w:t>相对</w:t>
      </w:r>
      <w:r w:rsidR="00501E93">
        <w:rPr>
          <w:rFonts w:ascii="Times New Roman" w:hAnsi="Times New Roman" w:cs="Times New Roman" w:hint="eastAsia"/>
          <w:kern w:val="0"/>
          <w:szCs w:val="21"/>
        </w:rPr>
        <w:t>效益</w:t>
      </w:r>
      <w:r w:rsidR="00645CE9">
        <w:rPr>
          <w:rFonts w:ascii="Times New Roman" w:hAnsi="Times New Roman" w:cs="Times New Roman" w:hint="eastAsia"/>
          <w:kern w:val="0"/>
          <w:szCs w:val="21"/>
        </w:rPr>
        <w:t>不一定会</w:t>
      </w:r>
      <w:r w:rsidR="00EC342C">
        <w:rPr>
          <w:rFonts w:ascii="Times New Roman" w:hAnsi="Times New Roman" w:cs="Times New Roman" w:hint="eastAsia"/>
          <w:kern w:val="0"/>
          <w:szCs w:val="21"/>
        </w:rPr>
        <w:t>更好。</w:t>
      </w:r>
      <w:r w:rsidR="009A43C6">
        <w:rPr>
          <w:rFonts w:ascii="Times New Roman" w:hAnsi="Times New Roman" w:cs="Times New Roman" w:hint="eastAsia"/>
          <w:kern w:val="0"/>
          <w:szCs w:val="21"/>
        </w:rPr>
        <w:t>广东溢多利生物科技股份有限公司</w:t>
      </w:r>
      <w:r w:rsidR="00EE31D8">
        <w:rPr>
          <w:rFonts w:ascii="Times New Roman" w:hAnsi="Times New Roman" w:cs="Times New Roman" w:hint="eastAsia"/>
          <w:kern w:val="0"/>
          <w:szCs w:val="21"/>
        </w:rPr>
        <w:t>针对水产动物推出</w:t>
      </w:r>
      <w:r w:rsidR="009A43C6">
        <w:rPr>
          <w:rFonts w:ascii="Times New Roman" w:hAnsi="Times New Roman" w:cs="Times New Roman" w:hint="eastAsia"/>
          <w:kern w:val="0"/>
          <w:szCs w:val="21"/>
        </w:rPr>
        <w:t>的</w:t>
      </w:r>
      <w:r w:rsidR="00876496">
        <w:rPr>
          <w:rFonts w:ascii="Times New Roman" w:hAnsi="Times New Roman" w:cs="Times New Roman" w:hint="eastAsia"/>
          <w:kern w:val="0"/>
          <w:szCs w:val="21"/>
        </w:rPr>
        <w:t>植酸酶，</w:t>
      </w:r>
      <w:r w:rsidR="00EE31D8">
        <w:rPr>
          <w:rFonts w:ascii="Times New Roman" w:hAnsi="Times New Roman" w:cs="Times New Roman" w:hint="eastAsia"/>
          <w:kern w:val="0"/>
          <w:szCs w:val="21"/>
        </w:rPr>
        <w:t>在水产沉性</w:t>
      </w:r>
      <w:r w:rsidR="00645CE9">
        <w:rPr>
          <w:rFonts w:ascii="Times New Roman" w:hAnsi="Times New Roman" w:cs="Times New Roman" w:hint="eastAsia"/>
          <w:kern w:val="0"/>
          <w:szCs w:val="21"/>
        </w:rPr>
        <w:t>饲</w:t>
      </w:r>
      <w:r w:rsidR="00EE31D8">
        <w:rPr>
          <w:rFonts w:ascii="Times New Roman" w:hAnsi="Times New Roman" w:cs="Times New Roman" w:hint="eastAsia"/>
          <w:kern w:val="0"/>
          <w:szCs w:val="21"/>
        </w:rPr>
        <w:t>料中酶活保留率</w:t>
      </w:r>
      <w:r w:rsidR="00645CE9">
        <w:rPr>
          <w:rFonts w:ascii="Times New Roman" w:hAnsi="Times New Roman" w:cs="Times New Roman" w:hint="eastAsia"/>
          <w:kern w:val="0"/>
          <w:szCs w:val="21"/>
        </w:rPr>
        <w:t>可达到</w:t>
      </w:r>
      <w:r w:rsidR="00EE31D8">
        <w:rPr>
          <w:rFonts w:ascii="Times New Roman" w:hAnsi="Times New Roman" w:cs="Times New Roman" w:hint="eastAsia"/>
          <w:kern w:val="0"/>
          <w:szCs w:val="21"/>
        </w:rPr>
        <w:t>60%</w:t>
      </w:r>
      <w:r w:rsidR="00EE31D8">
        <w:rPr>
          <w:rFonts w:ascii="Times New Roman" w:hAnsi="Times New Roman" w:cs="Times New Roman" w:hint="eastAsia"/>
          <w:kern w:val="0"/>
          <w:szCs w:val="21"/>
        </w:rPr>
        <w:t>以上</w:t>
      </w:r>
      <w:r w:rsidR="00645CE9">
        <w:rPr>
          <w:rFonts w:ascii="Times New Roman" w:hAnsi="Times New Roman" w:cs="Times New Roman" w:hint="eastAsia"/>
          <w:szCs w:val="21"/>
        </w:rPr>
        <w:t>。根据本研究中超量添加植酸酶的效果并考虑植酸酶的成本</w:t>
      </w:r>
      <w:r w:rsidR="00501E93">
        <w:rPr>
          <w:rFonts w:ascii="Times New Roman" w:hAnsi="Times New Roman" w:cs="Times New Roman" w:hint="eastAsia"/>
          <w:szCs w:val="21"/>
        </w:rPr>
        <w:t>，</w:t>
      </w:r>
      <w:r w:rsidR="00645CE9">
        <w:rPr>
          <w:rFonts w:ascii="Times New Roman" w:hAnsi="Times New Roman" w:cs="Times New Roman" w:hint="eastAsia"/>
          <w:szCs w:val="21"/>
        </w:rPr>
        <w:t>我们</w:t>
      </w:r>
      <w:r w:rsidR="00CB59C9">
        <w:rPr>
          <w:rFonts w:ascii="Times New Roman" w:hAnsi="Times New Roman" w:cs="Times New Roman" w:hint="eastAsia"/>
          <w:szCs w:val="21"/>
        </w:rPr>
        <w:t>认</w:t>
      </w:r>
      <w:r w:rsidR="00645CE9">
        <w:rPr>
          <w:rFonts w:ascii="Times New Roman" w:hAnsi="Times New Roman" w:cs="Times New Roman" w:hint="eastAsia"/>
          <w:szCs w:val="21"/>
        </w:rPr>
        <w:t>为</w:t>
      </w:r>
      <w:r w:rsidR="00CB59C9">
        <w:rPr>
          <w:rFonts w:ascii="Times New Roman" w:hAnsi="Times New Roman" w:cs="Times New Roman" w:hint="eastAsia"/>
          <w:szCs w:val="21"/>
        </w:rPr>
        <w:t>每吨</w:t>
      </w:r>
      <w:r w:rsidR="00645CE9">
        <w:rPr>
          <w:rFonts w:ascii="Times New Roman" w:hAnsi="Times New Roman" w:cs="Times New Roman" w:hint="eastAsia"/>
          <w:szCs w:val="21"/>
        </w:rPr>
        <w:t>斜带石斑鱼</w:t>
      </w:r>
      <w:r w:rsidR="00CB59C9">
        <w:rPr>
          <w:rFonts w:ascii="Times New Roman" w:hAnsi="Times New Roman" w:cs="Times New Roman" w:hint="eastAsia"/>
          <w:szCs w:val="21"/>
        </w:rPr>
        <w:t>饲料</w:t>
      </w:r>
      <w:r w:rsidR="00645CE9">
        <w:rPr>
          <w:rFonts w:ascii="Times New Roman" w:hAnsi="Times New Roman" w:cs="Times New Roman" w:hint="eastAsia"/>
          <w:szCs w:val="21"/>
        </w:rPr>
        <w:t>中</w:t>
      </w:r>
      <w:r w:rsidR="00CB59C9">
        <w:rPr>
          <w:rFonts w:ascii="Times New Roman" w:hAnsi="Times New Roman" w:cs="Times New Roman" w:hint="eastAsia"/>
          <w:szCs w:val="21"/>
        </w:rPr>
        <w:t>添加</w:t>
      </w:r>
      <w:r w:rsidR="00876496">
        <w:rPr>
          <w:rFonts w:ascii="Times New Roman" w:hAnsi="Times New Roman" w:cs="Times New Roman" w:hint="eastAsia"/>
          <w:szCs w:val="21"/>
        </w:rPr>
        <w:t>植酸酶</w:t>
      </w:r>
      <w:r w:rsidR="00CB59C9">
        <w:rPr>
          <w:rFonts w:ascii="Times New Roman" w:hAnsi="Times New Roman" w:cs="Times New Roman" w:hint="eastAsia"/>
          <w:szCs w:val="21"/>
        </w:rPr>
        <w:t>400 - 600 g</w:t>
      </w:r>
      <w:r w:rsidR="00CB59C9">
        <w:rPr>
          <w:rFonts w:ascii="Times New Roman" w:hAnsi="Times New Roman" w:cs="Times New Roman" w:hint="eastAsia"/>
          <w:szCs w:val="21"/>
        </w:rPr>
        <w:t>最合适。</w:t>
      </w:r>
      <w:r w:rsidR="00CB59C9">
        <w:rPr>
          <w:rFonts w:ascii="Times New Roman" w:hAnsi="Times New Roman" w:cs="Times New Roman" w:hint="eastAsia"/>
          <w:szCs w:val="21"/>
        </w:rPr>
        <w:t xml:space="preserve"> </w:t>
      </w:r>
      <w:bookmarkStart w:id="11" w:name="_GoBack"/>
      <w:bookmarkEnd w:id="11"/>
    </w:p>
    <w:p w:rsidR="00501E93" w:rsidRPr="00501E93" w:rsidRDefault="00501E93" w:rsidP="00665809">
      <w:pPr>
        <w:autoSpaceDE w:val="0"/>
        <w:autoSpaceDN w:val="0"/>
        <w:adjustRightInd w:val="0"/>
        <w:spacing w:beforeLines="50" w:afterLines="50" w:line="360" w:lineRule="auto"/>
        <w:rPr>
          <w:rFonts w:ascii="Times New Roman" w:hAnsi="Times New Roman" w:cs="Times New Roman"/>
          <w:kern w:val="0"/>
          <w:szCs w:val="21"/>
        </w:rPr>
      </w:pPr>
    </w:p>
    <w:p w:rsidR="002A2A9D" w:rsidRPr="007A69D8" w:rsidRDefault="002A2A9D" w:rsidP="009A7184">
      <w:pPr>
        <w:autoSpaceDE w:val="0"/>
        <w:autoSpaceDN w:val="0"/>
        <w:adjustRightInd w:val="0"/>
        <w:spacing w:after="100" w:afterAutospacing="1" w:line="360" w:lineRule="auto"/>
        <w:rPr>
          <w:rFonts w:ascii="Times New Roman" w:hAnsi="Times New Roman" w:cs="Times New Roman"/>
          <w:b/>
          <w:kern w:val="0"/>
          <w:szCs w:val="21"/>
        </w:rPr>
      </w:pPr>
      <w:r w:rsidRPr="007A69D8">
        <w:rPr>
          <w:rFonts w:ascii="Times New Roman" w:hAnsi="Times New Roman" w:cs="Times New Roman" w:hint="eastAsia"/>
          <w:b/>
          <w:kern w:val="0"/>
          <w:szCs w:val="21"/>
        </w:rPr>
        <w:t>参考文献</w:t>
      </w:r>
    </w:p>
    <w:p w:rsidR="0081730A" w:rsidRPr="002A2A9D" w:rsidRDefault="0081730A"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 xml:space="preserve">[1] </w:t>
      </w:r>
      <w:r w:rsidR="00557CB6">
        <w:rPr>
          <w:rFonts w:ascii="Times New Roman" w:hAnsi="Times New Roman" w:cs="Times New Roman"/>
          <w:color w:val="000000"/>
          <w:sz w:val="18"/>
          <w:szCs w:val="18"/>
          <w:shd w:val="clear" w:color="auto" w:fill="FFFFFF"/>
        </w:rPr>
        <w:t>Elangovan A</w:t>
      </w:r>
      <w:r w:rsidR="00557CB6">
        <w:rPr>
          <w:rFonts w:ascii="Times New Roman" w:hAnsi="Times New Roman" w:cs="Times New Roman" w:hint="eastAsia"/>
          <w:color w:val="000000"/>
          <w:sz w:val="18"/>
          <w:szCs w:val="18"/>
          <w:shd w:val="clear" w:color="auto" w:fill="FFFFFF"/>
        </w:rPr>
        <w:t>，</w:t>
      </w:r>
      <w:r w:rsidR="001200E2" w:rsidRPr="002A2A9D">
        <w:rPr>
          <w:rFonts w:ascii="Times New Roman" w:hAnsi="Times New Roman" w:cs="Times New Roman"/>
          <w:color w:val="000000"/>
          <w:sz w:val="18"/>
          <w:szCs w:val="18"/>
          <w:shd w:val="clear" w:color="auto" w:fill="FFFFFF"/>
        </w:rPr>
        <w:t>Shim K F</w:t>
      </w:r>
      <w:r w:rsidR="001200E2" w:rsidRPr="002A2A9D">
        <w:rPr>
          <w:rFonts w:ascii="Times New Roman" w:hAnsiTheme="minorEastAsia" w:cs="Times New Roman"/>
          <w:color w:val="000000"/>
          <w:sz w:val="18"/>
          <w:szCs w:val="18"/>
          <w:shd w:val="clear" w:color="auto" w:fill="FFFFFF"/>
        </w:rPr>
        <w:t>．</w:t>
      </w:r>
      <w:r w:rsidR="001200E2" w:rsidRPr="002A2A9D">
        <w:rPr>
          <w:rFonts w:ascii="Times New Roman" w:hAnsi="Times New Roman" w:cs="Times New Roman"/>
          <w:color w:val="000000"/>
          <w:sz w:val="18"/>
          <w:szCs w:val="18"/>
          <w:shd w:val="clear" w:color="auto" w:fill="FFFFFF"/>
        </w:rPr>
        <w:t xml:space="preserve">The influence of replacing fishmeal partially in the diet with soybean meal on growth and body composition of juvenile tin foil barb </w:t>
      </w:r>
      <w:r w:rsidR="001200E2" w:rsidRPr="002A2A9D">
        <w:rPr>
          <w:rFonts w:ascii="Times New Roman" w:hAnsi="Times New Roman" w:cs="Times New Roman"/>
          <w:i/>
          <w:color w:val="000000"/>
          <w:sz w:val="18"/>
          <w:szCs w:val="18"/>
          <w:shd w:val="clear" w:color="auto" w:fill="FFFFFF"/>
        </w:rPr>
        <w:t>Barbodes altus</w:t>
      </w:r>
      <w:r w:rsidR="001200E2" w:rsidRPr="002A2A9D">
        <w:rPr>
          <w:rFonts w:ascii="Times New Roman" w:hAnsi="Times New Roman" w:cs="Times New Roman"/>
          <w:color w:val="000000"/>
          <w:sz w:val="18"/>
          <w:szCs w:val="18"/>
          <w:shd w:val="clear" w:color="auto" w:fill="FFFFFF"/>
        </w:rPr>
        <w:t xml:space="preserve"> [J]. Aquaculture, 2000, 189: 133 - 144.</w:t>
      </w:r>
    </w:p>
    <w:p w:rsidR="00A0322E" w:rsidRPr="002A2A9D" w:rsidRDefault="0053378E"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 xml:space="preserve">[2] </w:t>
      </w:r>
      <w:r w:rsidR="00A0322E" w:rsidRPr="002A2A9D">
        <w:rPr>
          <w:rFonts w:ascii="Times New Roman" w:hAnsi="Times New Roman" w:cs="Times New Roman"/>
          <w:color w:val="000000"/>
          <w:sz w:val="18"/>
          <w:szCs w:val="18"/>
          <w:shd w:val="clear" w:color="auto" w:fill="FFFFFF"/>
        </w:rPr>
        <w:t>Francis G</w:t>
      </w:r>
      <w:r w:rsidR="00A0322E" w:rsidRPr="002A2A9D">
        <w:rPr>
          <w:rFonts w:ascii="Times New Roman" w:hAnsiTheme="minorEastAsia"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Makkar H P S</w:t>
      </w:r>
      <w:r w:rsidR="00A0322E" w:rsidRPr="002A2A9D">
        <w:rPr>
          <w:rFonts w:ascii="Times New Roman" w:hAnsiTheme="minorEastAsia"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Becker K</w:t>
      </w:r>
      <w:r w:rsidR="00A0322E" w:rsidRPr="002A2A9D">
        <w:rPr>
          <w:rFonts w:ascii="Times New Roman" w:hAnsiTheme="minorEastAsia"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Anti-nutritional</w:t>
      </w:r>
      <w:r w:rsidR="00557CB6">
        <w:rPr>
          <w:rFonts w:ascii="Times New Roman" w:hAnsi="Times New Roman" w:cs="Times New Roman" w:hint="eastAsia"/>
          <w:color w:val="000000"/>
          <w:sz w:val="18"/>
          <w:szCs w:val="18"/>
          <w:shd w:val="clear" w:color="auto" w:fill="FFFFFF"/>
        </w:rPr>
        <w:t xml:space="preserve"> </w:t>
      </w:r>
      <w:r w:rsidR="00A0322E" w:rsidRPr="002A2A9D">
        <w:rPr>
          <w:rFonts w:ascii="Times New Roman" w:hAnsi="Times New Roman" w:cs="Times New Roman"/>
          <w:color w:val="000000"/>
          <w:sz w:val="18"/>
          <w:szCs w:val="18"/>
          <w:shd w:val="clear" w:color="auto" w:fill="FFFFFF"/>
        </w:rPr>
        <w:t>factors present in plant derived alternate fish feed ingredients and their effects in fish[J]</w:t>
      </w:r>
      <w:r w:rsidR="00557CB6">
        <w:rPr>
          <w:rFonts w:ascii="Times New Roman" w:hAnsiTheme="minorEastAsia" w:cs="Times New Roman" w:hint="eastAsia"/>
          <w:color w:val="000000"/>
          <w:sz w:val="18"/>
          <w:szCs w:val="18"/>
          <w:shd w:val="clear" w:color="auto" w:fill="FFFFFF"/>
        </w:rPr>
        <w:t xml:space="preserve">.  </w:t>
      </w:r>
      <w:r w:rsidR="00A0322E" w:rsidRPr="002A2A9D">
        <w:rPr>
          <w:rFonts w:ascii="Times New Roman" w:hAnsi="Times New Roman" w:cs="Times New Roman"/>
          <w:color w:val="000000"/>
          <w:sz w:val="18"/>
          <w:szCs w:val="18"/>
          <w:shd w:val="clear" w:color="auto" w:fill="FFFFFF"/>
        </w:rPr>
        <w:t>Aquaculture</w:t>
      </w:r>
      <w:r w:rsidR="00A0322E" w:rsidRPr="002A2A9D">
        <w:rPr>
          <w:rFonts w:ascii="Times New Roman" w:hAnsiTheme="minorEastAsia"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2001</w:t>
      </w:r>
      <w:r w:rsidR="00A0322E" w:rsidRPr="002A2A9D">
        <w:rPr>
          <w:rFonts w:ascii="Times New Roman" w:hAnsiTheme="minorEastAsia"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199</w:t>
      </w:r>
      <w:r w:rsidR="00A0322E" w:rsidRPr="002A2A9D">
        <w:rPr>
          <w:rFonts w:ascii="Times New Roman" w:hAnsiTheme="minorEastAsia"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197 - 227</w:t>
      </w:r>
      <w:r w:rsidR="00A0322E" w:rsidRPr="002A2A9D">
        <w:rPr>
          <w:rFonts w:ascii="Times New Roman" w:hAnsiTheme="minorEastAsia" w:cs="Times New Roman"/>
          <w:color w:val="000000"/>
          <w:sz w:val="18"/>
          <w:szCs w:val="18"/>
          <w:shd w:val="clear" w:color="auto" w:fill="FFFFFF"/>
        </w:rPr>
        <w:t>．</w:t>
      </w:r>
    </w:p>
    <w:p w:rsidR="00192C88" w:rsidRPr="002A2A9D" w:rsidRDefault="00192C88"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3</w:t>
      </w:r>
      <w:r w:rsidRPr="002A2A9D">
        <w:rPr>
          <w:rFonts w:ascii="Times New Roman" w:hAnsi="Times New Roman" w:cs="Times New Roman"/>
          <w:color w:val="000000"/>
          <w:sz w:val="18"/>
          <w:szCs w:val="18"/>
          <w:shd w:val="clear" w:color="auto" w:fill="FFFFFF"/>
        </w:rPr>
        <w:t>]</w:t>
      </w:r>
      <w:r w:rsidR="000F0EFB" w:rsidRPr="002A2A9D">
        <w:rPr>
          <w:rFonts w:ascii="Times New Roman" w:hAnsi="Times New Roman" w:cs="Times New Roman"/>
          <w:color w:val="000000"/>
          <w:sz w:val="18"/>
          <w:szCs w:val="18"/>
          <w:shd w:val="clear" w:color="auto" w:fill="FFFFFF"/>
        </w:rPr>
        <w:t xml:space="preserve"> </w:t>
      </w:r>
      <w:r w:rsidRPr="002A2A9D">
        <w:rPr>
          <w:rFonts w:ascii="Times New Roman" w:hAnsiTheme="minorEastAsia" w:cs="Times New Roman"/>
          <w:kern w:val="0"/>
          <w:sz w:val="18"/>
          <w:szCs w:val="18"/>
        </w:rPr>
        <w:t>于旭华．植酸的抗营养特性和植酸酶的应用</w:t>
      </w:r>
      <w:r w:rsidRPr="002A2A9D">
        <w:rPr>
          <w:rFonts w:ascii="Times New Roman" w:hAnsi="Times New Roman" w:cs="Times New Roman"/>
          <w:kern w:val="0"/>
          <w:sz w:val="18"/>
          <w:szCs w:val="18"/>
        </w:rPr>
        <w:t xml:space="preserve">. </w:t>
      </w:r>
      <w:r w:rsidRPr="002A2A9D">
        <w:rPr>
          <w:rFonts w:ascii="Times New Roman" w:hAnsiTheme="minorEastAsia" w:cs="Times New Roman"/>
          <w:kern w:val="0"/>
          <w:sz w:val="18"/>
          <w:szCs w:val="18"/>
        </w:rPr>
        <w:t>中国饲料，</w:t>
      </w:r>
      <w:r w:rsidRPr="002A2A9D">
        <w:rPr>
          <w:rFonts w:ascii="Times New Roman" w:hAnsi="Times New Roman" w:cs="Times New Roman"/>
          <w:kern w:val="0"/>
          <w:sz w:val="18"/>
          <w:szCs w:val="18"/>
        </w:rPr>
        <w:t>2003</w:t>
      </w:r>
      <w:r w:rsidRPr="002A2A9D">
        <w:rPr>
          <w:rFonts w:ascii="Times New Roman" w:hAnsiTheme="minorEastAsia" w:cs="Times New Roman"/>
          <w:kern w:val="0"/>
          <w:sz w:val="18"/>
          <w:szCs w:val="18"/>
        </w:rPr>
        <w:t>，</w:t>
      </w:r>
      <w:r w:rsidR="0053378E" w:rsidRPr="002A2A9D">
        <w:rPr>
          <w:rFonts w:ascii="Times New Roman" w:hAnsi="Times New Roman" w:cs="Times New Roman"/>
          <w:kern w:val="0"/>
          <w:sz w:val="18"/>
          <w:szCs w:val="18"/>
        </w:rPr>
        <w:t>9</w:t>
      </w:r>
      <w:r w:rsidR="0053378E"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16-18</w:t>
      </w:r>
      <w:r w:rsidRPr="002A2A9D">
        <w:rPr>
          <w:rFonts w:ascii="Times New Roman" w:hAnsiTheme="minorEastAsia" w:cs="Times New Roman"/>
          <w:kern w:val="0"/>
          <w:sz w:val="18"/>
          <w:szCs w:val="18"/>
        </w:rPr>
        <w:t>．</w:t>
      </w:r>
    </w:p>
    <w:p w:rsidR="001200E2" w:rsidRPr="002A2A9D" w:rsidRDefault="001200E2"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4</w:t>
      </w:r>
      <w:r w:rsidRPr="002A2A9D">
        <w:rPr>
          <w:rFonts w:ascii="Times New Roman" w:hAnsi="Times New Roman" w:cs="Times New Roman"/>
          <w:color w:val="000000"/>
          <w:sz w:val="18"/>
          <w:szCs w:val="18"/>
          <w:shd w:val="clear" w:color="auto" w:fill="FFFFFF"/>
        </w:rPr>
        <w:t xml:space="preserve">] </w:t>
      </w:r>
      <w:r w:rsidRPr="002A2A9D">
        <w:rPr>
          <w:rFonts w:ascii="Times New Roman" w:hAnsi="Times New Roman" w:cs="Times New Roman"/>
          <w:kern w:val="0"/>
          <w:sz w:val="18"/>
          <w:szCs w:val="18"/>
        </w:rPr>
        <w:t>Mahgoub S E O</w:t>
      </w:r>
      <w:r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Elhag S A</w:t>
      </w:r>
      <w:r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Effect of milling</w:t>
      </w:r>
      <w:r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soaking</w:t>
      </w:r>
      <w:r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malting</w:t>
      </w:r>
      <w:r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heat-treatment and fermentation on phytate level of four Sudanese sorghum cultivars</w:t>
      </w:r>
      <w:r w:rsidR="0053378E" w:rsidRPr="002A2A9D">
        <w:rPr>
          <w:rFonts w:ascii="Times New Roman" w:hAnsi="Times New Roman" w:cs="Times New Roman"/>
          <w:kern w:val="0"/>
          <w:sz w:val="18"/>
          <w:szCs w:val="18"/>
        </w:rPr>
        <w:t xml:space="preserve"> </w:t>
      </w:r>
      <w:r w:rsidRPr="002A2A9D">
        <w:rPr>
          <w:rFonts w:ascii="Times New Roman" w:hAnsi="Times New Roman" w:cs="Times New Roman"/>
          <w:kern w:val="0"/>
          <w:sz w:val="18"/>
          <w:szCs w:val="18"/>
        </w:rPr>
        <w:t xml:space="preserve">[J]. </w:t>
      </w:r>
      <w:r w:rsidR="00557CB6">
        <w:rPr>
          <w:rFonts w:ascii="Times New Roman" w:hAnsi="Times New Roman" w:cs="Times New Roman" w:hint="eastAsia"/>
          <w:kern w:val="0"/>
          <w:sz w:val="18"/>
          <w:szCs w:val="18"/>
        </w:rPr>
        <w:t xml:space="preserve"> </w:t>
      </w:r>
      <w:r w:rsidRPr="002A2A9D">
        <w:rPr>
          <w:rFonts w:ascii="Times New Roman" w:hAnsi="Times New Roman" w:cs="Times New Roman"/>
          <w:kern w:val="0"/>
          <w:sz w:val="18"/>
          <w:szCs w:val="18"/>
        </w:rPr>
        <w:t>Food Chemistry</w:t>
      </w:r>
      <w:r w:rsidR="0053378E"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1998</w:t>
      </w:r>
      <w:r w:rsidR="0053378E"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61</w:t>
      </w:r>
      <w:r w:rsidR="0053378E" w:rsidRPr="002A2A9D">
        <w:rPr>
          <w:rFonts w:ascii="Times New Roman" w:hAnsiTheme="minorEastAsia" w:cs="Times New Roman"/>
          <w:kern w:val="0"/>
          <w:sz w:val="18"/>
          <w:szCs w:val="18"/>
        </w:rPr>
        <w:t>：</w:t>
      </w:r>
      <w:r w:rsidRPr="002A2A9D">
        <w:rPr>
          <w:rFonts w:ascii="Times New Roman" w:hAnsi="Times New Roman" w:cs="Times New Roman"/>
          <w:kern w:val="0"/>
          <w:sz w:val="18"/>
          <w:szCs w:val="18"/>
        </w:rPr>
        <w:t>77</w:t>
      </w:r>
      <w:r w:rsidR="0053378E" w:rsidRPr="002A2A9D">
        <w:rPr>
          <w:rFonts w:ascii="Times New Roman" w:hAnsi="Times New Roman" w:cs="Times New Roman"/>
          <w:kern w:val="0"/>
          <w:sz w:val="18"/>
          <w:szCs w:val="18"/>
        </w:rPr>
        <w:t xml:space="preserve"> </w:t>
      </w:r>
      <w:r w:rsidRPr="002A2A9D">
        <w:rPr>
          <w:rFonts w:ascii="Times New Roman" w:hAnsi="Times New Roman" w:cs="Times New Roman"/>
          <w:kern w:val="0"/>
          <w:sz w:val="18"/>
          <w:szCs w:val="18"/>
        </w:rPr>
        <w:t>-</w:t>
      </w:r>
      <w:r w:rsidR="0053378E" w:rsidRPr="002A2A9D">
        <w:rPr>
          <w:rFonts w:ascii="Times New Roman" w:hAnsi="Times New Roman" w:cs="Times New Roman"/>
          <w:kern w:val="0"/>
          <w:sz w:val="18"/>
          <w:szCs w:val="18"/>
        </w:rPr>
        <w:t xml:space="preserve"> </w:t>
      </w:r>
      <w:r w:rsidRPr="002A2A9D">
        <w:rPr>
          <w:rFonts w:ascii="Times New Roman" w:hAnsi="Times New Roman" w:cs="Times New Roman"/>
          <w:kern w:val="0"/>
          <w:sz w:val="18"/>
          <w:szCs w:val="18"/>
        </w:rPr>
        <w:t>80.</w:t>
      </w:r>
    </w:p>
    <w:p w:rsidR="00917C75" w:rsidRPr="002A2A9D" w:rsidRDefault="00AA7C0F"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5</w:t>
      </w:r>
      <w:r w:rsidRPr="002A2A9D">
        <w:rPr>
          <w:rFonts w:ascii="Times New Roman" w:hAnsi="Times New Roman" w:cs="Times New Roman"/>
          <w:color w:val="000000"/>
          <w:sz w:val="18"/>
          <w:szCs w:val="18"/>
          <w:shd w:val="clear" w:color="auto" w:fill="FFFFFF"/>
        </w:rPr>
        <w:t>] National Research Council. Nutrient requirement of fish [M]</w:t>
      </w:r>
      <w:r w:rsidR="0053378E" w:rsidRPr="002A2A9D">
        <w:rPr>
          <w:rFonts w:ascii="Times New Roman" w:hAnsi="Times New Roman" w:cs="Times New Roman"/>
          <w:color w:val="000000"/>
          <w:sz w:val="18"/>
          <w:szCs w:val="18"/>
          <w:shd w:val="clear" w:color="auto" w:fill="FFFFFF"/>
        </w:rPr>
        <w:t xml:space="preserve">. </w:t>
      </w:r>
      <w:r w:rsidRPr="002A2A9D">
        <w:rPr>
          <w:rFonts w:ascii="Times New Roman" w:hAnsi="Times New Roman" w:cs="Times New Roman"/>
          <w:color w:val="000000"/>
          <w:sz w:val="18"/>
          <w:szCs w:val="18"/>
          <w:shd w:val="clear" w:color="auto" w:fill="FFFFFF"/>
        </w:rPr>
        <w:t xml:space="preserve"> Washington DC: National Academy Press</w:t>
      </w:r>
      <w:r w:rsidR="0053378E" w:rsidRPr="002A2A9D">
        <w:rPr>
          <w:rFonts w:ascii="Times New Roman" w:hAnsiTheme="minorEastAsia" w:cs="Times New Roman"/>
          <w:color w:val="000000"/>
          <w:sz w:val="18"/>
          <w:szCs w:val="18"/>
          <w:shd w:val="clear" w:color="auto" w:fill="FFFFFF"/>
        </w:rPr>
        <w:t>，</w:t>
      </w:r>
      <w:r w:rsidRPr="002A2A9D">
        <w:rPr>
          <w:rFonts w:ascii="Times New Roman" w:hAnsi="Times New Roman" w:cs="Times New Roman"/>
          <w:color w:val="000000"/>
          <w:sz w:val="18"/>
          <w:szCs w:val="18"/>
          <w:shd w:val="clear" w:color="auto" w:fill="FFFFFF"/>
        </w:rPr>
        <w:t xml:space="preserve"> 1993: 46</w:t>
      </w:r>
      <w:r w:rsidR="0081730A" w:rsidRPr="002A2A9D">
        <w:rPr>
          <w:rFonts w:ascii="Times New Roman" w:hAnsi="Times New Roman" w:cs="Times New Roman"/>
          <w:color w:val="000000"/>
          <w:sz w:val="18"/>
          <w:szCs w:val="18"/>
          <w:shd w:val="clear" w:color="auto" w:fill="FFFFFF"/>
        </w:rPr>
        <w:t xml:space="preserve"> </w:t>
      </w:r>
      <w:r w:rsidRPr="002A2A9D">
        <w:rPr>
          <w:rFonts w:ascii="Times New Roman" w:hAnsi="Times New Roman" w:cs="Times New Roman"/>
          <w:color w:val="000000"/>
          <w:sz w:val="18"/>
          <w:szCs w:val="18"/>
          <w:shd w:val="clear" w:color="auto" w:fill="FFFFFF"/>
        </w:rPr>
        <w:t>-</w:t>
      </w:r>
      <w:r w:rsidR="0081730A" w:rsidRPr="002A2A9D">
        <w:rPr>
          <w:rFonts w:ascii="Times New Roman" w:hAnsi="Times New Roman" w:cs="Times New Roman"/>
          <w:color w:val="000000"/>
          <w:sz w:val="18"/>
          <w:szCs w:val="18"/>
          <w:shd w:val="clear" w:color="auto" w:fill="FFFFFF"/>
        </w:rPr>
        <w:t xml:space="preserve"> </w:t>
      </w:r>
      <w:r w:rsidRPr="002A2A9D">
        <w:rPr>
          <w:rFonts w:ascii="Times New Roman" w:hAnsi="Times New Roman" w:cs="Times New Roman"/>
          <w:color w:val="000000"/>
          <w:sz w:val="18"/>
          <w:szCs w:val="18"/>
          <w:shd w:val="clear" w:color="auto" w:fill="FFFFFF"/>
        </w:rPr>
        <w:t>51</w:t>
      </w:r>
      <w:r w:rsidR="006928C2" w:rsidRPr="002A2A9D">
        <w:rPr>
          <w:rFonts w:ascii="Times New Roman" w:hAnsiTheme="minorEastAsia" w:cs="Times New Roman"/>
          <w:color w:val="000000"/>
          <w:sz w:val="18"/>
          <w:szCs w:val="18"/>
          <w:shd w:val="clear" w:color="auto" w:fill="FFFFFF"/>
        </w:rPr>
        <w:t>；</w:t>
      </w:r>
      <w:r w:rsidR="006928C2" w:rsidRPr="002A2A9D">
        <w:rPr>
          <w:rFonts w:ascii="Times New Roman" w:hAnsi="Times New Roman" w:cs="Times New Roman"/>
          <w:color w:val="000000"/>
          <w:sz w:val="18"/>
          <w:szCs w:val="18"/>
          <w:shd w:val="clear" w:color="auto" w:fill="FFFFFF"/>
        </w:rPr>
        <w:t>71 - 78</w:t>
      </w:r>
      <w:r w:rsidR="0081730A" w:rsidRPr="002A2A9D">
        <w:rPr>
          <w:rFonts w:ascii="Times New Roman" w:hAnsi="Times New Roman" w:cs="Times New Roman"/>
          <w:color w:val="000000"/>
          <w:sz w:val="18"/>
          <w:szCs w:val="18"/>
          <w:shd w:val="clear" w:color="auto" w:fill="FFFFFF"/>
        </w:rPr>
        <w:t>.</w:t>
      </w:r>
    </w:p>
    <w:p w:rsidR="00A45860" w:rsidRDefault="00192C88" w:rsidP="00A45860">
      <w:pPr>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w:t>
      </w:r>
      <w:r w:rsidR="00A0322E" w:rsidRPr="002A2A9D">
        <w:rPr>
          <w:rFonts w:ascii="Times New Roman" w:hAnsi="Times New Roman" w:cs="Times New Roman"/>
          <w:color w:val="000000"/>
          <w:sz w:val="18"/>
          <w:szCs w:val="18"/>
          <w:shd w:val="clear" w:color="auto" w:fill="FFFFFF"/>
        </w:rPr>
        <w:t>6</w:t>
      </w:r>
      <w:r w:rsidRPr="002A2A9D">
        <w:rPr>
          <w:rFonts w:ascii="Times New Roman" w:hAnsi="Times New Roman" w:cs="Times New Roman"/>
          <w:color w:val="000000"/>
          <w:sz w:val="18"/>
          <w:szCs w:val="18"/>
          <w:shd w:val="clear" w:color="auto" w:fill="FFFFFF"/>
        </w:rPr>
        <w:t xml:space="preserve">] </w:t>
      </w:r>
      <w:r w:rsidR="00A45860" w:rsidRPr="00553A74">
        <w:rPr>
          <w:rFonts w:ascii="Times New Roman" w:hAnsi="Times New Roman" w:cs="Times New Roman" w:hint="eastAsia"/>
          <w:color w:val="000000"/>
          <w:sz w:val="18"/>
          <w:szCs w:val="18"/>
          <w:shd w:val="clear" w:color="auto" w:fill="FFFFFF"/>
        </w:rPr>
        <w:t>Ketola H</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hint="eastAsia"/>
          <w:color w:val="000000"/>
          <w:sz w:val="18"/>
          <w:szCs w:val="18"/>
          <w:shd w:val="clear" w:color="auto" w:fill="FFFFFF"/>
        </w:rPr>
        <w:t>G</w:t>
      </w:r>
      <w:r w:rsidR="00A45860" w:rsidRPr="00553A74">
        <w:rPr>
          <w:rFonts w:ascii="Times New Roman" w:hAnsi="Times New Roman" w:cs="Times New Roman" w:hint="eastAsia"/>
          <w:color w:val="000000"/>
          <w:sz w:val="18"/>
          <w:szCs w:val="18"/>
          <w:shd w:val="clear" w:color="auto" w:fill="FFFFFF"/>
        </w:rPr>
        <w:t>，</w:t>
      </w:r>
      <w:r w:rsidR="00A45860" w:rsidRPr="00553A74">
        <w:rPr>
          <w:rFonts w:ascii="Times New Roman" w:hAnsi="Times New Roman" w:cs="Times New Roman" w:hint="eastAsia"/>
          <w:color w:val="000000"/>
          <w:sz w:val="18"/>
          <w:szCs w:val="18"/>
          <w:shd w:val="clear" w:color="auto" w:fill="FFFFFF"/>
        </w:rPr>
        <w:t>Harland B</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hint="eastAsia"/>
          <w:color w:val="000000"/>
          <w:sz w:val="18"/>
          <w:szCs w:val="18"/>
          <w:shd w:val="clear" w:color="auto" w:fill="FFFFFF"/>
        </w:rPr>
        <w:t>F</w:t>
      </w:r>
      <w:r w:rsidR="00A45860" w:rsidRPr="00553A74">
        <w:rPr>
          <w:rFonts w:ascii="Times New Roman" w:hAnsi="Times New Roman" w:cs="Times New Roman" w:hint="eastAsia"/>
          <w:color w:val="000000"/>
          <w:sz w:val="18"/>
          <w:szCs w:val="18"/>
          <w:shd w:val="clear" w:color="auto" w:fill="FFFFFF"/>
        </w:rPr>
        <w:t>．</w:t>
      </w:r>
      <w:r w:rsidR="00A45860" w:rsidRPr="00553A74">
        <w:rPr>
          <w:rFonts w:ascii="Times New Roman" w:hAnsi="Times New Roman" w:cs="Times New Roman" w:hint="eastAsia"/>
          <w:color w:val="000000"/>
          <w:sz w:val="18"/>
          <w:szCs w:val="18"/>
          <w:shd w:val="clear" w:color="auto" w:fill="FFFFFF"/>
        </w:rPr>
        <w:t>Influence of</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phosphorus</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in rainbow trout diets on</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phosphorus</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discharges</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in</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effluent</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hint="eastAsia"/>
          <w:color w:val="000000"/>
          <w:sz w:val="18"/>
          <w:szCs w:val="18"/>
          <w:shd w:val="clear" w:color="auto" w:fill="FFFFFF"/>
        </w:rPr>
        <w:t>water</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hint="eastAsia"/>
          <w:color w:val="000000"/>
          <w:sz w:val="18"/>
          <w:szCs w:val="18"/>
          <w:shd w:val="clear" w:color="auto" w:fill="FFFFFF"/>
        </w:rPr>
        <w:t>[J]</w:t>
      </w:r>
      <w:r w:rsidR="00A45860" w:rsidRPr="00553A74">
        <w:rPr>
          <w:rFonts w:ascii="Times New Roman" w:hAnsi="Times New Roman" w:cs="Times New Roman" w:hint="eastAsia"/>
          <w:color w:val="000000"/>
          <w:sz w:val="18"/>
          <w:szCs w:val="18"/>
          <w:shd w:val="clear" w:color="auto" w:fill="FFFFFF"/>
        </w:rPr>
        <w:t>．</w:t>
      </w:r>
      <w:r w:rsidR="00A45860" w:rsidRPr="00553A74">
        <w:rPr>
          <w:rFonts w:ascii="Times New Roman" w:hAnsi="Times New Roman" w:cs="Times New Roman" w:hint="eastAsia"/>
          <w:color w:val="000000"/>
          <w:sz w:val="18"/>
          <w:szCs w:val="18"/>
          <w:shd w:val="clear" w:color="auto" w:fill="FFFFFF"/>
        </w:rPr>
        <w:t>Transactions</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of</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the</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American</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color w:val="000000"/>
          <w:sz w:val="18"/>
          <w:szCs w:val="18"/>
          <w:shd w:val="clear" w:color="auto" w:fill="FFFFFF"/>
        </w:rPr>
        <w:t>Fisheries</w:t>
      </w:r>
      <w:r w:rsidR="00A45860">
        <w:rPr>
          <w:rFonts w:ascii="Times New Roman" w:hAnsi="Times New Roman" w:cs="Times New Roman" w:hint="eastAsia"/>
          <w:color w:val="000000"/>
          <w:sz w:val="18"/>
          <w:szCs w:val="18"/>
          <w:shd w:val="clear" w:color="auto" w:fill="FFFFFF"/>
        </w:rPr>
        <w:t xml:space="preserve"> </w:t>
      </w:r>
      <w:r w:rsidR="00A45860" w:rsidRPr="00553A74">
        <w:rPr>
          <w:rFonts w:ascii="Times New Roman" w:hAnsi="Times New Roman" w:cs="Times New Roman" w:hint="eastAsia"/>
          <w:color w:val="000000"/>
          <w:sz w:val="18"/>
          <w:szCs w:val="18"/>
          <w:shd w:val="clear" w:color="auto" w:fill="FFFFFF"/>
        </w:rPr>
        <w:t>Society</w:t>
      </w:r>
      <w:r w:rsidR="00A45860" w:rsidRPr="00553A74">
        <w:rPr>
          <w:rFonts w:ascii="Times New Roman" w:hAnsi="Times New Roman" w:cs="Times New Roman" w:hint="eastAsia"/>
          <w:color w:val="000000"/>
          <w:sz w:val="18"/>
          <w:szCs w:val="18"/>
          <w:shd w:val="clear" w:color="auto" w:fill="FFFFFF"/>
        </w:rPr>
        <w:t>，</w:t>
      </w:r>
      <w:r w:rsidR="00A45860" w:rsidRPr="00553A74">
        <w:rPr>
          <w:rFonts w:ascii="Times New Roman" w:hAnsi="Times New Roman" w:cs="Times New Roman" w:hint="eastAsia"/>
          <w:color w:val="000000"/>
          <w:sz w:val="18"/>
          <w:szCs w:val="18"/>
          <w:shd w:val="clear" w:color="auto" w:fill="FFFFFF"/>
        </w:rPr>
        <w:t>1993</w:t>
      </w:r>
      <w:r w:rsidR="00A45860" w:rsidRPr="00553A74">
        <w:rPr>
          <w:rFonts w:ascii="Times New Roman" w:hAnsi="Times New Roman" w:cs="Times New Roman" w:hint="eastAsia"/>
          <w:color w:val="000000"/>
          <w:sz w:val="18"/>
          <w:szCs w:val="18"/>
          <w:shd w:val="clear" w:color="auto" w:fill="FFFFFF"/>
        </w:rPr>
        <w:t>，</w:t>
      </w:r>
      <w:r w:rsidR="00A45860" w:rsidRPr="00553A74">
        <w:rPr>
          <w:rFonts w:ascii="Times New Roman" w:hAnsi="Times New Roman" w:cs="Times New Roman" w:hint="eastAsia"/>
          <w:color w:val="000000"/>
          <w:sz w:val="18"/>
          <w:szCs w:val="18"/>
          <w:shd w:val="clear" w:color="auto" w:fill="FFFFFF"/>
        </w:rPr>
        <w:t>122</w:t>
      </w:r>
      <w:r w:rsidR="00A45860" w:rsidRPr="00553A74">
        <w:rPr>
          <w:rFonts w:ascii="Times New Roman" w:hAnsi="Times New Roman" w:cs="Times New Roman" w:hint="eastAsia"/>
          <w:color w:val="000000"/>
          <w:sz w:val="18"/>
          <w:szCs w:val="18"/>
          <w:shd w:val="clear" w:color="auto" w:fill="FFFFFF"/>
        </w:rPr>
        <w:t>：</w:t>
      </w:r>
      <w:r w:rsidR="00A45860" w:rsidRPr="00553A74">
        <w:rPr>
          <w:rFonts w:ascii="Times New Roman" w:hAnsi="Times New Roman" w:cs="Times New Roman" w:hint="eastAsia"/>
          <w:color w:val="000000"/>
          <w:sz w:val="18"/>
          <w:szCs w:val="18"/>
          <w:shd w:val="clear" w:color="auto" w:fill="FFFFFF"/>
        </w:rPr>
        <w:t>1120</w:t>
      </w:r>
      <w:r w:rsidR="00A45860">
        <w:rPr>
          <w:rFonts w:ascii="Times New Roman" w:hAnsi="Times New Roman" w:cs="Times New Roman" w:hint="eastAsia"/>
          <w:color w:val="000000"/>
          <w:sz w:val="18"/>
          <w:szCs w:val="18"/>
          <w:shd w:val="clear" w:color="auto" w:fill="FFFFFF"/>
        </w:rPr>
        <w:t xml:space="preserve"> - </w:t>
      </w:r>
      <w:r w:rsidR="00A45860" w:rsidRPr="00553A74">
        <w:rPr>
          <w:rFonts w:ascii="Times New Roman" w:hAnsi="Times New Roman" w:cs="Times New Roman" w:hint="eastAsia"/>
          <w:color w:val="000000"/>
          <w:sz w:val="18"/>
          <w:szCs w:val="18"/>
          <w:shd w:val="clear" w:color="auto" w:fill="FFFFFF"/>
        </w:rPr>
        <w:t>1126</w:t>
      </w:r>
      <w:r w:rsidR="00A45860" w:rsidRPr="00553A74">
        <w:rPr>
          <w:rFonts w:ascii="Times New Roman" w:hAnsi="Times New Roman" w:cs="Times New Roman" w:hint="eastAsia"/>
          <w:color w:val="000000"/>
          <w:sz w:val="18"/>
          <w:szCs w:val="18"/>
          <w:shd w:val="clear" w:color="auto" w:fill="FFFFFF"/>
        </w:rPr>
        <w:t>．</w:t>
      </w:r>
    </w:p>
    <w:p w:rsidR="0081730A" w:rsidRPr="002A2A9D" w:rsidRDefault="00A45860"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 xml:space="preserve">[7] </w:t>
      </w:r>
      <w:r w:rsidR="00192C88" w:rsidRPr="002A2A9D">
        <w:rPr>
          <w:rFonts w:ascii="Times New Roman" w:hAnsi="Times New Roman" w:cs="Times New Roman"/>
          <w:kern w:val="0"/>
          <w:sz w:val="18"/>
          <w:szCs w:val="18"/>
        </w:rPr>
        <w:t>Liu L Y</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kern w:val="0"/>
          <w:sz w:val="18"/>
          <w:szCs w:val="18"/>
        </w:rPr>
        <w:t>Zhou Y</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kern w:val="0"/>
          <w:sz w:val="18"/>
          <w:szCs w:val="18"/>
        </w:rPr>
        <w:t>Wu J J</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i/>
          <w:kern w:val="0"/>
          <w:sz w:val="18"/>
          <w:szCs w:val="18"/>
        </w:rPr>
        <w:t>et al</w:t>
      </w:r>
      <w:r w:rsidR="00192C88" w:rsidRPr="002A2A9D">
        <w:rPr>
          <w:rFonts w:ascii="Times New Roman" w:hAnsi="Times New Roman" w:cs="Times New Roman"/>
          <w:kern w:val="0"/>
          <w:sz w:val="18"/>
          <w:szCs w:val="18"/>
        </w:rPr>
        <w:t>. Supplemental graded</w:t>
      </w:r>
      <w:r w:rsidR="001208B5">
        <w:rPr>
          <w:rFonts w:ascii="Times New Roman" w:hAnsi="Times New Roman" w:cs="Times New Roman" w:hint="eastAsia"/>
          <w:kern w:val="0"/>
          <w:sz w:val="18"/>
          <w:szCs w:val="18"/>
        </w:rPr>
        <w:t xml:space="preserve"> levels</w:t>
      </w:r>
      <w:r w:rsidR="00192C88" w:rsidRPr="002A2A9D">
        <w:rPr>
          <w:rFonts w:ascii="Times New Roman" w:hAnsi="Times New Roman" w:cs="Times New Roman"/>
          <w:kern w:val="0"/>
          <w:sz w:val="18"/>
          <w:szCs w:val="18"/>
        </w:rPr>
        <w:t xml:space="preserve"> of neutral phytase using pretreatment and spraying methods in the diet of grass carp </w:t>
      </w:r>
      <w:r w:rsidR="00192C88" w:rsidRPr="002A2A9D">
        <w:rPr>
          <w:rFonts w:ascii="Times New Roman" w:hAnsi="Times New Roman" w:cs="Times New Roman"/>
          <w:i/>
          <w:kern w:val="0"/>
          <w:sz w:val="18"/>
          <w:szCs w:val="18"/>
        </w:rPr>
        <w:t>Ctenopharyngodon idellus</w:t>
      </w:r>
      <w:r w:rsidR="00192C88" w:rsidRPr="002A2A9D">
        <w:rPr>
          <w:rFonts w:ascii="Times New Roman" w:hAnsi="Times New Roman" w:cs="Times New Roman"/>
          <w:kern w:val="0"/>
          <w:sz w:val="18"/>
          <w:szCs w:val="18"/>
        </w:rPr>
        <w:t xml:space="preserve"> </w:t>
      </w:r>
      <w:r w:rsidR="00192C88" w:rsidRPr="002A2A9D">
        <w:rPr>
          <w:rFonts w:ascii="Times New Roman" w:hAnsi="Times New Roman" w:cs="Times New Roman"/>
          <w:color w:val="000000"/>
          <w:sz w:val="18"/>
          <w:szCs w:val="18"/>
          <w:shd w:val="clear" w:color="auto" w:fill="FFFFFF"/>
        </w:rPr>
        <w:t>[J]</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kern w:val="0"/>
          <w:sz w:val="18"/>
          <w:szCs w:val="18"/>
        </w:rPr>
        <w:t>Aquaculture Research</w:t>
      </w:r>
      <w:r w:rsidR="001208B5">
        <w:rPr>
          <w:rFonts w:ascii="Times New Roman" w:hAnsi="Times New Roman" w:cs="Times New Roman" w:hint="eastAsia"/>
          <w:kern w:val="0"/>
          <w:sz w:val="18"/>
          <w:szCs w:val="18"/>
        </w:rPr>
        <w:t>，</w:t>
      </w:r>
      <w:r w:rsidR="00192C88" w:rsidRPr="002A2A9D">
        <w:rPr>
          <w:rFonts w:ascii="Times New Roman" w:hAnsi="Times New Roman" w:cs="Times New Roman"/>
          <w:kern w:val="0"/>
          <w:sz w:val="18"/>
          <w:szCs w:val="18"/>
        </w:rPr>
        <w:t>2014</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kern w:val="0"/>
          <w:sz w:val="18"/>
          <w:szCs w:val="18"/>
        </w:rPr>
        <w:t>10</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kern w:val="0"/>
          <w:sz w:val="18"/>
          <w:szCs w:val="18"/>
        </w:rPr>
        <w:t>1</w:t>
      </w:r>
      <w:r w:rsidR="00192C88" w:rsidRPr="002A2A9D">
        <w:rPr>
          <w:rFonts w:ascii="Times New Roman" w:hAnsiTheme="minorEastAsia" w:cs="Times New Roman"/>
          <w:kern w:val="0"/>
          <w:sz w:val="18"/>
          <w:szCs w:val="18"/>
        </w:rPr>
        <w:t>）：</w:t>
      </w:r>
      <w:r w:rsidR="00192C88" w:rsidRPr="002A2A9D">
        <w:rPr>
          <w:rFonts w:ascii="Times New Roman" w:hAnsi="Times New Roman" w:cs="Times New Roman"/>
          <w:kern w:val="0"/>
          <w:sz w:val="18"/>
          <w:szCs w:val="18"/>
        </w:rPr>
        <w:t>111 - 145</w:t>
      </w:r>
      <w:r w:rsidR="00192C88" w:rsidRPr="002A2A9D">
        <w:rPr>
          <w:rFonts w:ascii="Times New Roman" w:hAnsiTheme="minorEastAsia" w:cs="Times New Roman"/>
          <w:kern w:val="0"/>
          <w:sz w:val="18"/>
          <w:szCs w:val="18"/>
        </w:rPr>
        <w:t>．</w:t>
      </w:r>
    </w:p>
    <w:p w:rsidR="001200E2" w:rsidRPr="002A2A9D" w:rsidRDefault="00A45860" w:rsidP="00E65D13">
      <w:pPr>
        <w:autoSpaceDE w:val="0"/>
        <w:autoSpaceDN w:val="0"/>
        <w:adjustRightInd w:val="0"/>
        <w:spacing w:before="120" w:after="120"/>
        <w:rPr>
          <w:rFonts w:ascii="Times New Roman" w:hAnsi="Times New Roman" w:cs="Times New Roman"/>
          <w:kern w:val="0"/>
          <w:sz w:val="18"/>
          <w:szCs w:val="18"/>
        </w:rPr>
      </w:pPr>
      <w:r w:rsidRPr="002A2A9D">
        <w:rPr>
          <w:rFonts w:ascii="Times New Roman" w:hAnsi="Times New Roman" w:cs="Times New Roman"/>
          <w:color w:val="000000"/>
          <w:sz w:val="18"/>
          <w:szCs w:val="18"/>
          <w:shd w:val="clear" w:color="auto" w:fill="FFFFFF"/>
        </w:rPr>
        <w:t xml:space="preserve">[8] </w:t>
      </w:r>
      <w:r w:rsidR="001200E2" w:rsidRPr="002A2A9D">
        <w:rPr>
          <w:rFonts w:ascii="Times New Roman" w:hAnsi="Times New Roman" w:cs="Times New Roman"/>
          <w:kern w:val="0"/>
          <w:sz w:val="18"/>
          <w:szCs w:val="18"/>
        </w:rPr>
        <w:t>Storebakken T, Shearer K D, Roem A J. Availability of protein, phosphorus and other elements in</w:t>
      </w:r>
      <w:r w:rsidR="001208B5">
        <w:rPr>
          <w:rFonts w:ascii="Times New Roman" w:hAnsi="Times New Roman" w:cs="Times New Roman"/>
          <w:kern w:val="0"/>
          <w:sz w:val="18"/>
          <w:szCs w:val="18"/>
        </w:rPr>
        <w:t xml:space="preserve"> fish meal soy</w:t>
      </w:r>
      <w:r w:rsidR="001200E2" w:rsidRPr="002A2A9D">
        <w:rPr>
          <w:rFonts w:ascii="Times New Roman" w:hAnsi="Times New Roman" w:cs="Times New Roman"/>
          <w:kern w:val="0"/>
          <w:sz w:val="18"/>
          <w:szCs w:val="18"/>
        </w:rPr>
        <w:t xml:space="preserve">-protein concentrate and phytase treated soy protein concentrat based diets to Atlantic salmon </w:t>
      </w:r>
      <w:r w:rsidR="001208B5">
        <w:rPr>
          <w:rFonts w:ascii="Times New Roman" w:hAnsi="Times New Roman" w:cs="Times New Roman" w:hint="eastAsia"/>
          <w:kern w:val="0"/>
          <w:sz w:val="18"/>
          <w:szCs w:val="18"/>
        </w:rPr>
        <w:t>(</w:t>
      </w:r>
      <w:r w:rsidR="001200E2" w:rsidRPr="002A2A9D">
        <w:rPr>
          <w:rFonts w:ascii="Times New Roman" w:hAnsi="Times New Roman" w:cs="Times New Roman"/>
          <w:i/>
          <w:kern w:val="0"/>
          <w:sz w:val="18"/>
          <w:szCs w:val="18"/>
        </w:rPr>
        <w:t>Salmo salar</w:t>
      </w:r>
      <w:r w:rsidR="001208B5">
        <w:rPr>
          <w:rFonts w:ascii="Times New Roman" w:hAnsi="Times New Roman" w:cs="Times New Roman" w:hint="eastAsia"/>
          <w:kern w:val="0"/>
          <w:sz w:val="18"/>
          <w:szCs w:val="18"/>
        </w:rPr>
        <w:t xml:space="preserve">) </w:t>
      </w:r>
      <w:r w:rsidR="001200E2" w:rsidRPr="002A2A9D">
        <w:rPr>
          <w:rFonts w:ascii="Times New Roman" w:hAnsi="Times New Roman" w:cs="Times New Roman"/>
          <w:kern w:val="0"/>
          <w:sz w:val="18"/>
          <w:szCs w:val="18"/>
        </w:rPr>
        <w:t>[J]. Aquaculture, 1998, 161: 365 - 379.</w:t>
      </w:r>
    </w:p>
    <w:p w:rsidR="00AA7C0F" w:rsidRPr="002A2A9D" w:rsidRDefault="00A45860"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[9]</w:t>
      </w:r>
      <w:r w:rsidR="005B76E2">
        <w:rPr>
          <w:rFonts w:ascii="Times New Roman" w:hAnsi="Times New Roman" w:cs="Times New Roman" w:hint="eastAsia"/>
          <w:color w:val="000000"/>
          <w:sz w:val="18"/>
          <w:szCs w:val="18"/>
          <w:shd w:val="clear" w:color="auto" w:fill="FFFFFF"/>
        </w:rPr>
        <w:t xml:space="preserve"> </w:t>
      </w:r>
      <w:r w:rsidR="00647164" w:rsidRPr="002A2A9D">
        <w:rPr>
          <w:rFonts w:ascii="Times New Roman" w:hAnsiTheme="minorEastAsia" w:cs="Times New Roman"/>
          <w:color w:val="000000"/>
          <w:sz w:val="18"/>
          <w:szCs w:val="18"/>
          <w:shd w:val="clear" w:color="auto" w:fill="FFFFFF"/>
        </w:rPr>
        <w:t>孟祥科，孙阳，屈菲，等</w:t>
      </w:r>
      <w:r w:rsidR="00647164" w:rsidRPr="002A2A9D">
        <w:rPr>
          <w:rFonts w:ascii="Times New Roman" w:hAnsi="Times New Roman" w:cs="Times New Roman"/>
          <w:color w:val="000000"/>
          <w:sz w:val="18"/>
          <w:szCs w:val="18"/>
          <w:shd w:val="clear" w:color="auto" w:fill="FFFFFF"/>
        </w:rPr>
        <w:t xml:space="preserve">. </w:t>
      </w:r>
      <w:r w:rsidR="00647164" w:rsidRPr="002A2A9D">
        <w:rPr>
          <w:rFonts w:ascii="Times New Roman" w:hAnsiTheme="minorEastAsia" w:cs="Times New Roman"/>
          <w:color w:val="000000"/>
          <w:sz w:val="18"/>
          <w:szCs w:val="18"/>
          <w:shd w:val="clear" w:color="auto" w:fill="FFFFFF"/>
        </w:rPr>
        <w:t>植酸酶对红鳍东方纯幼鱼生长、消化酶及消化率的影响</w:t>
      </w:r>
      <w:r w:rsidR="00647164" w:rsidRPr="002A2A9D">
        <w:rPr>
          <w:rFonts w:ascii="Times New Roman" w:hAnsi="Times New Roman" w:cs="Times New Roman"/>
          <w:color w:val="000000"/>
          <w:sz w:val="18"/>
          <w:szCs w:val="18"/>
          <w:shd w:val="clear" w:color="auto" w:fill="FFFFFF"/>
        </w:rPr>
        <w:t xml:space="preserve">. </w:t>
      </w:r>
      <w:r w:rsidR="00647164" w:rsidRPr="002A2A9D">
        <w:rPr>
          <w:rFonts w:ascii="Times New Roman" w:hAnsiTheme="minorEastAsia" w:cs="Times New Roman"/>
          <w:color w:val="000000"/>
          <w:sz w:val="18"/>
          <w:szCs w:val="18"/>
          <w:shd w:val="clear" w:color="auto" w:fill="FFFFFF"/>
        </w:rPr>
        <w:t>大连海洋大学学报，</w:t>
      </w:r>
      <w:r w:rsidR="00647164" w:rsidRPr="002A2A9D">
        <w:rPr>
          <w:rFonts w:ascii="Times New Roman" w:hAnsi="Times New Roman" w:cs="Times New Roman"/>
          <w:color w:val="000000"/>
          <w:sz w:val="18"/>
          <w:szCs w:val="18"/>
          <w:shd w:val="clear" w:color="auto" w:fill="FFFFFF"/>
        </w:rPr>
        <w:t>2013</w:t>
      </w:r>
      <w:r w:rsidR="00647164" w:rsidRPr="002A2A9D">
        <w:rPr>
          <w:rFonts w:ascii="Times New Roman" w:hAnsiTheme="minorEastAsia" w:cs="Times New Roman"/>
          <w:color w:val="000000"/>
          <w:sz w:val="18"/>
          <w:szCs w:val="18"/>
          <w:shd w:val="clear" w:color="auto" w:fill="FFFFFF"/>
        </w:rPr>
        <w:t>，</w:t>
      </w:r>
      <w:r w:rsidR="00647164" w:rsidRPr="002A2A9D">
        <w:rPr>
          <w:rFonts w:ascii="Times New Roman" w:hAnsi="Times New Roman" w:cs="Times New Roman"/>
          <w:color w:val="000000"/>
          <w:sz w:val="18"/>
          <w:szCs w:val="18"/>
          <w:shd w:val="clear" w:color="auto" w:fill="FFFFFF"/>
        </w:rPr>
        <w:t>28</w:t>
      </w:r>
      <w:r w:rsidR="00647164" w:rsidRPr="002A2A9D">
        <w:rPr>
          <w:rFonts w:ascii="Times New Roman" w:hAnsiTheme="minorEastAsia" w:cs="Times New Roman"/>
          <w:color w:val="000000"/>
          <w:sz w:val="18"/>
          <w:szCs w:val="18"/>
          <w:shd w:val="clear" w:color="auto" w:fill="FFFFFF"/>
        </w:rPr>
        <w:t>（</w:t>
      </w:r>
      <w:r w:rsidR="00647164" w:rsidRPr="002A2A9D">
        <w:rPr>
          <w:rFonts w:ascii="Times New Roman" w:hAnsi="Times New Roman" w:cs="Times New Roman"/>
          <w:color w:val="000000"/>
          <w:sz w:val="18"/>
          <w:szCs w:val="18"/>
          <w:shd w:val="clear" w:color="auto" w:fill="FFFFFF"/>
        </w:rPr>
        <w:t>4</w:t>
      </w:r>
      <w:r w:rsidR="00647164" w:rsidRPr="002A2A9D">
        <w:rPr>
          <w:rFonts w:ascii="Times New Roman" w:hAnsiTheme="minorEastAsia" w:cs="Times New Roman"/>
          <w:color w:val="000000"/>
          <w:sz w:val="18"/>
          <w:szCs w:val="18"/>
          <w:shd w:val="clear" w:color="auto" w:fill="FFFFFF"/>
        </w:rPr>
        <w:t>）：</w:t>
      </w:r>
      <w:r w:rsidR="00647164" w:rsidRPr="002A2A9D">
        <w:rPr>
          <w:rFonts w:ascii="Times New Roman" w:hAnsi="Times New Roman" w:cs="Times New Roman"/>
          <w:color w:val="000000"/>
          <w:sz w:val="18"/>
          <w:szCs w:val="18"/>
          <w:shd w:val="clear" w:color="auto" w:fill="FFFFFF"/>
        </w:rPr>
        <w:t>323 - 328.</w:t>
      </w:r>
    </w:p>
    <w:p w:rsidR="00995D5B" w:rsidRPr="002A2A9D" w:rsidRDefault="00A45860" w:rsidP="00E65D13">
      <w:pPr>
        <w:autoSpaceDE w:val="0"/>
        <w:autoSpaceDN w:val="0"/>
        <w:adjustRightInd w:val="0"/>
        <w:spacing w:before="120" w:after="120"/>
        <w:rPr>
          <w:rFonts w:ascii="Times New Roman" w:hAnsi="Times New Roman" w:cs="Times New Roman"/>
          <w:kern w:val="0"/>
          <w:sz w:val="18"/>
          <w:szCs w:val="18"/>
        </w:rPr>
      </w:pPr>
      <w:r w:rsidRPr="002A2A9D">
        <w:rPr>
          <w:rFonts w:ascii="Times New Roman" w:hAnsi="Times New Roman" w:cs="Times New Roman"/>
          <w:color w:val="000000"/>
          <w:sz w:val="18"/>
          <w:szCs w:val="18"/>
          <w:shd w:val="clear" w:color="auto" w:fill="FFFFFF"/>
        </w:rPr>
        <w:t xml:space="preserve">[10] </w:t>
      </w:r>
      <w:r w:rsidR="00995D5B" w:rsidRPr="002A2A9D">
        <w:rPr>
          <w:rFonts w:ascii="Times New Roman" w:hAnsi="Times New Roman" w:cs="Times New Roman"/>
          <w:kern w:val="0"/>
          <w:sz w:val="18"/>
          <w:szCs w:val="18"/>
        </w:rPr>
        <w:t>Liu L W</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Luo Y L</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Hou H L</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i/>
          <w:kern w:val="0"/>
          <w:sz w:val="18"/>
          <w:szCs w:val="18"/>
        </w:rPr>
        <w:t>et al</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Effects of Neutral Phytase Supplementation on Biochemical Parametersin Grass Carp (</w:t>
      </w:r>
      <w:r w:rsidR="00995D5B" w:rsidRPr="002A2A9D">
        <w:rPr>
          <w:rFonts w:ascii="Times New Roman" w:hAnsi="Times New Roman" w:cs="Times New Roman"/>
          <w:i/>
          <w:kern w:val="0"/>
          <w:sz w:val="18"/>
          <w:szCs w:val="18"/>
        </w:rPr>
        <w:t>Ctenopharyngodon idellus</w:t>
      </w:r>
      <w:r w:rsidR="00995D5B" w:rsidRPr="002A2A9D">
        <w:rPr>
          <w:rFonts w:ascii="Times New Roman" w:hAnsi="Times New Roman" w:cs="Times New Roman"/>
          <w:kern w:val="0"/>
          <w:sz w:val="18"/>
          <w:szCs w:val="18"/>
        </w:rPr>
        <w:t>) and Gibel Carp(</w:t>
      </w:r>
      <w:r w:rsidR="00995D5B" w:rsidRPr="002A2A9D">
        <w:rPr>
          <w:rFonts w:ascii="Times New Roman" w:hAnsi="Times New Roman" w:cs="Times New Roman"/>
          <w:i/>
          <w:kern w:val="0"/>
          <w:sz w:val="18"/>
          <w:szCs w:val="18"/>
        </w:rPr>
        <w:t>Carassius auratus gibelio</w:t>
      </w:r>
      <w:r w:rsidR="00995D5B" w:rsidRPr="002A2A9D">
        <w:rPr>
          <w:rFonts w:ascii="Times New Roman" w:hAnsi="Times New Roman" w:cs="Times New Roman"/>
          <w:kern w:val="0"/>
          <w:sz w:val="18"/>
          <w:szCs w:val="18"/>
        </w:rPr>
        <w:t xml:space="preserve">) Fed Different </w:t>
      </w:r>
      <w:r w:rsidR="00665809">
        <w:rPr>
          <w:rFonts w:ascii="Times New Roman" w:hAnsi="Times New Roman" w:cs="Times New Roman"/>
          <w:kern w:val="0"/>
          <w:sz w:val="18"/>
          <w:szCs w:val="18"/>
        </w:rPr>
        <w:t>Content</w:t>
      </w:r>
      <w:r w:rsidR="00995D5B" w:rsidRPr="002A2A9D">
        <w:rPr>
          <w:rFonts w:ascii="Times New Roman" w:hAnsi="Times New Roman" w:cs="Times New Roman"/>
          <w:kern w:val="0"/>
          <w:sz w:val="18"/>
          <w:szCs w:val="18"/>
        </w:rPr>
        <w:t xml:space="preserve"> of Monocalcium Phosphate [J]</w:t>
      </w:r>
      <w:r w:rsidR="001208B5">
        <w:rPr>
          <w:rFonts w:ascii="Times New Roman" w:hAnsiTheme="minorEastAsia" w:cs="Times New Roman" w:hint="eastAsia"/>
          <w:kern w:val="0"/>
          <w:sz w:val="18"/>
          <w:szCs w:val="18"/>
        </w:rPr>
        <w:t xml:space="preserve">. </w:t>
      </w:r>
      <w:r w:rsidR="00995D5B" w:rsidRPr="002A2A9D">
        <w:rPr>
          <w:rFonts w:ascii="Times New Roman" w:hAnsi="Times New Roman" w:cs="Times New Roman"/>
          <w:kern w:val="0"/>
          <w:sz w:val="18"/>
          <w:szCs w:val="18"/>
        </w:rPr>
        <w:t>Journal of the World Aquaculture Society</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2013</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44</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3</w:t>
      </w:r>
      <w:r w:rsidR="00995D5B" w:rsidRPr="002A2A9D">
        <w:rPr>
          <w:rFonts w:ascii="Times New Roman" w:hAnsiTheme="minorEastAsia" w:cs="Times New Roman"/>
          <w:kern w:val="0"/>
          <w:sz w:val="18"/>
          <w:szCs w:val="18"/>
        </w:rPr>
        <w:t>）：</w:t>
      </w:r>
      <w:r w:rsidR="00995D5B" w:rsidRPr="002A2A9D">
        <w:rPr>
          <w:rFonts w:ascii="Times New Roman" w:hAnsi="Times New Roman" w:cs="Times New Roman"/>
          <w:kern w:val="0"/>
          <w:sz w:val="18"/>
          <w:szCs w:val="18"/>
        </w:rPr>
        <w:t>56 - 65.</w:t>
      </w:r>
    </w:p>
    <w:p w:rsidR="00DB3460" w:rsidRPr="002A2A9D" w:rsidRDefault="00A45860" w:rsidP="00E65D13">
      <w:pPr>
        <w:autoSpaceDE w:val="0"/>
        <w:autoSpaceDN w:val="0"/>
        <w:adjustRightInd w:val="0"/>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[11]</w:t>
      </w:r>
      <w:r w:rsidR="005B76E2">
        <w:rPr>
          <w:rFonts w:ascii="Times New Roman" w:hAnsi="Times New Roman" w:cs="Times New Roman" w:hint="eastAsia"/>
          <w:color w:val="000000"/>
          <w:sz w:val="18"/>
          <w:szCs w:val="18"/>
          <w:shd w:val="clear" w:color="auto" w:fill="FFFFFF"/>
        </w:rPr>
        <w:t xml:space="preserve"> </w:t>
      </w:r>
      <w:r w:rsidR="00995D5B" w:rsidRPr="002A2A9D">
        <w:rPr>
          <w:rFonts w:ascii="Times New Roman" w:hAnsiTheme="minorEastAsia" w:cs="Times New Roman"/>
          <w:color w:val="000000"/>
          <w:sz w:val="18"/>
          <w:szCs w:val="18"/>
          <w:shd w:val="clear" w:color="auto" w:fill="FFFFFF"/>
        </w:rPr>
        <w:t>吕林兰，王爱民，殷玉岗</w:t>
      </w:r>
      <w:r w:rsidR="001208B5">
        <w:rPr>
          <w:rFonts w:ascii="Times New Roman" w:hAnsiTheme="minorEastAsia" w:cs="Times New Roman" w:hint="eastAsia"/>
          <w:color w:val="000000"/>
          <w:sz w:val="18"/>
          <w:szCs w:val="18"/>
          <w:shd w:val="clear" w:color="auto" w:fill="FFFFFF"/>
        </w:rPr>
        <w:t>等</w:t>
      </w:r>
      <w:r w:rsidR="00995D5B" w:rsidRPr="002A2A9D">
        <w:rPr>
          <w:rFonts w:ascii="Times New Roman" w:hAnsiTheme="minorEastAsia" w:cs="Times New Roman"/>
          <w:color w:val="000000"/>
          <w:sz w:val="18"/>
          <w:szCs w:val="18"/>
          <w:shd w:val="clear" w:color="auto" w:fill="FFFFFF"/>
        </w:rPr>
        <w:t>．植酸酶对异育银鲫鱼种生长及内源酶的影响．粮食与饲料工业，</w:t>
      </w:r>
      <w:r w:rsidR="00995D5B" w:rsidRPr="002A2A9D">
        <w:rPr>
          <w:rFonts w:ascii="Times New Roman" w:hAnsi="Times New Roman" w:cs="Times New Roman"/>
          <w:color w:val="000000"/>
          <w:sz w:val="18"/>
          <w:szCs w:val="18"/>
          <w:shd w:val="clear" w:color="auto" w:fill="FFFFFF"/>
        </w:rPr>
        <w:t>2007</w:t>
      </w:r>
      <w:r w:rsidR="0053378E" w:rsidRPr="002A2A9D">
        <w:rPr>
          <w:rFonts w:ascii="Times New Roman" w:hAnsiTheme="minorEastAsia" w:cs="Times New Roman"/>
          <w:color w:val="000000"/>
          <w:sz w:val="18"/>
          <w:szCs w:val="18"/>
          <w:shd w:val="clear" w:color="auto" w:fill="FFFFFF"/>
        </w:rPr>
        <w:t>，</w:t>
      </w:r>
      <w:r w:rsidR="00995D5B" w:rsidRPr="002A2A9D">
        <w:rPr>
          <w:rFonts w:ascii="Times New Roman" w:hAnsi="Times New Roman" w:cs="Times New Roman"/>
          <w:color w:val="000000"/>
          <w:sz w:val="18"/>
          <w:szCs w:val="18"/>
          <w:shd w:val="clear" w:color="auto" w:fill="FFFFFF"/>
        </w:rPr>
        <w:t>12</w:t>
      </w:r>
      <w:r w:rsidR="00995D5B" w:rsidRPr="002A2A9D">
        <w:rPr>
          <w:rFonts w:ascii="Times New Roman" w:hAnsiTheme="minorEastAsia" w:cs="Times New Roman"/>
          <w:color w:val="000000"/>
          <w:sz w:val="18"/>
          <w:szCs w:val="18"/>
          <w:shd w:val="clear" w:color="auto" w:fill="FFFFFF"/>
        </w:rPr>
        <w:t>（</w:t>
      </w:r>
      <w:r w:rsidR="00995D5B" w:rsidRPr="002A2A9D">
        <w:rPr>
          <w:rFonts w:ascii="Times New Roman" w:hAnsi="Times New Roman" w:cs="Times New Roman"/>
          <w:color w:val="000000"/>
          <w:sz w:val="18"/>
          <w:szCs w:val="18"/>
          <w:shd w:val="clear" w:color="auto" w:fill="FFFFFF"/>
        </w:rPr>
        <w:t>3</w:t>
      </w:r>
      <w:r w:rsidR="00995D5B" w:rsidRPr="002A2A9D">
        <w:rPr>
          <w:rFonts w:ascii="Times New Roman" w:hAnsiTheme="minorEastAsia" w:cs="Times New Roman"/>
          <w:color w:val="000000"/>
          <w:sz w:val="18"/>
          <w:szCs w:val="18"/>
          <w:shd w:val="clear" w:color="auto" w:fill="FFFFFF"/>
        </w:rPr>
        <w:t>）：</w:t>
      </w:r>
      <w:r w:rsidR="00995D5B" w:rsidRPr="002A2A9D">
        <w:rPr>
          <w:rFonts w:ascii="Times New Roman" w:hAnsi="Times New Roman" w:cs="Times New Roman"/>
          <w:color w:val="000000"/>
          <w:sz w:val="18"/>
          <w:szCs w:val="18"/>
          <w:shd w:val="clear" w:color="auto" w:fill="FFFFFF"/>
        </w:rPr>
        <w:t>36 - 37.</w:t>
      </w:r>
    </w:p>
    <w:p w:rsidR="0029639B" w:rsidRPr="002A2A9D" w:rsidRDefault="005B76E2" w:rsidP="00E65D13">
      <w:pPr>
        <w:autoSpaceDE w:val="0"/>
        <w:autoSpaceDN w:val="0"/>
        <w:adjustRightInd w:val="0"/>
        <w:spacing w:before="120" w:after="120"/>
        <w:rPr>
          <w:rFonts w:ascii="Times New Roman" w:hAnsi="Times New Roman" w:cs="Times New Roman"/>
          <w:kern w:val="0"/>
          <w:sz w:val="18"/>
          <w:szCs w:val="18"/>
        </w:rPr>
      </w:pPr>
      <w:r w:rsidRPr="002A2A9D">
        <w:rPr>
          <w:rFonts w:ascii="Times New Roman" w:hAnsi="Times New Roman" w:cs="Times New Roman"/>
          <w:color w:val="000000"/>
          <w:sz w:val="18"/>
          <w:szCs w:val="18"/>
          <w:shd w:val="clear" w:color="auto" w:fill="FFFFFF"/>
        </w:rPr>
        <w:lastRenderedPageBreak/>
        <w:t>[12]</w:t>
      </w:r>
      <w:r>
        <w:rPr>
          <w:rFonts w:ascii="Times New Roman" w:hAnsi="Times New Roman" w:cs="Times New Roman" w:hint="eastAsia"/>
          <w:color w:val="000000"/>
          <w:sz w:val="18"/>
          <w:szCs w:val="18"/>
          <w:shd w:val="clear" w:color="auto" w:fill="FFFFFF"/>
        </w:rPr>
        <w:t xml:space="preserve"> </w:t>
      </w:r>
      <w:r w:rsidR="00364250" w:rsidRPr="00364250">
        <w:rPr>
          <w:rFonts w:ascii="Times New Roman" w:eastAsia="宋体" w:hAnsi="Times New Roman" w:cs="Times New Roman"/>
          <w:kern w:val="0"/>
          <w:sz w:val="18"/>
          <w:szCs w:val="18"/>
        </w:rPr>
        <w:t>陈京华</w:t>
      </w:r>
      <w:r w:rsidR="00364250">
        <w:rPr>
          <w:rFonts w:ascii="Times New Roman" w:eastAsia="宋体" w:hAnsi="Times New Roman" w:cs="Times New Roman" w:hint="eastAsia"/>
          <w:kern w:val="0"/>
          <w:sz w:val="18"/>
          <w:szCs w:val="18"/>
        </w:rPr>
        <w:t>，</w:t>
      </w:r>
      <w:r w:rsidR="00364250" w:rsidRPr="00364250">
        <w:rPr>
          <w:rFonts w:ascii="Times New Roman" w:eastAsia="宋体" w:hAnsi="Times New Roman" w:cs="Times New Roman"/>
          <w:kern w:val="0"/>
          <w:sz w:val="18"/>
          <w:szCs w:val="18"/>
        </w:rPr>
        <w:t>麦康森</w:t>
      </w:r>
      <w:r w:rsidR="00364250" w:rsidRPr="00364250">
        <w:rPr>
          <w:rFonts w:ascii="Times New Roman" w:eastAsia="宋体" w:hAnsi="Times New Roman" w:cs="Times New Roman"/>
          <w:kern w:val="0"/>
          <w:sz w:val="18"/>
          <w:szCs w:val="18"/>
        </w:rPr>
        <w:t xml:space="preserve">. </w:t>
      </w:r>
      <w:r w:rsidR="00364250" w:rsidRPr="00364250">
        <w:rPr>
          <w:rFonts w:ascii="Times New Roman" w:eastAsia="宋体" w:hAnsi="Times New Roman" w:cs="Times New Roman"/>
          <w:kern w:val="0"/>
          <w:sz w:val="18"/>
          <w:szCs w:val="18"/>
        </w:rPr>
        <w:t>不同添加方式植酸酶处理豆粕对牙鲆生长和饲料利用率的影响</w:t>
      </w:r>
      <w:r w:rsidR="00364250" w:rsidRPr="00364250">
        <w:rPr>
          <w:rFonts w:ascii="Times New Roman" w:eastAsia="宋体" w:hAnsi="Times New Roman" w:cs="Times New Roman"/>
          <w:kern w:val="0"/>
          <w:sz w:val="18"/>
          <w:szCs w:val="18"/>
        </w:rPr>
        <w:t xml:space="preserve">. </w:t>
      </w:r>
      <w:r w:rsidR="00364250" w:rsidRPr="00364250">
        <w:rPr>
          <w:rFonts w:ascii="Times New Roman" w:eastAsia="宋体" w:hAnsi="Times New Roman" w:cs="Times New Roman"/>
          <w:kern w:val="0"/>
          <w:sz w:val="18"/>
          <w:szCs w:val="18"/>
        </w:rPr>
        <w:t>水生生物学报，</w:t>
      </w:r>
      <w:r w:rsidR="00364250" w:rsidRPr="00364250">
        <w:rPr>
          <w:rFonts w:ascii="Times New Roman" w:eastAsia="宋体" w:hAnsi="Times New Roman" w:cs="Times New Roman"/>
          <w:kern w:val="0"/>
          <w:sz w:val="18"/>
          <w:szCs w:val="18"/>
        </w:rPr>
        <w:t>2010</w:t>
      </w:r>
      <w:r w:rsidR="00364250" w:rsidRPr="00364250">
        <w:rPr>
          <w:rFonts w:ascii="Times New Roman" w:eastAsia="宋体" w:hAnsi="Times New Roman" w:cs="Times New Roman"/>
          <w:kern w:val="0"/>
          <w:sz w:val="18"/>
          <w:szCs w:val="18"/>
        </w:rPr>
        <w:t>，</w:t>
      </w:r>
      <w:r w:rsidR="00364250" w:rsidRPr="00364250">
        <w:rPr>
          <w:rFonts w:ascii="Times New Roman" w:eastAsia="宋体" w:hAnsi="Times New Roman" w:cs="Times New Roman"/>
          <w:kern w:val="0"/>
          <w:sz w:val="18"/>
          <w:szCs w:val="18"/>
        </w:rPr>
        <w:t>34</w:t>
      </w:r>
      <w:r w:rsidR="00364250" w:rsidRPr="00364250">
        <w:rPr>
          <w:rFonts w:ascii="Times New Roman" w:eastAsia="宋体" w:hAnsi="Times New Roman" w:cs="Times New Roman"/>
          <w:kern w:val="0"/>
          <w:sz w:val="18"/>
          <w:szCs w:val="18"/>
        </w:rPr>
        <w:t>（</w:t>
      </w:r>
      <w:r w:rsidR="00364250" w:rsidRPr="00364250">
        <w:rPr>
          <w:rFonts w:ascii="Times New Roman" w:eastAsia="宋体" w:hAnsi="Times New Roman" w:cs="Times New Roman"/>
          <w:kern w:val="0"/>
          <w:sz w:val="18"/>
          <w:szCs w:val="18"/>
        </w:rPr>
        <w:t>3</w:t>
      </w:r>
      <w:r w:rsidR="00364250" w:rsidRPr="00364250">
        <w:rPr>
          <w:rFonts w:ascii="Times New Roman" w:eastAsia="宋体" w:hAnsi="Times New Roman" w:cs="Times New Roman"/>
          <w:kern w:val="0"/>
          <w:sz w:val="18"/>
          <w:szCs w:val="18"/>
        </w:rPr>
        <w:t>）：</w:t>
      </w:r>
      <w:r w:rsidR="00364250" w:rsidRPr="00364250">
        <w:rPr>
          <w:rFonts w:ascii="Times New Roman" w:eastAsia="宋体" w:hAnsi="Times New Roman" w:cs="Times New Roman"/>
          <w:kern w:val="0"/>
          <w:sz w:val="18"/>
          <w:szCs w:val="18"/>
        </w:rPr>
        <w:t>81-88.</w:t>
      </w:r>
    </w:p>
    <w:p w:rsidR="001E2F55" w:rsidRPr="002A2A9D" w:rsidRDefault="001E2F55" w:rsidP="00E65D13">
      <w:pPr>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[13] Zhou Q C</w:t>
      </w:r>
      <w:r w:rsidRPr="002A2A9D">
        <w:rPr>
          <w:rFonts w:ascii="Times New Roman" w:hAnsiTheme="minorEastAsia" w:cs="Times New Roman"/>
          <w:color w:val="000000"/>
          <w:sz w:val="18"/>
          <w:szCs w:val="18"/>
          <w:shd w:val="clear" w:color="auto" w:fill="FFFFFF"/>
        </w:rPr>
        <w:t>，</w:t>
      </w:r>
      <w:r w:rsidRPr="002A2A9D">
        <w:rPr>
          <w:rFonts w:ascii="Times New Roman" w:hAnsi="Times New Roman" w:cs="Times New Roman"/>
          <w:color w:val="000000"/>
          <w:sz w:val="18"/>
          <w:szCs w:val="18"/>
          <w:shd w:val="clear" w:color="auto" w:fill="FFFFFF"/>
        </w:rPr>
        <w:t>Liu Y J</w:t>
      </w:r>
      <w:r w:rsidRPr="002A2A9D">
        <w:rPr>
          <w:rFonts w:ascii="Times New Roman" w:hAnsiTheme="minorEastAsia" w:cs="Times New Roman"/>
          <w:color w:val="000000"/>
          <w:sz w:val="18"/>
          <w:szCs w:val="18"/>
          <w:shd w:val="clear" w:color="auto" w:fill="FFFFFF"/>
        </w:rPr>
        <w:t>，</w:t>
      </w:r>
      <w:r w:rsidRPr="002A2A9D">
        <w:rPr>
          <w:rFonts w:ascii="Times New Roman" w:hAnsi="Times New Roman" w:cs="Times New Roman"/>
          <w:color w:val="000000"/>
          <w:sz w:val="18"/>
          <w:szCs w:val="18"/>
          <w:shd w:val="clear" w:color="auto" w:fill="FFFFFF"/>
        </w:rPr>
        <w:t>Mai K S</w:t>
      </w:r>
      <w:r w:rsidRPr="002A2A9D">
        <w:rPr>
          <w:rFonts w:ascii="Times New Roman" w:hAnsiTheme="minorEastAsia" w:cs="Times New Roman"/>
          <w:color w:val="000000"/>
          <w:sz w:val="18"/>
          <w:szCs w:val="18"/>
          <w:shd w:val="clear" w:color="auto" w:fill="FFFFFF"/>
        </w:rPr>
        <w:t>，</w:t>
      </w:r>
      <w:r w:rsidRPr="002A2A9D">
        <w:rPr>
          <w:rFonts w:ascii="Times New Roman" w:hAnsi="Times New Roman" w:cs="Times New Roman"/>
          <w:i/>
          <w:color w:val="000000"/>
          <w:sz w:val="18"/>
          <w:szCs w:val="18"/>
          <w:shd w:val="clear" w:color="auto" w:fill="FFFFFF"/>
        </w:rPr>
        <w:t>et al</w:t>
      </w:r>
      <w:r w:rsidRPr="002A2A9D">
        <w:rPr>
          <w:rFonts w:ascii="Times New Roman" w:hAnsi="Times New Roman" w:cs="Times New Roman"/>
          <w:color w:val="000000"/>
          <w:sz w:val="18"/>
          <w:szCs w:val="18"/>
          <w:shd w:val="clear" w:color="auto" w:fill="FFFFFF"/>
        </w:rPr>
        <w:t xml:space="preserve">. Effect of Dietary Phosphorus </w:t>
      </w:r>
      <w:r w:rsidR="00665809">
        <w:rPr>
          <w:rFonts w:ascii="Times New Roman" w:hAnsi="Times New Roman" w:cs="Times New Roman"/>
          <w:color w:val="000000"/>
          <w:sz w:val="18"/>
          <w:szCs w:val="18"/>
          <w:shd w:val="clear" w:color="auto" w:fill="FFFFFF"/>
        </w:rPr>
        <w:t>Content</w:t>
      </w:r>
      <w:r w:rsidRPr="002A2A9D">
        <w:rPr>
          <w:rFonts w:ascii="Times New Roman" w:hAnsi="Times New Roman" w:cs="Times New Roman"/>
          <w:color w:val="000000"/>
          <w:sz w:val="18"/>
          <w:szCs w:val="18"/>
          <w:shd w:val="clear" w:color="auto" w:fill="FFFFFF"/>
        </w:rPr>
        <w:t xml:space="preserve"> on Growth, Body Composition, Muscle and Bone Mineral Concentrations for Orange-Spotted Grouper </w:t>
      </w:r>
      <w:r w:rsidRPr="002A2A9D">
        <w:rPr>
          <w:rFonts w:ascii="Times New Roman" w:hAnsi="Times New Roman" w:cs="Times New Roman"/>
          <w:i/>
          <w:color w:val="000000"/>
          <w:sz w:val="18"/>
          <w:szCs w:val="18"/>
          <w:shd w:val="clear" w:color="auto" w:fill="FFFFFF"/>
        </w:rPr>
        <w:t>Epinephebs coioides</w:t>
      </w:r>
      <w:r w:rsidRPr="002A2A9D">
        <w:rPr>
          <w:rFonts w:ascii="Times New Roman" w:hAnsi="Times New Roman" w:cs="Times New Roman"/>
          <w:color w:val="000000"/>
          <w:sz w:val="18"/>
          <w:szCs w:val="18"/>
          <w:shd w:val="clear" w:color="auto" w:fill="FFFFFF"/>
        </w:rPr>
        <w:t xml:space="preserve"> Reared in Floating Cages [J]. </w:t>
      </w:r>
      <w:r w:rsidRPr="002A2A9D">
        <w:rPr>
          <w:rFonts w:ascii="Times New Roman" w:hAnsi="Times New Roman" w:cs="Times New Roman"/>
          <w:kern w:val="0"/>
          <w:sz w:val="18"/>
          <w:szCs w:val="18"/>
        </w:rPr>
        <w:t>Journal of the World Aquaculture Society</w:t>
      </w:r>
      <w:r w:rsidRPr="002A2A9D">
        <w:rPr>
          <w:rFonts w:ascii="Times New Roman" w:hAnsiTheme="minorEastAsia" w:cs="Times New Roman"/>
          <w:kern w:val="0"/>
          <w:sz w:val="18"/>
          <w:szCs w:val="18"/>
        </w:rPr>
        <w:t>，</w:t>
      </w:r>
      <w:r w:rsidRPr="002A2A9D">
        <w:rPr>
          <w:rFonts w:ascii="Times New Roman" w:hAnsi="Times New Roman" w:cs="Times New Roman"/>
          <w:color w:val="000000"/>
          <w:sz w:val="18"/>
          <w:szCs w:val="18"/>
          <w:shd w:val="clear" w:color="auto" w:fill="FFFFFF"/>
        </w:rPr>
        <w:t>2004</w:t>
      </w:r>
      <w:r w:rsidR="001A3B13" w:rsidRPr="002A2A9D">
        <w:rPr>
          <w:rFonts w:ascii="Times New Roman" w:hAnsiTheme="minorEastAsia" w:cs="Times New Roman"/>
          <w:color w:val="000000"/>
          <w:sz w:val="18"/>
          <w:szCs w:val="18"/>
          <w:shd w:val="clear" w:color="auto" w:fill="FFFFFF"/>
        </w:rPr>
        <w:t>，</w:t>
      </w:r>
      <w:r w:rsidR="001A3B13" w:rsidRPr="002A2A9D">
        <w:rPr>
          <w:rFonts w:ascii="Times New Roman" w:hAnsi="Times New Roman" w:cs="Times New Roman"/>
          <w:color w:val="000000"/>
          <w:sz w:val="18"/>
          <w:szCs w:val="18"/>
          <w:shd w:val="clear" w:color="auto" w:fill="FFFFFF"/>
        </w:rPr>
        <w:t>35</w:t>
      </w:r>
      <w:r w:rsidR="001208B5">
        <w:rPr>
          <w:rFonts w:ascii="Times New Roman" w:hAnsi="Times New Roman" w:cs="Times New Roman" w:hint="eastAsia"/>
          <w:color w:val="000000"/>
          <w:sz w:val="18"/>
          <w:szCs w:val="18"/>
          <w:shd w:val="clear" w:color="auto" w:fill="FFFFFF"/>
        </w:rPr>
        <w:t>（</w:t>
      </w:r>
      <w:r w:rsidR="001A3B13" w:rsidRPr="002A2A9D">
        <w:rPr>
          <w:rFonts w:ascii="Times New Roman" w:hAnsi="Times New Roman" w:cs="Times New Roman"/>
          <w:color w:val="000000"/>
          <w:sz w:val="18"/>
          <w:szCs w:val="18"/>
          <w:shd w:val="clear" w:color="auto" w:fill="FFFFFF"/>
        </w:rPr>
        <w:t>4</w:t>
      </w:r>
      <w:r w:rsidR="001208B5">
        <w:rPr>
          <w:rFonts w:ascii="Times New Roman" w:hAnsi="Times New Roman" w:cs="Times New Roman" w:hint="eastAsia"/>
          <w:color w:val="000000"/>
          <w:sz w:val="18"/>
          <w:szCs w:val="18"/>
          <w:shd w:val="clear" w:color="auto" w:fill="FFFFFF"/>
        </w:rPr>
        <w:t>）：</w:t>
      </w:r>
      <w:r w:rsidR="001A3B13" w:rsidRPr="002A2A9D">
        <w:rPr>
          <w:rFonts w:ascii="Times New Roman" w:hAnsi="Times New Roman" w:cs="Times New Roman"/>
          <w:color w:val="000000"/>
          <w:sz w:val="18"/>
          <w:szCs w:val="18"/>
          <w:shd w:val="clear" w:color="auto" w:fill="FFFFFF"/>
        </w:rPr>
        <w:t>427 - 435.</w:t>
      </w:r>
      <w:r w:rsidRPr="002A2A9D">
        <w:rPr>
          <w:rFonts w:ascii="Times New Roman" w:hAnsi="Times New Roman" w:cs="Times New Roman"/>
          <w:color w:val="000000"/>
          <w:sz w:val="18"/>
          <w:szCs w:val="18"/>
          <w:shd w:val="clear" w:color="auto" w:fill="FFFFFF"/>
        </w:rPr>
        <w:t xml:space="preserve"> </w:t>
      </w:r>
    </w:p>
    <w:p w:rsidR="001A3B13" w:rsidRPr="002A2A9D" w:rsidRDefault="001E2F55" w:rsidP="00E65D13">
      <w:pPr>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[14]</w:t>
      </w:r>
      <w:r w:rsidR="001A3B13" w:rsidRPr="002A2A9D">
        <w:rPr>
          <w:rFonts w:ascii="Times New Roman" w:hAnsi="Times New Roman" w:cs="Times New Roman"/>
          <w:color w:val="000000"/>
          <w:sz w:val="18"/>
          <w:szCs w:val="18"/>
          <w:shd w:val="clear" w:color="auto" w:fill="FFFFFF"/>
        </w:rPr>
        <w:t xml:space="preserve"> Ye C X</w:t>
      </w:r>
      <w:r w:rsidR="001A3B13" w:rsidRPr="002A2A9D">
        <w:rPr>
          <w:rFonts w:ascii="Times New Roman" w:hAnsiTheme="minorEastAsia" w:cs="Times New Roman"/>
          <w:color w:val="000000"/>
          <w:sz w:val="18"/>
          <w:szCs w:val="18"/>
          <w:shd w:val="clear" w:color="auto" w:fill="FFFFFF"/>
        </w:rPr>
        <w:t>，</w:t>
      </w:r>
      <w:r w:rsidR="001A3B13" w:rsidRPr="002A2A9D">
        <w:rPr>
          <w:rFonts w:ascii="Times New Roman" w:hAnsi="Times New Roman" w:cs="Times New Roman"/>
          <w:color w:val="000000"/>
          <w:sz w:val="18"/>
          <w:szCs w:val="18"/>
          <w:shd w:val="clear" w:color="auto" w:fill="FFFFFF"/>
        </w:rPr>
        <w:t>Liu Y J</w:t>
      </w:r>
      <w:r w:rsidR="001A3B13" w:rsidRPr="002A2A9D">
        <w:rPr>
          <w:rFonts w:ascii="Times New Roman" w:hAnsiTheme="minorEastAsia" w:cs="Times New Roman"/>
          <w:color w:val="000000"/>
          <w:sz w:val="18"/>
          <w:szCs w:val="18"/>
          <w:shd w:val="clear" w:color="auto" w:fill="FFFFFF"/>
        </w:rPr>
        <w:t>，</w:t>
      </w:r>
      <w:r w:rsidR="001A3B13" w:rsidRPr="002A2A9D">
        <w:rPr>
          <w:rFonts w:ascii="Times New Roman" w:hAnsi="Times New Roman" w:cs="Times New Roman"/>
          <w:color w:val="000000"/>
          <w:sz w:val="18"/>
          <w:szCs w:val="18"/>
          <w:shd w:val="clear" w:color="auto" w:fill="FFFFFF"/>
        </w:rPr>
        <w:t>Tian L X</w:t>
      </w:r>
      <w:r w:rsidR="001A3B13" w:rsidRPr="002A2A9D">
        <w:rPr>
          <w:rFonts w:ascii="Times New Roman" w:hAnsiTheme="minorEastAsia" w:cs="Times New Roman"/>
          <w:color w:val="000000"/>
          <w:sz w:val="18"/>
          <w:szCs w:val="18"/>
          <w:shd w:val="clear" w:color="auto" w:fill="FFFFFF"/>
        </w:rPr>
        <w:t>，</w:t>
      </w:r>
      <w:r w:rsidR="001A3B13" w:rsidRPr="002A2A9D">
        <w:rPr>
          <w:rFonts w:ascii="Times New Roman" w:hAnsi="Times New Roman" w:cs="Times New Roman"/>
          <w:i/>
          <w:color w:val="000000"/>
          <w:sz w:val="18"/>
          <w:szCs w:val="18"/>
          <w:shd w:val="clear" w:color="auto" w:fill="FFFFFF"/>
        </w:rPr>
        <w:t>et al</w:t>
      </w:r>
      <w:r w:rsidR="001A3B13" w:rsidRPr="002A2A9D">
        <w:rPr>
          <w:rFonts w:ascii="Times New Roman" w:hAnsi="Times New Roman" w:cs="Times New Roman"/>
          <w:color w:val="000000"/>
          <w:sz w:val="18"/>
          <w:szCs w:val="18"/>
          <w:shd w:val="clear" w:color="auto" w:fill="FFFFFF"/>
        </w:rPr>
        <w:t xml:space="preserve">. Effect of dietary calcium and phosphorus on growth, feed efficiency, mineral content and body composition of juvenile grouper </w:t>
      </w:r>
      <w:r w:rsidR="001A3B13" w:rsidRPr="002A2A9D">
        <w:rPr>
          <w:rFonts w:ascii="Times New Roman" w:hAnsi="Times New Roman" w:cs="Times New Roman"/>
          <w:i/>
          <w:color w:val="000000"/>
          <w:sz w:val="18"/>
          <w:szCs w:val="18"/>
          <w:shd w:val="clear" w:color="auto" w:fill="FFFFFF"/>
        </w:rPr>
        <w:t>Epinephelus coioides</w:t>
      </w:r>
      <w:r w:rsidR="001A3B13" w:rsidRPr="002A2A9D">
        <w:rPr>
          <w:rFonts w:ascii="Times New Roman" w:hAnsi="Times New Roman" w:cs="Times New Roman"/>
          <w:color w:val="000000"/>
          <w:sz w:val="18"/>
          <w:szCs w:val="18"/>
          <w:shd w:val="clear" w:color="auto" w:fill="FFFFFF"/>
        </w:rPr>
        <w:t xml:space="preserve"> [J].</w:t>
      </w:r>
      <w:r w:rsidR="001A3B13" w:rsidRPr="002A2A9D">
        <w:rPr>
          <w:rFonts w:ascii="Times New Roman" w:hAnsi="Times New Roman" w:cs="Times New Roman"/>
          <w:kern w:val="0"/>
          <w:sz w:val="18"/>
          <w:szCs w:val="18"/>
        </w:rPr>
        <w:t xml:space="preserve"> Aquaculture</w:t>
      </w:r>
      <w:r w:rsidR="001A3B13" w:rsidRPr="002A2A9D">
        <w:rPr>
          <w:rFonts w:ascii="Times New Roman" w:hAnsiTheme="minorEastAsia" w:cs="Times New Roman"/>
          <w:kern w:val="0"/>
          <w:sz w:val="18"/>
          <w:szCs w:val="18"/>
        </w:rPr>
        <w:t>，</w:t>
      </w:r>
      <w:r w:rsidR="001A3B13" w:rsidRPr="002A2A9D">
        <w:rPr>
          <w:rFonts w:ascii="Times New Roman" w:hAnsi="Times New Roman" w:cs="Times New Roman"/>
          <w:kern w:val="0"/>
          <w:sz w:val="18"/>
          <w:szCs w:val="18"/>
        </w:rPr>
        <w:t>2006</w:t>
      </w:r>
      <w:r w:rsidR="001A3B13" w:rsidRPr="002A2A9D">
        <w:rPr>
          <w:rFonts w:ascii="Times New Roman" w:hAnsiTheme="minorEastAsia" w:cs="Times New Roman"/>
          <w:kern w:val="0"/>
          <w:sz w:val="18"/>
          <w:szCs w:val="18"/>
        </w:rPr>
        <w:t>，</w:t>
      </w:r>
      <w:r w:rsidR="001A3B13" w:rsidRPr="002A2A9D">
        <w:rPr>
          <w:rFonts w:ascii="Times New Roman" w:hAnsi="Times New Roman" w:cs="Times New Roman"/>
          <w:kern w:val="0"/>
          <w:sz w:val="18"/>
          <w:szCs w:val="18"/>
        </w:rPr>
        <w:t>255</w:t>
      </w:r>
      <w:r w:rsidR="001A3B13" w:rsidRPr="002A2A9D">
        <w:rPr>
          <w:rFonts w:ascii="Times New Roman" w:hAnsiTheme="minorEastAsia" w:cs="Times New Roman"/>
          <w:kern w:val="0"/>
          <w:sz w:val="18"/>
          <w:szCs w:val="18"/>
        </w:rPr>
        <w:t>：</w:t>
      </w:r>
      <w:r w:rsidR="001A3B13" w:rsidRPr="002A2A9D">
        <w:rPr>
          <w:rFonts w:ascii="Times New Roman" w:hAnsi="Times New Roman" w:cs="Times New Roman"/>
          <w:kern w:val="0"/>
          <w:sz w:val="18"/>
          <w:szCs w:val="18"/>
        </w:rPr>
        <w:t>263 - 271.</w:t>
      </w:r>
    </w:p>
    <w:p w:rsidR="001E2F55" w:rsidRPr="002A2A9D" w:rsidRDefault="001E2F55" w:rsidP="00E65D13">
      <w:pPr>
        <w:spacing w:before="120" w:after="120"/>
        <w:rPr>
          <w:rFonts w:ascii="Times New Roman" w:hAnsi="Times New Roman" w:cs="Times New Roman"/>
          <w:color w:val="000000"/>
          <w:sz w:val="18"/>
          <w:szCs w:val="18"/>
          <w:shd w:val="clear" w:color="auto" w:fill="FFFFFF"/>
        </w:rPr>
      </w:pPr>
      <w:r w:rsidRPr="002A2A9D">
        <w:rPr>
          <w:rFonts w:ascii="Times New Roman" w:hAnsi="Times New Roman" w:cs="Times New Roman"/>
          <w:color w:val="000000"/>
          <w:sz w:val="18"/>
          <w:szCs w:val="18"/>
          <w:shd w:val="clear" w:color="auto" w:fill="FFFFFF"/>
        </w:rPr>
        <w:t>[15]</w:t>
      </w:r>
      <w:r w:rsidR="00215B2D" w:rsidRPr="002A2A9D">
        <w:rPr>
          <w:rFonts w:ascii="Times New Roman" w:hAnsi="Times New Roman" w:cs="Times New Roman"/>
          <w:color w:val="000000"/>
          <w:sz w:val="18"/>
          <w:szCs w:val="18"/>
          <w:shd w:val="clear" w:color="auto" w:fill="FFFFFF"/>
        </w:rPr>
        <w:t xml:space="preserve"> </w:t>
      </w:r>
      <w:r w:rsidR="00215B2D" w:rsidRPr="002A2A9D">
        <w:rPr>
          <w:rFonts w:ascii="Times New Roman" w:hAnsiTheme="minorEastAsia" w:cs="Times New Roman"/>
          <w:color w:val="000000"/>
          <w:sz w:val="18"/>
          <w:szCs w:val="18"/>
          <w:shd w:val="clear" w:color="auto" w:fill="FFFFFF"/>
        </w:rPr>
        <w:t>叶超霞</w:t>
      </w:r>
      <w:r w:rsidR="00215B2D" w:rsidRPr="002A2A9D">
        <w:rPr>
          <w:rFonts w:ascii="Times New Roman" w:hAnsi="Times New Roman" w:cs="Times New Roman"/>
          <w:color w:val="000000"/>
          <w:sz w:val="18"/>
          <w:szCs w:val="18"/>
          <w:shd w:val="clear" w:color="auto" w:fill="FFFFFF"/>
        </w:rPr>
        <w:t xml:space="preserve">. </w:t>
      </w:r>
      <w:r w:rsidR="00215B2D" w:rsidRPr="002A2A9D">
        <w:rPr>
          <w:rFonts w:ascii="Times New Roman" w:hAnsiTheme="minorEastAsia" w:cs="Times New Roman"/>
          <w:color w:val="000000"/>
          <w:sz w:val="18"/>
          <w:szCs w:val="18"/>
          <w:shd w:val="clear" w:color="auto" w:fill="FFFFFF"/>
        </w:rPr>
        <w:t>斜带石斑鱼的矿物质营养研究</w:t>
      </w:r>
      <w:r w:rsidR="00215B2D" w:rsidRPr="002A2A9D">
        <w:rPr>
          <w:rFonts w:ascii="Times New Roman" w:hAnsi="Times New Roman" w:cs="Times New Roman"/>
          <w:color w:val="000000"/>
          <w:sz w:val="18"/>
          <w:szCs w:val="18"/>
          <w:shd w:val="clear" w:color="auto" w:fill="FFFFFF"/>
        </w:rPr>
        <w:t xml:space="preserve">. </w:t>
      </w:r>
      <w:r w:rsidR="00215B2D" w:rsidRPr="002A2A9D">
        <w:rPr>
          <w:rFonts w:ascii="Times New Roman" w:hAnsiTheme="minorEastAsia" w:cs="Times New Roman"/>
          <w:color w:val="000000"/>
          <w:sz w:val="18"/>
          <w:szCs w:val="18"/>
          <w:shd w:val="clear" w:color="auto" w:fill="FFFFFF"/>
        </w:rPr>
        <w:t>中山大学博士论文，</w:t>
      </w:r>
      <w:r w:rsidR="00215B2D" w:rsidRPr="002A2A9D">
        <w:rPr>
          <w:rFonts w:ascii="Times New Roman" w:hAnsi="Times New Roman" w:cs="Times New Roman"/>
          <w:color w:val="000000"/>
          <w:sz w:val="18"/>
          <w:szCs w:val="18"/>
          <w:shd w:val="clear" w:color="auto" w:fill="FFFFFF"/>
        </w:rPr>
        <w:t>2008.</w:t>
      </w:r>
    </w:p>
    <w:p w:rsidR="00D52359" w:rsidRPr="002A2A9D" w:rsidRDefault="001E2F55" w:rsidP="00E65D13">
      <w:pPr>
        <w:autoSpaceDE w:val="0"/>
        <w:autoSpaceDN w:val="0"/>
        <w:adjustRightInd w:val="0"/>
        <w:spacing w:before="120" w:after="120"/>
        <w:rPr>
          <w:rFonts w:ascii="Times New Roman" w:hAnsi="Times New Roman" w:cs="Times New Roman"/>
          <w:kern w:val="0"/>
          <w:sz w:val="18"/>
          <w:szCs w:val="18"/>
        </w:rPr>
      </w:pPr>
      <w:r w:rsidRPr="002A2A9D">
        <w:rPr>
          <w:rFonts w:ascii="Times New Roman" w:hAnsi="Times New Roman" w:cs="Times New Roman"/>
          <w:color w:val="000000"/>
          <w:sz w:val="18"/>
          <w:szCs w:val="18"/>
          <w:shd w:val="clear" w:color="auto" w:fill="FFFFFF"/>
        </w:rPr>
        <w:t>[1</w:t>
      </w:r>
      <w:r w:rsidR="00D52359" w:rsidRPr="002A2A9D">
        <w:rPr>
          <w:rFonts w:ascii="Times New Roman" w:hAnsi="Times New Roman" w:cs="Times New Roman"/>
          <w:color w:val="000000"/>
          <w:sz w:val="18"/>
          <w:szCs w:val="18"/>
          <w:shd w:val="clear" w:color="auto" w:fill="FFFFFF"/>
        </w:rPr>
        <w:t>6</w:t>
      </w:r>
      <w:r w:rsidRPr="002A2A9D">
        <w:rPr>
          <w:rFonts w:ascii="Times New Roman" w:hAnsi="Times New Roman" w:cs="Times New Roman"/>
          <w:color w:val="000000"/>
          <w:sz w:val="18"/>
          <w:szCs w:val="18"/>
          <w:shd w:val="clear" w:color="auto" w:fill="FFFFFF"/>
        </w:rPr>
        <w:t>]</w:t>
      </w:r>
      <w:r w:rsidR="00D52359" w:rsidRPr="002A2A9D">
        <w:rPr>
          <w:rFonts w:ascii="Times New Roman" w:hAnsi="Times New Roman" w:cs="Times New Roman"/>
          <w:color w:val="000000"/>
          <w:sz w:val="18"/>
          <w:szCs w:val="18"/>
          <w:shd w:val="clear" w:color="auto" w:fill="FFFFFF"/>
        </w:rPr>
        <w:t xml:space="preserve"> </w:t>
      </w:r>
      <w:r w:rsidR="00D52359" w:rsidRPr="002A2A9D">
        <w:rPr>
          <w:rFonts w:ascii="Times New Roman" w:hAnsiTheme="minorEastAsia" w:cs="Times New Roman"/>
          <w:kern w:val="0"/>
          <w:sz w:val="18"/>
          <w:szCs w:val="18"/>
        </w:rPr>
        <w:t>阮成旭</w:t>
      </w:r>
      <w:r w:rsidR="00E609CC">
        <w:rPr>
          <w:rFonts w:ascii="Times New Roman" w:hAnsi="Times New Roman" w:cs="Times New Roman" w:hint="eastAsia"/>
          <w:kern w:val="0"/>
          <w:sz w:val="18"/>
          <w:szCs w:val="18"/>
        </w:rPr>
        <w:t>，</w:t>
      </w:r>
      <w:r w:rsidR="00D52359" w:rsidRPr="002A2A9D">
        <w:rPr>
          <w:rFonts w:ascii="Times New Roman" w:hAnsiTheme="minorEastAsia" w:cs="Times New Roman"/>
          <w:kern w:val="0"/>
          <w:sz w:val="18"/>
          <w:szCs w:val="18"/>
        </w:rPr>
        <w:t>袁重桂</w:t>
      </w:r>
      <w:r w:rsidR="00E609CC">
        <w:rPr>
          <w:rFonts w:ascii="Times New Roman" w:hAnsi="Times New Roman" w:cs="Times New Roman" w:hint="eastAsia"/>
          <w:kern w:val="0"/>
          <w:sz w:val="18"/>
          <w:szCs w:val="18"/>
        </w:rPr>
        <w:t>，</w:t>
      </w:r>
      <w:r w:rsidR="00D52359" w:rsidRPr="002A2A9D">
        <w:rPr>
          <w:rFonts w:ascii="Times New Roman" w:hAnsiTheme="minorEastAsia" w:cs="Times New Roman"/>
          <w:kern w:val="0"/>
          <w:sz w:val="18"/>
          <w:szCs w:val="18"/>
        </w:rPr>
        <w:t>石祥柱</w:t>
      </w:r>
      <w:r w:rsidR="00D52359" w:rsidRPr="002A2A9D">
        <w:rPr>
          <w:rFonts w:ascii="Times New Roman" w:hAnsi="Times New Roman" w:cs="Times New Roman"/>
          <w:kern w:val="0"/>
          <w:sz w:val="18"/>
          <w:szCs w:val="18"/>
        </w:rPr>
        <w:t xml:space="preserve">. </w:t>
      </w:r>
      <w:r w:rsidR="00D52359" w:rsidRPr="002A2A9D">
        <w:rPr>
          <w:rFonts w:ascii="Times New Roman" w:hAnsiTheme="minorEastAsia" w:cs="Times New Roman"/>
          <w:kern w:val="0"/>
          <w:sz w:val="18"/>
          <w:szCs w:val="18"/>
        </w:rPr>
        <w:t>植酸酶在点带石斑鱼配合饲料中的应用</w:t>
      </w:r>
      <w:r w:rsidR="00D52359" w:rsidRPr="002A2A9D">
        <w:rPr>
          <w:rFonts w:ascii="Times New Roman" w:hAnsi="Times New Roman" w:cs="Times New Roman"/>
          <w:kern w:val="0"/>
          <w:sz w:val="18"/>
          <w:szCs w:val="18"/>
        </w:rPr>
        <w:t xml:space="preserve">. </w:t>
      </w:r>
      <w:r w:rsidR="00D52359" w:rsidRPr="002A2A9D">
        <w:rPr>
          <w:rFonts w:ascii="Times New Roman" w:hAnsiTheme="minorEastAsia" w:cs="Times New Roman"/>
          <w:kern w:val="0"/>
          <w:sz w:val="18"/>
          <w:szCs w:val="18"/>
        </w:rPr>
        <w:t>福建水产，</w:t>
      </w:r>
      <w:r w:rsidR="00D52359" w:rsidRPr="002A2A9D">
        <w:rPr>
          <w:rFonts w:ascii="Times New Roman" w:hAnsi="Times New Roman" w:cs="Times New Roman"/>
          <w:kern w:val="0"/>
          <w:sz w:val="18"/>
          <w:szCs w:val="18"/>
        </w:rPr>
        <w:t>2005</w:t>
      </w:r>
      <w:r w:rsidR="00D52359" w:rsidRPr="002A2A9D">
        <w:rPr>
          <w:rFonts w:ascii="Times New Roman" w:hAnsiTheme="minorEastAsia" w:cs="Times New Roman"/>
          <w:kern w:val="0"/>
          <w:sz w:val="18"/>
          <w:szCs w:val="18"/>
        </w:rPr>
        <w:t>，</w:t>
      </w:r>
      <w:r w:rsidR="00D52359" w:rsidRPr="002A2A9D">
        <w:rPr>
          <w:rFonts w:ascii="Times New Roman" w:hAnsi="Times New Roman" w:cs="Times New Roman"/>
          <w:kern w:val="0"/>
          <w:sz w:val="18"/>
          <w:szCs w:val="18"/>
        </w:rPr>
        <w:t>3</w:t>
      </w:r>
      <w:r w:rsidR="00D52359" w:rsidRPr="002A2A9D">
        <w:rPr>
          <w:rFonts w:ascii="Times New Roman" w:hAnsiTheme="minorEastAsia" w:cs="Times New Roman"/>
          <w:kern w:val="0"/>
          <w:sz w:val="18"/>
          <w:szCs w:val="18"/>
        </w:rPr>
        <w:t>（</w:t>
      </w:r>
      <w:r w:rsidR="00D52359" w:rsidRPr="002A2A9D">
        <w:rPr>
          <w:rFonts w:ascii="Times New Roman" w:hAnsi="Times New Roman" w:cs="Times New Roman"/>
          <w:kern w:val="0"/>
          <w:sz w:val="18"/>
          <w:szCs w:val="18"/>
        </w:rPr>
        <w:t>1</w:t>
      </w:r>
      <w:r w:rsidR="00D52359" w:rsidRPr="002A2A9D">
        <w:rPr>
          <w:rFonts w:ascii="Times New Roman" w:hAnsiTheme="minorEastAsia" w:cs="Times New Roman"/>
          <w:kern w:val="0"/>
          <w:sz w:val="18"/>
          <w:szCs w:val="18"/>
        </w:rPr>
        <w:t>）：</w:t>
      </w:r>
      <w:r w:rsidR="00D52359" w:rsidRPr="002A2A9D">
        <w:rPr>
          <w:rFonts w:ascii="Times New Roman" w:hAnsi="Times New Roman" w:cs="Times New Roman"/>
          <w:kern w:val="0"/>
          <w:sz w:val="18"/>
          <w:szCs w:val="18"/>
        </w:rPr>
        <w:t>14-15.</w:t>
      </w:r>
    </w:p>
    <w:p w:rsidR="001E2F55" w:rsidRPr="002A2A9D" w:rsidRDefault="000A78C2" w:rsidP="00E65D13">
      <w:pPr>
        <w:spacing w:before="120" w:after="120"/>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[1</w:t>
      </w:r>
      <w:r>
        <w:rPr>
          <w:rFonts w:ascii="Times New Roman" w:hAnsi="Times New Roman" w:cs="Times New Roman" w:hint="eastAsia"/>
          <w:color w:val="000000"/>
          <w:sz w:val="18"/>
          <w:szCs w:val="18"/>
          <w:shd w:val="clear" w:color="auto" w:fill="FFFFFF"/>
        </w:rPr>
        <w:t>7</w:t>
      </w:r>
      <w:r w:rsidR="001E2F55" w:rsidRPr="002A2A9D">
        <w:rPr>
          <w:rFonts w:ascii="Times New Roman" w:hAnsi="Times New Roman" w:cs="Times New Roman"/>
          <w:color w:val="000000"/>
          <w:sz w:val="18"/>
          <w:szCs w:val="18"/>
          <w:shd w:val="clear" w:color="auto" w:fill="FFFFFF"/>
        </w:rPr>
        <w:t>]</w:t>
      </w:r>
      <w:r>
        <w:rPr>
          <w:rFonts w:ascii="Times New Roman" w:hAnsi="Times New Roman" w:cs="Times New Roman" w:hint="eastAsia"/>
          <w:color w:val="000000"/>
          <w:sz w:val="18"/>
          <w:szCs w:val="18"/>
          <w:shd w:val="clear" w:color="auto" w:fill="FFFFFF"/>
        </w:rPr>
        <w:t xml:space="preserve"> </w:t>
      </w:r>
      <w:r w:rsidR="00E609CC">
        <w:rPr>
          <w:rFonts w:ascii="Times New Roman" w:hAnsi="Times New Roman" w:cs="Times New Roman" w:hint="eastAsia"/>
          <w:color w:val="000000"/>
          <w:sz w:val="18"/>
          <w:szCs w:val="18"/>
          <w:shd w:val="clear" w:color="auto" w:fill="FFFFFF"/>
        </w:rPr>
        <w:t>余丰年，王道遵</w:t>
      </w:r>
      <w:r w:rsidR="00E609CC">
        <w:rPr>
          <w:rFonts w:ascii="Times New Roman" w:hAnsi="Times New Roman" w:cs="Times New Roman" w:hint="eastAsia"/>
          <w:color w:val="000000"/>
          <w:sz w:val="18"/>
          <w:szCs w:val="18"/>
          <w:shd w:val="clear" w:color="auto" w:fill="FFFFFF"/>
        </w:rPr>
        <w:t xml:space="preserve">. </w:t>
      </w:r>
      <w:r w:rsidR="00E609CC" w:rsidRPr="00E609CC">
        <w:rPr>
          <w:rFonts w:ascii="Times New Roman" w:hAnsi="Times New Roman" w:cs="Times New Roman" w:hint="eastAsia"/>
          <w:color w:val="000000"/>
          <w:sz w:val="18"/>
          <w:szCs w:val="18"/>
          <w:shd w:val="clear" w:color="auto" w:fill="FFFFFF"/>
        </w:rPr>
        <w:t>植酸酶对异育银鲫生长及饲料中磷利用率的影响．中国水产科学，</w:t>
      </w:r>
      <w:r w:rsidR="00E609CC" w:rsidRPr="00E609CC">
        <w:rPr>
          <w:rFonts w:ascii="Times New Roman" w:hAnsi="Times New Roman" w:cs="Times New Roman" w:hint="eastAsia"/>
          <w:color w:val="000000"/>
          <w:sz w:val="18"/>
          <w:szCs w:val="18"/>
          <w:shd w:val="clear" w:color="auto" w:fill="FFFFFF"/>
        </w:rPr>
        <w:t>2000</w:t>
      </w:r>
      <w:r w:rsidR="00E609CC" w:rsidRPr="00E609CC">
        <w:rPr>
          <w:rFonts w:ascii="Times New Roman" w:hAnsi="Times New Roman" w:cs="Times New Roman" w:hint="eastAsia"/>
          <w:color w:val="000000"/>
          <w:sz w:val="18"/>
          <w:szCs w:val="18"/>
          <w:shd w:val="clear" w:color="auto" w:fill="FFFFFF"/>
        </w:rPr>
        <w:t>，</w:t>
      </w:r>
      <w:r w:rsidR="00E609CC" w:rsidRPr="00E609CC">
        <w:rPr>
          <w:rFonts w:ascii="Times New Roman" w:hAnsi="Times New Roman" w:cs="Times New Roman" w:hint="eastAsia"/>
          <w:color w:val="000000"/>
          <w:sz w:val="18"/>
          <w:szCs w:val="18"/>
          <w:shd w:val="clear" w:color="auto" w:fill="FFFFFF"/>
        </w:rPr>
        <w:t>7</w:t>
      </w:r>
      <w:r w:rsidR="00FA29A5">
        <w:rPr>
          <w:rFonts w:ascii="Times New Roman" w:hAnsi="Times New Roman" w:cs="Times New Roman" w:hint="eastAsia"/>
          <w:color w:val="000000"/>
          <w:sz w:val="18"/>
          <w:szCs w:val="18"/>
          <w:shd w:val="clear" w:color="auto" w:fill="FFFFFF"/>
        </w:rPr>
        <w:t>（</w:t>
      </w:r>
      <w:r w:rsidR="00E609CC" w:rsidRPr="00E609CC">
        <w:rPr>
          <w:rFonts w:ascii="Times New Roman" w:hAnsi="Times New Roman" w:cs="Times New Roman" w:hint="eastAsia"/>
          <w:color w:val="000000"/>
          <w:sz w:val="18"/>
          <w:szCs w:val="18"/>
          <w:shd w:val="clear" w:color="auto" w:fill="FFFFFF"/>
        </w:rPr>
        <w:t>2</w:t>
      </w:r>
      <w:r w:rsidR="00FA29A5">
        <w:rPr>
          <w:rFonts w:ascii="Times New Roman" w:hAnsi="Times New Roman" w:cs="Times New Roman" w:hint="eastAsia"/>
          <w:color w:val="000000"/>
          <w:sz w:val="18"/>
          <w:szCs w:val="18"/>
          <w:shd w:val="clear" w:color="auto" w:fill="FFFFFF"/>
        </w:rPr>
        <w:t>）</w:t>
      </w:r>
      <w:r w:rsidR="00E609CC">
        <w:rPr>
          <w:rFonts w:ascii="Times New Roman" w:hAnsi="Times New Roman" w:cs="Times New Roman" w:hint="eastAsia"/>
          <w:color w:val="000000"/>
          <w:sz w:val="18"/>
          <w:szCs w:val="18"/>
          <w:shd w:val="clear" w:color="auto" w:fill="FFFFFF"/>
        </w:rPr>
        <w:t>：</w:t>
      </w:r>
      <w:r w:rsidR="00E609CC" w:rsidRPr="00E609CC">
        <w:rPr>
          <w:rFonts w:ascii="Times New Roman" w:hAnsi="Times New Roman" w:cs="Times New Roman" w:hint="eastAsia"/>
          <w:color w:val="000000"/>
          <w:sz w:val="18"/>
          <w:szCs w:val="18"/>
          <w:shd w:val="clear" w:color="auto" w:fill="FFFFFF"/>
        </w:rPr>
        <w:t>106</w:t>
      </w:r>
      <w:r w:rsidR="00E609CC">
        <w:rPr>
          <w:rFonts w:ascii="Times New Roman" w:hAnsi="Times New Roman" w:cs="Times New Roman" w:hint="eastAsia"/>
          <w:color w:val="000000"/>
          <w:sz w:val="18"/>
          <w:szCs w:val="18"/>
          <w:shd w:val="clear" w:color="auto" w:fill="FFFFFF"/>
        </w:rPr>
        <w:t xml:space="preserve"> - </w:t>
      </w:r>
      <w:r w:rsidR="00E609CC" w:rsidRPr="00E609CC">
        <w:rPr>
          <w:rFonts w:ascii="Times New Roman" w:hAnsi="Times New Roman" w:cs="Times New Roman" w:hint="eastAsia"/>
          <w:color w:val="000000"/>
          <w:sz w:val="18"/>
          <w:szCs w:val="18"/>
          <w:shd w:val="clear" w:color="auto" w:fill="FFFFFF"/>
        </w:rPr>
        <w:t>109</w:t>
      </w:r>
      <w:r w:rsidR="00E609CC" w:rsidRPr="00E609CC">
        <w:rPr>
          <w:rFonts w:ascii="Times New Roman" w:hAnsi="Times New Roman" w:cs="Times New Roman" w:hint="eastAsia"/>
          <w:color w:val="000000"/>
          <w:sz w:val="18"/>
          <w:szCs w:val="18"/>
          <w:shd w:val="clear" w:color="auto" w:fill="FFFFFF"/>
        </w:rPr>
        <w:t>．</w:t>
      </w:r>
    </w:p>
    <w:p w:rsidR="00FF7815" w:rsidRDefault="000A78C2" w:rsidP="00E65D13">
      <w:pPr>
        <w:spacing w:before="120" w:after="120"/>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[1</w:t>
      </w:r>
      <w:r>
        <w:rPr>
          <w:rFonts w:ascii="Times New Roman" w:hAnsi="Times New Roman" w:cs="Times New Roman" w:hint="eastAsia"/>
          <w:color w:val="000000"/>
          <w:sz w:val="18"/>
          <w:szCs w:val="18"/>
          <w:shd w:val="clear" w:color="auto" w:fill="FFFFFF"/>
        </w:rPr>
        <w:t>8</w:t>
      </w:r>
      <w:r w:rsidR="001E2F55" w:rsidRPr="002A2A9D">
        <w:rPr>
          <w:rFonts w:ascii="Times New Roman" w:hAnsi="Times New Roman" w:cs="Times New Roman"/>
          <w:color w:val="000000"/>
          <w:sz w:val="18"/>
          <w:szCs w:val="18"/>
          <w:shd w:val="clear" w:color="auto" w:fill="FFFFFF"/>
        </w:rPr>
        <w:t>]</w:t>
      </w:r>
      <w:r w:rsidR="00C8112D">
        <w:rPr>
          <w:rFonts w:ascii="Times New Roman" w:hAnsi="Times New Roman" w:cs="Times New Roman" w:hint="eastAsia"/>
          <w:color w:val="000000"/>
          <w:sz w:val="18"/>
          <w:szCs w:val="18"/>
          <w:shd w:val="clear" w:color="auto" w:fill="FFFFFF"/>
        </w:rPr>
        <w:t xml:space="preserve"> </w:t>
      </w:r>
      <w:r w:rsidR="00C8112D" w:rsidRPr="00C8112D">
        <w:rPr>
          <w:rFonts w:ascii="Times New Roman" w:hAnsi="Times New Roman" w:cs="Times New Roman" w:hint="eastAsia"/>
          <w:color w:val="000000"/>
          <w:sz w:val="18"/>
          <w:szCs w:val="18"/>
          <w:shd w:val="clear" w:color="auto" w:fill="FFFFFF"/>
        </w:rPr>
        <w:t>Lawrence</w:t>
      </w:r>
      <w:r w:rsidR="00C8112D">
        <w:rPr>
          <w:rFonts w:ascii="Times New Roman" w:hAnsi="Times New Roman" w:cs="Times New Roman" w:hint="eastAsia"/>
          <w:color w:val="000000"/>
          <w:sz w:val="18"/>
          <w:szCs w:val="18"/>
          <w:shd w:val="clear" w:color="auto" w:fill="FFFFFF"/>
        </w:rPr>
        <w:t xml:space="preserve"> </w:t>
      </w:r>
      <w:r w:rsidR="00C8112D" w:rsidRPr="00C8112D">
        <w:rPr>
          <w:rFonts w:ascii="Times New Roman" w:hAnsi="Times New Roman" w:cs="Times New Roman" w:hint="eastAsia"/>
          <w:color w:val="000000"/>
          <w:sz w:val="18"/>
          <w:szCs w:val="18"/>
          <w:shd w:val="clear" w:color="auto" w:fill="FFFFFF"/>
        </w:rPr>
        <w:t>C</w:t>
      </w:r>
      <w:r w:rsidR="00C8112D">
        <w:rPr>
          <w:rFonts w:ascii="Times New Roman" w:hAnsi="Times New Roman" w:cs="Times New Roman" w:hint="eastAsia"/>
          <w:color w:val="000000"/>
          <w:sz w:val="18"/>
          <w:szCs w:val="18"/>
          <w:shd w:val="clear" w:color="auto" w:fill="FFFFFF"/>
        </w:rPr>
        <w:t xml:space="preserve">. The </w:t>
      </w:r>
      <w:r w:rsidR="00C8112D">
        <w:rPr>
          <w:rFonts w:ascii="Times New Roman" w:hAnsi="Times New Roman" w:cs="Times New Roman"/>
          <w:color w:val="000000"/>
          <w:sz w:val="18"/>
          <w:szCs w:val="18"/>
          <w:shd w:val="clear" w:color="auto" w:fill="FFFFFF"/>
        </w:rPr>
        <w:t>husbandry</w:t>
      </w:r>
      <w:r w:rsidR="00C8112D">
        <w:rPr>
          <w:rFonts w:ascii="Times New Roman" w:hAnsi="Times New Roman" w:cs="Times New Roman" w:hint="eastAsia"/>
          <w:color w:val="000000"/>
          <w:sz w:val="18"/>
          <w:szCs w:val="18"/>
          <w:shd w:val="clear" w:color="auto" w:fill="FFFFFF"/>
        </w:rPr>
        <w:t xml:space="preserve"> </w:t>
      </w:r>
      <w:r w:rsidR="00C8112D" w:rsidRPr="00C8112D">
        <w:rPr>
          <w:rFonts w:ascii="Times New Roman" w:hAnsi="Times New Roman" w:cs="Times New Roman" w:hint="eastAsia"/>
          <w:color w:val="000000"/>
          <w:sz w:val="18"/>
          <w:szCs w:val="18"/>
          <w:shd w:val="clear" w:color="auto" w:fill="FFFFFF"/>
        </w:rPr>
        <w:t>of</w:t>
      </w:r>
      <w:r w:rsidR="00C8112D">
        <w:rPr>
          <w:rFonts w:ascii="Times New Roman" w:hAnsi="Times New Roman" w:cs="Times New Roman" w:hint="eastAsia"/>
          <w:color w:val="000000"/>
          <w:sz w:val="18"/>
          <w:szCs w:val="18"/>
          <w:shd w:val="clear" w:color="auto" w:fill="FFFFFF"/>
        </w:rPr>
        <w:t xml:space="preserve"> </w:t>
      </w:r>
      <w:r w:rsidR="00C8112D" w:rsidRPr="00C8112D">
        <w:rPr>
          <w:rFonts w:ascii="Times New Roman" w:hAnsi="Times New Roman" w:cs="Times New Roman" w:hint="eastAsia"/>
          <w:color w:val="000000"/>
          <w:sz w:val="18"/>
          <w:szCs w:val="18"/>
          <w:shd w:val="clear" w:color="auto" w:fill="FFFFFF"/>
        </w:rPr>
        <w:t>zebrafish</w:t>
      </w:r>
      <w:r w:rsidR="00C8112D">
        <w:rPr>
          <w:rFonts w:ascii="Times New Roman" w:hAnsi="Times New Roman" w:cs="Times New Roman" w:hint="eastAsia"/>
          <w:color w:val="000000"/>
          <w:sz w:val="18"/>
          <w:szCs w:val="18"/>
          <w:shd w:val="clear" w:color="auto" w:fill="FFFFFF"/>
        </w:rPr>
        <w:t xml:space="preserve"> (Danio rerio</w:t>
      </w:r>
      <w:r w:rsidR="00C8112D" w:rsidRPr="00C8112D">
        <w:rPr>
          <w:rFonts w:ascii="Times New Roman" w:hAnsi="Times New Roman" w:cs="Times New Roman" w:hint="eastAsia"/>
          <w:color w:val="000000"/>
          <w:sz w:val="18"/>
          <w:szCs w:val="18"/>
          <w:shd w:val="clear" w:color="auto" w:fill="FFFFFF"/>
        </w:rPr>
        <w:t>)</w:t>
      </w:r>
      <w:r w:rsidR="00C8112D" w:rsidRPr="00C8112D">
        <w:rPr>
          <w:rFonts w:ascii="Times New Roman" w:hAnsi="Times New Roman" w:cs="Times New Roman" w:hint="eastAsia"/>
          <w:color w:val="000000"/>
          <w:sz w:val="18"/>
          <w:szCs w:val="18"/>
          <w:shd w:val="clear" w:color="auto" w:fill="FFFFFF"/>
        </w:rPr>
        <w:t>：</w:t>
      </w:r>
      <w:r w:rsidR="00C8112D" w:rsidRPr="00C8112D">
        <w:rPr>
          <w:rFonts w:ascii="Times New Roman" w:hAnsi="Times New Roman" w:cs="Times New Roman" w:hint="eastAsia"/>
          <w:color w:val="000000"/>
          <w:sz w:val="18"/>
          <w:szCs w:val="18"/>
          <w:shd w:val="clear" w:color="auto" w:fill="FFFFFF"/>
        </w:rPr>
        <w:t>a</w:t>
      </w:r>
      <w:r w:rsidR="00C8112D">
        <w:rPr>
          <w:rFonts w:ascii="Times New Roman" w:hAnsi="Times New Roman" w:cs="Times New Roman" w:hint="eastAsia"/>
          <w:color w:val="000000"/>
          <w:sz w:val="18"/>
          <w:szCs w:val="18"/>
          <w:shd w:val="clear" w:color="auto" w:fill="FFFFFF"/>
        </w:rPr>
        <w:t xml:space="preserve"> </w:t>
      </w:r>
      <w:r w:rsidR="00C8112D" w:rsidRPr="00C8112D">
        <w:rPr>
          <w:rFonts w:ascii="Times New Roman" w:hAnsi="Times New Roman" w:cs="Times New Roman" w:hint="eastAsia"/>
          <w:color w:val="000000"/>
          <w:sz w:val="18"/>
          <w:szCs w:val="18"/>
          <w:shd w:val="clear" w:color="auto" w:fill="FFFFFF"/>
        </w:rPr>
        <w:t>review</w:t>
      </w:r>
      <w:r w:rsidR="00C8112D">
        <w:rPr>
          <w:rFonts w:ascii="Times New Roman" w:hAnsi="Times New Roman" w:cs="Times New Roman" w:hint="eastAsia"/>
          <w:color w:val="000000"/>
          <w:sz w:val="18"/>
          <w:szCs w:val="18"/>
          <w:shd w:val="clear" w:color="auto" w:fill="FFFFFF"/>
        </w:rPr>
        <w:t xml:space="preserve"> </w:t>
      </w:r>
      <w:r w:rsidR="00C8112D" w:rsidRPr="00C8112D">
        <w:rPr>
          <w:rFonts w:ascii="Times New Roman" w:hAnsi="Times New Roman" w:cs="Times New Roman" w:hint="eastAsia"/>
          <w:color w:val="000000"/>
          <w:sz w:val="18"/>
          <w:szCs w:val="18"/>
          <w:shd w:val="clear" w:color="auto" w:fill="FFFFFF"/>
        </w:rPr>
        <w:t>[J]</w:t>
      </w:r>
      <w:r w:rsidR="00C8112D" w:rsidRPr="00C8112D">
        <w:rPr>
          <w:rFonts w:ascii="Times New Roman" w:hAnsi="Times New Roman" w:cs="Times New Roman" w:hint="eastAsia"/>
          <w:color w:val="000000"/>
          <w:sz w:val="18"/>
          <w:szCs w:val="18"/>
          <w:shd w:val="clear" w:color="auto" w:fill="FFFFFF"/>
        </w:rPr>
        <w:t>．</w:t>
      </w:r>
      <w:r w:rsidR="00C8112D" w:rsidRPr="00C8112D">
        <w:rPr>
          <w:rFonts w:ascii="Times New Roman" w:hAnsi="Times New Roman" w:cs="Times New Roman" w:hint="eastAsia"/>
          <w:color w:val="000000"/>
          <w:sz w:val="18"/>
          <w:szCs w:val="18"/>
          <w:shd w:val="clear" w:color="auto" w:fill="FFFFFF"/>
        </w:rPr>
        <w:t>Aquaculture</w:t>
      </w:r>
      <w:r w:rsidR="00C8112D" w:rsidRPr="00C8112D">
        <w:rPr>
          <w:rFonts w:ascii="Times New Roman" w:hAnsi="Times New Roman" w:cs="Times New Roman" w:hint="eastAsia"/>
          <w:color w:val="000000"/>
          <w:sz w:val="18"/>
          <w:szCs w:val="18"/>
          <w:shd w:val="clear" w:color="auto" w:fill="FFFFFF"/>
        </w:rPr>
        <w:t>，</w:t>
      </w:r>
      <w:r w:rsidR="00C8112D" w:rsidRPr="00C8112D">
        <w:rPr>
          <w:rFonts w:ascii="Times New Roman" w:hAnsi="Times New Roman" w:cs="Times New Roman" w:hint="eastAsia"/>
          <w:color w:val="000000"/>
          <w:sz w:val="18"/>
          <w:szCs w:val="18"/>
          <w:shd w:val="clear" w:color="auto" w:fill="FFFFFF"/>
        </w:rPr>
        <w:t>2007</w:t>
      </w:r>
      <w:r w:rsidR="00C8112D" w:rsidRPr="00C8112D">
        <w:rPr>
          <w:rFonts w:ascii="Times New Roman" w:hAnsi="Times New Roman" w:cs="Times New Roman" w:hint="eastAsia"/>
          <w:color w:val="000000"/>
          <w:sz w:val="18"/>
          <w:szCs w:val="18"/>
          <w:shd w:val="clear" w:color="auto" w:fill="FFFFFF"/>
        </w:rPr>
        <w:t>，</w:t>
      </w:r>
      <w:r w:rsidR="00C8112D" w:rsidRPr="00C8112D">
        <w:rPr>
          <w:rFonts w:ascii="Times New Roman" w:hAnsi="Times New Roman" w:cs="Times New Roman" w:hint="eastAsia"/>
          <w:color w:val="000000"/>
          <w:sz w:val="18"/>
          <w:szCs w:val="18"/>
          <w:shd w:val="clear" w:color="auto" w:fill="FFFFFF"/>
        </w:rPr>
        <w:t>269</w:t>
      </w:r>
      <w:r w:rsidR="00C8112D" w:rsidRPr="00C8112D">
        <w:rPr>
          <w:rFonts w:ascii="Times New Roman" w:hAnsi="Times New Roman" w:cs="Times New Roman" w:hint="eastAsia"/>
          <w:color w:val="000000"/>
          <w:sz w:val="18"/>
          <w:szCs w:val="18"/>
          <w:shd w:val="clear" w:color="auto" w:fill="FFFFFF"/>
        </w:rPr>
        <w:t>：</w:t>
      </w:r>
      <w:r w:rsidR="00C8112D" w:rsidRPr="00C8112D">
        <w:rPr>
          <w:rFonts w:ascii="Times New Roman" w:hAnsi="Times New Roman" w:cs="Times New Roman" w:hint="eastAsia"/>
          <w:color w:val="000000"/>
          <w:sz w:val="18"/>
          <w:szCs w:val="18"/>
          <w:shd w:val="clear" w:color="auto" w:fill="FFFFFF"/>
        </w:rPr>
        <w:t>1</w:t>
      </w:r>
      <w:r w:rsidR="00C8112D">
        <w:rPr>
          <w:rFonts w:ascii="Times New Roman" w:hAnsi="Times New Roman" w:cs="Times New Roman" w:hint="eastAsia"/>
          <w:color w:val="000000"/>
          <w:sz w:val="18"/>
          <w:szCs w:val="18"/>
          <w:shd w:val="clear" w:color="auto" w:fill="FFFFFF"/>
        </w:rPr>
        <w:t xml:space="preserve"> - </w:t>
      </w:r>
      <w:r w:rsidR="00C8112D" w:rsidRPr="00C8112D">
        <w:rPr>
          <w:rFonts w:ascii="Times New Roman" w:hAnsi="Times New Roman" w:cs="Times New Roman" w:hint="eastAsia"/>
          <w:color w:val="000000"/>
          <w:sz w:val="18"/>
          <w:szCs w:val="18"/>
          <w:shd w:val="clear" w:color="auto" w:fill="FFFFFF"/>
        </w:rPr>
        <w:t>20</w:t>
      </w:r>
      <w:r w:rsidR="00C8112D" w:rsidRPr="00C8112D">
        <w:rPr>
          <w:rFonts w:ascii="Times New Roman" w:hAnsi="Times New Roman" w:cs="Times New Roman" w:hint="eastAsia"/>
          <w:color w:val="000000"/>
          <w:sz w:val="18"/>
          <w:szCs w:val="18"/>
          <w:shd w:val="clear" w:color="auto" w:fill="FFFFFF"/>
        </w:rPr>
        <w:t>．</w:t>
      </w:r>
    </w:p>
    <w:p w:rsidR="00FF7815" w:rsidRDefault="00FF7815" w:rsidP="00E65D13">
      <w:pPr>
        <w:spacing w:before="120" w:after="120"/>
        <w:rPr>
          <w:rFonts w:ascii="Times New Roman" w:hAnsi="Times New Roman" w:cs="Times New Roman"/>
          <w:sz w:val="18"/>
          <w:szCs w:val="18"/>
        </w:rPr>
      </w:pPr>
      <w:r>
        <w:rPr>
          <w:rFonts w:ascii="Times New Roman" w:hAnsi="Times New Roman" w:cs="Times New Roman"/>
          <w:color w:val="000000"/>
          <w:sz w:val="18"/>
          <w:szCs w:val="18"/>
          <w:shd w:val="clear" w:color="auto" w:fill="FFFFFF"/>
        </w:rPr>
        <w:t>[1</w:t>
      </w:r>
      <w:r>
        <w:rPr>
          <w:rFonts w:ascii="Times New Roman" w:hAnsi="Times New Roman" w:cs="Times New Roman" w:hint="eastAsia"/>
          <w:color w:val="000000"/>
          <w:sz w:val="18"/>
          <w:szCs w:val="18"/>
          <w:shd w:val="clear" w:color="auto" w:fill="FFFFFF"/>
        </w:rPr>
        <w:t>9</w:t>
      </w:r>
      <w:r w:rsidRPr="002A2A9D">
        <w:rPr>
          <w:rFonts w:ascii="Times New Roman" w:hAnsi="Times New Roman" w:cs="Times New Roman"/>
          <w:color w:val="000000"/>
          <w:sz w:val="18"/>
          <w:szCs w:val="18"/>
          <w:shd w:val="clear" w:color="auto" w:fill="FFFFFF"/>
        </w:rPr>
        <w:t>]</w:t>
      </w:r>
      <w:r>
        <w:rPr>
          <w:rFonts w:ascii="Times New Roman" w:hAnsi="Times New Roman" w:cs="Times New Roman" w:hint="eastAsia"/>
          <w:color w:val="000000"/>
          <w:sz w:val="18"/>
          <w:szCs w:val="18"/>
          <w:shd w:val="clear" w:color="auto" w:fill="FFFFFF"/>
        </w:rPr>
        <w:t xml:space="preserve"> </w:t>
      </w:r>
      <w:r w:rsidRPr="00FF7815">
        <w:rPr>
          <w:rFonts w:ascii="Times New Roman" w:hAnsi="Times New Roman" w:cs="Times New Roman"/>
          <w:sz w:val="18"/>
          <w:szCs w:val="18"/>
        </w:rPr>
        <w:t>Schafer</w:t>
      </w:r>
      <w:r>
        <w:rPr>
          <w:rFonts w:ascii="Times New Roman" w:hAnsi="Times New Roman" w:cs="Times New Roman" w:hint="eastAsia"/>
          <w:sz w:val="18"/>
          <w:szCs w:val="18"/>
        </w:rPr>
        <w:t xml:space="preserve"> </w:t>
      </w:r>
      <w:r w:rsidRPr="00FF7815">
        <w:rPr>
          <w:rFonts w:ascii="Times New Roman" w:hAnsi="Times New Roman" w:cs="Times New Roman" w:hint="eastAsia"/>
          <w:sz w:val="18"/>
          <w:szCs w:val="18"/>
        </w:rPr>
        <w:t>A</w:t>
      </w:r>
      <w:r w:rsidRPr="00FF7815">
        <w:rPr>
          <w:rFonts w:ascii="Times New Roman" w:hAnsi="Times New Roman" w:cs="Times New Roman" w:hint="eastAsia"/>
          <w:sz w:val="18"/>
          <w:szCs w:val="18"/>
        </w:rPr>
        <w:t>，</w:t>
      </w:r>
      <w:r w:rsidRPr="00FF7815">
        <w:rPr>
          <w:rFonts w:ascii="Times New Roman" w:hAnsi="Times New Roman" w:cs="Times New Roman" w:hint="eastAsia"/>
          <w:sz w:val="18"/>
          <w:szCs w:val="18"/>
        </w:rPr>
        <w:t>Koppe</w:t>
      </w:r>
      <w:r>
        <w:rPr>
          <w:rFonts w:ascii="Times New Roman" w:hAnsi="Times New Roman" w:cs="Times New Roman" w:hint="eastAsia"/>
          <w:sz w:val="18"/>
          <w:szCs w:val="18"/>
        </w:rPr>
        <w:t xml:space="preserve"> </w:t>
      </w:r>
      <w:r w:rsidRPr="00FF7815">
        <w:rPr>
          <w:rFonts w:ascii="Times New Roman" w:hAnsi="Times New Roman" w:cs="Times New Roman" w:hint="eastAsia"/>
          <w:sz w:val="18"/>
          <w:szCs w:val="18"/>
        </w:rPr>
        <w:t>W</w:t>
      </w:r>
      <w:r>
        <w:rPr>
          <w:rFonts w:ascii="Times New Roman" w:hAnsi="Times New Roman" w:cs="Times New Roman" w:hint="eastAsia"/>
          <w:sz w:val="18"/>
          <w:szCs w:val="18"/>
        </w:rPr>
        <w:t xml:space="preserve"> </w:t>
      </w:r>
      <w:r w:rsidRPr="00FF7815">
        <w:rPr>
          <w:rFonts w:ascii="Times New Roman" w:hAnsi="Times New Roman" w:cs="Times New Roman" w:hint="eastAsia"/>
          <w:sz w:val="18"/>
          <w:szCs w:val="18"/>
        </w:rPr>
        <w:t>M</w:t>
      </w:r>
      <w:r w:rsidRPr="00FF7815">
        <w:rPr>
          <w:rFonts w:ascii="Times New Roman" w:hAnsi="Times New Roman" w:cs="Times New Roman" w:hint="eastAsia"/>
          <w:sz w:val="18"/>
          <w:szCs w:val="18"/>
        </w:rPr>
        <w:t>．</w:t>
      </w:r>
      <w:r w:rsidRPr="00FF7815">
        <w:rPr>
          <w:rFonts w:ascii="Times New Roman" w:hAnsi="Times New Roman" w:cs="Times New Roman" w:hint="eastAsia"/>
          <w:sz w:val="18"/>
          <w:szCs w:val="18"/>
        </w:rPr>
        <w:t>Effects</w:t>
      </w:r>
      <w:r>
        <w:rPr>
          <w:rFonts w:ascii="Times New Roman" w:hAnsi="Times New Roman" w:cs="Times New Roman" w:hint="eastAsia"/>
          <w:sz w:val="18"/>
          <w:szCs w:val="18"/>
        </w:rPr>
        <w:t xml:space="preserve"> </w:t>
      </w:r>
      <w:r w:rsidRPr="00FF7815">
        <w:rPr>
          <w:rFonts w:ascii="Times New Roman" w:hAnsi="Times New Roman" w:cs="Times New Roman" w:hint="eastAsia"/>
          <w:sz w:val="18"/>
          <w:szCs w:val="18"/>
        </w:rPr>
        <w:t>of</w:t>
      </w:r>
      <w:r>
        <w:rPr>
          <w:rFonts w:ascii="Times New Roman" w:hAnsi="Times New Roman" w:cs="Times New Roman" w:hint="eastAsia"/>
          <w:sz w:val="18"/>
          <w:szCs w:val="18"/>
        </w:rPr>
        <w:t xml:space="preserve"> </w:t>
      </w:r>
      <w:r w:rsidRPr="00FF7815">
        <w:rPr>
          <w:rFonts w:ascii="Times New Roman" w:hAnsi="Times New Roman" w:cs="Times New Roman" w:hint="eastAsia"/>
          <w:sz w:val="18"/>
          <w:szCs w:val="18"/>
        </w:rPr>
        <w:t>amicrobial</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phytase</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on</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the</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utilization of</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native</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phosphorus by carp</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in a</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diet based on</w:t>
      </w:r>
      <w:r>
        <w:rPr>
          <w:rFonts w:ascii="Times New Roman" w:hAnsi="Times New Roman" w:cs="Times New Roman" w:hint="eastAsia"/>
          <w:sz w:val="18"/>
          <w:szCs w:val="18"/>
        </w:rPr>
        <w:t xml:space="preserve"> soybean</w:t>
      </w:r>
      <w:r w:rsidRPr="00FF7815">
        <w:rPr>
          <w:rFonts w:ascii="Times New Roman" w:hAnsi="Times New Roman" w:cs="Times New Roman" w:hint="eastAsia"/>
          <w:sz w:val="18"/>
          <w:szCs w:val="18"/>
        </w:rPr>
        <w:t xml:space="preserve"> meal[J]</w:t>
      </w:r>
      <w:r w:rsidRPr="00FF7815">
        <w:rPr>
          <w:rFonts w:ascii="Times New Roman" w:hAnsi="Times New Roman" w:cs="Times New Roman" w:hint="eastAsia"/>
          <w:sz w:val="18"/>
          <w:szCs w:val="18"/>
        </w:rPr>
        <w:t>．</w:t>
      </w:r>
      <w:r w:rsidRPr="00FF7815">
        <w:rPr>
          <w:rFonts w:ascii="Times New Roman" w:hAnsi="Times New Roman" w:cs="Times New Roman" w:hint="eastAsia"/>
          <w:sz w:val="18"/>
          <w:szCs w:val="18"/>
        </w:rPr>
        <w:t>Water</w:t>
      </w:r>
      <w:r>
        <w:rPr>
          <w:rFonts w:ascii="Times New Roman" w:hAnsi="Times New Roman" w:cs="Times New Roman" w:hint="eastAsia"/>
          <w:sz w:val="18"/>
          <w:szCs w:val="18"/>
        </w:rPr>
        <w:t xml:space="preserve"> </w:t>
      </w:r>
      <w:r w:rsidRPr="00FF7815">
        <w:rPr>
          <w:rFonts w:ascii="Times New Roman" w:hAnsi="Times New Roman" w:cs="Times New Roman"/>
          <w:sz w:val="18"/>
          <w:szCs w:val="18"/>
        </w:rPr>
        <w:t>Science and</w:t>
      </w:r>
      <w:r>
        <w:rPr>
          <w:rFonts w:ascii="Times New Roman" w:hAnsi="Times New Roman" w:cs="Times New Roman" w:hint="eastAsia"/>
          <w:sz w:val="18"/>
          <w:szCs w:val="18"/>
        </w:rPr>
        <w:t xml:space="preserve"> Technology</w:t>
      </w:r>
      <w:r>
        <w:rPr>
          <w:rFonts w:ascii="Times New Roman" w:hAnsi="Times New Roman" w:cs="Times New Roman" w:hint="eastAsia"/>
          <w:sz w:val="18"/>
          <w:szCs w:val="18"/>
        </w:rPr>
        <w:t>，</w:t>
      </w:r>
      <w:r w:rsidRPr="00FF7815">
        <w:rPr>
          <w:rFonts w:ascii="Times New Roman" w:hAnsi="Times New Roman" w:cs="Times New Roman" w:hint="eastAsia"/>
          <w:sz w:val="18"/>
          <w:szCs w:val="18"/>
        </w:rPr>
        <w:t>1995</w:t>
      </w:r>
      <w:r w:rsidRPr="00FF7815">
        <w:rPr>
          <w:rFonts w:ascii="Times New Roman" w:hAnsi="Times New Roman" w:cs="Times New Roman" w:hint="eastAsia"/>
          <w:sz w:val="18"/>
          <w:szCs w:val="18"/>
        </w:rPr>
        <w:t>，</w:t>
      </w:r>
      <w:r w:rsidRPr="00FF7815">
        <w:rPr>
          <w:rFonts w:ascii="Times New Roman" w:hAnsi="Times New Roman" w:cs="Times New Roman" w:hint="eastAsia"/>
          <w:sz w:val="18"/>
          <w:szCs w:val="18"/>
        </w:rPr>
        <w:t>31(10)</w:t>
      </w:r>
      <w:r>
        <w:rPr>
          <w:rFonts w:ascii="Times New Roman" w:hAnsi="Times New Roman" w:cs="Times New Roman" w:hint="eastAsia"/>
          <w:sz w:val="18"/>
          <w:szCs w:val="18"/>
        </w:rPr>
        <w:t>：</w:t>
      </w:r>
      <w:r w:rsidRPr="00FF7815">
        <w:rPr>
          <w:rFonts w:ascii="Times New Roman" w:hAnsi="Times New Roman" w:cs="Times New Roman" w:hint="eastAsia"/>
          <w:sz w:val="18"/>
          <w:szCs w:val="18"/>
        </w:rPr>
        <w:t>149-155</w:t>
      </w:r>
      <w:r w:rsidRPr="00FF7815">
        <w:rPr>
          <w:rFonts w:ascii="Times New Roman" w:hAnsi="Times New Roman" w:cs="Times New Roman" w:hint="eastAsia"/>
          <w:sz w:val="18"/>
          <w:szCs w:val="18"/>
        </w:rPr>
        <w:t>．</w:t>
      </w:r>
    </w:p>
    <w:p w:rsidR="00FF7815" w:rsidRDefault="00FF7815" w:rsidP="00E65D13">
      <w:pPr>
        <w:spacing w:before="120" w:after="120"/>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w:t>
      </w:r>
      <w:r>
        <w:rPr>
          <w:rFonts w:ascii="Times New Roman" w:hAnsi="Times New Roman" w:cs="Times New Roman" w:hint="eastAsia"/>
          <w:color w:val="000000"/>
          <w:sz w:val="18"/>
          <w:szCs w:val="18"/>
          <w:shd w:val="clear" w:color="auto" w:fill="FFFFFF"/>
        </w:rPr>
        <w:t>20</w:t>
      </w:r>
      <w:r w:rsidRPr="002A2A9D">
        <w:rPr>
          <w:rFonts w:ascii="Times New Roman" w:hAnsi="Times New Roman" w:cs="Times New Roman"/>
          <w:color w:val="000000"/>
          <w:sz w:val="18"/>
          <w:szCs w:val="18"/>
          <w:shd w:val="clear" w:color="auto" w:fill="FFFFFF"/>
        </w:rPr>
        <w:t>]</w:t>
      </w:r>
      <w:r>
        <w:rPr>
          <w:rFonts w:ascii="Times New Roman" w:hAnsi="Times New Roman" w:cs="Times New Roman" w:hint="eastAsia"/>
          <w:color w:val="000000"/>
          <w:sz w:val="18"/>
          <w:szCs w:val="18"/>
          <w:shd w:val="clear" w:color="auto" w:fill="FFFFFF"/>
        </w:rPr>
        <w:t xml:space="preserve"> </w:t>
      </w:r>
      <w:r w:rsidRPr="00FF7815">
        <w:rPr>
          <w:rFonts w:ascii="Times New Roman" w:hAnsi="Times New Roman" w:cs="Times New Roman" w:hint="eastAsia"/>
          <w:color w:val="000000"/>
          <w:sz w:val="18"/>
          <w:szCs w:val="18"/>
          <w:shd w:val="clear" w:color="auto" w:fill="FFFFFF"/>
        </w:rPr>
        <w:t>曾虹，姚斌，任泽林．中性植酸酶</w:t>
      </w:r>
      <w:r w:rsidRPr="00FF7815">
        <w:rPr>
          <w:rFonts w:ascii="Times New Roman" w:hAnsi="Times New Roman" w:cs="Times New Roman" w:hint="eastAsia"/>
          <w:color w:val="000000"/>
          <w:sz w:val="18"/>
          <w:szCs w:val="18"/>
          <w:shd w:val="clear" w:color="auto" w:fill="FFFFFF"/>
        </w:rPr>
        <w:t>NPHYA</w:t>
      </w:r>
      <w:r w:rsidRPr="00FF7815">
        <w:rPr>
          <w:rFonts w:ascii="Times New Roman" w:hAnsi="Times New Roman" w:cs="Times New Roman" w:hint="eastAsia"/>
          <w:color w:val="000000"/>
          <w:sz w:val="18"/>
          <w:szCs w:val="18"/>
          <w:shd w:val="clear" w:color="auto" w:fill="FFFFFF"/>
        </w:rPr>
        <w:t>的酶学性质及其在鲤鱼饲料中的应用效果．水生生物学报，</w:t>
      </w:r>
      <w:r w:rsidRPr="00FF7815">
        <w:rPr>
          <w:rFonts w:ascii="Times New Roman" w:hAnsi="Times New Roman" w:cs="Times New Roman" w:hint="eastAsia"/>
          <w:color w:val="000000"/>
          <w:sz w:val="18"/>
          <w:szCs w:val="18"/>
          <w:shd w:val="clear" w:color="auto" w:fill="FFFFFF"/>
        </w:rPr>
        <w:t>2002</w:t>
      </w:r>
      <w:r w:rsidRPr="00FF7815">
        <w:rPr>
          <w:rFonts w:ascii="Times New Roman" w:hAnsi="Times New Roman" w:cs="Times New Roman" w:hint="eastAsia"/>
          <w:color w:val="000000"/>
          <w:sz w:val="18"/>
          <w:szCs w:val="18"/>
          <w:shd w:val="clear" w:color="auto" w:fill="FFFFFF"/>
        </w:rPr>
        <w:t>，</w:t>
      </w:r>
      <w:r w:rsidRPr="00FF7815">
        <w:rPr>
          <w:rFonts w:ascii="Times New Roman" w:hAnsi="Times New Roman" w:cs="Times New Roman" w:hint="eastAsia"/>
          <w:color w:val="000000"/>
          <w:sz w:val="18"/>
          <w:szCs w:val="18"/>
          <w:shd w:val="clear" w:color="auto" w:fill="FFFFFF"/>
        </w:rPr>
        <w:t>26</w:t>
      </w:r>
      <w:r>
        <w:rPr>
          <w:rFonts w:ascii="Times New Roman" w:hAnsi="Times New Roman" w:cs="Times New Roman" w:hint="eastAsia"/>
          <w:color w:val="000000"/>
          <w:sz w:val="18"/>
          <w:szCs w:val="18"/>
          <w:shd w:val="clear" w:color="auto" w:fill="FFFFFF"/>
        </w:rPr>
        <w:t>（</w:t>
      </w:r>
      <w:r w:rsidRPr="00FF7815">
        <w:rPr>
          <w:rFonts w:ascii="Times New Roman" w:hAnsi="Times New Roman" w:cs="Times New Roman" w:hint="eastAsia"/>
          <w:color w:val="000000"/>
          <w:sz w:val="18"/>
          <w:szCs w:val="18"/>
          <w:shd w:val="clear" w:color="auto" w:fill="FFFFFF"/>
        </w:rPr>
        <w:t>增刊</w:t>
      </w:r>
      <w:r>
        <w:rPr>
          <w:rFonts w:ascii="Times New Roman" w:hAnsi="Times New Roman" w:cs="Times New Roman" w:hint="eastAsia"/>
          <w:color w:val="000000"/>
          <w:sz w:val="18"/>
          <w:szCs w:val="18"/>
          <w:shd w:val="clear" w:color="auto" w:fill="FFFFFF"/>
        </w:rPr>
        <w:t>）</w:t>
      </w:r>
      <w:r w:rsidRPr="00FF7815">
        <w:rPr>
          <w:rFonts w:ascii="Times New Roman" w:hAnsi="Times New Roman" w:cs="Times New Roman" w:hint="eastAsia"/>
          <w:color w:val="000000"/>
          <w:sz w:val="18"/>
          <w:szCs w:val="18"/>
          <w:shd w:val="clear" w:color="auto" w:fill="FFFFFF"/>
        </w:rPr>
        <w:t>：</w:t>
      </w:r>
      <w:r w:rsidRPr="00FF7815">
        <w:rPr>
          <w:rFonts w:ascii="Times New Roman" w:hAnsi="Times New Roman" w:cs="Times New Roman" w:hint="eastAsia"/>
          <w:color w:val="000000"/>
          <w:sz w:val="18"/>
          <w:szCs w:val="18"/>
          <w:shd w:val="clear" w:color="auto" w:fill="FFFFFF"/>
        </w:rPr>
        <w:t>67</w:t>
      </w:r>
      <w:r>
        <w:rPr>
          <w:rFonts w:ascii="Times New Roman" w:hAnsi="Times New Roman" w:cs="Times New Roman" w:hint="eastAsia"/>
          <w:color w:val="000000"/>
          <w:sz w:val="18"/>
          <w:szCs w:val="18"/>
          <w:shd w:val="clear" w:color="auto" w:fill="FFFFFF"/>
        </w:rPr>
        <w:t xml:space="preserve"> - </w:t>
      </w:r>
      <w:r w:rsidRPr="00FF7815">
        <w:rPr>
          <w:rFonts w:ascii="Times New Roman" w:hAnsi="Times New Roman" w:cs="Times New Roman" w:hint="eastAsia"/>
          <w:color w:val="000000"/>
          <w:sz w:val="18"/>
          <w:szCs w:val="18"/>
          <w:shd w:val="clear" w:color="auto" w:fill="FFFFFF"/>
        </w:rPr>
        <w:t>74</w:t>
      </w:r>
      <w:r w:rsidRPr="00FF7815">
        <w:rPr>
          <w:rFonts w:ascii="Times New Roman" w:hAnsi="Times New Roman" w:cs="Times New Roman" w:hint="eastAsia"/>
          <w:color w:val="000000"/>
          <w:sz w:val="18"/>
          <w:szCs w:val="18"/>
          <w:shd w:val="clear" w:color="auto" w:fill="FFFFFF"/>
        </w:rPr>
        <w:t>．</w:t>
      </w:r>
    </w:p>
    <w:p w:rsidR="00FF7815" w:rsidRDefault="00FF7815" w:rsidP="00E65D13">
      <w:pPr>
        <w:spacing w:before="120" w:after="120"/>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w:t>
      </w:r>
      <w:r w:rsidR="00C4290B">
        <w:rPr>
          <w:rFonts w:ascii="Times New Roman" w:hAnsi="Times New Roman" w:cs="Times New Roman" w:hint="eastAsia"/>
          <w:color w:val="000000"/>
          <w:sz w:val="18"/>
          <w:szCs w:val="18"/>
          <w:shd w:val="clear" w:color="auto" w:fill="FFFFFF"/>
        </w:rPr>
        <w:t>21</w:t>
      </w:r>
      <w:r w:rsidRPr="002A2A9D">
        <w:rPr>
          <w:rFonts w:ascii="Times New Roman" w:hAnsi="Times New Roman" w:cs="Times New Roman"/>
          <w:color w:val="000000"/>
          <w:sz w:val="18"/>
          <w:szCs w:val="18"/>
          <w:shd w:val="clear" w:color="auto" w:fill="FFFFFF"/>
        </w:rPr>
        <w:t>]</w:t>
      </w:r>
      <w:r w:rsidR="00C4290B">
        <w:rPr>
          <w:rFonts w:ascii="Times New Roman" w:hAnsi="Times New Roman" w:cs="Times New Roman" w:hint="eastAsia"/>
          <w:color w:val="000000"/>
          <w:sz w:val="18"/>
          <w:szCs w:val="18"/>
          <w:shd w:val="clear" w:color="auto" w:fill="FFFFFF"/>
        </w:rPr>
        <w:t xml:space="preserve"> </w:t>
      </w:r>
      <w:r w:rsidR="00C4290B" w:rsidRPr="00C4290B">
        <w:rPr>
          <w:rFonts w:ascii="Times New Roman" w:hAnsi="Times New Roman" w:cs="Times New Roman" w:hint="eastAsia"/>
          <w:color w:val="000000"/>
          <w:sz w:val="18"/>
          <w:szCs w:val="18"/>
          <w:shd w:val="clear" w:color="auto" w:fill="FFFFFF"/>
        </w:rPr>
        <w:t>罗琳，吴秀峰，薛敏，</w:t>
      </w:r>
      <w:r w:rsidR="00C4290B">
        <w:rPr>
          <w:rFonts w:ascii="Times New Roman" w:hAnsi="Times New Roman" w:cs="Times New Roman" w:hint="eastAsia"/>
          <w:color w:val="000000"/>
          <w:sz w:val="18"/>
          <w:szCs w:val="18"/>
          <w:shd w:val="clear" w:color="auto" w:fill="FFFFFF"/>
        </w:rPr>
        <w:t>等</w:t>
      </w:r>
      <w:r w:rsidR="00C4290B" w:rsidRPr="00C4290B">
        <w:rPr>
          <w:rFonts w:ascii="Times New Roman" w:hAnsi="Times New Roman" w:cs="Times New Roman" w:hint="eastAsia"/>
          <w:color w:val="000000"/>
          <w:sz w:val="18"/>
          <w:szCs w:val="18"/>
          <w:shd w:val="clear" w:color="auto" w:fill="FFFFFF"/>
        </w:rPr>
        <w:t>．中性植酸酶在豆粕型饲料中替代磷酸二氢钙对花鲈生长及磷代谢的影响</w:t>
      </w:r>
      <w:r w:rsidR="00C4290B">
        <w:rPr>
          <w:rFonts w:ascii="Times New Roman" w:hAnsi="Times New Roman" w:cs="Times New Roman" w:hint="eastAsia"/>
          <w:color w:val="000000"/>
          <w:sz w:val="18"/>
          <w:szCs w:val="18"/>
          <w:shd w:val="clear" w:color="auto" w:fill="FFFFFF"/>
        </w:rPr>
        <w:t>．动物营养学报，</w:t>
      </w:r>
      <w:r w:rsidR="00C4290B" w:rsidRPr="00C4290B">
        <w:rPr>
          <w:rFonts w:ascii="Times New Roman" w:hAnsi="Times New Roman" w:cs="Times New Roman" w:hint="eastAsia"/>
          <w:color w:val="000000"/>
          <w:sz w:val="18"/>
          <w:szCs w:val="18"/>
          <w:shd w:val="clear" w:color="auto" w:fill="FFFFFF"/>
        </w:rPr>
        <w:t>2007</w:t>
      </w:r>
      <w:r w:rsidR="00C4290B">
        <w:rPr>
          <w:rFonts w:ascii="Times New Roman" w:hAnsi="Times New Roman" w:cs="Times New Roman" w:hint="eastAsia"/>
          <w:color w:val="000000"/>
          <w:sz w:val="18"/>
          <w:szCs w:val="18"/>
          <w:shd w:val="clear" w:color="auto" w:fill="FFFFFF"/>
        </w:rPr>
        <w:t>，</w:t>
      </w:r>
      <w:r w:rsidR="00C4290B" w:rsidRPr="00C4290B">
        <w:rPr>
          <w:rFonts w:ascii="Times New Roman" w:hAnsi="Times New Roman" w:cs="Times New Roman" w:hint="eastAsia"/>
          <w:color w:val="000000"/>
          <w:sz w:val="18"/>
          <w:szCs w:val="18"/>
          <w:shd w:val="clear" w:color="auto" w:fill="FFFFFF"/>
        </w:rPr>
        <w:t>19</w:t>
      </w:r>
      <w:r w:rsidR="00FA29A5">
        <w:rPr>
          <w:rFonts w:ascii="Times New Roman" w:hAnsi="Times New Roman" w:cs="Times New Roman" w:hint="eastAsia"/>
          <w:color w:val="000000"/>
          <w:sz w:val="18"/>
          <w:szCs w:val="18"/>
          <w:shd w:val="clear" w:color="auto" w:fill="FFFFFF"/>
        </w:rPr>
        <w:t>（</w:t>
      </w:r>
      <w:r w:rsidR="00FA29A5">
        <w:rPr>
          <w:rFonts w:ascii="Times New Roman" w:hAnsi="Times New Roman" w:cs="Times New Roman" w:hint="eastAsia"/>
          <w:color w:val="000000"/>
          <w:sz w:val="18"/>
          <w:szCs w:val="18"/>
          <w:shd w:val="clear" w:color="auto" w:fill="FFFFFF"/>
        </w:rPr>
        <w:t>1</w:t>
      </w:r>
      <w:r w:rsidR="00FA29A5">
        <w:rPr>
          <w:rFonts w:ascii="Times New Roman" w:hAnsi="Times New Roman" w:cs="Times New Roman" w:hint="eastAsia"/>
          <w:color w:val="000000"/>
          <w:sz w:val="18"/>
          <w:szCs w:val="18"/>
          <w:shd w:val="clear" w:color="auto" w:fill="FFFFFF"/>
        </w:rPr>
        <w:t>）</w:t>
      </w:r>
      <w:r w:rsidR="00C4290B" w:rsidRPr="00C4290B">
        <w:rPr>
          <w:rFonts w:ascii="Times New Roman" w:hAnsi="Times New Roman" w:cs="Times New Roman" w:hint="eastAsia"/>
          <w:color w:val="000000"/>
          <w:sz w:val="18"/>
          <w:szCs w:val="18"/>
          <w:shd w:val="clear" w:color="auto" w:fill="FFFFFF"/>
        </w:rPr>
        <w:t>：</w:t>
      </w:r>
      <w:r w:rsidR="00C4290B" w:rsidRPr="00C4290B">
        <w:rPr>
          <w:rFonts w:ascii="Times New Roman" w:hAnsi="Times New Roman" w:cs="Times New Roman" w:hint="eastAsia"/>
          <w:color w:val="000000"/>
          <w:sz w:val="18"/>
          <w:szCs w:val="18"/>
          <w:shd w:val="clear" w:color="auto" w:fill="FFFFFF"/>
        </w:rPr>
        <w:t>33</w:t>
      </w:r>
      <w:r w:rsidR="00C4290B">
        <w:rPr>
          <w:rFonts w:ascii="Times New Roman" w:hAnsi="Times New Roman" w:cs="Times New Roman" w:hint="eastAsia"/>
          <w:color w:val="000000"/>
          <w:sz w:val="18"/>
          <w:szCs w:val="18"/>
          <w:shd w:val="clear" w:color="auto" w:fill="FFFFFF"/>
        </w:rPr>
        <w:t xml:space="preserve"> - </w:t>
      </w:r>
      <w:r w:rsidR="00C4290B" w:rsidRPr="00C4290B">
        <w:rPr>
          <w:rFonts w:ascii="Times New Roman" w:hAnsi="Times New Roman" w:cs="Times New Roman" w:hint="eastAsia"/>
          <w:color w:val="000000"/>
          <w:sz w:val="18"/>
          <w:szCs w:val="18"/>
          <w:shd w:val="clear" w:color="auto" w:fill="FFFFFF"/>
        </w:rPr>
        <w:t>39</w:t>
      </w:r>
      <w:r w:rsidR="00C4290B" w:rsidRPr="00C4290B">
        <w:rPr>
          <w:rFonts w:ascii="Times New Roman" w:hAnsi="Times New Roman" w:cs="Times New Roman" w:hint="eastAsia"/>
          <w:color w:val="000000"/>
          <w:sz w:val="18"/>
          <w:szCs w:val="18"/>
          <w:shd w:val="clear" w:color="auto" w:fill="FFFFFF"/>
        </w:rPr>
        <w:t>．</w:t>
      </w:r>
    </w:p>
    <w:sectPr w:rsidR="00FF7815" w:rsidSect="005337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0BE" w:rsidRDefault="004360BE" w:rsidP="005719B7">
      <w:r>
        <w:separator/>
      </w:r>
    </w:p>
  </w:endnote>
  <w:endnote w:type="continuationSeparator" w:id="1">
    <w:p w:rsidR="004360BE" w:rsidRDefault="004360BE" w:rsidP="005719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0BE" w:rsidRDefault="004360BE" w:rsidP="005719B7">
      <w:r>
        <w:separator/>
      </w:r>
    </w:p>
  </w:footnote>
  <w:footnote w:type="continuationSeparator" w:id="1">
    <w:p w:rsidR="004360BE" w:rsidRDefault="004360BE" w:rsidP="005719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7C75"/>
    <w:rsid w:val="00005B02"/>
    <w:rsid w:val="00006DDA"/>
    <w:rsid w:val="0003730E"/>
    <w:rsid w:val="000923A0"/>
    <w:rsid w:val="000A267B"/>
    <w:rsid w:val="000A30D1"/>
    <w:rsid w:val="000A78C2"/>
    <w:rsid w:val="000C7E42"/>
    <w:rsid w:val="000D0BF4"/>
    <w:rsid w:val="000D114F"/>
    <w:rsid w:val="000F0EFB"/>
    <w:rsid w:val="000F3F47"/>
    <w:rsid w:val="00106D55"/>
    <w:rsid w:val="001200E2"/>
    <w:rsid w:val="001208B5"/>
    <w:rsid w:val="00165FED"/>
    <w:rsid w:val="001723ED"/>
    <w:rsid w:val="00173155"/>
    <w:rsid w:val="00192C88"/>
    <w:rsid w:val="00196AAE"/>
    <w:rsid w:val="001A3B13"/>
    <w:rsid w:val="001C306F"/>
    <w:rsid w:val="001E2F55"/>
    <w:rsid w:val="001F0DF3"/>
    <w:rsid w:val="0020111D"/>
    <w:rsid w:val="00204BF1"/>
    <w:rsid w:val="00215B2D"/>
    <w:rsid w:val="00220A23"/>
    <w:rsid w:val="00244F86"/>
    <w:rsid w:val="002742F4"/>
    <w:rsid w:val="0027509C"/>
    <w:rsid w:val="0029639B"/>
    <w:rsid w:val="002A2A9D"/>
    <w:rsid w:val="00323011"/>
    <w:rsid w:val="0032775E"/>
    <w:rsid w:val="00364250"/>
    <w:rsid w:val="003836CC"/>
    <w:rsid w:val="00392AA6"/>
    <w:rsid w:val="0040000F"/>
    <w:rsid w:val="0041796A"/>
    <w:rsid w:val="004360BE"/>
    <w:rsid w:val="0046062F"/>
    <w:rsid w:val="0046287A"/>
    <w:rsid w:val="004944C5"/>
    <w:rsid w:val="00497F4D"/>
    <w:rsid w:val="004E0BD4"/>
    <w:rsid w:val="00501E93"/>
    <w:rsid w:val="005108E1"/>
    <w:rsid w:val="00512D31"/>
    <w:rsid w:val="0053378E"/>
    <w:rsid w:val="005531A6"/>
    <w:rsid w:val="00553A74"/>
    <w:rsid w:val="00557CB6"/>
    <w:rsid w:val="005719B7"/>
    <w:rsid w:val="005855F0"/>
    <w:rsid w:val="005A225E"/>
    <w:rsid w:val="005B76E2"/>
    <w:rsid w:val="005C1D58"/>
    <w:rsid w:val="005C3EA1"/>
    <w:rsid w:val="005D3138"/>
    <w:rsid w:val="005F47C9"/>
    <w:rsid w:val="00601797"/>
    <w:rsid w:val="00645CE9"/>
    <w:rsid w:val="00647164"/>
    <w:rsid w:val="00665809"/>
    <w:rsid w:val="00675724"/>
    <w:rsid w:val="00685709"/>
    <w:rsid w:val="006928C2"/>
    <w:rsid w:val="00693689"/>
    <w:rsid w:val="00694409"/>
    <w:rsid w:val="00696CE3"/>
    <w:rsid w:val="006B3C55"/>
    <w:rsid w:val="006B7550"/>
    <w:rsid w:val="006F528B"/>
    <w:rsid w:val="00711E3F"/>
    <w:rsid w:val="0071435A"/>
    <w:rsid w:val="00735A5A"/>
    <w:rsid w:val="00736611"/>
    <w:rsid w:val="0077495F"/>
    <w:rsid w:val="007868EE"/>
    <w:rsid w:val="00792019"/>
    <w:rsid w:val="007A2E03"/>
    <w:rsid w:val="007A69D8"/>
    <w:rsid w:val="007B2328"/>
    <w:rsid w:val="007B23E2"/>
    <w:rsid w:val="00803CAB"/>
    <w:rsid w:val="0081730A"/>
    <w:rsid w:val="00842EA4"/>
    <w:rsid w:val="00845EE3"/>
    <w:rsid w:val="0084754C"/>
    <w:rsid w:val="00876496"/>
    <w:rsid w:val="008842B4"/>
    <w:rsid w:val="008B636A"/>
    <w:rsid w:val="008C78F8"/>
    <w:rsid w:val="008F5A94"/>
    <w:rsid w:val="00917C75"/>
    <w:rsid w:val="00927FDF"/>
    <w:rsid w:val="00947102"/>
    <w:rsid w:val="0094725B"/>
    <w:rsid w:val="0099465D"/>
    <w:rsid w:val="00995D5B"/>
    <w:rsid w:val="009A43C6"/>
    <w:rsid w:val="009A5AE0"/>
    <w:rsid w:val="009A7184"/>
    <w:rsid w:val="009B12B5"/>
    <w:rsid w:val="009C0D16"/>
    <w:rsid w:val="009F0744"/>
    <w:rsid w:val="009F6585"/>
    <w:rsid w:val="00A028E2"/>
    <w:rsid w:val="00A0322E"/>
    <w:rsid w:val="00A34991"/>
    <w:rsid w:val="00A45860"/>
    <w:rsid w:val="00A50819"/>
    <w:rsid w:val="00A63529"/>
    <w:rsid w:val="00A639A5"/>
    <w:rsid w:val="00A82320"/>
    <w:rsid w:val="00AA7C0F"/>
    <w:rsid w:val="00AD5281"/>
    <w:rsid w:val="00AF57C8"/>
    <w:rsid w:val="00B117AA"/>
    <w:rsid w:val="00B52DAB"/>
    <w:rsid w:val="00B67038"/>
    <w:rsid w:val="00C12309"/>
    <w:rsid w:val="00C20BF1"/>
    <w:rsid w:val="00C3229D"/>
    <w:rsid w:val="00C4290B"/>
    <w:rsid w:val="00C71348"/>
    <w:rsid w:val="00C72B5E"/>
    <w:rsid w:val="00C7319F"/>
    <w:rsid w:val="00C8112D"/>
    <w:rsid w:val="00C9298E"/>
    <w:rsid w:val="00CB59C9"/>
    <w:rsid w:val="00CB680D"/>
    <w:rsid w:val="00CF2B18"/>
    <w:rsid w:val="00D22078"/>
    <w:rsid w:val="00D52359"/>
    <w:rsid w:val="00D65B75"/>
    <w:rsid w:val="00DA2BC2"/>
    <w:rsid w:val="00DA419E"/>
    <w:rsid w:val="00DB3460"/>
    <w:rsid w:val="00DD1508"/>
    <w:rsid w:val="00DF13F8"/>
    <w:rsid w:val="00E53885"/>
    <w:rsid w:val="00E609CC"/>
    <w:rsid w:val="00E61DE5"/>
    <w:rsid w:val="00E65D13"/>
    <w:rsid w:val="00E72225"/>
    <w:rsid w:val="00EB7640"/>
    <w:rsid w:val="00EC342C"/>
    <w:rsid w:val="00ED5FC0"/>
    <w:rsid w:val="00EE31D8"/>
    <w:rsid w:val="00F05D59"/>
    <w:rsid w:val="00F06FD9"/>
    <w:rsid w:val="00F25BE7"/>
    <w:rsid w:val="00F31547"/>
    <w:rsid w:val="00FA29A5"/>
    <w:rsid w:val="00FA32B4"/>
    <w:rsid w:val="00FD131D"/>
    <w:rsid w:val="00FE26B7"/>
    <w:rsid w:val="00FE53CE"/>
    <w:rsid w:val="00FF78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C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7C75"/>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917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917C75"/>
    <w:rPr>
      <w:color w:val="0000FF"/>
      <w:u w:val="single"/>
    </w:rPr>
  </w:style>
  <w:style w:type="character" w:customStyle="1" w:styleId="apple-converted-space">
    <w:name w:val="apple-converted-space"/>
    <w:basedOn w:val="a0"/>
    <w:rsid w:val="00917C75"/>
  </w:style>
  <w:style w:type="character" w:styleId="a5">
    <w:name w:val="Emphasis"/>
    <w:basedOn w:val="a0"/>
    <w:uiPriority w:val="20"/>
    <w:qFormat/>
    <w:rsid w:val="00A0322E"/>
    <w:rPr>
      <w:i/>
      <w:iCs/>
    </w:rPr>
  </w:style>
  <w:style w:type="paragraph" w:styleId="a6">
    <w:name w:val="header"/>
    <w:basedOn w:val="a"/>
    <w:link w:val="Char"/>
    <w:uiPriority w:val="99"/>
    <w:semiHidden/>
    <w:unhideWhenUsed/>
    <w:rsid w:val="005719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719B7"/>
    <w:rPr>
      <w:sz w:val="18"/>
      <w:szCs w:val="18"/>
    </w:rPr>
  </w:style>
  <w:style w:type="paragraph" w:styleId="a7">
    <w:name w:val="footer"/>
    <w:basedOn w:val="a"/>
    <w:link w:val="Char0"/>
    <w:uiPriority w:val="99"/>
    <w:semiHidden/>
    <w:unhideWhenUsed/>
    <w:rsid w:val="005719B7"/>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719B7"/>
    <w:rPr>
      <w:sz w:val="18"/>
      <w:szCs w:val="18"/>
    </w:rPr>
  </w:style>
  <w:style w:type="paragraph" w:styleId="a8">
    <w:name w:val="Balloon Text"/>
    <w:basedOn w:val="a"/>
    <w:link w:val="Char1"/>
    <w:uiPriority w:val="99"/>
    <w:semiHidden/>
    <w:unhideWhenUsed/>
    <w:rsid w:val="0084754C"/>
    <w:rPr>
      <w:sz w:val="18"/>
      <w:szCs w:val="18"/>
    </w:rPr>
  </w:style>
  <w:style w:type="character" w:customStyle="1" w:styleId="Char1">
    <w:name w:val="批注框文本 Char"/>
    <w:basedOn w:val="a0"/>
    <w:link w:val="a8"/>
    <w:uiPriority w:val="99"/>
    <w:semiHidden/>
    <w:rsid w:val="008475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55F2F-38F6-4093-9A4A-55861554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9</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dc:creator>
  <cp:lastModifiedBy>zt</cp:lastModifiedBy>
  <cp:revision>95</cp:revision>
  <dcterms:created xsi:type="dcterms:W3CDTF">2015-04-06T08:33:00Z</dcterms:created>
  <dcterms:modified xsi:type="dcterms:W3CDTF">2015-04-09T03:08:00Z</dcterms:modified>
</cp:coreProperties>
</file>