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ind w:left="0" w:leftChars="0" w:firstLine="420" w:firstLineChars="0"/>
        <w:rPr>
          <w:rFonts w:hint="eastAsia" w:eastAsia="方正兰亭黑简体"/>
          <w:lang w:eastAsia="zh-CN"/>
        </w:rPr>
      </w:pPr>
      <w:r>
        <w:rPr>
          <w:rFonts w:hint="eastAsia" w:eastAsia="方正兰亭黑简体"/>
          <w:lang w:eastAsia="zh-CN"/>
        </w:rPr>
        <w:drawing>
          <wp:inline distT="0" distB="0" distL="114300" distR="114300">
            <wp:extent cx="5875655" cy="487680"/>
            <wp:effectExtent l="0" t="0" r="10795" b="7620"/>
            <wp:docPr id="5" name="图片 5" descr="VIA7X%Z3@%1K4NVKH@S6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VIA7X%Z3@%1K4NVKH@S6M%F"/>
                    <pic:cNvPicPr>
                      <a:picLocks noChangeAspect="1"/>
                    </pic:cNvPicPr>
                  </pic:nvPicPr>
                  <pic:blipFill>
                    <a:blip r:embed="rId8"/>
                    <a:srcRect t="4167" r="3885" b="1716"/>
                    <a:stretch>
                      <a:fillRect/>
                    </a:stretch>
                  </pic:blipFill>
                  <pic:spPr>
                    <a:xfrm>
                      <a:off x="0" y="0"/>
                      <a:ext cx="5875655" cy="487680"/>
                    </a:xfrm>
                    <a:prstGeom prst="rect">
                      <a:avLst/>
                    </a:prstGeom>
                  </pic:spPr>
                </pic:pic>
              </a:graphicData>
            </a:graphic>
          </wp:inline>
        </w:drawing>
      </w: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ind w:left="0" w:leftChars="0" w:firstLine="420" w:firstLineChars="0"/>
        <w:rPr>
          <w:rFonts w:hint="eastAsia"/>
        </w:rPr>
      </w:pPr>
      <w:r>
        <w:rPr>
          <w:rFonts w:hint="eastAsia" w:eastAsia="方正兰亭黑简体"/>
          <w:lang w:eastAsia="zh-CN"/>
        </w:rPr>
        <w:drawing>
          <wp:inline distT="0" distB="0" distL="114300" distR="114300">
            <wp:extent cx="5875655" cy="792480"/>
            <wp:effectExtent l="0" t="0" r="10795" b="7620"/>
            <wp:docPr id="4" name="图片 4" descr="O{ZR(RE]8KJ`T}Q%}0M4G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ZR(RE]8KJ`T}Q%}0M4GGH"/>
                    <pic:cNvPicPr>
                      <a:picLocks noChangeAspect="1"/>
                    </pic:cNvPicPr>
                  </pic:nvPicPr>
                  <pic:blipFill>
                    <a:blip r:embed="rId9"/>
                    <a:srcRect l="841" t="57207" r="3094" b="19523"/>
                    <a:stretch>
                      <a:fillRect/>
                    </a:stretch>
                  </pic:blipFill>
                  <pic:spPr>
                    <a:xfrm>
                      <a:off x="0" y="0"/>
                      <a:ext cx="5875655" cy="792480"/>
                    </a:xfrm>
                    <a:prstGeom prst="rect">
                      <a:avLst/>
                    </a:prstGeom>
                  </pic:spPr>
                </pic:pic>
              </a:graphicData>
            </a:graphic>
          </wp:inline>
        </w:drawing>
      </w:r>
    </w:p>
    <w:p>
      <w:pPr>
        <w:pStyle w:val="255"/>
        <w:rPr>
          <w:rFonts w:hint="eastAsia"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ind w:left="420" w:leftChars="0" w:firstLine="420" w:firstLineChars="0"/>
        <w:rPr>
          <w:rFonts w:hint="eastAsia" w:ascii="Huawei Sans" w:hAnsi="Huawei Sans" w:cs="Huawei Sans"/>
        </w:rPr>
      </w:pPr>
      <w:r>
        <w:rPr>
          <w:rFonts w:hint="eastAsia" w:ascii="Huawei Sans" w:hAnsi="Huawei Sans" w:cs="Huawei Sans"/>
          <w:lang w:val="en-US" w:eastAsia="zh-CN"/>
        </w:rPr>
        <w:t>答：</w:t>
      </w:r>
      <w:r>
        <w:rPr>
          <w:rFonts w:hint="eastAsia" w:ascii="Huawei Sans" w:hAnsi="Huawei Sans" w:cs="Huawei Sans"/>
        </w:rPr>
        <w:t>通过源码编译安装数据库的主要原因是为了更好地控制数据库的配置和性能。当</w:t>
      </w:r>
      <w:r>
        <w:rPr>
          <w:rFonts w:hint="eastAsia" w:ascii="Huawei Sans" w:hAnsi="Huawei Sans" w:cs="Huawei Sans"/>
          <w:lang w:val="en-US" w:eastAsia="zh-CN"/>
        </w:rPr>
        <w:t>我们</w:t>
      </w:r>
      <w:r>
        <w:rPr>
          <w:rFonts w:hint="eastAsia" w:ascii="Huawei Sans" w:hAnsi="Huawei Sans" w:cs="Huawei Sans"/>
        </w:rPr>
        <w:t>从源代码编译和安装数据库时，可以选择编译选项和配置参数，以满足特定需求。这样可以确保数据库在系统上以最佳性能运行，并且可以避免不必要的功能和组件的安装。</w:t>
      </w:r>
    </w:p>
    <w:p>
      <w:pPr>
        <w:pStyle w:val="255"/>
        <w:ind w:left="420" w:leftChars="0" w:firstLine="420" w:firstLineChars="0"/>
        <w:rPr>
          <w:rFonts w:hint="eastAsia" w:ascii="Huawei Sans" w:hAnsi="Huawei Sans" w:cs="Huawei Sans"/>
        </w:rPr>
      </w:pPr>
      <w:r>
        <w:rPr>
          <w:rFonts w:hint="default" w:ascii="Huawei Sans" w:hAnsi="Huawei Sans" w:cs="Huawei Sans"/>
        </w:rPr>
        <w:t>此外，通过源码编译和安装数据库还可以提供更高的安全性。由于源代码是公开的，因此可以更容易地检查和修复潜在的安全漏洞。此外，通过自己编译和安装数据库，</w:t>
      </w:r>
      <w:r>
        <w:rPr>
          <w:rFonts w:hint="eastAsia" w:ascii="Huawei Sans" w:hAnsi="Huawei Sans" w:cs="Huawei Sans"/>
          <w:lang w:val="en-US" w:eastAsia="zh-CN"/>
        </w:rPr>
        <w:t>我们</w:t>
      </w:r>
      <w:r>
        <w:rPr>
          <w:rFonts w:hint="default" w:ascii="Huawei Sans" w:hAnsi="Huawei Sans" w:cs="Huawei Sans"/>
        </w:rPr>
        <w:t>可以确保</w:t>
      </w:r>
      <w:r>
        <w:rPr>
          <w:rFonts w:hint="eastAsia" w:ascii="Huawei Sans" w:hAnsi="Huawei Sans" w:cs="Huawei Sans"/>
          <w:lang w:val="en-US" w:eastAsia="zh-CN"/>
        </w:rPr>
        <w:t>我们</w:t>
      </w:r>
      <w:r>
        <w:rPr>
          <w:rFonts w:hint="default" w:ascii="Huawei Sans" w:hAnsi="Huawei Sans" w:cs="Huawei Sans"/>
        </w:rPr>
        <w:t>使用的是最新版本，并且可以及时更新和修复任何已知的漏洞。</w:t>
      </w:r>
    </w:p>
    <w:p>
      <w:pPr>
        <w:pStyle w:val="255"/>
        <w:ind w:left="420" w:leftChars="0" w:firstLine="420" w:firstLineChars="0"/>
        <w:rPr>
          <w:rFonts w:hint="eastAsia" w:ascii="Huawei Sans" w:hAnsi="Huawei Sans" w:cs="Huawei Sans"/>
        </w:rPr>
      </w:pPr>
      <w:r>
        <w:rPr>
          <w:rFonts w:hint="default" w:ascii="Huawei Sans" w:hAnsi="Huawei Sans" w:cs="Huawei Sans"/>
        </w:rPr>
        <w:t>总之，通过源码编译和安装数据库可以提供更好的性能、安全性和灵活性，但需要更多的技术知识和时间。如果不熟悉编译和安装过程，或者需要快速部署数据库，那么使用预编译的二进制包可能更为方便。</w:t>
      </w:r>
    </w:p>
    <w:p>
      <w:pPr>
        <w:pStyle w:val="255"/>
        <w:ind w:left="0" w:leftChars="0" w:firstLine="420" w:firstLineChars="0"/>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4672965" cy="739775"/>
            <wp:effectExtent l="0" t="0" r="13335" b="3175"/>
            <wp:docPr id="6" name="图片 6" descr="C1RQ@$53%Z3L5}KP%I}F{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1RQ@$53%Z3L5}KP%I}F{SN"/>
                    <pic:cNvPicPr>
                      <a:picLocks noChangeAspect="1"/>
                    </pic:cNvPicPr>
                  </pic:nvPicPr>
                  <pic:blipFill>
                    <a:blip r:embed="rId10"/>
                    <a:srcRect l="1018" t="71664" r="22557" b="9121"/>
                    <a:stretch>
                      <a:fillRect/>
                    </a:stretch>
                  </pic:blipFill>
                  <pic:spPr>
                    <a:xfrm>
                      <a:off x="0" y="0"/>
                      <a:ext cx="4672965" cy="73977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ind w:left="42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804535" cy="1133475"/>
            <wp:effectExtent l="0" t="0" r="5715" b="9525"/>
            <wp:docPr id="7" name="图片 7" descr="5E4TM_3M`G%9[ABVLJ]55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E4TM_3M`G%9[ABVLJ]55CW"/>
                    <pic:cNvPicPr>
                      <a:picLocks noChangeAspect="1"/>
                    </pic:cNvPicPr>
                  </pic:nvPicPr>
                  <pic:blipFill>
                    <a:blip r:embed="rId11"/>
                    <a:srcRect l="1018" t="63978" r="4050" b="6581"/>
                    <a:stretch>
                      <a:fillRect/>
                    </a:stretch>
                  </pic:blipFill>
                  <pic:spPr>
                    <a:xfrm>
                      <a:off x="0" y="0"/>
                      <a:ext cx="5804535" cy="1133475"/>
                    </a:xfrm>
                    <a:prstGeom prst="rect">
                      <a:avLst/>
                    </a:prstGeom>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ind w:left="210" w:leftChars="0" w:hanging="210" w:hangingChars="100"/>
        <w:rPr>
          <w:rFonts w:ascii="Huawei Sans" w:hAnsi="Huawei Sans" w:cs="Huawei Sans"/>
        </w:rPr>
      </w:pPr>
      <w:r>
        <w:rPr>
          <w:rFonts w:hint="eastAsia" w:ascii="Huawei Sans" w:hAnsi="Huawei Sans" w:eastAsia="方正兰亭黑简体" w:cs="Huawei Sans"/>
          <w:lang w:eastAsia="zh-CN"/>
        </w:rPr>
        <w:drawing>
          <wp:anchor distT="0" distB="0" distL="114300" distR="114300" simplePos="0" relativeHeight="251659264" behindDoc="0" locked="0" layoutInCell="1" allowOverlap="1">
            <wp:simplePos x="0" y="0"/>
            <wp:positionH relativeFrom="column">
              <wp:posOffset>516890</wp:posOffset>
            </wp:positionH>
            <wp:positionV relativeFrom="paragraph">
              <wp:posOffset>32385</wp:posOffset>
            </wp:positionV>
            <wp:extent cx="5817235" cy="899160"/>
            <wp:effectExtent l="0" t="0" r="12065" b="15240"/>
            <wp:wrapTopAndBottom/>
            <wp:docPr id="9" name="图片 9" descr="4{]L~SBQ[FYX%5`NPWNQ(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L~SBQ[FYX%5`NPWNQ(LR"/>
                    <pic:cNvPicPr>
                      <a:picLocks noChangeAspect="1"/>
                    </pic:cNvPicPr>
                  </pic:nvPicPr>
                  <pic:blipFill>
                    <a:blip r:embed="rId12"/>
                    <a:srcRect l="1122" t="33482" r="3739" b="43163"/>
                    <a:stretch>
                      <a:fillRect/>
                    </a:stretch>
                  </pic:blipFill>
                  <pic:spPr>
                    <a:xfrm>
                      <a:off x="0" y="0"/>
                      <a:ext cx="5817235" cy="899160"/>
                    </a:xfrm>
                    <a:prstGeom prst="rect">
                      <a:avLst/>
                    </a:prstGeom>
                  </pic:spPr>
                </pic:pic>
              </a:graphicData>
            </a:graphic>
          </wp:anchor>
        </w:drawing>
      </w:r>
      <w:r>
        <w:rPr>
          <w:rFonts w:hint="eastAsia" w:ascii="Huawei Sans" w:hAnsi="Huawei Sans" w:cs="Huawei Sans"/>
          <w:lang w:val="en-US" w:eastAsia="zh-CN"/>
        </w:rPr>
        <w:t xml:space="preserve"> </w:t>
      </w:r>
      <w:r>
        <w:rPr>
          <w:rFonts w:hint="eastAsia" w:ascii="Huawei Sans" w:hAnsi="Huawei Sans" w:cs="Huawei Sans"/>
          <w:lang w:val="en-US" w:eastAsia="zh-CN"/>
        </w:rPr>
        <w:tab/>
        <w:t/>
      </w:r>
      <w:r>
        <w:rPr>
          <w:rFonts w:hint="eastAsia" w:ascii="Huawei Sans" w:hAnsi="Huawei Sans" w:cs="Huawei Sans"/>
          <w:lang w:val="en-US" w:eastAsia="zh-CN"/>
        </w:rPr>
        <w:tab/>
      </w: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841365" cy="908050"/>
            <wp:effectExtent l="0" t="0" r="6985" b="6350"/>
            <wp:docPr id="10" name="图片 10" descr="4{]L~SBQ[FYX%5`NPWNQ(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L~SBQ[FYX%5`NPWNQ(LR"/>
                    <pic:cNvPicPr>
                      <a:picLocks noChangeAspect="1"/>
                    </pic:cNvPicPr>
                  </pic:nvPicPr>
                  <pic:blipFill>
                    <a:blip r:embed="rId12"/>
                    <a:srcRect l="1018" t="63665" r="3448" b="12749"/>
                    <a:stretch>
                      <a:fillRect/>
                    </a:stretch>
                  </pic:blipFill>
                  <pic:spPr>
                    <a:xfrm>
                      <a:off x="0" y="0"/>
                      <a:ext cx="5841365" cy="908050"/>
                    </a:xfrm>
                    <a:prstGeom prst="rect">
                      <a:avLst/>
                    </a:prstGeom>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823585" cy="1161415"/>
            <wp:effectExtent l="0" t="0" r="5715" b="635"/>
            <wp:docPr id="11" name="图片 11" descr="Z1Q]~H4TJ5II(83M6_5R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Z1Q]~H4TJ5II(83M6_5RU}8"/>
                    <pic:cNvPicPr>
                      <a:picLocks noChangeAspect="1"/>
                    </pic:cNvPicPr>
                  </pic:nvPicPr>
                  <pic:blipFill>
                    <a:blip r:embed="rId13"/>
                    <a:srcRect l="1122" t="64044" r="3635" b="5789"/>
                    <a:stretch>
                      <a:fillRect/>
                    </a:stretch>
                  </pic:blipFill>
                  <pic:spPr>
                    <a:xfrm>
                      <a:off x="0" y="0"/>
                      <a:ext cx="5823585" cy="1161415"/>
                    </a:xfrm>
                    <a:prstGeom prst="rect">
                      <a:avLst/>
                    </a:prstGeom>
                  </pic:spPr>
                </pic:pic>
              </a:graphicData>
            </a:graphic>
          </wp:inline>
        </w:drawing>
      </w: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718050" cy="1016635"/>
            <wp:effectExtent l="0" t="0" r="6350" b="12065"/>
            <wp:docPr id="12" name="图片 12" descr="7%4YTU%`02A]4_UB1H{[}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4YTU%`02A]4_UB1H{[}MI"/>
                    <pic:cNvPicPr>
                      <a:picLocks noChangeAspect="1"/>
                    </pic:cNvPicPr>
                  </pic:nvPicPr>
                  <pic:blipFill>
                    <a:blip r:embed="rId14"/>
                    <a:srcRect l="1225" t="67590" r="21612" b="6004"/>
                    <a:stretch>
                      <a:fillRect/>
                    </a:stretch>
                  </pic:blipFill>
                  <pic:spPr>
                    <a:xfrm>
                      <a:off x="0" y="0"/>
                      <a:ext cx="4718050" cy="1016635"/>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897120" cy="1043305"/>
            <wp:effectExtent l="0" t="0" r="17780" b="4445"/>
            <wp:docPr id="13" name="图片 13" descr="BQV013DGMGM)16CB%_2O9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QV013DGMGM)16CB%_2O9BP"/>
                    <pic:cNvPicPr>
                      <a:picLocks noChangeAspect="1"/>
                    </pic:cNvPicPr>
                  </pic:nvPicPr>
                  <pic:blipFill>
                    <a:blip r:embed="rId15"/>
                    <a:srcRect l="1465" t="67377" r="18385" b="5484"/>
                    <a:stretch>
                      <a:fillRect/>
                    </a:stretch>
                  </pic:blipFill>
                  <pic:spPr>
                    <a:xfrm>
                      <a:off x="0" y="0"/>
                      <a:ext cx="4897120" cy="1043305"/>
                    </a:xfrm>
                    <a:prstGeom prst="rect">
                      <a:avLst/>
                    </a:prstGeom>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928870" cy="584835"/>
            <wp:effectExtent l="0" t="0" r="5080" b="5715"/>
            <wp:docPr id="15" name="图片 15" descr="`9{DFI53FT%]K20E0D])@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DFI53FT%]K20E0D])@LU"/>
                    <pic:cNvPicPr>
                      <a:picLocks noChangeAspect="1"/>
                    </pic:cNvPicPr>
                  </pic:nvPicPr>
                  <pic:blipFill>
                    <a:blip r:embed="rId16"/>
                    <a:srcRect l="1225" t="82204" r="18164" b="2606"/>
                    <a:stretch>
                      <a:fillRect/>
                    </a:stretch>
                  </pic:blipFill>
                  <pic:spPr>
                    <a:xfrm>
                      <a:off x="0" y="0"/>
                      <a:ext cx="4928870" cy="584835"/>
                    </a:xfrm>
                    <a:prstGeom prst="rect">
                      <a:avLst/>
                    </a:prstGeom>
                  </pic:spPr>
                </pic:pic>
              </a:graphicData>
            </a:graphic>
          </wp:inline>
        </w:drawing>
      </w:r>
    </w:p>
    <w:p>
      <w:pPr>
        <w:pStyle w:val="297"/>
        <w:rPr>
          <w:rFonts w:hint="eastAsia" w:ascii="Huawei Sans" w:hAnsi="Huawei Sans" w:eastAsia="方正兰亭黑简体" w:cs="Huawei Sans"/>
          <w:lang w:eastAsia="zh-CN"/>
        </w:rPr>
      </w:pPr>
      <w:r>
        <w:rPr>
          <w:rFonts w:ascii="Huawei Sans" w:hAnsi="Huawei Sans" w:cs="Huawei Sans"/>
        </w:rPr>
        <w:t xml:space="preserve">update litemall_orders_col set order_price=2468 where order_id=6; </w:t>
      </w:r>
      <w:bookmarkStart w:id="0" w:name="_GoBack"/>
      <w:bookmarkEnd w:id="0"/>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010150" cy="466725"/>
            <wp:effectExtent l="0" t="0" r="0" b="9525"/>
            <wp:docPr id="43" name="图片 43" descr="))R~NH%[)U@L@SKFA`(%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R~NH%[)U@L@SKFA`(%A75"/>
                    <pic:cNvPicPr>
                      <a:picLocks noChangeAspect="1"/>
                    </pic:cNvPicPr>
                  </pic:nvPicPr>
                  <pic:blipFill>
                    <a:blip r:embed="rId17"/>
                    <a:stretch>
                      <a:fillRect/>
                    </a:stretch>
                  </pic:blipFill>
                  <pic:spPr>
                    <a:xfrm>
                      <a:off x="0" y="0"/>
                      <a:ext cx="5010150" cy="46672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rPr>
          <w:rFonts w:hint="eastAsia" w:ascii="Huawei Sans" w:hAnsi="Huawei Sans" w:eastAsia="方正兰亭黑简体" w:cs="Huawei Sans"/>
          <w:lang w:eastAsia="zh-CN"/>
        </w:rPr>
        <w:drawing>
          <wp:inline distT="0" distB="0" distL="114300" distR="114300">
            <wp:extent cx="2365375" cy="3042920"/>
            <wp:effectExtent l="0" t="0" r="15875" b="5080"/>
            <wp:docPr id="16" name="图片 16" descr="[[KNQRI@Y9B_JG)45DGX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KNQRI@Y9B_JG)45DGXSTU"/>
                    <pic:cNvPicPr>
                      <a:picLocks noChangeAspect="1"/>
                    </pic:cNvPicPr>
                  </pic:nvPicPr>
                  <pic:blipFill>
                    <a:blip r:embed="rId18"/>
                    <a:srcRect l="1433" t="15619" r="59882" b="5344"/>
                    <a:stretch>
                      <a:fillRect/>
                    </a:stretch>
                  </pic:blipFill>
                  <pic:spPr>
                    <a:xfrm>
                      <a:off x="0" y="0"/>
                      <a:ext cx="2365375" cy="3042920"/>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2211705" cy="1007110"/>
            <wp:effectExtent l="0" t="0" r="17145" b="2540"/>
            <wp:docPr id="17" name="图片 17" descr="75F~Q40D6M499~V2PBGF9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5F~Q40D6M499~V2PBGF9S7"/>
                    <pic:cNvPicPr>
                      <a:picLocks noChangeAspect="1"/>
                    </pic:cNvPicPr>
                  </pic:nvPicPr>
                  <pic:blipFill>
                    <a:blip r:embed="rId19"/>
                    <a:srcRect l="1329" t="67508" r="62499" b="6333"/>
                    <a:stretch>
                      <a:fillRect/>
                    </a:stretch>
                  </pic:blipFill>
                  <pic:spPr>
                    <a:xfrm>
                      <a:off x="0" y="0"/>
                      <a:ext cx="2211705" cy="1007110"/>
                    </a:xfrm>
                    <a:prstGeom prst="rect">
                      <a:avLst/>
                    </a:prstGeom>
                  </pic:spPr>
                </pic:pic>
              </a:graphicData>
            </a:graphic>
          </wp:inline>
        </w:drawing>
      </w: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hint="eastAsia" w:ascii="Huawei Sans" w:hAnsi="Huawei Sans" w:eastAsia="方正兰亭黑简体" w:cs="Huawei Sans"/>
          <w:lang w:eastAsia="zh-CN"/>
        </w:rPr>
      </w:pPr>
      <w:r>
        <w:rPr>
          <w:rFonts w:ascii="Huawei Sans" w:hAnsi="Huawei Sans" w:cs="Huawei Sans"/>
        </w:rPr>
        <w:t>SELECT * FROM v_order;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3880485" cy="1917065"/>
            <wp:effectExtent l="0" t="0" r="5715" b="6985"/>
            <wp:docPr id="19" name="图片 19" descr="(BWEUQTAZYI%M9R{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WEUQTAZYI%M9R{A5~}$$8"/>
                    <pic:cNvPicPr>
                      <a:picLocks noChangeAspect="1"/>
                    </pic:cNvPicPr>
                  </pic:nvPicPr>
                  <pic:blipFill>
                    <a:blip r:embed="rId20"/>
                    <a:srcRect l="1018" t="44384" r="35518" b="5822"/>
                    <a:stretch>
                      <a:fillRect/>
                    </a:stretch>
                  </pic:blipFill>
                  <pic:spPr>
                    <a:xfrm>
                      <a:off x="0" y="0"/>
                      <a:ext cx="3880485" cy="1917065"/>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2275840" cy="2891155"/>
            <wp:effectExtent l="0" t="0" r="10160" b="4445"/>
            <wp:docPr id="20" name="图片 20" descr="[SXM9XX4N(8QBMV~SCH0S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XM9XX4N(8QBMV~SCH0SG0"/>
                    <pic:cNvPicPr>
                      <a:picLocks noChangeAspect="1"/>
                    </pic:cNvPicPr>
                  </pic:nvPicPr>
                  <pic:blipFill>
                    <a:blip r:embed="rId21"/>
                    <a:srcRect l="1225" t="19462" r="61554" b="5443"/>
                    <a:stretch>
                      <a:fillRect/>
                    </a:stretch>
                  </pic:blipFill>
                  <pic:spPr>
                    <a:xfrm>
                      <a:off x="0" y="0"/>
                      <a:ext cx="2275840" cy="2891155"/>
                    </a:xfrm>
                    <a:prstGeom prst="rect">
                      <a:avLst/>
                    </a:prstGeom>
                  </pic:spPr>
                </pic:pic>
              </a:graphicData>
            </a:graphic>
          </wp:inline>
        </w:drawing>
      </w: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353560" cy="4066540"/>
            <wp:effectExtent l="0" t="0" r="8890" b="10160"/>
            <wp:docPr id="22" name="图片 22" descr="TU~0`WRG5JW8~XWOC2[]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U~0`WRG5JW8~XWOC2[]0A4"/>
                    <pic:cNvPicPr>
                      <a:picLocks noChangeAspect="1"/>
                    </pic:cNvPicPr>
                  </pic:nvPicPr>
                  <pic:blipFill>
                    <a:blip r:embed="rId22"/>
                    <a:srcRect l="1225" t="14260" r="27573" b="4563"/>
                    <a:stretch>
                      <a:fillRect/>
                    </a:stretch>
                  </pic:blipFill>
                  <pic:spPr>
                    <a:xfrm>
                      <a:off x="0" y="0"/>
                      <a:ext cx="4353560" cy="4066540"/>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ind w:firstLine="418" w:firstLineChars="0"/>
        <w:rPr>
          <w:rFonts w:ascii="Huawei Sans" w:hAnsi="Huawei Sans" w:cs="Huawei Sans"/>
        </w:rPr>
      </w:pPr>
      <w:r>
        <w:rPr>
          <w:rFonts w:hint="eastAsia" w:ascii="Huawei Sans" w:hAnsi="Huawei Sans" w:cs="Huawei Sans"/>
          <w:lang w:val="en-US" w:eastAsia="zh-CN"/>
        </w:rPr>
        <w:t>答：</w:t>
      </w:r>
      <w:r>
        <w:rPr>
          <w:rFonts w:ascii="Huawei Sans" w:hAnsi="Huawei Sans" w:cs="Huawei Sans"/>
        </w:rPr>
        <w:t>行存表和列存表在执行相同的SQL语句时，执行时间不同的原因是它们的数据存储方式不同。行存表将每一行数据存储在一起，而列存表将每一列数据存储在一起。因此，在执行不同类型的SQL语句时，它们的效率也会有所不同。</w:t>
      </w:r>
    </w:p>
    <w:p>
      <w:pPr>
        <w:pStyle w:val="255"/>
        <w:ind w:firstLine="418" w:firstLineChars="0"/>
        <w:rPr>
          <w:rFonts w:ascii="Huawei Sans" w:hAnsi="Huawei Sans" w:cs="Huawei Sans"/>
        </w:rPr>
      </w:pPr>
      <w:r>
        <w:rPr>
          <w:rFonts w:hint="default" w:ascii="Huawei Sans" w:hAnsi="Huawei Sans" w:cs="Huawei Sans"/>
        </w:rPr>
        <w:t>在执行需要读取大量行数据的SQL语句时，行存表通常更高效。这是因为行存表可以更快地读取整行数据，而列存表需要读取多个列才能获取完整的行数据。例如，需要查询某个客户的所有订单时，行存表可以更快地返回结果。</w:t>
      </w:r>
    </w:p>
    <w:p>
      <w:pPr>
        <w:pStyle w:val="255"/>
        <w:ind w:firstLine="418" w:firstLineChars="0"/>
        <w:rPr>
          <w:rFonts w:ascii="Huawei Sans" w:hAnsi="Huawei Sans" w:cs="Huawei Sans"/>
        </w:rPr>
      </w:pPr>
      <w:r>
        <w:rPr>
          <w:rFonts w:hint="default" w:ascii="Huawei Sans" w:hAnsi="Huawei Sans" w:cs="Huawei Sans"/>
        </w:rPr>
        <w:t>在执行需要聚合或分组的SQL语句时，列存表通常更高效。这是因为列存表可以更快地扫描单个列，并且可以更好地利用向量化处理和压缩技术。例如，需要计算某个产品的销售总额时，列存表可以更快地执行聚合操作。</w:t>
      </w:r>
    </w:p>
    <w:p>
      <w:pPr>
        <w:pStyle w:val="255"/>
        <w:ind w:firstLine="418" w:firstLineChars="0"/>
        <w:rPr>
          <w:rFonts w:ascii="Huawei Sans" w:hAnsi="Huawei Sans" w:cs="Huawei Sans"/>
        </w:rPr>
      </w:pPr>
      <w:r>
        <w:rPr>
          <w:rFonts w:hint="default" w:ascii="Huawei Sans" w:hAnsi="Huawei Sans" w:cs="Huawei Sans"/>
        </w:rPr>
        <w:t>总之，行存表和列存表各有优劣，适用于不同类型的SQL操作。在选择使用哪种表类型时，需要根据具体的业务需求和数据特征进行评估和选择。</w:t>
      </w:r>
    </w:p>
    <w:p>
      <w:pPr>
        <w:pStyle w:val="255"/>
        <w:rPr>
          <w:rFonts w:ascii="HuaweiSans-Regular" w:hAnsi="HuaweiSans-Regular" w:eastAsia="方正兰亭黑简体"/>
          <w:sz w:val="21"/>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ind w:firstLine="418" w:firstLineChars="0"/>
        <w:rPr>
          <w:rFonts w:hint="default" w:ascii="Huawei Sans" w:hAnsi="Huawei Sans" w:cs="Huawei Sans"/>
        </w:rPr>
      </w:pPr>
      <w:r>
        <w:rPr>
          <w:rFonts w:hint="eastAsia" w:ascii="Huawei Sans" w:hAnsi="Huawei Sans" w:cs="Huawei Sans"/>
          <w:lang w:val="en-US" w:eastAsia="zh-CN"/>
        </w:rPr>
        <w:t>答：</w:t>
      </w:r>
      <w:r>
        <w:rPr>
          <w:rFonts w:hint="default" w:ascii="Huawei Sans" w:hAnsi="Huawei Sans" w:cs="Huawei Sans"/>
        </w:rPr>
        <w:t>全量物化视图和增量物化视图是两种不同的物化视图类型，它们的主要差别在于刷新方式和刷新效率。</w:t>
      </w:r>
    </w:p>
    <w:p>
      <w:pPr>
        <w:pStyle w:val="255"/>
        <w:ind w:firstLine="418" w:firstLineChars="0"/>
        <w:rPr>
          <w:rFonts w:hint="default" w:ascii="Huawei Sans" w:hAnsi="Huawei Sans" w:cs="Huawei Sans"/>
        </w:rPr>
      </w:pPr>
      <w:r>
        <w:rPr>
          <w:rFonts w:hint="default" w:ascii="Huawei Sans" w:hAnsi="Huawei Sans" w:cs="Huawei Sans"/>
        </w:rPr>
        <w:t>全量物化视图是一种完全重新计算的物化视图，它在每次刷新时都会重新计算整个视图的数据。这意味着全量物化视图的刷新时间可能会很长，特别是当数据量很大时。但是，全量物化视图的优点是它的数据是最新的，因为它总是重新计算整个视图。</w:t>
      </w:r>
    </w:p>
    <w:p>
      <w:pPr>
        <w:pStyle w:val="255"/>
        <w:ind w:firstLine="418" w:firstLineChars="0"/>
        <w:rPr>
          <w:rFonts w:hint="default" w:ascii="Huawei Sans" w:hAnsi="Huawei Sans" w:cs="Huawei Sans"/>
        </w:rPr>
      </w:pPr>
      <w:r>
        <w:rPr>
          <w:rFonts w:hint="default" w:ascii="Huawei Sans" w:hAnsi="Huawei Sans" w:cs="Huawei Sans"/>
        </w:rPr>
        <w:t>增量物化视图是一种只计算更改数据的物化视图，它只计算源表中发生更改的数据，并将这些更改应用于物化视图中。这意味着增量物化视图的刷新时间通常比全量物化视图短，因为它只需要计算更改的数据。但是，增量物化视图的缺点是它可能不是最新的，因为它只计算更改的数据。</w:t>
      </w:r>
    </w:p>
    <w:p>
      <w:pPr>
        <w:pStyle w:val="255"/>
        <w:ind w:firstLine="418" w:firstLineChars="0"/>
        <w:rPr>
          <w:rFonts w:hint="default" w:ascii="Huawei Sans" w:hAnsi="Huawei Sans" w:cs="Huawei Sans"/>
        </w:rPr>
      </w:pPr>
      <w:r>
        <w:rPr>
          <w:rFonts w:hint="default" w:ascii="Huawei Sans" w:hAnsi="Huawei Sans" w:cs="Huawei Sans"/>
        </w:rPr>
        <w:t>总之，全量物化视图和增量物化视图各有优缺点，适用于不同的场景。如果你需要最新的数据并且可以承受较长的刷新时间，那么全量物化视图可能更适合。如果你需要更快的刷新时间并且可以接受不是最新的数据，那么增量物化视图可能更适合。</w:t>
      </w:r>
    </w:p>
    <w:p>
      <w:pPr>
        <w:topLinePunct w:val="0"/>
        <w:adjustRightInd/>
        <w:snapToGrid/>
        <w:spacing w:before="0" w:after="0" w:line="240" w:lineRule="auto"/>
        <w:ind w:left="840" w:leftChars="0" w:firstLine="420" w:firstLineChars="0"/>
        <w:rPr>
          <w:rFonts w:ascii="HuaweiSans-Regular" w:hAnsi="HuaweiSans-Regular" w:eastAsia="方正兰亭黑简体"/>
          <w:sz w:val="21"/>
        </w:rPr>
      </w:pPr>
    </w:p>
    <w:p>
      <w:pPr>
        <w:topLinePunct w:val="0"/>
        <w:adjustRightInd/>
        <w:snapToGrid/>
        <w:spacing w:before="0" w:after="0" w:line="240" w:lineRule="auto"/>
        <w:ind w:left="840" w:leftChars="0" w:firstLine="420" w:firstLineChars="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hint="eastAsia"/>
        </w:rPr>
      </w:pPr>
      <w:r>
        <w:rPr>
          <w:rFonts w:hint="eastAsia" w:ascii="Huawei Sans" w:hAnsi="Huawei Sans" w:eastAsia="方正兰亭黑简体" w:cs="Huawei Sans"/>
          <w:lang w:eastAsia="zh-CN"/>
        </w:rPr>
        <w:drawing>
          <wp:anchor distT="0" distB="0" distL="114300" distR="114300" simplePos="0" relativeHeight="251660288" behindDoc="0" locked="0" layoutInCell="1" allowOverlap="1">
            <wp:simplePos x="0" y="0"/>
            <wp:positionH relativeFrom="column">
              <wp:posOffset>488315</wp:posOffset>
            </wp:positionH>
            <wp:positionV relativeFrom="paragraph">
              <wp:posOffset>90170</wp:posOffset>
            </wp:positionV>
            <wp:extent cx="5791835" cy="1623695"/>
            <wp:effectExtent l="0" t="0" r="18415" b="14605"/>
            <wp:wrapTopAndBottom/>
            <wp:docPr id="24" name="图片 24" descr="[Y{5WZMJ9PI4M(74IU[U0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Y{5WZMJ9PI4M(74IU[U0JU"/>
                    <pic:cNvPicPr>
                      <a:picLocks noChangeAspect="1"/>
                    </pic:cNvPicPr>
                  </pic:nvPicPr>
                  <pic:blipFill>
                    <a:blip r:embed="rId23"/>
                    <a:srcRect l="1329" t="63177" r="3946" b="4411"/>
                    <a:stretch>
                      <a:fillRect/>
                    </a:stretch>
                  </pic:blipFill>
                  <pic:spPr>
                    <a:xfrm>
                      <a:off x="0" y="0"/>
                      <a:ext cx="5791835" cy="1623695"/>
                    </a:xfrm>
                    <a:prstGeom prst="rect">
                      <a:avLst/>
                    </a:prstGeom>
                  </pic:spPr>
                </pic:pic>
              </a:graphicData>
            </a:graphic>
          </wp:anchor>
        </w:drawing>
      </w: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hint="eastAsia" w:ascii="Huawei Sans" w:hAnsi="Huawei Sans" w:eastAsia="微软雅黑" w:cs="Huawei Sans"/>
          <w:lang w:eastAsia="zh-CN"/>
        </w:rPr>
      </w:pPr>
      <w:r>
        <w:rPr>
          <w:rFonts w:ascii="Huawei Sans" w:hAnsi="Huawei Sans" w:cs="Huawei Sans"/>
        </w:rPr>
        <w:t>gs_xtuner recommend --db-name tpch --db-user omm --port 5432 --host 127.0.0.1 --host-user omm</w:t>
      </w:r>
    </w:p>
    <w:p>
      <w:pPr>
        <w:pStyle w:val="255"/>
        <w:rPr>
          <w:rFonts w:hint="eastAsia"/>
        </w:rPr>
      </w:pPr>
      <w:r>
        <w:rPr>
          <w:rFonts w:hint="eastAsia" w:ascii="Huawei Sans" w:hAnsi="Huawei Sans" w:eastAsia="微软雅黑" w:cs="Huawei Sans"/>
          <w:lang w:eastAsia="zh-CN"/>
        </w:rPr>
        <w:drawing>
          <wp:inline distT="0" distB="0" distL="114300" distR="114300">
            <wp:extent cx="3221355" cy="1282065"/>
            <wp:effectExtent l="0" t="0" r="17145" b="13335"/>
            <wp:docPr id="25" name="图片 25" descr="N{CVHK2)81OHWS6T17UU`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N{CVHK2)81OHWS6T17UU`F5"/>
                    <pic:cNvPicPr>
                      <a:picLocks noChangeAspect="1"/>
                    </pic:cNvPicPr>
                  </pic:nvPicPr>
                  <pic:blipFill>
                    <a:blip r:embed="rId24"/>
                    <a:srcRect l="498" t="59249" r="46850" b="4490"/>
                    <a:stretch>
                      <a:fillRect/>
                    </a:stretch>
                  </pic:blipFill>
                  <pic:spPr>
                    <a:xfrm>
                      <a:off x="0" y="0"/>
                      <a:ext cx="3221355" cy="1282065"/>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508625" cy="1113155"/>
            <wp:effectExtent l="0" t="0" r="15875" b="10795"/>
            <wp:docPr id="29" name="图片 29" descr="VZVH45)Z3TKUI}@@M23}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ZVH45)Z3TKUI}@@M23}I{J"/>
                    <pic:cNvPicPr>
                      <a:picLocks noChangeAspect="1"/>
                    </pic:cNvPicPr>
                  </pic:nvPicPr>
                  <pic:blipFill>
                    <a:blip r:embed="rId25"/>
                    <a:srcRect t="4469" r="9851"/>
                    <a:stretch>
                      <a:fillRect/>
                    </a:stretch>
                  </pic:blipFill>
                  <pic:spPr>
                    <a:xfrm>
                      <a:off x="0" y="0"/>
                      <a:ext cx="5508625" cy="111315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rPr>
          <w:rFonts w:hint="eastAsia" w:ascii="Huawei Sans" w:hAnsi="Huawei Sans" w:eastAsia="微软雅黑" w:cs="Huawei Sans"/>
          <w:kern w:val="2"/>
          <w:szCs w:val="21"/>
          <w:lang w:eastAsia="zh-CN"/>
        </w:rPr>
        <w:drawing>
          <wp:inline distT="0" distB="0" distL="114300" distR="114300">
            <wp:extent cx="5541645" cy="2952750"/>
            <wp:effectExtent l="0" t="0" r="1905" b="0"/>
            <wp:docPr id="30" name="图片 30" descr="YP1%BU_KQ}7WUT`UXAS4W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P1%BU_KQ}7WUT`UXAS4WFD"/>
                    <pic:cNvPicPr>
                      <a:picLocks noChangeAspect="1"/>
                    </pic:cNvPicPr>
                  </pic:nvPicPr>
                  <pic:blipFill>
                    <a:blip r:embed="rId26"/>
                    <a:stretch>
                      <a:fillRect/>
                    </a:stretch>
                  </pic:blipFill>
                  <pic:spPr>
                    <a:xfrm>
                      <a:off x="0" y="0"/>
                      <a:ext cx="5541645" cy="2952750"/>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392420" cy="2404110"/>
            <wp:effectExtent l="0" t="0" r="17780" b="15240"/>
            <wp:docPr id="31" name="图片 31" descr="H{}SH[Z(ZI90S1U3PHP[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SH[Z(ZI90S1U3PHP[J%Q"/>
                    <pic:cNvPicPr>
                      <a:picLocks noChangeAspect="1"/>
                    </pic:cNvPicPr>
                  </pic:nvPicPr>
                  <pic:blipFill>
                    <a:blip r:embed="rId27"/>
                    <a:stretch>
                      <a:fillRect/>
                    </a:stretch>
                  </pic:blipFill>
                  <pic:spPr>
                    <a:xfrm>
                      <a:off x="0" y="0"/>
                      <a:ext cx="5392420" cy="2404110"/>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eastAsia="微软雅黑" w:cs="Huawei Sans"/>
          <w:kern w:val="2"/>
          <w:szCs w:val="21"/>
        </w:rPr>
      </w:pPr>
      <w:r>
        <w:rPr>
          <w:rFonts w:hint="eastAsia" w:ascii="Huawei Sans" w:hAnsi="Huawei Sans" w:eastAsia="方正兰亭黑简体" w:cs="Huawei Sans"/>
          <w:lang w:eastAsia="zh-CN"/>
        </w:rPr>
        <w:drawing>
          <wp:inline distT="0" distB="0" distL="114300" distR="114300">
            <wp:extent cx="5542280" cy="681355"/>
            <wp:effectExtent l="0" t="0" r="1270" b="4445"/>
            <wp:docPr id="32" name="图片 32" descr="4NE7PTJK8((3NBJXBH)`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NE7PTJK8((3NBJXBH)`I@L"/>
                    <pic:cNvPicPr>
                      <a:picLocks noChangeAspect="1"/>
                    </pic:cNvPicPr>
                  </pic:nvPicPr>
                  <pic:blipFill>
                    <a:blip r:embed="rId28"/>
                    <a:stretch>
                      <a:fillRect/>
                    </a:stretch>
                  </pic:blipFill>
                  <pic:spPr>
                    <a:xfrm>
                      <a:off x="0" y="0"/>
                      <a:ext cx="5542280" cy="681355"/>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w:t>
      </w:r>
      <w:r>
        <w:rPr>
          <w:rFonts w:hint="eastAsia" w:ascii="Huawei Sans" w:hAnsi="Huawei Sans" w:cs="Huawei Sans"/>
          <w:lang w:val="en-US" w:eastAsia="zh-CN"/>
        </w:rPr>
        <w:t>623</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hypopg_estimate_size(16</w:t>
      </w:r>
      <w:r>
        <w:rPr>
          <w:rFonts w:hint="eastAsia" w:ascii="Huawei Sans" w:hAnsi="Huawei Sans" w:cs="Huawei Sans"/>
          <w:lang w:val="en-US" w:eastAsia="zh-CN"/>
        </w:rPr>
        <w:t>624</w:t>
      </w:r>
      <w:r>
        <w:rPr>
          <w:rFonts w:ascii="Huawei Sans" w:hAnsi="Huawei Sans" w:cs="Huawei Sans"/>
        </w:rPr>
        <w:t>);</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3829050" cy="1704975"/>
            <wp:effectExtent l="0" t="0" r="0" b="9525"/>
            <wp:docPr id="33" name="图片 33" descr="1T%Z@{%7FKP`T)5NISQ)K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T%Z@{%7FKP`T)5NISQ)K4M"/>
                    <pic:cNvPicPr>
                      <a:picLocks noChangeAspect="1"/>
                    </pic:cNvPicPr>
                  </pic:nvPicPr>
                  <pic:blipFill>
                    <a:blip r:embed="rId29"/>
                    <a:stretch>
                      <a:fillRect/>
                    </a:stretch>
                  </pic:blipFill>
                  <pic:spPr>
                    <a:xfrm>
                      <a:off x="0" y="0"/>
                      <a:ext cx="3829050" cy="1704975"/>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rPr>
          <w:rFonts w:hint="eastAsia" w:eastAsia="方正兰亭黑简体"/>
          <w:lang w:eastAsia="zh-CN"/>
        </w:rPr>
        <w:drawing>
          <wp:inline distT="0" distB="0" distL="114300" distR="114300">
            <wp:extent cx="5560695" cy="2677160"/>
            <wp:effectExtent l="0" t="0" r="1905" b="8890"/>
            <wp:docPr id="34" name="图片 34" descr="2EI0H7ZA`YJ{`FM[Z(V2T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EI0H7ZA`YJ{`FM[Z(V2TPM"/>
                    <pic:cNvPicPr>
                      <a:picLocks noChangeAspect="1"/>
                    </pic:cNvPicPr>
                  </pic:nvPicPr>
                  <pic:blipFill>
                    <a:blip r:embed="rId30"/>
                    <a:stretch>
                      <a:fillRect/>
                    </a:stretch>
                  </pic:blipFill>
                  <pic:spPr>
                    <a:xfrm>
                      <a:off x="0" y="0"/>
                      <a:ext cx="5560695" cy="2677160"/>
                    </a:xfrm>
                    <a:prstGeom prst="rect">
                      <a:avLst/>
                    </a:prstGeom>
                  </pic:spPr>
                </pic:pic>
              </a:graphicData>
            </a:graphic>
          </wp:inline>
        </w:drawing>
      </w: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w:t>
      </w:r>
      <w:r>
        <w:rPr>
          <w:rFonts w:hint="eastAsia" w:ascii="Huawei Sans" w:hAnsi="Huawei Sans" w:cs="Huawei Sans"/>
          <w:lang w:val="en-US" w:eastAsia="zh-CN"/>
        </w:rPr>
        <w:t>624</w:t>
      </w:r>
      <w:r>
        <w:rPr>
          <w:rFonts w:ascii="Huawei Sans" w:hAnsi="Huawei Sans" w:cs="Huawei Sans"/>
        </w:rPr>
        <w:t>);</w:t>
      </w:r>
    </w:p>
    <w:p>
      <w:pPr>
        <w:pStyle w:val="255"/>
        <w:rPr>
          <w:rFonts w:hint="eastAsia"/>
        </w:rPr>
      </w:pPr>
      <w:r>
        <w:rPr>
          <w:rFonts w:hint="eastAsia" w:eastAsia="方正兰亭黑简体"/>
          <w:lang w:eastAsia="zh-CN"/>
        </w:rPr>
        <w:drawing>
          <wp:inline distT="0" distB="0" distL="114300" distR="114300">
            <wp:extent cx="3819525" cy="771525"/>
            <wp:effectExtent l="0" t="0" r="9525" b="9525"/>
            <wp:docPr id="35" name="图片 35" descr="J5S]G_OE42%WRZL53O`@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J5S]G_OE42%WRZL53O`@F29"/>
                    <pic:cNvPicPr>
                      <a:picLocks noChangeAspect="1"/>
                    </pic:cNvPicPr>
                  </pic:nvPicPr>
                  <pic:blipFill>
                    <a:blip r:embed="rId31"/>
                    <a:stretch>
                      <a:fillRect/>
                    </a:stretch>
                  </pic:blipFill>
                  <pic:spPr>
                    <a:xfrm>
                      <a:off x="0" y="0"/>
                      <a:ext cx="3819525" cy="771525"/>
                    </a:xfrm>
                    <a:prstGeom prst="rect">
                      <a:avLst/>
                    </a:prstGeom>
                  </pic:spPr>
                </pic:pic>
              </a:graphicData>
            </a:graphic>
          </wp:inline>
        </w:drawing>
      </w: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rPr>
          <w:rFonts w:hint="eastAsia" w:eastAsia="方正兰亭黑简体"/>
          <w:lang w:eastAsia="zh-CN"/>
        </w:rPr>
        <w:drawing>
          <wp:inline distT="0" distB="0" distL="114300" distR="114300">
            <wp:extent cx="3333750" cy="933450"/>
            <wp:effectExtent l="0" t="0" r="0" b="0"/>
            <wp:docPr id="36" name="图片 36" descr="~6NBA~XX3WXE14]B_OK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NBA~XX3WXE14]B_OKF~[R"/>
                    <pic:cNvPicPr>
                      <a:picLocks noChangeAspect="1"/>
                    </pic:cNvPicPr>
                  </pic:nvPicPr>
                  <pic:blipFill>
                    <a:blip r:embed="rId32"/>
                    <a:stretch>
                      <a:fillRect/>
                    </a:stretch>
                  </pic:blipFill>
                  <pic:spPr>
                    <a:xfrm>
                      <a:off x="0" y="0"/>
                      <a:ext cx="3333750" cy="933450"/>
                    </a:xfrm>
                    <a:prstGeom prst="rect">
                      <a:avLst/>
                    </a:prstGeom>
                  </pic:spPr>
                </pic:pic>
              </a:graphicData>
            </a:graphic>
          </wp:inline>
        </w:drawing>
      </w: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rPr>
          <w:rFonts w:hint="eastAsia" w:eastAsia="方正兰亭黑简体"/>
          <w:lang w:eastAsia="zh-CN"/>
        </w:rPr>
        <w:drawing>
          <wp:inline distT="0" distB="0" distL="114300" distR="114300">
            <wp:extent cx="3419475" cy="733425"/>
            <wp:effectExtent l="0" t="0" r="9525" b="9525"/>
            <wp:docPr id="37" name="图片 37" descr="6MA]YRWJJZ]$1IIFBC1@3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MA]YRWJJZ]$1IIFBC1@3KP"/>
                    <pic:cNvPicPr>
                      <a:picLocks noChangeAspect="1"/>
                    </pic:cNvPicPr>
                  </pic:nvPicPr>
                  <pic:blipFill>
                    <a:blip r:embed="rId33"/>
                    <a:stretch>
                      <a:fillRect/>
                    </a:stretch>
                  </pic:blipFill>
                  <pic:spPr>
                    <a:xfrm>
                      <a:off x="0" y="0"/>
                      <a:ext cx="3419475" cy="73342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cs="Huawei Sans"/>
        </w:rPr>
      </w:pPr>
      <w:r>
        <w:rPr>
          <w:rFonts w:hint="eastAsia" w:ascii="Huawei Sans" w:hAnsi="Huawei Sans" w:eastAsia="微软雅黑" w:cs="Huawei Sans"/>
          <w:kern w:val="2"/>
          <w:szCs w:val="21"/>
          <w:lang w:eastAsia="zh-CN"/>
        </w:rPr>
        <w:drawing>
          <wp:inline distT="0" distB="0" distL="114300" distR="114300">
            <wp:extent cx="3914140" cy="873125"/>
            <wp:effectExtent l="0" t="0" r="10160" b="3175"/>
            <wp:docPr id="38" name="图片 38" descr="2CH83UWM14$K2Q}6AK$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CH83UWM14$K2Q}6AK$7%_1"/>
                    <pic:cNvPicPr>
                      <a:picLocks noChangeAspect="1"/>
                    </pic:cNvPicPr>
                  </pic:nvPicPr>
                  <pic:blipFill>
                    <a:blip r:embed="rId34"/>
                    <a:srcRect t="53626" r="27720"/>
                    <a:stretch>
                      <a:fillRect/>
                    </a:stretch>
                  </pic:blipFill>
                  <pic:spPr>
                    <a:xfrm>
                      <a:off x="0" y="0"/>
                      <a:ext cx="3914140" cy="873125"/>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3814445" cy="1053465"/>
            <wp:effectExtent l="0" t="0" r="14605" b="13335"/>
            <wp:docPr id="42" name="图片 42" descr="%1@D)KL6F2L`~2WJWUF_F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D)KL6F2L`~2WJWUF_FYO"/>
                    <pic:cNvPicPr>
                      <a:picLocks noChangeAspect="1"/>
                    </pic:cNvPicPr>
                  </pic:nvPicPr>
                  <pic:blipFill>
                    <a:blip r:embed="rId35"/>
                    <a:srcRect t="15787" r="37661"/>
                    <a:stretch>
                      <a:fillRect/>
                    </a:stretch>
                  </pic:blipFill>
                  <pic:spPr>
                    <a:xfrm>
                      <a:off x="0" y="0"/>
                      <a:ext cx="3814445" cy="1053465"/>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ind w:firstLine="418" w:firstLineChars="0"/>
        <w:rPr>
          <w:rFonts w:ascii="Huawei Sans" w:hAnsi="Huawei Sans" w:cs="Huawei Sans"/>
        </w:rPr>
      </w:pPr>
      <w:r>
        <w:rPr>
          <w:rFonts w:hint="eastAsia" w:ascii="Huawei Sans" w:hAnsi="Huawei Sans" w:cs="Huawei Sans"/>
          <w:lang w:val="en-US" w:eastAsia="zh-CN"/>
        </w:rPr>
        <w:t>答：</w:t>
      </w:r>
      <w:r>
        <w:rPr>
          <w:rFonts w:ascii="Huawei Sans" w:hAnsi="Huawei Sans" w:cs="Huawei Sans"/>
        </w:rPr>
        <w:t>X-Tuner是一种自动化参数优化工具，它可以根据给定的参数范围和目标函数，自动搜索最优的参数组合。</w:t>
      </w:r>
    </w:p>
    <w:p>
      <w:pPr>
        <w:pStyle w:val="255"/>
        <w:ind w:firstLine="418" w:firstLineChars="0"/>
        <w:rPr>
          <w:rFonts w:ascii="Huawei Sans" w:hAnsi="Huawei Sans" w:cs="Huawei Sans"/>
        </w:rPr>
      </w:pPr>
      <w:r>
        <w:rPr>
          <w:rFonts w:hint="default" w:ascii="Huawei Sans" w:hAnsi="Huawei Sans" w:cs="Huawei Sans"/>
        </w:rPr>
        <w:t>在X-Tuner进行参数优化时，它会在指定的参数范围内搜索最优的参数组合，并根据目标函数的值来评估每个参数组合的性能。X-Tuner通常会优化那些对模型性能影响较大的参数，例如学习率、正则化系数、批量大小等。这些参数对模型的性能有很大的影响，因此需要进行优化。</w:t>
      </w:r>
    </w:p>
    <w:p>
      <w:pPr>
        <w:pStyle w:val="255"/>
        <w:ind w:firstLine="418" w:firstLineChars="0"/>
        <w:rPr>
          <w:rFonts w:ascii="Huawei Sans" w:hAnsi="Huawei Sans" w:cs="Huawei Sans"/>
        </w:rPr>
      </w:pPr>
      <w:r>
        <w:rPr>
          <w:rFonts w:hint="default" w:ascii="Huawei Sans" w:hAnsi="Huawei Sans" w:cs="Huawei Sans"/>
        </w:rPr>
        <w:t>总之，X-Tuner可以帮助我们自动搜索最优的参数组合，从而提高模型的性能。在使用X-Tuner进行参数优化时，需要指定待优化的参数范围、目标函数和优化算法，并优化那些对模型性能影响较大的参数。</w:t>
      </w:r>
    </w:p>
    <w:p>
      <w:pPr>
        <w:pStyle w:val="255"/>
        <w:rPr>
          <w:rFonts w:hint="eastAsia" w:ascii="HuaweiSans-Regular" w:hAnsi="HuaweiSans-Regular" w:eastAsia="方正兰亭黑简体"/>
          <w:sz w:val="21"/>
          <w:lang w:val="en-US" w:eastAsia="zh-CN"/>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索引是一种用于加速数据库查询的数据结构，它可以提高查询的速度和效率。使用索引可以使数据库在执行查询时更快地定位到需要的数据，从而减少查询时间和资源消耗。具体来说，索引可以带来以下好处：</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提高查询速度：索引可以帮助数据库快速定位到需要的数据，从而提高查询速度。</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减少资源消耗：使用索引可以减少数据库的资源消耗，例如CPU、内存和磁盘IO等。</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改善并发性能：索引可以减少锁的竞争，从而提高并发性能。</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除了使用索引和参数外，还有以下几个方面可以对数据库进行优化：</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数据库设计：良好的数据库设计可以提高数据库的性能和可维护性。例如，使用适当的数据类型、规范化数据模型、避免冗余数据等。</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查询优化：优化查询可以提高数据库的性能。例如，使用合适的查询语句、避免使用子查询、避免使用全表扫描等。</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硬件优化：优化硬件可以提高数据库的性能。例如，使用高速磁盘、增加内存、使用RAID等。</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数据库参数优化：优化数据库参数可以提高数据库的性能。例如，调整缓存大小、调整日志记录级别、调整并发连接数等。</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数据库分区：将数据库分成多个分区可以提高查询性能和管理效率。例如，按时间、地理位置、业务类型等进行分区。</w:t>
      </w:r>
    </w:p>
    <w:p>
      <w:pPr>
        <w:topLinePunct w:val="0"/>
        <w:adjustRightInd/>
        <w:snapToGrid/>
        <w:spacing w:before="0" w:after="0" w:line="240" w:lineRule="auto"/>
        <w:ind w:left="420" w:leftChars="0" w:firstLine="648" w:firstLineChars="309"/>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总之，对于数据库的优化，需要综合考虑多个方面，包括数据库设计、查询优化、硬件优化、数据库参数优化和数据库分区等。</w:t>
      </w:r>
    </w:p>
    <w:p>
      <w:pPr>
        <w:topLinePunct w:val="0"/>
        <w:adjustRightInd/>
        <w:snapToGrid/>
        <w:spacing w:before="0" w:after="0" w:line="240" w:lineRule="auto"/>
        <w:ind w:left="0" w:leftChars="0" w:firstLine="0" w:firstLineChars="0"/>
        <w:rPr>
          <w:rFonts w:hint="default" w:ascii="HuaweiSans-Regular" w:hAnsi="HuaweiSans-Regular" w:eastAsia="方正兰亭黑简体"/>
          <w:sz w:val="21"/>
          <w:lang w:val="en-US" w:eastAsia="zh-CN"/>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549900" cy="1238250"/>
            <wp:effectExtent l="0" t="0" r="12700" b="0"/>
            <wp:docPr id="39" name="图片 39" descr="{9OC1BECXLBCZ9OB__O2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9OC1BECXLBCZ9OB__O2ID1"/>
                    <pic:cNvPicPr>
                      <a:picLocks noChangeAspect="1"/>
                    </pic:cNvPicPr>
                  </pic:nvPicPr>
                  <pic:blipFill>
                    <a:blip r:embed="rId36"/>
                    <a:stretch>
                      <a:fillRect/>
                    </a:stretch>
                  </pic:blipFill>
                  <pic:spPr>
                    <a:xfrm>
                      <a:off x="0" y="0"/>
                      <a:ext cx="5549900" cy="1238250"/>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r>
        <w:rPr>
          <w:rFonts w:hint="eastAsia" w:eastAsia="方正兰亭黑简体"/>
          <w:lang w:eastAsia="zh-CN"/>
        </w:rPr>
        <w:drawing>
          <wp:inline distT="0" distB="0" distL="114300" distR="114300">
            <wp:extent cx="5516880" cy="1334770"/>
            <wp:effectExtent l="0" t="0" r="7620" b="17780"/>
            <wp:docPr id="40" name="图片 40" descr="1X)M5XF4N__5(]~B50XW4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X)M5XF4N__5(]~B50XW4NK"/>
                    <pic:cNvPicPr>
                      <a:picLocks noChangeAspect="1"/>
                    </pic:cNvPicPr>
                  </pic:nvPicPr>
                  <pic:blipFill>
                    <a:blip r:embed="rId37"/>
                    <a:stretch>
                      <a:fillRect/>
                    </a:stretch>
                  </pic:blipFill>
                  <pic:spPr>
                    <a:xfrm>
                      <a:off x="0" y="0"/>
                      <a:ext cx="5516880" cy="1334770"/>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371465" cy="1880235"/>
            <wp:effectExtent l="0" t="0" r="635" b="5715"/>
            <wp:docPr id="41" name="图片 41" descr="EZ$T6YV08Q$BQ@5TY%H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Z$T6YV08Q$BQ@5TY%H3E@4"/>
                    <pic:cNvPicPr>
                      <a:picLocks noChangeAspect="1"/>
                    </pic:cNvPicPr>
                  </pic:nvPicPr>
                  <pic:blipFill>
                    <a:blip r:embed="rId38"/>
                    <a:stretch>
                      <a:fillRect/>
                    </a:stretch>
                  </pic:blipFill>
                  <pic:spPr>
                    <a:xfrm>
                      <a:off x="0" y="0"/>
                      <a:ext cx="5371465" cy="1880235"/>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ascii="Huawei Sans" w:hAnsi="Huawei Sans" w:cs="Huawei Sans"/>
        </w:rPr>
      </w:pPr>
    </w:p>
    <w:p>
      <w:pPr>
        <w:pStyle w:val="255"/>
        <w:ind w:firstLine="418" w:firstLineChars="0"/>
        <w:rPr>
          <w:rFonts w:ascii="Huawei Sans" w:hAnsi="Huawei Sans" w:cs="Huawei Sans"/>
        </w:rPr>
      </w:pPr>
      <w:r>
        <w:rPr>
          <w:rFonts w:hint="eastAsia" w:ascii="Huawei Sans" w:hAnsi="Huawei Sans" w:cs="Huawei Sans"/>
          <w:lang w:val="en-US" w:eastAsia="zh-CN"/>
        </w:rPr>
        <w:t>答：</w:t>
      </w:r>
      <w:r>
        <w:rPr>
          <w:rFonts w:ascii="Huawei Sans" w:hAnsi="Huawei Sans" w:cs="Huawei Sans"/>
        </w:rPr>
        <w:t>分类模型和回归模型是两种不同的机器学习模型，它们的主要区别在于它们所预测的变量类型不同。</w:t>
      </w:r>
    </w:p>
    <w:p>
      <w:pPr>
        <w:pStyle w:val="255"/>
        <w:ind w:firstLine="418" w:firstLineChars="0"/>
        <w:rPr>
          <w:rFonts w:ascii="Huawei Sans" w:hAnsi="Huawei Sans" w:cs="Huawei Sans"/>
        </w:rPr>
      </w:pPr>
      <w:r>
        <w:rPr>
          <w:rFonts w:hint="default" w:ascii="Huawei Sans" w:hAnsi="Huawei Sans" w:cs="Huawei Sans"/>
        </w:rPr>
        <w:t>分类模型是一种用于预测离散变量的模型，它将输入数据映射到一个有限的、离散的输出集合中。例如，分类模型可以用于预测一个人是否患有某种疾病、一封电子邮件是否是垃圾邮件等。分类模型通常使用逻辑回归、决策树、支持向量机等算法。</w:t>
      </w:r>
    </w:p>
    <w:p>
      <w:pPr>
        <w:pStyle w:val="255"/>
        <w:ind w:firstLine="418" w:firstLineChars="0"/>
        <w:rPr>
          <w:rFonts w:ascii="Huawei Sans" w:hAnsi="Huawei Sans" w:cs="Huawei Sans"/>
        </w:rPr>
      </w:pPr>
      <w:r>
        <w:rPr>
          <w:rFonts w:hint="default" w:ascii="Huawei Sans" w:hAnsi="Huawei Sans" w:cs="Huawei Sans"/>
        </w:rPr>
        <w:t>回归模型是一种用于预测连续变量的模型，它将输入数据映射到一个连续的输出空间中。例如，回归模型可以用于预测房价、股票价格等连续变量。回归模型通常使用线性回归、多项式回归、岭回归等算法。</w:t>
      </w:r>
    </w:p>
    <w:p>
      <w:pPr>
        <w:pStyle w:val="255"/>
        <w:ind w:firstLine="418" w:firstLineChars="0"/>
        <w:rPr>
          <w:rFonts w:hint="default" w:ascii="Huawei Sans" w:hAnsi="Huawei Sans" w:cs="Huawei Sans"/>
        </w:rPr>
      </w:pPr>
      <w:r>
        <w:rPr>
          <w:rFonts w:hint="default" w:ascii="Huawei Sans" w:hAnsi="Huawei Sans" w:cs="Huawei Sans"/>
        </w:rPr>
        <w:t>总之，分类模型和回归模型是两种不同的机器学习模型，它们所预测的变量类型不同。分类模型用于预测离散变量，回归模型用于预测连续变量。</w:t>
      </w:r>
    </w:p>
    <w:p>
      <w:pPr>
        <w:pStyle w:val="255"/>
        <w:ind w:firstLine="418" w:firstLineChars="0"/>
        <w:rPr>
          <w:rFonts w:hint="default"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ind w:firstLine="418" w:firstLineChars="0"/>
        <w:rPr>
          <w:rFonts w:ascii="Huawei Sans" w:hAnsi="Huawei Sans" w:cs="Huawei Sans"/>
        </w:rPr>
      </w:pPr>
      <w:r>
        <w:rPr>
          <w:rFonts w:hint="eastAsia" w:ascii="Huawei Sans" w:hAnsi="Huawei Sans" w:cs="Huawei Sans"/>
          <w:lang w:val="en-US" w:eastAsia="zh-CN"/>
        </w:rPr>
        <w:t>答：</w:t>
      </w:r>
      <w:r>
        <w:rPr>
          <w:rFonts w:ascii="Huawei Sans" w:hAnsi="Huawei Sans" w:cs="Huawei Sans"/>
        </w:rPr>
        <w:t>SVM（Support Vector Machine，支持向量机）是一种常用的机器学习算法，它可以用于分类和回归问题。SVM算法的基本思想是将数据映射到高维空间中，然后在该空间中找到一个最优的超平面，将不同类别的数据分开。SVM算法的优点是可以处理高维数据、具有较好的泛化能力和鲁棒性。</w:t>
      </w:r>
    </w:p>
    <w:p>
      <w:pPr>
        <w:pStyle w:val="255"/>
        <w:ind w:firstLine="418" w:firstLineChars="0"/>
        <w:rPr>
          <w:rFonts w:ascii="Huawei Sans" w:hAnsi="Huawei Sans" w:cs="Huawei Sans"/>
        </w:rPr>
      </w:pPr>
      <w:r>
        <w:rPr>
          <w:rFonts w:hint="default" w:ascii="Huawei Sans" w:hAnsi="Huawei Sans" w:cs="Huawei Sans"/>
        </w:rPr>
        <w:t>SVM算法的核心是寻找最优的超平面，使得不同类别的数据点之间的间隔最大化。在二分类问题中，SVM算法的目标是找到一个超平面，使得正样本和负样本之间的间隔最大化。如果数据不是线性可分的，SVM算法可以使用核函数将数据映射到高维空间中，从而使得数据线性可分。</w:t>
      </w:r>
    </w:p>
    <w:p>
      <w:pPr>
        <w:pStyle w:val="255"/>
        <w:ind w:firstLine="418" w:firstLineChars="0"/>
        <w:rPr>
          <w:rFonts w:ascii="Huawei Sans" w:hAnsi="Huawei Sans" w:cs="Huawei Sans"/>
        </w:rPr>
      </w:pPr>
      <w:r>
        <w:rPr>
          <w:rFonts w:hint="default" w:ascii="Huawei Sans" w:hAnsi="Huawei Sans" w:cs="Huawei Sans"/>
        </w:rPr>
        <w:t>SVM算法的优化问题可以转化为一个凸优化问题，可以使用现有的优化算法进行求解。常用的SVM算法包括线性SVM、非线性SVM、多分类SVM等。</w:t>
      </w:r>
    </w:p>
    <w:p>
      <w:pPr>
        <w:pStyle w:val="255"/>
        <w:ind w:firstLine="418" w:firstLineChars="0"/>
        <w:rPr>
          <w:rFonts w:hint="default" w:ascii="Huawei Sans" w:hAnsi="Huawei Sans" w:cs="Huawei Sans"/>
        </w:rPr>
      </w:pPr>
      <w:r>
        <w:rPr>
          <w:rFonts w:hint="default" w:ascii="Huawei Sans" w:hAnsi="Huawei Sans" w:cs="Huawei Sans"/>
        </w:rPr>
        <w:t>总之，SVM算法是一种常用的机器学习算法，它可以用于分类和回归问题。SVM算法的核心是寻找最优的超平面，使得不同类别的数据点之间的间隔最大化。SVM算法具有较好的泛化能力和鲁棒性，可以处理高维数据。</w:t>
      </w:r>
    </w:p>
    <w:p>
      <w:pPr>
        <w:pStyle w:val="255"/>
        <w:ind w:firstLine="418" w:firstLineChars="0"/>
        <w:rPr>
          <w:rFonts w:hint="default" w:ascii="Huawei Sans" w:hAnsi="Huawei Sans" w:cs="Huawei Sans"/>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ind w:firstLine="418" w:firstLineChars="0"/>
        <w:rPr>
          <w:rFonts w:ascii="Arial" w:hAnsi="Arial" w:cs="Arial"/>
          <w:shd w:val="clear" w:color="auto" w:fill="FFFFFF"/>
        </w:rPr>
      </w:pPr>
      <w:r>
        <w:rPr>
          <w:rFonts w:hint="eastAsia" w:ascii="Arial" w:hAnsi="Arial" w:cs="Arial"/>
          <w:shd w:val="clear" w:color="auto" w:fill="FFFFFF"/>
          <w:lang w:val="en-US" w:eastAsia="zh-CN"/>
        </w:rPr>
        <w:t>答：</w:t>
      </w:r>
      <w:r>
        <w:rPr>
          <w:rFonts w:ascii="Arial" w:hAnsi="Arial" w:cs="Arial"/>
          <w:shd w:val="clear" w:color="auto" w:fill="FFFFFF"/>
        </w:rPr>
        <w:t>分类问题的评价指标有很多，以下是常用的几个评价指标及其含义：</w:t>
      </w:r>
    </w:p>
    <w:p>
      <w:pPr>
        <w:pStyle w:val="255"/>
        <w:ind w:firstLine="418" w:firstLineChars="0"/>
        <w:rPr>
          <w:rFonts w:ascii="Arial" w:hAnsi="Arial" w:cs="Arial"/>
          <w:shd w:val="clear" w:color="auto" w:fill="FFFFFF"/>
        </w:rPr>
      </w:pPr>
      <w:r>
        <w:rPr>
          <w:rFonts w:hint="default" w:ascii="Arial" w:hAnsi="Arial" w:cs="Arial"/>
          <w:shd w:val="clear" w:color="auto" w:fill="FFFFFF"/>
        </w:rPr>
        <w:t>准确率（Accuracy）：准确率是指分类器正确分类的样本数占总样本数的比例。准确率越高，分类器的性能越好。但是，当样本不平衡时，准确率可能会失去意义。</w:t>
      </w:r>
    </w:p>
    <w:p>
      <w:pPr>
        <w:pStyle w:val="255"/>
        <w:ind w:firstLine="418" w:firstLineChars="0"/>
        <w:rPr>
          <w:rFonts w:ascii="Arial" w:hAnsi="Arial" w:cs="Arial"/>
          <w:shd w:val="clear" w:color="auto" w:fill="FFFFFF"/>
        </w:rPr>
      </w:pPr>
      <w:r>
        <w:rPr>
          <w:rFonts w:hint="default" w:ascii="Arial" w:hAnsi="Arial" w:cs="Arial"/>
          <w:shd w:val="clear" w:color="auto" w:fill="FFFFFF"/>
        </w:rPr>
        <w:t>精确率（Precision）：精确率是指分类器预测为正样本的样本中，真正为正样本的比例。精确率越高，分类器预测为正样本的准确性越高。</w:t>
      </w:r>
    </w:p>
    <w:p>
      <w:pPr>
        <w:pStyle w:val="255"/>
        <w:ind w:firstLine="418" w:firstLineChars="0"/>
        <w:rPr>
          <w:rFonts w:ascii="Arial" w:hAnsi="Arial" w:cs="Arial"/>
          <w:shd w:val="clear" w:color="auto" w:fill="FFFFFF"/>
        </w:rPr>
      </w:pPr>
      <w:r>
        <w:rPr>
          <w:rFonts w:hint="default" w:ascii="Arial" w:hAnsi="Arial" w:cs="Arial"/>
          <w:shd w:val="clear" w:color="auto" w:fill="FFFFFF"/>
        </w:rPr>
        <w:t>召回率（Recall）：召回率是指真正为正样本的样本中，被分类器预测为正样本的比例。召回率越高，分类器能够正确识别正样本的能力越强。</w:t>
      </w:r>
    </w:p>
    <w:p>
      <w:pPr>
        <w:pStyle w:val="255"/>
        <w:ind w:firstLine="418" w:firstLineChars="0"/>
        <w:rPr>
          <w:rFonts w:ascii="Arial" w:hAnsi="Arial" w:cs="Arial"/>
          <w:shd w:val="clear" w:color="auto" w:fill="FFFFFF"/>
        </w:rPr>
      </w:pPr>
      <w:r>
        <w:rPr>
          <w:rFonts w:hint="default" w:ascii="Arial" w:hAnsi="Arial" w:cs="Arial"/>
          <w:shd w:val="clear" w:color="auto" w:fill="FFFFFF"/>
        </w:rPr>
        <w:t>F1分数（F1 Score）：F1分数是精确率和召回率的调和平均数，它综合了精确率和召回率的性能。F1分数越高，分类器的性能越好。</w:t>
      </w:r>
    </w:p>
    <w:p>
      <w:pPr>
        <w:pStyle w:val="255"/>
        <w:ind w:firstLine="418" w:firstLineChars="0"/>
        <w:rPr>
          <w:rFonts w:ascii="Arial" w:hAnsi="Arial" w:cs="Arial"/>
          <w:shd w:val="clear" w:color="auto" w:fill="FFFFFF"/>
        </w:rPr>
      </w:pPr>
      <w:r>
        <w:rPr>
          <w:rFonts w:hint="default" w:ascii="Arial" w:hAnsi="Arial" w:cs="Arial"/>
          <w:shd w:val="clear" w:color="auto" w:fill="FFFFFF"/>
        </w:rPr>
        <w:t>ROC曲线（Receiver Operating Characteristic Curve）：ROC曲线是一种用于评估二分类器性能的曲线，它以真正例率（True Positive Rate）为纵轴，以假正例率（False Positive Rate）为横轴。ROC曲线越靠近左上角，分类器的性能越好。</w:t>
      </w:r>
    </w:p>
    <w:p>
      <w:pPr>
        <w:pStyle w:val="255"/>
        <w:ind w:firstLine="418" w:firstLineChars="0"/>
        <w:rPr>
          <w:rFonts w:ascii="Arial" w:hAnsi="Arial" w:cs="Arial"/>
          <w:shd w:val="clear" w:color="auto" w:fill="FFFFFF"/>
        </w:rPr>
      </w:pPr>
      <w:r>
        <w:rPr>
          <w:rFonts w:hint="default" w:ascii="Arial" w:hAnsi="Arial" w:cs="Arial"/>
          <w:shd w:val="clear" w:color="auto" w:fill="FFFFFF"/>
        </w:rPr>
        <w:t>AUC（Area Under Curve）：AUC是ROC曲线下的面积，它可以用来评估分类器的性能。AUC越大，分类器的性能越好。</w:t>
      </w:r>
    </w:p>
    <w:p>
      <w:pPr>
        <w:pStyle w:val="255"/>
        <w:ind w:firstLine="418" w:firstLineChars="0"/>
        <w:rPr>
          <w:rFonts w:ascii="Arial" w:hAnsi="Arial" w:cs="Arial"/>
          <w:shd w:val="clear" w:color="auto" w:fill="FFFFFF"/>
        </w:rPr>
      </w:pPr>
      <w:r>
        <w:rPr>
          <w:rFonts w:hint="default" w:ascii="Arial" w:hAnsi="Arial" w:cs="Arial"/>
          <w:shd w:val="clear" w:color="auto" w:fill="FFFFFF"/>
        </w:rPr>
        <w:t>总之，分类问题的评价指标有很多，需要根据具体情况选择合适的指标。准确率、精确率、召回率和F1分数是常用的评价指标，用于评估分类器的性能。ROC曲线和AUC是用于评估二分类器性能的常用指标。</w:t>
      </w:r>
    </w:p>
    <w:p>
      <w:pPr>
        <w:pStyle w:val="255"/>
        <w:rPr>
          <w:rFonts w:ascii="Arial" w:hAnsi="Arial" w:cs="Arial"/>
          <w:shd w:val="clear" w:color="auto" w:fill="FFFFFF"/>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ind w:firstLine="418" w:firstLineChars="0"/>
        <w:rPr>
          <w:rFonts w:ascii="Huawei Sans" w:hAnsi="Huawei Sans" w:cs="Huawei Sans"/>
        </w:rPr>
      </w:pPr>
      <w:r>
        <w:rPr>
          <w:rFonts w:hint="eastAsia" w:ascii="Huawei Sans" w:hAnsi="Huawei Sans" w:cs="Huawei Sans"/>
          <w:lang w:val="en-US" w:eastAsia="zh-CN"/>
        </w:rPr>
        <w:t>答：</w:t>
      </w:r>
      <w:r>
        <w:rPr>
          <w:rFonts w:ascii="Huawei Sans" w:hAnsi="Huawei Sans" w:cs="Huawei Sans"/>
        </w:rPr>
        <w:t>回归问题的评价指标有很多，以下是常用的几个评价指标及其含义：</w:t>
      </w:r>
    </w:p>
    <w:p>
      <w:pPr>
        <w:pStyle w:val="255"/>
        <w:rPr>
          <w:rFonts w:ascii="Huawei Sans" w:hAnsi="Huawei Sans" w:cs="Huawei Sans"/>
        </w:rPr>
      </w:pPr>
      <w:r>
        <w:rPr>
          <w:rFonts w:hint="default" w:ascii="Huawei Sans" w:hAnsi="Huawei Sans" w:cs="Huawei Sans"/>
        </w:rPr>
        <w:t>均方误差（Mean Squared Error，MSE）：均方误差是指预测值与真实值之差的平方的平均值。MSE越小，模型的性能越好。</w:t>
      </w:r>
    </w:p>
    <w:p>
      <w:pPr>
        <w:pStyle w:val="255"/>
        <w:ind w:firstLine="418" w:firstLineChars="0"/>
        <w:rPr>
          <w:rFonts w:ascii="Huawei Sans" w:hAnsi="Huawei Sans" w:cs="Huawei Sans"/>
        </w:rPr>
      </w:pPr>
      <w:r>
        <w:rPr>
          <w:rFonts w:hint="default" w:ascii="Huawei Sans" w:hAnsi="Huawei Sans" w:cs="Huawei Sans"/>
        </w:rPr>
        <w:t>均方根误差（Root Mean Squared Error，RMSE）：均方根误差是均方误差的平方根，它可以将误差转化为与目标变量相同的单位。RMSE越小，模型的性能越好。</w:t>
      </w:r>
    </w:p>
    <w:p>
      <w:pPr>
        <w:pStyle w:val="255"/>
        <w:ind w:firstLine="418" w:firstLineChars="0"/>
        <w:rPr>
          <w:rFonts w:ascii="Huawei Sans" w:hAnsi="Huawei Sans" w:cs="Huawei Sans"/>
        </w:rPr>
      </w:pPr>
      <w:r>
        <w:rPr>
          <w:rFonts w:hint="default" w:ascii="Huawei Sans" w:hAnsi="Huawei Sans" w:cs="Huawei Sans"/>
        </w:rPr>
        <w:t>平均绝对误差（Mean Absolute Error，MAE）：平均绝对误差是指预测值与真实值之差的绝对值的平均值。MAE越小，模型的性能越好。</w:t>
      </w:r>
    </w:p>
    <w:p>
      <w:pPr>
        <w:pStyle w:val="255"/>
        <w:ind w:firstLine="418" w:firstLineChars="0"/>
        <w:rPr>
          <w:rFonts w:ascii="Huawei Sans" w:hAnsi="Huawei Sans" w:cs="Huawei Sans"/>
        </w:rPr>
      </w:pPr>
      <w:r>
        <w:rPr>
          <w:rFonts w:hint="default" w:ascii="Huawei Sans" w:hAnsi="Huawei Sans" w:cs="Huawei Sans"/>
        </w:rPr>
        <w:t>决定系数（Coefficient of Determination，R2）：决定系数是指模型解释目标变量方差的比例。R2越接近1，模型的性能越好。</w:t>
      </w:r>
    </w:p>
    <w:p>
      <w:pPr>
        <w:pStyle w:val="255"/>
        <w:ind w:firstLine="418" w:firstLineChars="0"/>
        <w:rPr>
          <w:rFonts w:ascii="Huawei Sans" w:hAnsi="Huawei Sans" w:cs="Huawei Sans"/>
        </w:rPr>
      </w:pPr>
      <w:r>
        <w:rPr>
          <w:rFonts w:hint="default" w:ascii="Huawei Sans" w:hAnsi="Huawei Sans" w:cs="Huawei Sans"/>
        </w:rPr>
        <w:t>相关系数（Correlation Coefficient，r）：相关系数是指预测值与真实值之间的线性关系强度。相关系数越接近1，模型的性能越好。</w:t>
      </w:r>
    </w:p>
    <w:p>
      <w:pPr>
        <w:pStyle w:val="255"/>
        <w:ind w:firstLine="418" w:firstLineChars="0"/>
        <w:rPr>
          <w:rFonts w:ascii="Huawei Sans" w:hAnsi="Huawei Sans" w:cs="Huawei Sans"/>
        </w:rPr>
      </w:pPr>
      <w:r>
        <w:rPr>
          <w:rFonts w:hint="default" w:ascii="Huawei Sans" w:hAnsi="Huawei Sans" w:cs="Huawei Sans"/>
        </w:rPr>
        <w:t>总之，回归问题的评价指标有很多，需要根据具体情况选择合适的指标。均方误差、均方根误差和平均绝对误差是常用的评价指标，用于评估模型的预测误差。决定系数和相关系数是用于评估模型的预测能力的常用指标。</w:t>
      </w:r>
    </w:p>
    <w:p>
      <w:pPr>
        <w:pStyle w:val="255"/>
        <w:rPr>
          <w:rFonts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Yu Gothic UI">
    <w:panose1 w:val="020B0500000000000000"/>
    <w:charset w:val="80"/>
    <w:family w:val="auto"/>
    <w:pitch w:val="default"/>
    <w:sig w:usb0="E00002FF" w:usb1="2AC7FDFF" w:usb2="00000016" w:usb3="00000000" w:csb0="2002009F"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方正兰亭黑简体">
    <w:altName w:val="黑体"/>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9"/>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M3YTY4MGQwNmNiZTRhODIxNDEyMzJkNGFjNThkODU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5181C7F"/>
    <w:rsid w:val="3D0F6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unhideWhenUsed="0" w:uiPriority="0" w:semiHidden="0" w:name="heading 7"/>
    <w:lsdException w:unhideWhenUsed="0" w:uiPriority="0" w:semiHidden="0" w:name="heading 8"/>
    <w:lsdException w:unhideWhenUsed="0" w:uiPriority="0" w:semiHidden="0" w:name="heading 9"/>
    <w:lsdException w:qFormat="1" w:unhideWhenUsed="0" w:uiPriority="0" w:name="index 1"/>
    <w:lsdException w:qFormat="1" w:unhideWhenUsed="0" w:uiPriority="0" w:name="index 2"/>
    <w:lsdException w:unhideWhenUsed="0" w:uiPriority="0" w:name="index 3"/>
    <w:lsdException w:unhideWhenUsed="0" w:uiPriority="0" w:name="index 4"/>
    <w:lsdException w:qFormat="1" w:unhideWhenUsed="0" w:uiPriority="0" w:name="index 5"/>
    <w:lsdException w:unhideWhenUsed="0" w:uiPriority="0" w:name="index 6"/>
    <w:lsdException w:unhideWhenUsed="0" w:uiPriority="0" w:name="index 7"/>
    <w:lsdException w:qFormat="1" w:unhideWhenUsed="0" w:uiPriority="0" w:name="index 8"/>
    <w:lsdException w:qFormat="1" w:unhideWhenUsed="0" w:uiPriority="0"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unhideWhenUsed="0" w:uiPriority="0" w:name="header"/>
    <w:lsdException w:qFormat="1" w:unhideWhenUsed="0" w:uiPriority="99" w:semiHidden="0" w:name="footer"/>
    <w:lsdException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unhideWhenUsed="0" w:uiPriority="0" w:name="HTML Cite"/>
    <w:lsdException w:qFormat="1" w:unhideWhenUsed="0" w:uiPriority="0" w:name="HTML Code"/>
    <w:lsdException w:qFormat="1" w:unhideWhenUsed="0" w:uiPriority="0" w:name="HTML Definition"/>
    <w:lsdException w:unhideWhenUsed="0" w:uiPriority="0" w:name="HTML Keyboard"/>
    <w:lsdException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uiPriority w:val="0"/>
    <w:pPr>
      <w:numPr>
        <w:ilvl w:val="0"/>
        <w:numId w:val="0"/>
      </w:numPr>
      <w:topLinePunct w:val="0"/>
      <w:outlineLvl w:val="8"/>
    </w:pPr>
    <w:rPr>
      <w:rFonts w:cs="Times New Roman"/>
    </w:rPr>
  </w:style>
  <w:style w:type="character" w:default="1" w:styleId="136">
    <w:name w:val="Default Paragraph Font"/>
    <w:semiHidden/>
    <w:unhideWhenUsed/>
    <w:uiPriority w:val="1"/>
  </w:style>
  <w:style w:type="table" w:default="1" w:styleId="90">
    <w:name w:val="Normal Table"/>
    <w:semiHidden/>
    <w:unhideWhenUsed/>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uiPriority w:val="0"/>
    <w:pPr>
      <w:widowControl w:val="0"/>
      <w:adjustRightInd w:val="0"/>
      <w:snapToGrid w:val="0"/>
      <w:jc w:val="both"/>
    </w:pPr>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uiPriority w:val="0"/>
    <w:rPr>
      <w:rFonts w:cs="Arial"/>
      <w:kern w:val="2"/>
      <w:sz w:val="2"/>
      <w:szCs w:val="2"/>
    </w:rPr>
  </w:style>
  <w:style w:type="table" w:customStyle="1" w:styleId="158">
    <w:name w:val="Table No Frame"/>
    <w:basedOn w:val="91"/>
    <w:semiHidden/>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uiPriority w:val="0"/>
    <w:pPr>
      <w:spacing w:before="0" w:after="0"/>
      <w:ind w:left="0"/>
      <w:jc w:val="right"/>
    </w:pPr>
  </w:style>
  <w:style w:type="paragraph" w:customStyle="1" w:styleId="163">
    <w:name w:val="Heading1 No Number"/>
    <w:basedOn w:val="3"/>
    <w:next w:val="1"/>
    <w:link w:val="271"/>
    <w:uiPriority w:val="0"/>
    <w:pPr>
      <w:pageBreakBefore/>
      <w:numPr>
        <w:numId w:val="0"/>
      </w:numPr>
    </w:pPr>
  </w:style>
  <w:style w:type="paragraph" w:customStyle="1" w:styleId="164">
    <w:name w:val="Heading2 No Number"/>
    <w:basedOn w:val="4"/>
    <w:next w:val="1"/>
    <w:link w:val="275"/>
    <w:uiPriority w:val="0"/>
    <w:pPr>
      <w:numPr>
        <w:ilvl w:val="0"/>
        <w:numId w:val="0"/>
      </w:numPr>
    </w:pPr>
  </w:style>
  <w:style w:type="paragraph" w:customStyle="1" w:styleId="165">
    <w:name w:val="Heading3 No Number"/>
    <w:basedOn w:val="5"/>
    <w:next w:val="1"/>
    <w:link w:val="278"/>
    <w:uiPriority w:val="0"/>
    <w:pPr>
      <w:numPr>
        <w:ilvl w:val="0"/>
        <w:numId w:val="0"/>
      </w:numPr>
      <w:outlineLvl w:val="9"/>
    </w:pPr>
    <w:rPr>
      <w:rFonts w:cs="Book Antiqua"/>
      <w:sz w:val="26"/>
    </w:rPr>
  </w:style>
  <w:style w:type="paragraph" w:customStyle="1" w:styleId="166">
    <w:name w:val="Heading4 No Number"/>
    <w:basedOn w:val="1"/>
    <w:semiHidden/>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uiPriority w:val="0"/>
    <w:rPr>
      <w:rFonts w:ascii="Arial" w:hAnsi="Arial" w:eastAsia="黑体" w:cs="Times New Roman"/>
      <w:sz w:val="30"/>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5" Type="http://schemas.openxmlformats.org/officeDocument/2006/relationships/fontTable" Target="fontTable.xml"/><Relationship Id="rId44" Type="http://schemas.microsoft.com/office/2006/relationships/keyMapCustomizations" Target="customizations.xml"/><Relationship Id="rId43" Type="http://schemas.openxmlformats.org/officeDocument/2006/relationships/customXml" Target="../customXml/item4.xml"/><Relationship Id="rId42" Type="http://schemas.openxmlformats.org/officeDocument/2006/relationships/customXml" Target="../customXml/item3.xml"/><Relationship Id="rId41" Type="http://schemas.openxmlformats.org/officeDocument/2006/relationships/customXml" Target="../customXml/item2.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datastoreItem>
</file>

<file path=customXml/itemProps2.xml><?xml version="1.0" encoding="utf-8"?>
<ds:datastoreItem xmlns:ds="http://schemas.openxmlformats.org/officeDocument/2006/customXml" ds:itemID="{EEA82ABF-3C64-4AD6-A3F8-BF7B6BBD7965}">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16</Pages>
  <Words>5053</Words>
  <Characters>8152</Characters>
  <Lines>36</Lines>
  <Paragraphs>10</Paragraphs>
  <TotalTime>17</TotalTime>
  <ScaleCrop>false</ScaleCrop>
  <LinksUpToDate>false</LinksUpToDate>
  <CharactersWithSpaces>8717</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哈哈哈哈€</cp:lastModifiedBy>
  <cp:lastPrinted>2016-11-21T02:33:00Z</cp:lastPrinted>
  <dcterms:modified xsi:type="dcterms:W3CDTF">2023-06-18T08:12:39Z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2052-11.1.0.13012</vt:lpwstr>
  </property>
  <property fmtid="{D5CDD505-2E9C-101B-9397-08002B2CF9AE}" pid="23" name="ICV">
    <vt:lpwstr>6742F1656D0B405B8EF05F988D579178</vt:lpwstr>
  </property>
</Properties>
</file>