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316BC6">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316BC6">
      <w:pPr>
        <w:pStyle w:val="1e"/>
        <w:rPr>
          <w:rFonts w:hint="eastAsia"/>
        </w:rPr>
      </w:pPr>
    </w:p>
    <w:p w14:paraId="76831C6D" w14:textId="543EFAC7" w:rsidR="00E7353D" w:rsidRDefault="0071233B" w:rsidP="00316BC6">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316BC6">
      <w:pPr>
        <w:pStyle w:val="1e"/>
        <w:numPr>
          <w:ilvl w:val="0"/>
          <w:numId w:val="16"/>
        </w:numPr>
        <w:rPr>
          <w:rFonts w:hint="eastAsia"/>
        </w:rPr>
      </w:pPr>
      <w:r>
        <w:rPr>
          <w:rFonts w:hint="eastAsia"/>
        </w:rPr>
        <w:t>查询数据库状态</w:t>
      </w:r>
      <w:r w:rsidR="00202D59">
        <w:rPr>
          <w:rFonts w:hint="eastAsia"/>
        </w:rPr>
        <w:t>成功截图</w:t>
      </w:r>
    </w:p>
    <w:p w14:paraId="213AD1F9" w14:textId="7026D19F" w:rsidR="00874304" w:rsidRDefault="00CB26EB" w:rsidP="00316BC6">
      <w:pPr>
        <w:pStyle w:val="1e"/>
        <w:rPr>
          <w:rFonts w:hint="eastAsia"/>
        </w:rPr>
      </w:pPr>
      <w:r>
        <w:rPr>
          <w:noProof/>
        </w:rPr>
        <w:drawing>
          <wp:inline distT="0" distB="0" distL="0" distR="0" wp14:anchorId="1C44B3DB" wp14:editId="63FB8E57">
            <wp:extent cx="6120130" cy="462280"/>
            <wp:effectExtent l="0" t="0" r="0" b="0"/>
            <wp:docPr id="480572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72691" name=""/>
                    <pic:cNvPicPr/>
                  </pic:nvPicPr>
                  <pic:blipFill>
                    <a:blip r:embed="rId13"/>
                    <a:stretch>
                      <a:fillRect/>
                    </a:stretch>
                  </pic:blipFill>
                  <pic:spPr>
                    <a:xfrm>
                      <a:off x="0" y="0"/>
                      <a:ext cx="6120130" cy="462280"/>
                    </a:xfrm>
                    <a:prstGeom prst="rect">
                      <a:avLst/>
                    </a:prstGeom>
                  </pic:spPr>
                </pic:pic>
              </a:graphicData>
            </a:graphic>
          </wp:inline>
        </w:drawing>
      </w:r>
    </w:p>
    <w:p w14:paraId="68960BE8" w14:textId="49F22B68" w:rsidR="00874304" w:rsidRDefault="00874304" w:rsidP="00316BC6">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316BC6">
      <w:pPr>
        <w:pStyle w:val="1e"/>
        <w:numPr>
          <w:ilvl w:val="0"/>
          <w:numId w:val="17"/>
        </w:numPr>
        <w:rPr>
          <w:rFonts w:hint="eastAsia"/>
        </w:rPr>
      </w:pPr>
      <w:r>
        <w:rPr>
          <w:rFonts w:hint="eastAsia"/>
        </w:rPr>
        <w:t>查看</w:t>
      </w:r>
      <w:r>
        <w:t>数据库服务进程截图</w:t>
      </w:r>
      <w:r>
        <w:rPr>
          <w:rFonts w:hint="eastAsia"/>
        </w:rPr>
        <w:t>（包含数据库服务器的主机名）</w:t>
      </w:r>
    </w:p>
    <w:p w14:paraId="793EA8FA" w14:textId="68892942" w:rsidR="003049DF" w:rsidRDefault="00CB26EB" w:rsidP="00316BC6">
      <w:pPr>
        <w:pStyle w:val="1e"/>
        <w:rPr>
          <w:rFonts w:hint="eastAsia"/>
        </w:rPr>
      </w:pPr>
      <w:r>
        <w:rPr>
          <w:noProof/>
        </w:rPr>
        <w:drawing>
          <wp:inline distT="0" distB="0" distL="0" distR="0" wp14:anchorId="32F7E4DA" wp14:editId="73D35791">
            <wp:extent cx="6120130" cy="1006475"/>
            <wp:effectExtent l="0" t="0" r="0" b="3175"/>
            <wp:docPr id="628761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61545" name=""/>
                    <pic:cNvPicPr/>
                  </pic:nvPicPr>
                  <pic:blipFill>
                    <a:blip r:embed="rId14"/>
                    <a:stretch>
                      <a:fillRect/>
                    </a:stretch>
                  </pic:blipFill>
                  <pic:spPr>
                    <a:xfrm>
                      <a:off x="0" y="0"/>
                      <a:ext cx="6120130" cy="1006475"/>
                    </a:xfrm>
                    <a:prstGeom prst="rect">
                      <a:avLst/>
                    </a:prstGeom>
                  </pic:spPr>
                </pic:pic>
              </a:graphicData>
            </a:graphic>
          </wp:inline>
        </w:drawing>
      </w:r>
    </w:p>
    <w:p w14:paraId="341CED45" w14:textId="467084B3" w:rsidR="00244C66" w:rsidRDefault="00F85105" w:rsidP="00316BC6">
      <w:pPr>
        <w:pStyle w:val="1e"/>
      </w:pPr>
      <w:r>
        <w:rPr>
          <w:rFonts w:hint="eastAsia"/>
        </w:rPr>
        <w:t>实验思考题</w:t>
      </w:r>
      <w:r w:rsidR="00244C66">
        <w:rPr>
          <w:rFonts w:hint="eastAsia"/>
        </w:rPr>
        <w:t>：</w:t>
      </w:r>
      <w:r w:rsidRPr="00F85105">
        <w:rPr>
          <w:rFonts w:hint="eastAsia"/>
        </w:rPr>
        <w:t>为什么需要通过源码编译，安装数据库？</w:t>
      </w:r>
    </w:p>
    <w:p w14:paraId="0F8B9525" w14:textId="77777777" w:rsidR="005831E3" w:rsidRPr="005831E3" w:rsidRDefault="005831E3" w:rsidP="00316BC6">
      <w:pPr>
        <w:pStyle w:val="1e"/>
      </w:pPr>
      <w:r w:rsidRPr="005831E3">
        <w:rPr>
          <w:rFonts w:hint="eastAsia"/>
        </w:rPr>
        <w:t>通过源码编译和安装数据库的主要原因有以下几点：</w:t>
      </w:r>
    </w:p>
    <w:p w14:paraId="0BA75EEC" w14:textId="3EB2BA66" w:rsidR="005831E3" w:rsidRPr="005831E3" w:rsidRDefault="005831E3" w:rsidP="00316BC6">
      <w:pPr>
        <w:pStyle w:val="1e"/>
        <w:rPr>
          <w:rFonts w:hint="eastAsia"/>
        </w:rPr>
      </w:pPr>
      <w:r w:rsidRPr="005831E3">
        <w:t xml:space="preserve">1. </w:t>
      </w:r>
      <w:r w:rsidRPr="005831E3">
        <w:t>定制化安装：源码编译允许用户根据自己的需求进行定制化安装。用户可以选择编译特定的功能模块、配置参数，以及优化编译选项，以满足其特定的使用场景和需求。</w:t>
      </w:r>
    </w:p>
    <w:p w14:paraId="77E57884" w14:textId="06303923" w:rsidR="005831E3" w:rsidRPr="005831E3" w:rsidRDefault="005831E3" w:rsidP="00316BC6">
      <w:pPr>
        <w:pStyle w:val="1e"/>
        <w:rPr>
          <w:rFonts w:hint="eastAsia"/>
        </w:rPr>
      </w:pPr>
      <w:r w:rsidRPr="005831E3">
        <w:t xml:space="preserve">2. </w:t>
      </w:r>
      <w:r w:rsidRPr="005831E3">
        <w:t>最新版本和功能：源码编译通常可以确保使用最新的数据库版本，包括最新的功能和安全修复。一些数据库的官方发行版或二进制包可能会有一些延迟，而通过源码编译可以更及时地获取到最新的更新。</w:t>
      </w:r>
    </w:p>
    <w:p w14:paraId="69A8021B" w14:textId="12044665" w:rsidR="005831E3" w:rsidRPr="005831E3" w:rsidRDefault="005831E3" w:rsidP="00316BC6">
      <w:pPr>
        <w:pStyle w:val="1e"/>
        <w:rPr>
          <w:rFonts w:hint="eastAsia"/>
        </w:rPr>
      </w:pPr>
      <w:r w:rsidRPr="005831E3">
        <w:t xml:space="preserve">3. </w:t>
      </w:r>
      <w:r w:rsidRPr="005831E3">
        <w:t>平台适配性：不同的操作系统和硬件平台可能需要特定的编译选项和优化参数。通过源码编译，用户可以针对自己的操作系统和硬件环境进行定制，以获得更好的性能和稳定性。</w:t>
      </w:r>
    </w:p>
    <w:p w14:paraId="7045827B" w14:textId="554A0677" w:rsidR="005831E3" w:rsidRPr="005831E3" w:rsidRDefault="005831E3" w:rsidP="00316BC6">
      <w:pPr>
        <w:pStyle w:val="1e"/>
        <w:rPr>
          <w:rFonts w:hint="eastAsia"/>
        </w:rPr>
      </w:pPr>
      <w:r w:rsidRPr="005831E3">
        <w:t xml:space="preserve">4. </w:t>
      </w:r>
      <w:r w:rsidRPr="005831E3">
        <w:t>调试和优化：源码编译允许用户在需要时进行调试和优化。如果在使用过程中遇到问题或性能瓶颈，可以通过编译选项和调试工具进行诊断和改进。</w:t>
      </w:r>
    </w:p>
    <w:p w14:paraId="0C47A0AD" w14:textId="150D1CDE" w:rsidR="0044100F" w:rsidRDefault="005831E3" w:rsidP="00316BC6">
      <w:pPr>
        <w:pStyle w:val="1e"/>
        <w:rPr>
          <w:rFonts w:hint="eastAsia"/>
        </w:rPr>
      </w:pPr>
      <w:r w:rsidRPr="005831E3">
        <w:t xml:space="preserve">5. </w:t>
      </w:r>
      <w:r w:rsidRPr="005831E3">
        <w:t>教学和学习目的：通过编译和安装数据库源码，用户可以深入了解数据库的内部工作原理和架构。这对于数据库管理员、开发人员和研究人员来说是非常有价值的学习和教学资源。</w:t>
      </w:r>
    </w:p>
    <w:p w14:paraId="32EBCF9C" w14:textId="2E399584"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316BC6">
      <w:pPr>
        <w:pStyle w:val="1e"/>
      </w:pPr>
      <w:r w:rsidRPr="009639AD">
        <w:t>任务</w:t>
      </w:r>
      <w:proofErr w:type="gramStart"/>
      <w:r w:rsidRPr="009639AD">
        <w:t>一</w:t>
      </w:r>
      <w:proofErr w:type="gramEnd"/>
      <w:r w:rsidRPr="009639AD">
        <w:t>：数据初始化验证</w:t>
      </w:r>
    </w:p>
    <w:p w14:paraId="15033CB1" w14:textId="77777777" w:rsidR="006854E3" w:rsidRPr="009639AD" w:rsidRDefault="006854E3" w:rsidP="00316BC6">
      <w:pPr>
        <w:pStyle w:val="1e"/>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4A59DBDA" w14:textId="174C44EA" w:rsidR="006854E3" w:rsidRPr="009639AD" w:rsidRDefault="008E69CC" w:rsidP="00316BC6">
      <w:pPr>
        <w:pStyle w:val="1e"/>
        <w:rPr>
          <w:rFonts w:ascii="Huawei Sans" w:hAnsi="Huawei Sans" w:cs="Huawei Sans" w:hint="eastAsia"/>
        </w:rPr>
      </w:pPr>
      <w:r>
        <w:rPr>
          <w:noProof/>
        </w:rPr>
        <w:drawing>
          <wp:inline distT="0" distB="0" distL="0" distR="0" wp14:anchorId="5A8759CE" wp14:editId="7E3679AC">
            <wp:extent cx="4222750" cy="987244"/>
            <wp:effectExtent l="0" t="0" r="6350" b="3810"/>
            <wp:docPr id="795781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81660" name=""/>
                    <pic:cNvPicPr/>
                  </pic:nvPicPr>
                  <pic:blipFill>
                    <a:blip r:embed="rId15"/>
                    <a:stretch>
                      <a:fillRect/>
                    </a:stretch>
                  </pic:blipFill>
                  <pic:spPr>
                    <a:xfrm>
                      <a:off x="0" y="0"/>
                      <a:ext cx="4243376" cy="992066"/>
                    </a:xfrm>
                    <a:prstGeom prst="rect">
                      <a:avLst/>
                    </a:prstGeom>
                  </pic:spPr>
                </pic:pic>
              </a:graphicData>
            </a:graphic>
          </wp:inline>
        </w:drawing>
      </w:r>
    </w:p>
    <w:p w14:paraId="745403FF" w14:textId="77777777" w:rsidR="006854E3" w:rsidRPr="009639AD" w:rsidRDefault="006854E3" w:rsidP="00316BC6">
      <w:pPr>
        <w:pStyle w:val="1e"/>
      </w:pPr>
      <w:r w:rsidRPr="009639AD">
        <w:t>任务二：行存表与</w:t>
      </w:r>
      <w:proofErr w:type="gramStart"/>
      <w:r w:rsidRPr="009639AD">
        <w:t>列存表执行</w:t>
      </w:r>
      <w:proofErr w:type="gramEnd"/>
      <w:r w:rsidRPr="009639AD">
        <w:t>效率对比</w:t>
      </w:r>
    </w:p>
    <w:p w14:paraId="562A4A9E" w14:textId="77777777" w:rsidR="006854E3" w:rsidRPr="009639AD" w:rsidRDefault="006854E3" w:rsidP="00316BC6">
      <w:pPr>
        <w:pStyle w:val="1e"/>
      </w:pPr>
      <w:r w:rsidRPr="009639AD">
        <w:t>1. 2020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749E9D49" w:rsidR="006854E3" w:rsidRPr="009639AD" w:rsidRDefault="007A589D" w:rsidP="00316BC6">
      <w:pPr>
        <w:pStyle w:val="1e"/>
        <w:rPr>
          <w:rFonts w:ascii="Huawei Sans" w:hAnsi="Huawei Sans" w:cs="Huawei Sans"/>
        </w:rPr>
      </w:pPr>
      <w:r>
        <w:rPr>
          <w:noProof/>
        </w:rPr>
        <w:drawing>
          <wp:inline distT="0" distB="0" distL="0" distR="0" wp14:anchorId="0404E87E" wp14:editId="3FE79759">
            <wp:extent cx="6120130" cy="1116330"/>
            <wp:effectExtent l="0" t="0" r="0" b="7620"/>
            <wp:docPr id="1602648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48007" name=""/>
                    <pic:cNvPicPr/>
                  </pic:nvPicPr>
                  <pic:blipFill>
                    <a:blip r:embed="rId16"/>
                    <a:stretch>
                      <a:fillRect/>
                    </a:stretch>
                  </pic:blipFill>
                  <pic:spPr>
                    <a:xfrm>
                      <a:off x="0" y="0"/>
                      <a:ext cx="6120130" cy="111633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316629B" w:rsidR="006854E3" w:rsidRPr="009639AD" w:rsidRDefault="007A589D" w:rsidP="00316BC6">
      <w:pPr>
        <w:pStyle w:val="1e"/>
        <w:rPr>
          <w:rFonts w:ascii="Huawei Sans" w:hAnsi="Huawei Sans" w:cs="Huawei Sans"/>
        </w:rPr>
      </w:pPr>
      <w:r>
        <w:rPr>
          <w:noProof/>
        </w:rPr>
        <w:drawing>
          <wp:inline distT="0" distB="0" distL="0" distR="0" wp14:anchorId="0CD176A1" wp14:editId="46134CA8">
            <wp:extent cx="6120130" cy="1089025"/>
            <wp:effectExtent l="0" t="0" r="0" b="0"/>
            <wp:docPr id="945243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43696" name=""/>
                    <pic:cNvPicPr/>
                  </pic:nvPicPr>
                  <pic:blipFill>
                    <a:blip r:embed="rId17"/>
                    <a:stretch>
                      <a:fillRect/>
                    </a:stretch>
                  </pic:blipFill>
                  <pic:spPr>
                    <a:xfrm>
                      <a:off x="0" y="0"/>
                      <a:ext cx="6120130" cy="1089025"/>
                    </a:xfrm>
                    <a:prstGeom prst="rect">
                      <a:avLst/>
                    </a:prstGeom>
                  </pic:spPr>
                </pic:pic>
              </a:graphicData>
            </a:graphic>
          </wp:inline>
        </w:drawing>
      </w:r>
    </w:p>
    <w:p w14:paraId="09A78BF2" w14:textId="77777777" w:rsidR="006854E3" w:rsidRPr="009639AD" w:rsidRDefault="006854E3" w:rsidP="00316BC6">
      <w:pPr>
        <w:pStyle w:val="1e"/>
      </w:pPr>
      <w:r w:rsidRPr="009639AD">
        <w:t>2. 2020</w:t>
      </w:r>
      <w:r w:rsidRPr="009639AD">
        <w:t>年上半年</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gramEnd"/>
      <w:r w:rsidRPr="009639AD">
        <w:t>的</w:t>
      </w:r>
      <w:proofErr w:type="spellStart"/>
      <w:r w:rsidRPr="009639AD">
        <w:t>order_price</w:t>
      </w:r>
      <w:proofErr w:type="spellEnd"/>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4BEDF500" w:rsidR="00D96EE7" w:rsidRPr="009639AD" w:rsidRDefault="007A589D" w:rsidP="00316BC6">
      <w:pPr>
        <w:pStyle w:val="1e"/>
        <w:rPr>
          <w:rFonts w:ascii="Huawei Sans" w:hAnsi="Huawei Sans" w:cs="Huawei Sans" w:hint="eastAsia"/>
        </w:rPr>
      </w:pPr>
      <w:r>
        <w:rPr>
          <w:noProof/>
        </w:rPr>
        <w:drawing>
          <wp:inline distT="0" distB="0" distL="0" distR="0" wp14:anchorId="246DB512" wp14:editId="5B4285CE">
            <wp:extent cx="6120130" cy="1119505"/>
            <wp:effectExtent l="0" t="0" r="0" b="4445"/>
            <wp:docPr id="1720779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79959" name=""/>
                    <pic:cNvPicPr/>
                  </pic:nvPicPr>
                  <pic:blipFill>
                    <a:blip r:embed="rId18"/>
                    <a:stretch>
                      <a:fillRect/>
                    </a:stretch>
                  </pic:blipFill>
                  <pic:spPr>
                    <a:xfrm>
                      <a:off x="0" y="0"/>
                      <a:ext cx="6120130" cy="111950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21497F6D" w:rsidR="006854E3" w:rsidRPr="007A589D" w:rsidRDefault="007A589D" w:rsidP="00316BC6">
      <w:pPr>
        <w:pStyle w:val="1e"/>
        <w:rPr>
          <w:rFonts w:ascii="Huawei Sans" w:hAnsi="Huawei Sans" w:cs="Huawei Sans" w:hint="eastAsia"/>
        </w:rPr>
      </w:pPr>
      <w:r>
        <w:rPr>
          <w:noProof/>
        </w:rPr>
        <w:drawing>
          <wp:inline distT="0" distB="0" distL="0" distR="0" wp14:anchorId="1BAA40E8" wp14:editId="667AD569">
            <wp:extent cx="6120130" cy="1132205"/>
            <wp:effectExtent l="0" t="0" r="0" b="0"/>
            <wp:docPr id="1237307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7301" name=""/>
                    <pic:cNvPicPr/>
                  </pic:nvPicPr>
                  <pic:blipFill>
                    <a:blip r:embed="rId19"/>
                    <a:stretch>
                      <a:fillRect/>
                    </a:stretch>
                  </pic:blipFill>
                  <pic:spPr>
                    <a:xfrm>
                      <a:off x="0" y="0"/>
                      <a:ext cx="6120130" cy="1132205"/>
                    </a:xfrm>
                    <a:prstGeom prst="rect">
                      <a:avLst/>
                    </a:prstGeom>
                  </pic:spPr>
                </pic:pic>
              </a:graphicData>
            </a:graphic>
          </wp:inline>
        </w:drawing>
      </w:r>
    </w:p>
    <w:p w14:paraId="1A7C84E6" w14:textId="77777777" w:rsidR="006854E3" w:rsidRPr="009639AD" w:rsidRDefault="006854E3" w:rsidP="00316BC6">
      <w:pPr>
        <w:pStyle w:val="1e"/>
      </w:pPr>
      <w:r w:rsidRPr="009639AD">
        <w:t xml:space="preserve">3. </w:t>
      </w:r>
      <w:r w:rsidRPr="009639AD">
        <w:t>查询</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305D8C38" w:rsidR="006854E3" w:rsidRPr="009639AD" w:rsidRDefault="007A589D" w:rsidP="00316BC6">
      <w:pPr>
        <w:pStyle w:val="1e"/>
        <w:rPr>
          <w:rFonts w:ascii="Huawei Sans" w:hAnsi="Huawei Sans" w:cs="Huawei Sans" w:hint="eastAsia"/>
        </w:rPr>
      </w:pPr>
      <w:r>
        <w:rPr>
          <w:noProof/>
        </w:rPr>
        <w:drawing>
          <wp:inline distT="0" distB="0" distL="0" distR="0" wp14:anchorId="0FD9189D" wp14:editId="747CDD76">
            <wp:extent cx="6120130" cy="1263015"/>
            <wp:effectExtent l="0" t="0" r="0" b="0"/>
            <wp:docPr id="161145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462" name=""/>
                    <pic:cNvPicPr/>
                  </pic:nvPicPr>
                  <pic:blipFill>
                    <a:blip r:embed="rId20"/>
                    <a:stretch>
                      <a:fillRect/>
                    </a:stretch>
                  </pic:blipFill>
                  <pic:spPr>
                    <a:xfrm>
                      <a:off x="0" y="0"/>
                      <a:ext cx="6120130" cy="126301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203B27A" w:rsidR="006854E3" w:rsidRPr="009639AD" w:rsidRDefault="007A589D" w:rsidP="00316BC6">
      <w:pPr>
        <w:pStyle w:val="1e"/>
        <w:rPr>
          <w:rFonts w:ascii="Huawei Sans" w:hAnsi="Huawei Sans" w:cs="Huawei Sans" w:hint="eastAsia"/>
        </w:rPr>
      </w:pPr>
      <w:r>
        <w:rPr>
          <w:noProof/>
        </w:rPr>
        <w:drawing>
          <wp:inline distT="0" distB="0" distL="0" distR="0" wp14:anchorId="62E2A412" wp14:editId="4F0CB62A">
            <wp:extent cx="6120130" cy="1191260"/>
            <wp:effectExtent l="0" t="0" r="0" b="8890"/>
            <wp:docPr id="118154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1582" name=""/>
                    <pic:cNvPicPr/>
                  </pic:nvPicPr>
                  <pic:blipFill>
                    <a:blip r:embed="rId21"/>
                    <a:stretch>
                      <a:fillRect/>
                    </a:stretch>
                  </pic:blipFill>
                  <pic:spPr>
                    <a:xfrm>
                      <a:off x="0" y="0"/>
                      <a:ext cx="6120130" cy="1191260"/>
                    </a:xfrm>
                    <a:prstGeom prst="rect">
                      <a:avLst/>
                    </a:prstGeom>
                  </pic:spPr>
                </pic:pic>
              </a:graphicData>
            </a:graphic>
          </wp:inline>
        </w:drawing>
      </w:r>
    </w:p>
    <w:p w14:paraId="0EDCBC52" w14:textId="77777777" w:rsidR="006854E3" w:rsidRPr="009639AD" w:rsidRDefault="006854E3" w:rsidP="00316BC6">
      <w:pPr>
        <w:pStyle w:val="1e"/>
      </w:pPr>
      <w:r w:rsidRPr="009639AD">
        <w:t xml:space="preserve">4. </w:t>
      </w:r>
      <w:r w:rsidRPr="009639AD">
        <w:t>将</w:t>
      </w:r>
      <w:proofErr w:type="spellStart"/>
      <w:r w:rsidRPr="009639AD">
        <w:t>litemall_orders</w:t>
      </w:r>
      <w:proofErr w:type="spellEnd"/>
      <w:r w:rsidRPr="009639AD">
        <w:t>行存表与</w:t>
      </w:r>
      <w:proofErr w:type="spellStart"/>
      <w:r w:rsidRPr="009639AD">
        <w:t>litemall_orders_col</w:t>
      </w:r>
      <w:proofErr w:type="spellEnd"/>
      <w:proofErr w:type="gramStart"/>
      <w:r w:rsidRPr="009639AD">
        <w:t>列存表中</w:t>
      </w:r>
      <w:proofErr w:type="spellStart"/>
      <w:proofErr w:type="gramEnd"/>
      <w:r w:rsidRPr="009639AD">
        <w:t>order_id</w:t>
      </w:r>
      <w:proofErr w:type="spellEnd"/>
      <w:r w:rsidRPr="009639AD">
        <w:t>为</w:t>
      </w:r>
      <w:r w:rsidRPr="009639AD">
        <w:t>6</w:t>
      </w:r>
      <w:r w:rsidRPr="009639AD">
        <w:t>的</w:t>
      </w:r>
      <w:proofErr w:type="spellStart"/>
      <w:r w:rsidRPr="009639AD">
        <w:t>order_price</w:t>
      </w:r>
      <w:proofErr w:type="spellEnd"/>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07ED0590" w:rsidR="006854E3" w:rsidRPr="009639AD" w:rsidRDefault="007A589D" w:rsidP="00316BC6">
      <w:pPr>
        <w:pStyle w:val="1e"/>
        <w:rPr>
          <w:rFonts w:ascii="Huawei Sans" w:hAnsi="Huawei Sans" w:cs="Huawei Sans" w:hint="eastAsia"/>
        </w:rPr>
      </w:pPr>
      <w:r>
        <w:rPr>
          <w:noProof/>
        </w:rPr>
        <w:drawing>
          <wp:inline distT="0" distB="0" distL="0" distR="0" wp14:anchorId="2AFB0948" wp14:editId="0BB4140D">
            <wp:extent cx="6120130" cy="539115"/>
            <wp:effectExtent l="0" t="0" r="0" b="0"/>
            <wp:docPr id="54255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5933" name=""/>
                    <pic:cNvPicPr/>
                  </pic:nvPicPr>
                  <pic:blipFill>
                    <a:blip r:embed="rId22"/>
                    <a:stretch>
                      <a:fillRect/>
                    </a:stretch>
                  </pic:blipFill>
                  <pic:spPr>
                    <a:xfrm>
                      <a:off x="0" y="0"/>
                      <a:ext cx="6120130" cy="539115"/>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0639CE33" w14:textId="07693557" w:rsidR="007A589D" w:rsidRDefault="007A589D" w:rsidP="00316BC6">
      <w:pPr>
        <w:pStyle w:val="1e"/>
        <w:rPr>
          <w:rFonts w:ascii="Huawei Sans" w:hAnsi="Huawei Sans" w:cs="Huawei Sans" w:hint="eastAsia"/>
        </w:rPr>
      </w:pPr>
      <w:r>
        <w:rPr>
          <w:noProof/>
        </w:rPr>
        <w:drawing>
          <wp:inline distT="0" distB="0" distL="0" distR="0" wp14:anchorId="6A2FEFB1" wp14:editId="0DAF8E3C">
            <wp:extent cx="6120130" cy="499110"/>
            <wp:effectExtent l="0" t="0" r="0" b="0"/>
            <wp:docPr id="1877901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01822" name=""/>
                    <pic:cNvPicPr/>
                  </pic:nvPicPr>
                  <pic:blipFill>
                    <a:blip r:embed="rId23"/>
                    <a:stretch>
                      <a:fillRect/>
                    </a:stretch>
                  </pic:blipFill>
                  <pic:spPr>
                    <a:xfrm>
                      <a:off x="0" y="0"/>
                      <a:ext cx="6120130" cy="499110"/>
                    </a:xfrm>
                    <a:prstGeom prst="rect">
                      <a:avLst/>
                    </a:prstGeom>
                  </pic:spPr>
                </pic:pic>
              </a:graphicData>
            </a:graphic>
          </wp:inline>
        </w:drawing>
      </w:r>
    </w:p>
    <w:p w14:paraId="412079BA" w14:textId="7040EFBB" w:rsidR="006854E3" w:rsidRPr="009639AD" w:rsidRDefault="006854E3" w:rsidP="00316BC6">
      <w:pPr>
        <w:pStyle w:val="1e"/>
      </w:pPr>
      <w:r w:rsidRPr="009639AD">
        <w:t>任务三：物化视图的使用</w:t>
      </w:r>
    </w:p>
    <w:p w14:paraId="15EAA3D9" w14:textId="77777777" w:rsidR="006854E3" w:rsidRPr="009639AD" w:rsidRDefault="006854E3" w:rsidP="00316BC6">
      <w:pPr>
        <w:pStyle w:val="1e"/>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44182F85" w:rsidR="006854E3" w:rsidRPr="009639AD" w:rsidRDefault="005031DA" w:rsidP="00316BC6">
      <w:pPr>
        <w:pStyle w:val="1e"/>
        <w:rPr>
          <w:rFonts w:ascii="Huawei Sans" w:eastAsia="微软雅黑" w:hAnsi="Huawei Sans" w:cs="Huawei Sans" w:hint="eastAsia"/>
          <w:kern w:val="2"/>
          <w:szCs w:val="21"/>
        </w:rPr>
      </w:pPr>
      <w:r>
        <w:rPr>
          <w:noProof/>
        </w:rPr>
        <w:lastRenderedPageBreak/>
        <w:drawing>
          <wp:inline distT="0" distB="0" distL="0" distR="0" wp14:anchorId="2754A237" wp14:editId="689CFCC5">
            <wp:extent cx="2405011" cy="2857500"/>
            <wp:effectExtent l="0" t="0" r="0" b="0"/>
            <wp:docPr id="574329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29692" name=""/>
                    <pic:cNvPicPr/>
                  </pic:nvPicPr>
                  <pic:blipFill>
                    <a:blip r:embed="rId24"/>
                    <a:stretch>
                      <a:fillRect/>
                    </a:stretch>
                  </pic:blipFill>
                  <pic:spPr>
                    <a:xfrm>
                      <a:off x="0" y="0"/>
                      <a:ext cx="2410066" cy="2863506"/>
                    </a:xfrm>
                    <a:prstGeom prst="rect">
                      <a:avLst/>
                    </a:prstGeom>
                  </pic:spPr>
                </pic:pic>
              </a:graphicData>
            </a:graphic>
          </wp:inline>
        </w:drawing>
      </w:r>
    </w:p>
    <w:p w14:paraId="1C6D78A5" w14:textId="77777777" w:rsidR="006854E3" w:rsidRPr="009639AD" w:rsidRDefault="006854E3" w:rsidP="00316BC6">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7911E2EA" w:rsidR="006854E3" w:rsidRDefault="008E744C" w:rsidP="00316BC6">
      <w:pPr>
        <w:pStyle w:val="1e"/>
        <w:rPr>
          <w:rFonts w:ascii="Huawei Sans" w:eastAsia="微软雅黑" w:hAnsi="Huawei Sans" w:cs="Huawei Sans" w:hint="eastAsia"/>
          <w:kern w:val="2"/>
          <w:szCs w:val="21"/>
        </w:rPr>
      </w:pPr>
      <w:r>
        <w:rPr>
          <w:noProof/>
        </w:rPr>
        <w:drawing>
          <wp:inline distT="0" distB="0" distL="0" distR="0" wp14:anchorId="5BE1370E" wp14:editId="288B4EE6">
            <wp:extent cx="2476500" cy="1050636"/>
            <wp:effectExtent l="0" t="0" r="0" b="0"/>
            <wp:docPr id="861832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32366" name=""/>
                    <pic:cNvPicPr/>
                  </pic:nvPicPr>
                  <pic:blipFill>
                    <a:blip r:embed="rId25"/>
                    <a:stretch>
                      <a:fillRect/>
                    </a:stretch>
                  </pic:blipFill>
                  <pic:spPr>
                    <a:xfrm>
                      <a:off x="0" y="0"/>
                      <a:ext cx="2480815" cy="1052467"/>
                    </a:xfrm>
                    <a:prstGeom prst="rect">
                      <a:avLst/>
                    </a:prstGeom>
                  </pic:spPr>
                </pic:pic>
              </a:graphicData>
            </a:graphic>
          </wp:inline>
        </w:drawing>
      </w:r>
    </w:p>
    <w:p w14:paraId="3AB8638F" w14:textId="77777777" w:rsidR="006854E3" w:rsidRDefault="006854E3" w:rsidP="00316BC6">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6ECDF294" w:rsidR="006854E3" w:rsidRDefault="008E744C" w:rsidP="00316BC6">
      <w:pPr>
        <w:pStyle w:val="1e"/>
        <w:rPr>
          <w:rFonts w:ascii="Huawei Sans" w:hAnsi="Huawei Sans" w:cs="Huawei Sans" w:hint="eastAsia"/>
        </w:rPr>
      </w:pPr>
      <w:r>
        <w:rPr>
          <w:noProof/>
        </w:rPr>
        <w:drawing>
          <wp:inline distT="0" distB="0" distL="0" distR="0" wp14:anchorId="33D174CC" wp14:editId="737802A7">
            <wp:extent cx="3048000" cy="1347182"/>
            <wp:effectExtent l="0" t="0" r="0" b="5715"/>
            <wp:docPr id="2047278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78854" name=""/>
                    <pic:cNvPicPr/>
                  </pic:nvPicPr>
                  <pic:blipFill>
                    <a:blip r:embed="rId26"/>
                    <a:stretch>
                      <a:fillRect/>
                    </a:stretch>
                  </pic:blipFill>
                  <pic:spPr>
                    <a:xfrm>
                      <a:off x="0" y="0"/>
                      <a:ext cx="3051571" cy="1348760"/>
                    </a:xfrm>
                    <a:prstGeom prst="rect">
                      <a:avLst/>
                    </a:prstGeom>
                  </pic:spPr>
                </pic:pic>
              </a:graphicData>
            </a:graphic>
          </wp:inline>
        </w:drawing>
      </w:r>
    </w:p>
    <w:p w14:paraId="7B48C017" w14:textId="77777777" w:rsidR="006854E3" w:rsidRPr="00D435D3" w:rsidRDefault="006854E3" w:rsidP="00316BC6">
      <w:pPr>
        <w:pStyle w:val="1e"/>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66A67C7C" w:rsidR="006854E3" w:rsidRDefault="008E744C" w:rsidP="00316BC6">
      <w:pPr>
        <w:pStyle w:val="1e"/>
        <w:rPr>
          <w:rFonts w:ascii="Huawei Sans" w:hAnsi="Huawei Sans" w:cs="Huawei Sans" w:hint="eastAsia"/>
        </w:rPr>
      </w:pPr>
      <w:r>
        <w:rPr>
          <w:noProof/>
        </w:rPr>
        <w:lastRenderedPageBreak/>
        <w:drawing>
          <wp:inline distT="0" distB="0" distL="0" distR="0" wp14:anchorId="12EBF661" wp14:editId="6EEB2C70">
            <wp:extent cx="2250289" cy="2717800"/>
            <wp:effectExtent l="0" t="0" r="0" b="6350"/>
            <wp:docPr id="1761079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79655" name=""/>
                    <pic:cNvPicPr/>
                  </pic:nvPicPr>
                  <pic:blipFill>
                    <a:blip r:embed="rId27"/>
                    <a:stretch>
                      <a:fillRect/>
                    </a:stretch>
                  </pic:blipFill>
                  <pic:spPr>
                    <a:xfrm>
                      <a:off x="0" y="0"/>
                      <a:ext cx="2255081" cy="2723588"/>
                    </a:xfrm>
                    <a:prstGeom prst="rect">
                      <a:avLst/>
                    </a:prstGeom>
                  </pic:spPr>
                </pic:pic>
              </a:graphicData>
            </a:graphic>
          </wp:inline>
        </w:drawing>
      </w:r>
    </w:p>
    <w:p w14:paraId="56568FFB" w14:textId="77777777" w:rsidR="006854E3" w:rsidRPr="00D435D3" w:rsidRDefault="006854E3" w:rsidP="00316BC6">
      <w:pPr>
        <w:pStyle w:val="1e"/>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737E7DBE" w:rsidR="006854E3" w:rsidRDefault="009D5FCB" w:rsidP="00316BC6">
      <w:pPr>
        <w:pStyle w:val="1e"/>
        <w:rPr>
          <w:rFonts w:ascii="Huawei Sans" w:hAnsi="Huawei Sans" w:cs="Huawei Sans" w:hint="eastAsia"/>
        </w:rPr>
      </w:pPr>
      <w:r>
        <w:rPr>
          <w:noProof/>
        </w:rPr>
        <w:drawing>
          <wp:inline distT="0" distB="0" distL="0" distR="0" wp14:anchorId="28876D7D" wp14:editId="56086866">
            <wp:extent cx="2467506" cy="3194050"/>
            <wp:effectExtent l="0" t="0" r="9525" b="6350"/>
            <wp:docPr id="198756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65717" name=""/>
                    <pic:cNvPicPr/>
                  </pic:nvPicPr>
                  <pic:blipFill>
                    <a:blip r:embed="rId28"/>
                    <a:stretch>
                      <a:fillRect/>
                    </a:stretch>
                  </pic:blipFill>
                  <pic:spPr>
                    <a:xfrm>
                      <a:off x="0" y="0"/>
                      <a:ext cx="2476603" cy="3205826"/>
                    </a:xfrm>
                    <a:prstGeom prst="rect">
                      <a:avLst/>
                    </a:prstGeom>
                  </pic:spPr>
                </pic:pic>
              </a:graphicData>
            </a:graphic>
          </wp:inline>
        </w:drawing>
      </w:r>
    </w:p>
    <w:p w14:paraId="767343CC" w14:textId="77777777" w:rsidR="006854E3" w:rsidRDefault="006854E3" w:rsidP="00316BC6">
      <w:pPr>
        <w:pStyle w:val="1e"/>
      </w:pPr>
      <w:r w:rsidRPr="00D435D3">
        <w:rPr>
          <w:rFonts w:hint="eastAsia"/>
        </w:rPr>
        <w:t>实践思考题</w:t>
      </w:r>
      <w:r w:rsidRPr="00D435D3">
        <w:t>1</w:t>
      </w:r>
      <w:r>
        <w:rPr>
          <w:rFonts w:hint="eastAsia"/>
        </w:rPr>
        <w:t>：</w:t>
      </w:r>
      <w:r w:rsidRPr="00D435D3">
        <w:rPr>
          <w:rFonts w:hint="eastAsia"/>
        </w:rPr>
        <w:t>行存表</w:t>
      </w:r>
      <w:proofErr w:type="gramStart"/>
      <w:r w:rsidRPr="00D435D3">
        <w:rPr>
          <w:rFonts w:hint="eastAsia"/>
        </w:rPr>
        <w:t>与列存表</w:t>
      </w:r>
      <w:proofErr w:type="gramEnd"/>
      <w:r w:rsidRPr="00D435D3">
        <w:rPr>
          <w:rFonts w:hint="eastAsia"/>
        </w:rPr>
        <w:t>在执行相同的</w:t>
      </w:r>
      <w:r w:rsidRPr="00D435D3">
        <w:t>SQL</w:t>
      </w:r>
      <w:r w:rsidRPr="00D435D3">
        <w:t>语句时，为何执行的时间不同？在执行哪些类型</w:t>
      </w:r>
      <w:r w:rsidRPr="00D435D3">
        <w:t>SQL</w:t>
      </w:r>
      <w:r w:rsidRPr="00D435D3">
        <w:t>时，行存表效率更高？在执行哪些类型</w:t>
      </w:r>
      <w:r w:rsidRPr="00D435D3">
        <w:t>SQL</w:t>
      </w:r>
      <w:r w:rsidRPr="00D435D3">
        <w:t>时，</w:t>
      </w:r>
      <w:proofErr w:type="gramStart"/>
      <w:r w:rsidRPr="00D435D3">
        <w:t>列存表</w:t>
      </w:r>
      <w:proofErr w:type="gramEnd"/>
      <w:r w:rsidRPr="00D435D3">
        <w:t>效率更高？</w:t>
      </w:r>
    </w:p>
    <w:p w14:paraId="311B8FC4" w14:textId="61A9780B" w:rsidR="005831E3" w:rsidRPr="005831E3" w:rsidRDefault="005831E3" w:rsidP="00316BC6">
      <w:pPr>
        <w:pStyle w:val="1e"/>
        <w:rPr>
          <w:rFonts w:hint="eastAsia"/>
        </w:rPr>
      </w:pPr>
      <w:r w:rsidRPr="005831E3">
        <w:rPr>
          <w:rFonts w:hint="eastAsia"/>
        </w:rPr>
        <w:t>行存表</w:t>
      </w:r>
      <w:proofErr w:type="gramStart"/>
      <w:r w:rsidRPr="005831E3">
        <w:rPr>
          <w:rFonts w:hint="eastAsia"/>
        </w:rPr>
        <w:t>和列存表</w:t>
      </w:r>
      <w:proofErr w:type="gramEnd"/>
      <w:r w:rsidRPr="005831E3">
        <w:rPr>
          <w:rFonts w:hint="eastAsia"/>
        </w:rPr>
        <w:t>在执行相同的</w:t>
      </w:r>
      <w:r w:rsidRPr="005831E3">
        <w:t>SQL</w:t>
      </w:r>
      <w:r w:rsidRPr="005831E3">
        <w:t>语句时，执行时间可能会不同，这是由于它们在数据存储和查询处理方面的不同特点所导致的。</w:t>
      </w:r>
      <w:r w:rsidRPr="005831E3">
        <w:rPr>
          <w:rFonts w:hint="eastAsia"/>
        </w:rPr>
        <w:t>行存表是将数据按照行的方式存储在磁盘上。当执行需要读取或修改整行数据的</w:t>
      </w:r>
      <w:r w:rsidRPr="005831E3">
        <w:t>SQL</w:t>
      </w:r>
      <w:r w:rsidRPr="005831E3">
        <w:t>语句时，行存表可以更高效地执行，因为它可以直接读取或修改整个行，无需对行中的每个</w:t>
      </w:r>
      <w:proofErr w:type="gramStart"/>
      <w:r w:rsidRPr="005831E3">
        <w:t>列进行</w:t>
      </w:r>
      <w:proofErr w:type="gramEnd"/>
      <w:r w:rsidRPr="005831E3">
        <w:t>额外的处理。因此，在执行需要检索多个列或需要更新大部分列的</w:t>
      </w:r>
      <w:r w:rsidRPr="005831E3">
        <w:t>SQL</w:t>
      </w:r>
      <w:r w:rsidRPr="005831E3">
        <w:t>语句时，行存表通常效率更高。</w:t>
      </w:r>
    </w:p>
    <w:p w14:paraId="55A158B6" w14:textId="2F9F3AA2" w:rsidR="005831E3" w:rsidRPr="005831E3" w:rsidRDefault="005831E3" w:rsidP="00316BC6">
      <w:pPr>
        <w:pStyle w:val="1e"/>
        <w:rPr>
          <w:rFonts w:hint="eastAsia"/>
        </w:rPr>
      </w:pPr>
      <w:proofErr w:type="gramStart"/>
      <w:r w:rsidRPr="005831E3">
        <w:rPr>
          <w:rFonts w:hint="eastAsia"/>
        </w:rPr>
        <w:lastRenderedPageBreak/>
        <w:t>列存表</w:t>
      </w:r>
      <w:proofErr w:type="gramEnd"/>
      <w:r w:rsidRPr="005831E3">
        <w:rPr>
          <w:rFonts w:hint="eastAsia"/>
        </w:rPr>
        <w:t>是将数据按</w:t>
      </w:r>
      <w:proofErr w:type="gramStart"/>
      <w:r w:rsidRPr="005831E3">
        <w:rPr>
          <w:rFonts w:hint="eastAsia"/>
        </w:rPr>
        <w:t>照列</w:t>
      </w:r>
      <w:proofErr w:type="gramEnd"/>
      <w:r w:rsidRPr="005831E3">
        <w:rPr>
          <w:rFonts w:hint="eastAsia"/>
        </w:rPr>
        <w:t>的方式存储在磁盘上。当执行需要聚合、过滤或仅涉及特定列的</w:t>
      </w:r>
      <w:r w:rsidRPr="005831E3">
        <w:t>SQL</w:t>
      </w:r>
      <w:r w:rsidRPr="005831E3">
        <w:t>语句时，</w:t>
      </w:r>
      <w:proofErr w:type="gramStart"/>
      <w:r w:rsidRPr="005831E3">
        <w:t>列存表</w:t>
      </w:r>
      <w:proofErr w:type="gramEnd"/>
      <w:r w:rsidRPr="005831E3">
        <w:t>可以更高效地执行。</w:t>
      </w:r>
      <w:proofErr w:type="gramStart"/>
      <w:r w:rsidRPr="005831E3">
        <w:t>由于列存表</w:t>
      </w:r>
      <w:proofErr w:type="gramEnd"/>
      <w:r w:rsidRPr="005831E3">
        <w:t>将每一列的数据连续存储在一起，它可以更有效地利用压缩算法、减少</w:t>
      </w:r>
      <w:r w:rsidRPr="005831E3">
        <w:t>IO</w:t>
      </w:r>
      <w:r w:rsidRPr="005831E3">
        <w:t>访问量和提高查询性能。因此，在执行需要聚合函数、涉及大量数据列的查询或仅需要特定列的查询时，</w:t>
      </w:r>
      <w:proofErr w:type="gramStart"/>
      <w:r w:rsidRPr="005831E3">
        <w:t>列存表</w:t>
      </w:r>
      <w:proofErr w:type="gramEnd"/>
      <w:r w:rsidRPr="005831E3">
        <w:t>通常效率更高。</w:t>
      </w:r>
    </w:p>
    <w:p w14:paraId="29D51EC7" w14:textId="77777777" w:rsidR="005831E3" w:rsidRPr="005831E3" w:rsidRDefault="005831E3" w:rsidP="00316BC6">
      <w:pPr>
        <w:pStyle w:val="1e"/>
      </w:pPr>
      <w:r w:rsidRPr="005831E3">
        <w:rPr>
          <w:rFonts w:hint="eastAsia"/>
        </w:rPr>
        <w:t>综上所述，在以下情况下，行存表效率更高：</w:t>
      </w:r>
    </w:p>
    <w:p w14:paraId="700A77E8" w14:textId="77777777" w:rsidR="005831E3" w:rsidRPr="005831E3" w:rsidRDefault="005831E3" w:rsidP="00316BC6">
      <w:pPr>
        <w:pStyle w:val="1e"/>
      </w:pPr>
      <w:r w:rsidRPr="005831E3">
        <w:t xml:space="preserve">- </w:t>
      </w:r>
      <w:r w:rsidRPr="005831E3">
        <w:t>需要读取或修改整行数据的</w:t>
      </w:r>
      <w:r w:rsidRPr="005831E3">
        <w:t>SQL</w:t>
      </w:r>
      <w:r w:rsidRPr="005831E3">
        <w:t>语句。</w:t>
      </w:r>
    </w:p>
    <w:p w14:paraId="091D9DD7" w14:textId="4C4E76BD" w:rsidR="005831E3" w:rsidRPr="005831E3" w:rsidRDefault="005831E3" w:rsidP="00316BC6">
      <w:pPr>
        <w:pStyle w:val="1e"/>
        <w:rPr>
          <w:rFonts w:hint="eastAsia"/>
        </w:rPr>
      </w:pPr>
      <w:r w:rsidRPr="005831E3">
        <w:t xml:space="preserve">- </w:t>
      </w:r>
      <w:r w:rsidRPr="005831E3">
        <w:t>需要检索多个列或需要更新大部分列的</w:t>
      </w:r>
      <w:r w:rsidRPr="005831E3">
        <w:t>SQL</w:t>
      </w:r>
      <w:r w:rsidRPr="005831E3">
        <w:t>语句。</w:t>
      </w:r>
    </w:p>
    <w:p w14:paraId="503CFF4C" w14:textId="77777777" w:rsidR="005831E3" w:rsidRPr="005831E3" w:rsidRDefault="005831E3" w:rsidP="00316BC6">
      <w:pPr>
        <w:pStyle w:val="1e"/>
      </w:pPr>
      <w:r w:rsidRPr="005831E3">
        <w:rPr>
          <w:rFonts w:hint="eastAsia"/>
        </w:rPr>
        <w:t>而在以下情况下，</w:t>
      </w:r>
      <w:proofErr w:type="gramStart"/>
      <w:r w:rsidRPr="005831E3">
        <w:rPr>
          <w:rFonts w:hint="eastAsia"/>
        </w:rPr>
        <w:t>列存表</w:t>
      </w:r>
      <w:proofErr w:type="gramEnd"/>
      <w:r w:rsidRPr="005831E3">
        <w:rPr>
          <w:rFonts w:hint="eastAsia"/>
        </w:rPr>
        <w:t>效率更高：</w:t>
      </w:r>
    </w:p>
    <w:p w14:paraId="53C2BD3A" w14:textId="0873344A" w:rsidR="005831E3" w:rsidRPr="005831E3" w:rsidRDefault="005831E3" w:rsidP="00316BC6">
      <w:pPr>
        <w:pStyle w:val="1e"/>
        <w:rPr>
          <w:rFonts w:hint="eastAsia"/>
        </w:rPr>
      </w:pPr>
      <w:r w:rsidRPr="005831E3">
        <w:t xml:space="preserve">- </w:t>
      </w:r>
      <w:r w:rsidRPr="005831E3">
        <w:t>需要聚合函数、涉及大量数据列的查询或仅需要特定列的查询。</w:t>
      </w:r>
    </w:p>
    <w:p w14:paraId="62421C3F" w14:textId="77777777" w:rsidR="006854E3" w:rsidRDefault="006854E3" w:rsidP="00316BC6">
      <w:pPr>
        <w:pStyle w:val="1e"/>
      </w:pPr>
    </w:p>
    <w:p w14:paraId="4C529AD8" w14:textId="77777777" w:rsidR="005831E3" w:rsidRPr="00D435D3" w:rsidRDefault="005831E3" w:rsidP="00316BC6">
      <w:pPr>
        <w:pStyle w:val="1e"/>
      </w:pPr>
      <w:r w:rsidRPr="00D435D3">
        <w:rPr>
          <w:rFonts w:hint="eastAsia"/>
        </w:rPr>
        <w:t>实践思考题</w:t>
      </w:r>
      <w:r w:rsidRPr="00D435D3">
        <w:t>2</w:t>
      </w:r>
      <w:r>
        <w:rPr>
          <w:rFonts w:hint="eastAsia"/>
        </w:rPr>
        <w:t>：</w:t>
      </w:r>
      <w:r w:rsidRPr="00D435D3">
        <w:rPr>
          <w:rFonts w:hint="eastAsia"/>
        </w:rPr>
        <w:t>全量物化视图与增量物化视图有哪些差别？</w:t>
      </w:r>
    </w:p>
    <w:p w14:paraId="379B3DDE" w14:textId="551F0C47" w:rsidR="005831E3" w:rsidRPr="005831E3" w:rsidRDefault="005831E3" w:rsidP="00316BC6">
      <w:pPr>
        <w:pStyle w:val="1e"/>
        <w:rPr>
          <w:rFonts w:hint="eastAsia"/>
        </w:rPr>
      </w:pPr>
      <w:r w:rsidRPr="005831E3">
        <w:rPr>
          <w:rFonts w:hint="eastAsia"/>
        </w:rPr>
        <w:t>全量物化视图和增量物化视图是物化视图在更新和维护方面的两种不同策略。它们之间的主要差别在于如何处理对基表数据的更改和更新。</w:t>
      </w:r>
    </w:p>
    <w:p w14:paraId="59A1440A" w14:textId="77777777" w:rsidR="005831E3" w:rsidRPr="005831E3" w:rsidRDefault="005831E3" w:rsidP="00316BC6">
      <w:pPr>
        <w:pStyle w:val="1e"/>
      </w:pPr>
      <w:r w:rsidRPr="005831E3">
        <w:t xml:space="preserve">1. </w:t>
      </w:r>
      <w:r w:rsidRPr="005831E3">
        <w:t>全量物化视图：</w:t>
      </w:r>
    </w:p>
    <w:p w14:paraId="65FC43C6" w14:textId="54F38E44" w:rsidR="005831E3" w:rsidRPr="005831E3" w:rsidRDefault="005831E3" w:rsidP="00316BC6">
      <w:pPr>
        <w:pStyle w:val="1e"/>
        <w:rPr>
          <w:rFonts w:hint="eastAsia"/>
        </w:rPr>
      </w:pPr>
      <w:r w:rsidRPr="005831E3">
        <w:t xml:space="preserve"> </w:t>
      </w:r>
      <w:r>
        <w:tab/>
      </w:r>
      <w:r w:rsidRPr="005831E3">
        <w:t>全量物化视图是通过在物化视图中存储完整的结果集来构建的。当基表发生更新时，需要重新计算和刷新整个物化视图的内容。</w:t>
      </w:r>
      <w:r w:rsidRPr="005831E3">
        <w:t xml:space="preserve"> </w:t>
      </w:r>
      <w:r w:rsidRPr="005831E3">
        <w:t>更新物化视图需要执行一系列的操作，如对基表进行扫描、计算新的结果集，并将结果存储到物化视图中。这可能需要较长的时间，特别是对于大型数据集或复杂的查询。全量物化视图适用于基表更新频率较低，但需要提供实时或定期刷新的查询结果的场景。</w:t>
      </w:r>
    </w:p>
    <w:p w14:paraId="19C0EA09" w14:textId="77777777" w:rsidR="005831E3" w:rsidRPr="005831E3" w:rsidRDefault="005831E3" w:rsidP="00316BC6">
      <w:pPr>
        <w:pStyle w:val="1e"/>
      </w:pPr>
      <w:r w:rsidRPr="005831E3">
        <w:t xml:space="preserve">2. </w:t>
      </w:r>
      <w:r w:rsidRPr="005831E3">
        <w:t>增量物化视图：</w:t>
      </w:r>
    </w:p>
    <w:p w14:paraId="7D8DE756" w14:textId="150F734E" w:rsidR="005831E3" w:rsidRPr="005831E3" w:rsidRDefault="005831E3" w:rsidP="00316BC6">
      <w:pPr>
        <w:pStyle w:val="1e"/>
      </w:pPr>
      <w:r w:rsidRPr="005831E3">
        <w:t xml:space="preserve">   </w:t>
      </w:r>
      <w:r w:rsidRPr="005831E3">
        <w:t>增量物化视图是通过在物化视图中存储基表的更改记录（如插入、更新、删除）来构建的。它仅记录基表的变更操作，而不需要重新计算整个结果集。当基表发生更新时，增量物化视图只需要应用相应的更改记录，而不需要重新计算整个结果集。这样可以显著减少更新物化视图的开销和时间。增量物化视图适用于基表更新频率较高的场景，可以更快速地维护和更新物化视图，并提供实时或准实时的查询结果。</w:t>
      </w:r>
    </w:p>
    <w:p w14:paraId="39B5B729" w14:textId="77777777" w:rsidR="005831E3" w:rsidRDefault="005831E3" w:rsidP="00316BC6">
      <w:pPr>
        <w:pStyle w:val="1e"/>
        <w:rPr>
          <w:rFonts w:hint="eastAsia"/>
        </w:rPr>
      </w:pPr>
    </w:p>
    <w:p w14:paraId="26196788" w14:textId="5DEA7D94" w:rsidR="00D56903" w:rsidRDefault="005831E3"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316BC6">
      <w:pPr>
        <w:pStyle w:val="1e"/>
      </w:pPr>
      <w:r w:rsidRPr="009639AD">
        <w:t>任务</w:t>
      </w:r>
      <w:proofErr w:type="gramStart"/>
      <w:r w:rsidRPr="009639AD">
        <w:t>一</w:t>
      </w:r>
      <w:proofErr w:type="gramEnd"/>
      <w:r w:rsidRPr="009639AD">
        <w:t>：</w:t>
      </w:r>
      <w:r w:rsidRPr="000E2D1D">
        <w:rPr>
          <w:rFonts w:hint="eastAsia"/>
        </w:rPr>
        <w:t>使用</w:t>
      </w:r>
      <w:r w:rsidRPr="000E2D1D">
        <w:t>X-Tuner</w:t>
      </w:r>
      <w:r w:rsidRPr="000E2D1D">
        <w:t>进行参数优化</w:t>
      </w:r>
    </w:p>
    <w:p w14:paraId="431AE504" w14:textId="77777777" w:rsidR="00A01E24" w:rsidRPr="009639AD" w:rsidRDefault="00A01E24" w:rsidP="00316BC6">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64441573" w14:textId="16A2D278" w:rsidR="00A01E24" w:rsidRPr="009639AD" w:rsidRDefault="00586C2B" w:rsidP="00316BC6">
      <w:pPr>
        <w:pStyle w:val="1e"/>
        <w:rPr>
          <w:rFonts w:ascii="Huawei Sans" w:hAnsi="Huawei Sans" w:cs="Huawei Sans" w:hint="eastAsia"/>
        </w:rPr>
      </w:pPr>
      <w:r>
        <w:rPr>
          <w:noProof/>
        </w:rPr>
        <w:drawing>
          <wp:inline distT="0" distB="0" distL="0" distR="0" wp14:anchorId="7F70F23F" wp14:editId="5D853EA1">
            <wp:extent cx="6120130" cy="1561465"/>
            <wp:effectExtent l="0" t="0" r="0" b="635"/>
            <wp:docPr id="558826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26724" name=""/>
                    <pic:cNvPicPr/>
                  </pic:nvPicPr>
                  <pic:blipFill>
                    <a:blip r:embed="rId29"/>
                    <a:stretch>
                      <a:fillRect/>
                    </a:stretch>
                  </pic:blipFill>
                  <pic:spPr>
                    <a:xfrm>
                      <a:off x="0" y="0"/>
                      <a:ext cx="6120130" cy="1561465"/>
                    </a:xfrm>
                    <a:prstGeom prst="rect">
                      <a:avLst/>
                    </a:prstGeom>
                  </pic:spPr>
                </pic:pic>
              </a:graphicData>
            </a:graphic>
          </wp:inline>
        </w:drawing>
      </w:r>
    </w:p>
    <w:p w14:paraId="22F7CD3F" w14:textId="77777777" w:rsidR="00A01E24" w:rsidRDefault="00A01E24" w:rsidP="00316BC6">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4CD2FB06" w14:textId="223F35F7" w:rsidR="00A01E24" w:rsidRDefault="003430D4" w:rsidP="00316BC6">
      <w:pPr>
        <w:pStyle w:val="1e"/>
        <w:rPr>
          <w:rFonts w:hint="eastAsia"/>
        </w:rPr>
      </w:pPr>
      <w:r>
        <w:rPr>
          <w:noProof/>
        </w:rPr>
        <w:drawing>
          <wp:inline distT="0" distB="0" distL="0" distR="0" wp14:anchorId="434F1FA8" wp14:editId="259362BA">
            <wp:extent cx="6120130" cy="2335530"/>
            <wp:effectExtent l="0" t="0" r="0" b="7620"/>
            <wp:docPr id="1373756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2335530"/>
                    </a:xfrm>
                    <a:prstGeom prst="rect">
                      <a:avLst/>
                    </a:prstGeom>
                    <a:noFill/>
                    <a:ln>
                      <a:noFill/>
                    </a:ln>
                  </pic:spPr>
                </pic:pic>
              </a:graphicData>
            </a:graphic>
          </wp:inline>
        </w:drawing>
      </w:r>
    </w:p>
    <w:p w14:paraId="54F4EC52" w14:textId="77777777" w:rsidR="00A01E24" w:rsidRDefault="00A01E24" w:rsidP="00316BC6">
      <w:pPr>
        <w:pStyle w:val="1e"/>
      </w:pPr>
      <w:r>
        <w:rPr>
          <w:rFonts w:hint="eastAsia"/>
        </w:rPr>
        <w:t>3</w:t>
      </w:r>
      <w:r>
        <w:t>.</w:t>
      </w:r>
      <w:r>
        <w:t>重</w:t>
      </w:r>
      <w:proofErr w:type="gramStart"/>
      <w:r>
        <w:t>启完成</w:t>
      </w:r>
      <w:proofErr w:type="gramEnd"/>
      <w:r>
        <w:t>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54A06A53" w14:textId="2A89FC6F" w:rsidR="00A01E24" w:rsidRPr="009639AD" w:rsidRDefault="003430D4" w:rsidP="00316BC6">
      <w:pPr>
        <w:pStyle w:val="1e"/>
        <w:rPr>
          <w:rFonts w:ascii="Huawei Sans" w:hAnsi="Huawei Sans" w:cs="Huawei Sans" w:hint="eastAsia"/>
        </w:rPr>
      </w:pPr>
      <w:r>
        <w:rPr>
          <w:noProof/>
        </w:rPr>
        <w:lastRenderedPageBreak/>
        <w:drawing>
          <wp:inline distT="0" distB="0" distL="0" distR="0" wp14:anchorId="0AA5F942" wp14:editId="76D0FCD1">
            <wp:extent cx="6120130" cy="2136775"/>
            <wp:effectExtent l="0" t="0" r="0" b="0"/>
            <wp:docPr id="1073335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35155" name=""/>
                    <pic:cNvPicPr/>
                  </pic:nvPicPr>
                  <pic:blipFill>
                    <a:blip r:embed="rId31"/>
                    <a:stretch>
                      <a:fillRect/>
                    </a:stretch>
                  </pic:blipFill>
                  <pic:spPr>
                    <a:xfrm>
                      <a:off x="0" y="0"/>
                      <a:ext cx="6120130" cy="2136775"/>
                    </a:xfrm>
                    <a:prstGeom prst="rect">
                      <a:avLst/>
                    </a:prstGeom>
                  </pic:spPr>
                </pic:pic>
              </a:graphicData>
            </a:graphic>
          </wp:inline>
        </w:drawing>
      </w:r>
    </w:p>
    <w:p w14:paraId="291BC267" w14:textId="77777777" w:rsidR="00A01E24" w:rsidRPr="009639AD" w:rsidRDefault="00A01E24" w:rsidP="00316BC6">
      <w:pPr>
        <w:pStyle w:val="1e"/>
      </w:pPr>
      <w:r w:rsidRPr="009639AD">
        <w:t>任务二：</w:t>
      </w:r>
      <w:r w:rsidRPr="000E2D1D">
        <w:rPr>
          <w:rFonts w:hint="eastAsia"/>
        </w:rPr>
        <w:t>使用</w:t>
      </w:r>
      <w:r w:rsidRPr="000E2D1D">
        <w:t>Index-advisor</w:t>
      </w:r>
      <w:r w:rsidRPr="000E2D1D">
        <w:t>对</w:t>
      </w:r>
      <w:r w:rsidRPr="000E2D1D">
        <w:t xml:space="preserve">select </w:t>
      </w:r>
      <w:r w:rsidRPr="000E2D1D">
        <w:t>查询语句进行优化，并通过对比执行计划，得到优化前后的不同。</w:t>
      </w:r>
    </w:p>
    <w:p w14:paraId="28FDB180" w14:textId="77777777" w:rsidR="00A01E24" w:rsidRPr="000E2D1D" w:rsidRDefault="00A01E24" w:rsidP="00316BC6">
      <w:pPr>
        <w:pStyle w:val="1e"/>
      </w:pPr>
      <w:r w:rsidRPr="009639AD">
        <w:t xml:space="preserve">1. </w:t>
      </w:r>
      <w:r w:rsidRPr="000E2D1D">
        <w:rPr>
          <w:rFonts w:hint="eastAsia"/>
        </w:rPr>
        <w:t>使用</w:t>
      </w:r>
      <w:r w:rsidRPr="000E2D1D">
        <w:t>explain</w:t>
      </w:r>
      <w:r w:rsidRPr="000E2D1D">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0602D4A2" w:rsidR="00A01E24" w:rsidRPr="009639AD" w:rsidRDefault="003430D4" w:rsidP="00316BC6">
      <w:pPr>
        <w:pStyle w:val="1e"/>
        <w:rPr>
          <w:rFonts w:ascii="Huawei Sans" w:hAnsi="Huawei Sans" w:cs="Huawei Sans" w:hint="eastAsia"/>
        </w:rPr>
      </w:pPr>
      <w:r>
        <w:rPr>
          <w:noProof/>
        </w:rPr>
        <w:drawing>
          <wp:inline distT="0" distB="0" distL="0" distR="0" wp14:anchorId="35A3FE2E" wp14:editId="3607F3C9">
            <wp:extent cx="6120130" cy="2900680"/>
            <wp:effectExtent l="0" t="0" r="0" b="0"/>
            <wp:docPr id="1409867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7506" name=""/>
                    <pic:cNvPicPr/>
                  </pic:nvPicPr>
                  <pic:blipFill>
                    <a:blip r:embed="rId32"/>
                    <a:stretch>
                      <a:fillRect/>
                    </a:stretch>
                  </pic:blipFill>
                  <pic:spPr>
                    <a:xfrm>
                      <a:off x="0" y="0"/>
                      <a:ext cx="6120130" cy="2900680"/>
                    </a:xfrm>
                    <a:prstGeom prst="rect">
                      <a:avLst/>
                    </a:prstGeom>
                  </pic:spPr>
                </pic:pic>
              </a:graphicData>
            </a:graphic>
          </wp:inline>
        </w:drawing>
      </w:r>
    </w:p>
    <w:p w14:paraId="1FFA71EB" w14:textId="77777777" w:rsidR="00A01E24" w:rsidRPr="000E2D1D" w:rsidRDefault="00A01E24" w:rsidP="00316BC6">
      <w:pPr>
        <w:pStyle w:val="1e"/>
      </w:pPr>
      <w:r w:rsidRPr="009639AD">
        <w:lastRenderedPageBreak/>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4DBA7E21" w14:textId="51ACE99E" w:rsidR="00A01E24" w:rsidRPr="009639AD" w:rsidRDefault="003430D4" w:rsidP="00316BC6">
      <w:pPr>
        <w:pStyle w:val="1e"/>
        <w:rPr>
          <w:rFonts w:ascii="Huawei Sans" w:hAnsi="Huawei Sans" w:cs="Huawei Sans" w:hint="eastAsia"/>
        </w:rPr>
      </w:pPr>
      <w:r>
        <w:rPr>
          <w:noProof/>
        </w:rPr>
        <w:drawing>
          <wp:inline distT="0" distB="0" distL="0" distR="0" wp14:anchorId="718B23EB" wp14:editId="146A2535">
            <wp:extent cx="6120130" cy="1095375"/>
            <wp:effectExtent l="0" t="0" r="0" b="9525"/>
            <wp:docPr id="489136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36260" name=""/>
                    <pic:cNvPicPr/>
                  </pic:nvPicPr>
                  <pic:blipFill>
                    <a:blip r:embed="rId33"/>
                    <a:stretch>
                      <a:fillRect/>
                    </a:stretch>
                  </pic:blipFill>
                  <pic:spPr>
                    <a:xfrm>
                      <a:off x="0" y="0"/>
                      <a:ext cx="6120130" cy="1095375"/>
                    </a:xfrm>
                    <a:prstGeom prst="rect">
                      <a:avLst/>
                    </a:prstGeom>
                  </pic:spPr>
                </pic:pic>
              </a:graphicData>
            </a:graphic>
          </wp:inline>
        </w:drawing>
      </w:r>
    </w:p>
    <w:p w14:paraId="06859BCC" w14:textId="77777777" w:rsidR="00A01E24" w:rsidRPr="009639AD" w:rsidRDefault="00A01E24" w:rsidP="00316BC6">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0D5468D5" w14:textId="7C7B6360" w:rsidR="00A01E24" w:rsidRDefault="003430D4" w:rsidP="00316BC6">
      <w:pPr>
        <w:pStyle w:val="1e"/>
        <w:rPr>
          <w:rFonts w:ascii="Huawei Sans" w:eastAsia="微软雅黑" w:hAnsi="Huawei Sans" w:cs="Huawei Sans" w:hint="eastAsia"/>
          <w:kern w:val="2"/>
          <w:szCs w:val="21"/>
        </w:rPr>
      </w:pPr>
      <w:r>
        <w:rPr>
          <w:noProof/>
        </w:rPr>
        <w:drawing>
          <wp:inline distT="0" distB="0" distL="0" distR="0" wp14:anchorId="24A04506" wp14:editId="2B982F5E">
            <wp:extent cx="6120130" cy="1327150"/>
            <wp:effectExtent l="0" t="0" r="0" b="6350"/>
            <wp:docPr id="494564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64247" name=""/>
                    <pic:cNvPicPr/>
                  </pic:nvPicPr>
                  <pic:blipFill>
                    <a:blip r:embed="rId34"/>
                    <a:stretch>
                      <a:fillRect/>
                    </a:stretch>
                  </pic:blipFill>
                  <pic:spPr>
                    <a:xfrm>
                      <a:off x="0" y="0"/>
                      <a:ext cx="6120130" cy="1327150"/>
                    </a:xfrm>
                    <a:prstGeom prst="rect">
                      <a:avLst/>
                    </a:prstGeom>
                  </pic:spPr>
                </pic:pic>
              </a:graphicData>
            </a:graphic>
          </wp:inline>
        </w:drawing>
      </w:r>
    </w:p>
    <w:p w14:paraId="7A465A7D" w14:textId="77777777" w:rsidR="00A01E24" w:rsidRPr="009639AD" w:rsidRDefault="00A01E24" w:rsidP="00316BC6">
      <w:pPr>
        <w:pStyle w:val="1e"/>
      </w:pPr>
      <w:r w:rsidRPr="009639AD">
        <w:t xml:space="preserve">4. </w:t>
      </w:r>
      <w:r w:rsidRPr="000E2D1D">
        <w:rPr>
          <w:rFont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233A0747" w:rsidR="00A01E24" w:rsidRDefault="003430D4" w:rsidP="00316BC6">
      <w:pPr>
        <w:pStyle w:val="1e"/>
        <w:rPr>
          <w:rFonts w:ascii="Huawei Sans" w:hAnsi="Huawei Sans" w:cs="Huawei Sans"/>
        </w:rPr>
      </w:pPr>
      <w:r>
        <w:rPr>
          <w:noProof/>
        </w:rPr>
        <w:drawing>
          <wp:inline distT="0" distB="0" distL="0" distR="0" wp14:anchorId="0435FB26" wp14:editId="7DE9BB68">
            <wp:extent cx="4615361" cy="952500"/>
            <wp:effectExtent l="0" t="0" r="0" b="0"/>
            <wp:docPr id="77427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7048" name=""/>
                    <pic:cNvPicPr/>
                  </pic:nvPicPr>
                  <pic:blipFill>
                    <a:blip r:embed="rId35"/>
                    <a:stretch>
                      <a:fillRect/>
                    </a:stretch>
                  </pic:blipFill>
                  <pic:spPr>
                    <a:xfrm>
                      <a:off x="0" y="0"/>
                      <a:ext cx="4664149" cy="962569"/>
                    </a:xfrm>
                    <a:prstGeom prst="rect">
                      <a:avLst/>
                    </a:prstGeom>
                  </pic:spPr>
                </pic:pic>
              </a:graphicData>
            </a:graphic>
          </wp:inline>
        </w:drawing>
      </w:r>
    </w:p>
    <w:p w14:paraId="50C607E2" w14:textId="2C248B56" w:rsidR="003430D4" w:rsidRDefault="003430D4" w:rsidP="00316BC6">
      <w:pPr>
        <w:pStyle w:val="1e"/>
        <w:rPr>
          <w:rFonts w:ascii="Huawei Sans" w:hAnsi="Huawei Sans" w:cs="Huawei Sans" w:hint="eastAsia"/>
        </w:rPr>
      </w:pPr>
      <w:r>
        <w:rPr>
          <w:noProof/>
        </w:rPr>
        <w:drawing>
          <wp:inline distT="0" distB="0" distL="0" distR="0" wp14:anchorId="1102212F" wp14:editId="1634A397">
            <wp:extent cx="4648200" cy="924976"/>
            <wp:effectExtent l="0" t="0" r="0" b="8890"/>
            <wp:docPr id="1139451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51570" name=""/>
                    <pic:cNvPicPr/>
                  </pic:nvPicPr>
                  <pic:blipFill>
                    <a:blip r:embed="rId36"/>
                    <a:stretch>
                      <a:fillRect/>
                    </a:stretch>
                  </pic:blipFill>
                  <pic:spPr>
                    <a:xfrm>
                      <a:off x="0" y="0"/>
                      <a:ext cx="4696695" cy="934626"/>
                    </a:xfrm>
                    <a:prstGeom prst="rect">
                      <a:avLst/>
                    </a:prstGeom>
                  </pic:spPr>
                </pic:pic>
              </a:graphicData>
            </a:graphic>
          </wp:inline>
        </w:drawing>
      </w:r>
    </w:p>
    <w:p w14:paraId="40AEDE5E" w14:textId="77777777" w:rsidR="00A01E24" w:rsidRPr="000E2D1D" w:rsidRDefault="00A01E24" w:rsidP="00316BC6">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176F6669" w14:textId="4F7BF80C" w:rsidR="00A01E24" w:rsidRDefault="004C68BB" w:rsidP="00316BC6">
      <w:pPr>
        <w:pStyle w:val="1e"/>
        <w:rPr>
          <w:rFonts w:hint="eastAsia"/>
        </w:rPr>
      </w:pPr>
      <w:r>
        <w:rPr>
          <w:noProof/>
        </w:rPr>
        <w:drawing>
          <wp:inline distT="0" distB="0" distL="0" distR="0" wp14:anchorId="61E7BF19" wp14:editId="224B386C">
            <wp:extent cx="6120130" cy="2908300"/>
            <wp:effectExtent l="0" t="0" r="0" b="6350"/>
            <wp:docPr id="1431527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7553" name=""/>
                    <pic:cNvPicPr/>
                  </pic:nvPicPr>
                  <pic:blipFill>
                    <a:blip r:embed="rId37"/>
                    <a:stretch>
                      <a:fillRect/>
                    </a:stretch>
                  </pic:blipFill>
                  <pic:spPr>
                    <a:xfrm>
                      <a:off x="0" y="0"/>
                      <a:ext cx="6120130" cy="2908300"/>
                    </a:xfrm>
                    <a:prstGeom prst="rect">
                      <a:avLst/>
                    </a:prstGeom>
                  </pic:spPr>
                </pic:pic>
              </a:graphicData>
            </a:graphic>
          </wp:inline>
        </w:drawing>
      </w:r>
    </w:p>
    <w:p w14:paraId="27B88CC2" w14:textId="77777777" w:rsidR="00A01E24" w:rsidRDefault="00A01E24" w:rsidP="00316BC6">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6ECAA6E9" w14:textId="695FB828" w:rsidR="00A01E24" w:rsidRDefault="004C68BB" w:rsidP="00316BC6">
      <w:pPr>
        <w:pStyle w:val="1e"/>
        <w:rPr>
          <w:rFonts w:hint="eastAsia"/>
        </w:rPr>
      </w:pPr>
      <w:r>
        <w:rPr>
          <w:noProof/>
        </w:rPr>
        <w:drawing>
          <wp:inline distT="0" distB="0" distL="0" distR="0" wp14:anchorId="1828B4CB" wp14:editId="7404032E">
            <wp:extent cx="4241800" cy="862092"/>
            <wp:effectExtent l="0" t="0" r="6350" b="0"/>
            <wp:docPr id="550547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47984" name=""/>
                    <pic:cNvPicPr/>
                  </pic:nvPicPr>
                  <pic:blipFill>
                    <a:blip r:embed="rId38"/>
                    <a:stretch>
                      <a:fillRect/>
                    </a:stretch>
                  </pic:blipFill>
                  <pic:spPr>
                    <a:xfrm>
                      <a:off x="0" y="0"/>
                      <a:ext cx="4293857" cy="872672"/>
                    </a:xfrm>
                    <a:prstGeom prst="rect">
                      <a:avLst/>
                    </a:prstGeom>
                  </pic:spPr>
                </pic:pic>
              </a:graphicData>
            </a:graphic>
          </wp:inline>
        </w:drawing>
      </w:r>
    </w:p>
    <w:p w14:paraId="6F723A31" w14:textId="77777777" w:rsidR="00A01E24" w:rsidRDefault="00A01E24" w:rsidP="00316BC6">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975CDDD" w14:textId="22A60CAD" w:rsidR="00A01E24" w:rsidRDefault="00A45CE7" w:rsidP="00316BC6">
      <w:pPr>
        <w:pStyle w:val="1e"/>
        <w:rPr>
          <w:rFonts w:hint="eastAsia"/>
        </w:rPr>
      </w:pPr>
      <w:r>
        <w:rPr>
          <w:noProof/>
        </w:rPr>
        <w:drawing>
          <wp:inline distT="0" distB="0" distL="0" distR="0" wp14:anchorId="574113C6" wp14:editId="2F44F778">
            <wp:extent cx="4114800" cy="913547"/>
            <wp:effectExtent l="0" t="0" r="0" b="1270"/>
            <wp:docPr id="1175868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68489" name=""/>
                    <pic:cNvPicPr/>
                  </pic:nvPicPr>
                  <pic:blipFill>
                    <a:blip r:embed="rId39"/>
                    <a:stretch>
                      <a:fillRect/>
                    </a:stretch>
                  </pic:blipFill>
                  <pic:spPr>
                    <a:xfrm>
                      <a:off x="0" y="0"/>
                      <a:ext cx="4159849" cy="923549"/>
                    </a:xfrm>
                    <a:prstGeom prst="rect">
                      <a:avLst/>
                    </a:prstGeom>
                  </pic:spPr>
                </pic:pic>
              </a:graphicData>
            </a:graphic>
          </wp:inline>
        </w:drawing>
      </w:r>
    </w:p>
    <w:p w14:paraId="4767625D" w14:textId="77777777" w:rsidR="00A01E24" w:rsidRDefault="00A01E24" w:rsidP="00316BC6">
      <w:pPr>
        <w:pStyle w:val="1e"/>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2DC59FD6" w14:textId="453766E1" w:rsidR="00A01E24" w:rsidRPr="000E2D1D" w:rsidRDefault="00A45CE7" w:rsidP="00316BC6">
      <w:pPr>
        <w:pStyle w:val="1e"/>
        <w:rPr>
          <w:rFonts w:hint="eastAsia"/>
        </w:rPr>
      </w:pPr>
      <w:r>
        <w:rPr>
          <w:noProof/>
        </w:rPr>
        <w:drawing>
          <wp:inline distT="0" distB="0" distL="0" distR="0" wp14:anchorId="797296A8" wp14:editId="6F431C7B">
            <wp:extent cx="4959350" cy="813008"/>
            <wp:effectExtent l="0" t="0" r="0" b="6350"/>
            <wp:docPr id="2027265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65652" name=""/>
                    <pic:cNvPicPr/>
                  </pic:nvPicPr>
                  <pic:blipFill>
                    <a:blip r:embed="rId40"/>
                    <a:stretch>
                      <a:fillRect/>
                    </a:stretch>
                  </pic:blipFill>
                  <pic:spPr>
                    <a:xfrm>
                      <a:off x="0" y="0"/>
                      <a:ext cx="4973835" cy="815383"/>
                    </a:xfrm>
                    <a:prstGeom prst="rect">
                      <a:avLst/>
                    </a:prstGeom>
                  </pic:spPr>
                </pic:pic>
              </a:graphicData>
            </a:graphic>
          </wp:inline>
        </w:drawing>
      </w:r>
    </w:p>
    <w:p w14:paraId="11919363" w14:textId="77777777" w:rsidR="00A01E24" w:rsidRPr="009639AD" w:rsidRDefault="00A01E24" w:rsidP="00316BC6">
      <w:pPr>
        <w:pStyle w:val="1e"/>
      </w:pPr>
      <w:r w:rsidRPr="009639AD">
        <w:t>任务三：</w:t>
      </w:r>
      <w:r w:rsidRPr="000E2D1D">
        <w:rPr>
          <w:rFonts w:hint="eastAsia"/>
        </w:rPr>
        <w:t>通过创建索引，对</w:t>
      </w:r>
      <w:proofErr w:type="spellStart"/>
      <w:r w:rsidRPr="000E2D1D">
        <w:t>queries.sql</w:t>
      </w:r>
      <w:proofErr w:type="spellEnd"/>
      <w:r w:rsidRPr="000E2D1D">
        <w:t>中的</w:t>
      </w:r>
      <w:r w:rsidRPr="000E2D1D">
        <w:t>SQL</w:t>
      </w:r>
      <w:r w:rsidRPr="000E2D1D">
        <w:t>语句进行优化，并对比优化前后</w:t>
      </w:r>
      <w:proofErr w:type="spellStart"/>
      <w:r w:rsidRPr="000E2D1D">
        <w:t>queries.sql</w:t>
      </w:r>
      <w:proofErr w:type="spellEnd"/>
      <w:r w:rsidRPr="000E2D1D">
        <w:t>执行的时间。</w:t>
      </w:r>
    </w:p>
    <w:p w14:paraId="18CFEAC0" w14:textId="77777777" w:rsidR="00A01E24" w:rsidRPr="009639AD" w:rsidRDefault="00A01E24" w:rsidP="00316BC6">
      <w:pPr>
        <w:pStyle w:val="1e"/>
      </w:pPr>
      <w:r w:rsidRPr="009639AD">
        <w:t xml:space="preserve">1. </w:t>
      </w:r>
      <w:r w:rsidRPr="000E2D1D">
        <w:rPr>
          <w:rFonts w:hint="eastAsia"/>
        </w:rPr>
        <w:t>重新执行</w:t>
      </w:r>
      <w:proofErr w:type="spellStart"/>
      <w:r w:rsidRPr="000E2D1D">
        <w:t>queries.sql</w:t>
      </w:r>
      <w:proofErr w:type="spellEnd"/>
      <w:r w:rsidRPr="000E2D1D">
        <w:t>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73E54FE9" w:rsidR="00A01E24" w:rsidRDefault="005D6A62" w:rsidP="00316BC6">
      <w:pPr>
        <w:pStyle w:val="1e"/>
        <w:rPr>
          <w:rFonts w:ascii="Huawei Sans" w:hAnsi="Huawei Sans" w:cs="Huawei Sans" w:hint="eastAsia"/>
        </w:rPr>
      </w:pPr>
      <w:r>
        <w:rPr>
          <w:noProof/>
        </w:rPr>
        <w:drawing>
          <wp:inline distT="0" distB="0" distL="0" distR="0" wp14:anchorId="3F378951" wp14:editId="4058DF47">
            <wp:extent cx="6120130" cy="1724025"/>
            <wp:effectExtent l="0" t="0" r="0" b="9525"/>
            <wp:docPr id="71860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2533" name=""/>
                    <pic:cNvPicPr/>
                  </pic:nvPicPr>
                  <pic:blipFill>
                    <a:blip r:embed="rId41"/>
                    <a:stretch>
                      <a:fillRect/>
                    </a:stretch>
                  </pic:blipFill>
                  <pic:spPr>
                    <a:xfrm>
                      <a:off x="0" y="0"/>
                      <a:ext cx="6120130" cy="1724025"/>
                    </a:xfrm>
                    <a:prstGeom prst="rect">
                      <a:avLst/>
                    </a:prstGeom>
                  </pic:spPr>
                </pic:pic>
              </a:graphicData>
            </a:graphic>
          </wp:inline>
        </w:drawing>
      </w:r>
    </w:p>
    <w:p w14:paraId="003F17CC" w14:textId="77777777" w:rsidR="00A01E24" w:rsidRDefault="00A01E24" w:rsidP="00316BC6">
      <w:pPr>
        <w:pStyle w:val="1e"/>
      </w:pPr>
      <w:r w:rsidRPr="00D435D3">
        <w:rPr>
          <w:rFonts w:hint="eastAsia"/>
        </w:rPr>
        <w:t>实践思考题</w:t>
      </w:r>
      <w:r w:rsidRPr="00D435D3">
        <w:t>1</w:t>
      </w:r>
      <w:r>
        <w:rPr>
          <w:rFonts w:hint="eastAsia"/>
        </w:rPr>
        <w:t>：</w:t>
      </w:r>
      <w:r w:rsidRPr="00460223">
        <w:rPr>
          <w:rFonts w:hint="eastAsia"/>
        </w:rPr>
        <w:t>根据</w:t>
      </w:r>
      <w:r w:rsidRPr="00460223">
        <w:t>X-Tuner</w:t>
      </w:r>
      <w:r w:rsidRPr="00460223">
        <w:t>给出的参数优化，在哪些参数上进行了优化，为何要对这些参数进行优化？</w:t>
      </w:r>
    </w:p>
    <w:p w14:paraId="0F808BC2" w14:textId="11B29B17" w:rsidR="00A01E24" w:rsidRPr="00316BC6" w:rsidRDefault="00316BC6" w:rsidP="00316BC6">
      <w:pPr>
        <w:pStyle w:val="1e"/>
      </w:pPr>
      <w:r w:rsidRPr="00316BC6">
        <w:t>对</w:t>
      </w:r>
      <w:proofErr w:type="spellStart"/>
      <w:r w:rsidRPr="00316BC6">
        <w:t>shared_buffers</w:t>
      </w:r>
      <w:proofErr w:type="spellEnd"/>
      <w:r w:rsidRPr="00316BC6">
        <w:t>、</w:t>
      </w:r>
      <w:proofErr w:type="spellStart"/>
      <w:r w:rsidRPr="00316BC6">
        <w:t>max_connections</w:t>
      </w:r>
      <w:proofErr w:type="spellEnd"/>
      <w:r w:rsidRPr="00316BC6">
        <w:t>、</w:t>
      </w:r>
      <w:proofErr w:type="spellStart"/>
      <w:r w:rsidRPr="00316BC6">
        <w:t>effective_cache_size</w:t>
      </w:r>
      <w:proofErr w:type="spellEnd"/>
      <w:r w:rsidRPr="00316BC6">
        <w:t>、</w:t>
      </w:r>
      <w:proofErr w:type="spellStart"/>
      <w:r w:rsidRPr="00316BC6">
        <w:t>effective_io_concurrency</w:t>
      </w:r>
      <w:proofErr w:type="spellEnd"/>
      <w:r w:rsidRPr="00316BC6">
        <w:t>、</w:t>
      </w:r>
      <w:proofErr w:type="spellStart"/>
      <w:r w:rsidRPr="00316BC6">
        <w:t>wal_buffers</w:t>
      </w:r>
      <w:proofErr w:type="spellEnd"/>
      <w:r w:rsidRPr="00316BC6">
        <w:t>、</w:t>
      </w:r>
      <w:proofErr w:type="spellStart"/>
      <w:r w:rsidRPr="00316BC6">
        <w:t>random_page_cost</w:t>
      </w:r>
      <w:proofErr w:type="spellEnd"/>
      <w:r w:rsidRPr="00316BC6">
        <w:t>、</w:t>
      </w:r>
      <w:proofErr w:type="spellStart"/>
      <w:r w:rsidRPr="00316BC6">
        <w:t>default_statistics_target</w:t>
      </w:r>
      <w:proofErr w:type="spellEnd"/>
      <w:r w:rsidRPr="00316BC6">
        <w:t>参数进行了优化</w:t>
      </w:r>
    </w:p>
    <w:p w14:paraId="2AE84A8D" w14:textId="77777777" w:rsidR="00316BC6" w:rsidRDefault="00316BC6" w:rsidP="00316BC6">
      <w:pPr>
        <w:pStyle w:val="1e"/>
      </w:pPr>
      <w:r>
        <w:t xml:space="preserve">1. </w:t>
      </w:r>
      <w:proofErr w:type="spellStart"/>
      <w:r>
        <w:t>shared_buffers</w:t>
      </w:r>
      <w:proofErr w:type="spellEnd"/>
      <w:r>
        <w:t>（共享缓冲区）：</w:t>
      </w:r>
    </w:p>
    <w:p w14:paraId="2C80C1B7" w14:textId="77777777" w:rsidR="00316BC6" w:rsidRDefault="00316BC6" w:rsidP="00316BC6">
      <w:pPr>
        <w:pStyle w:val="1e"/>
      </w:pPr>
      <w:r>
        <w:t xml:space="preserve">   - </w:t>
      </w:r>
      <w:r>
        <w:t>优化目标：共享缓冲区用于存储从磁盘读取的数据块，提高数据库的性能。通过优化该参数，可以使数据库更有效地使用内存，减少磁盘</w:t>
      </w:r>
      <w:r>
        <w:t>IO</w:t>
      </w:r>
      <w:r>
        <w:t>，提高查询性能。</w:t>
      </w:r>
    </w:p>
    <w:p w14:paraId="6EC1F457" w14:textId="454A9F6C" w:rsidR="00316BC6" w:rsidRDefault="00316BC6" w:rsidP="00316BC6">
      <w:pPr>
        <w:pStyle w:val="1e"/>
        <w:rPr>
          <w:rFonts w:hint="eastAsia"/>
        </w:rPr>
      </w:pPr>
      <w:r>
        <w:t xml:space="preserve">   - </w:t>
      </w:r>
      <w:r>
        <w:t>优化原因：增加共享缓冲区大小可以提高数据缓存的命中率，减少从磁盘读取数据的次数，加快查询和数据访问的速度。</w:t>
      </w:r>
    </w:p>
    <w:p w14:paraId="21C7B2E8" w14:textId="77777777" w:rsidR="00316BC6" w:rsidRDefault="00316BC6" w:rsidP="00316BC6">
      <w:pPr>
        <w:pStyle w:val="1e"/>
      </w:pPr>
      <w:r>
        <w:t xml:space="preserve">2. </w:t>
      </w:r>
      <w:proofErr w:type="spellStart"/>
      <w:r>
        <w:t>max_connections</w:t>
      </w:r>
      <w:proofErr w:type="spellEnd"/>
      <w:r>
        <w:t>（最大连接数）：</w:t>
      </w:r>
    </w:p>
    <w:p w14:paraId="05272728" w14:textId="77777777" w:rsidR="00316BC6" w:rsidRDefault="00316BC6" w:rsidP="00316BC6">
      <w:pPr>
        <w:pStyle w:val="1e"/>
      </w:pPr>
      <w:r>
        <w:t xml:space="preserve">   - </w:t>
      </w:r>
      <w:r>
        <w:t>优化目标：最大连接数指定了数据库系统同时支持的最大客户端连接数。通过优化该参数，可以确保系统具有足够的连接资源来处理并发请求，避免资源瓶颈和性能下降。</w:t>
      </w:r>
    </w:p>
    <w:p w14:paraId="43061052" w14:textId="40CD9F26" w:rsidR="00316BC6" w:rsidRDefault="00316BC6" w:rsidP="00316BC6">
      <w:pPr>
        <w:pStyle w:val="1e"/>
        <w:rPr>
          <w:rFonts w:hint="eastAsia"/>
        </w:rPr>
      </w:pPr>
      <w:r>
        <w:t xml:space="preserve">   - </w:t>
      </w:r>
      <w:r>
        <w:t>优化原因：如果并发连接数超过了数据库系统的处理能力，可能会导致连接排队、延迟和性能下降。适当增加最大连接数可以提高系统的并发处理能力。</w:t>
      </w:r>
    </w:p>
    <w:p w14:paraId="5AAD02FD" w14:textId="77777777" w:rsidR="00316BC6" w:rsidRDefault="00316BC6" w:rsidP="00316BC6">
      <w:pPr>
        <w:pStyle w:val="1e"/>
      </w:pPr>
      <w:r>
        <w:t xml:space="preserve">3. </w:t>
      </w:r>
      <w:proofErr w:type="spellStart"/>
      <w:r>
        <w:t>effective_cache_size</w:t>
      </w:r>
      <w:proofErr w:type="spellEnd"/>
      <w:r>
        <w:t>（有效缓存大小）：</w:t>
      </w:r>
    </w:p>
    <w:p w14:paraId="3A587EA6" w14:textId="77777777" w:rsidR="00316BC6" w:rsidRDefault="00316BC6" w:rsidP="00316BC6">
      <w:pPr>
        <w:pStyle w:val="1e"/>
      </w:pPr>
      <w:r>
        <w:lastRenderedPageBreak/>
        <w:t xml:space="preserve">   - </w:t>
      </w:r>
      <w:r>
        <w:t>优化目标：有效缓存大小表示数据库可以使用的系统缓存大小。通过优化该参数，可以告诉查询优化</w:t>
      </w:r>
      <w:proofErr w:type="gramStart"/>
      <w:r>
        <w:t>器有关</w:t>
      </w:r>
      <w:proofErr w:type="gramEnd"/>
      <w:r>
        <w:t>系统缓存大小的信息，以便它可以更好地估计查询的成本和选择合适的查询执行计划。</w:t>
      </w:r>
    </w:p>
    <w:p w14:paraId="37B2FF50" w14:textId="50F289F0" w:rsidR="00316BC6" w:rsidRDefault="00316BC6" w:rsidP="00316BC6">
      <w:pPr>
        <w:pStyle w:val="1e"/>
        <w:rPr>
          <w:rFonts w:hint="eastAsia"/>
        </w:rPr>
      </w:pPr>
      <w:r>
        <w:t xml:space="preserve">   - </w:t>
      </w:r>
      <w:r>
        <w:t>优化原因：查询优化器使用有效缓存大小来估计查询的成本和选择索引或顺序扫描等查询执行计划。正确配置有效缓存大小可以提高查询计划的准确性，从而提高查询性能。</w:t>
      </w:r>
    </w:p>
    <w:p w14:paraId="68F972DB" w14:textId="77777777" w:rsidR="00316BC6" w:rsidRDefault="00316BC6" w:rsidP="00316BC6">
      <w:pPr>
        <w:pStyle w:val="1e"/>
      </w:pPr>
      <w:r>
        <w:t xml:space="preserve">4. </w:t>
      </w:r>
      <w:proofErr w:type="spellStart"/>
      <w:r>
        <w:t>effective_io_concurrency</w:t>
      </w:r>
      <w:proofErr w:type="spellEnd"/>
      <w:r>
        <w:t>（有效</w:t>
      </w:r>
      <w:r>
        <w:t>IO</w:t>
      </w:r>
      <w:r>
        <w:t>并发度）：</w:t>
      </w:r>
    </w:p>
    <w:p w14:paraId="44B830BF" w14:textId="77777777" w:rsidR="00316BC6" w:rsidRDefault="00316BC6" w:rsidP="00316BC6">
      <w:pPr>
        <w:pStyle w:val="1e"/>
      </w:pPr>
      <w:r>
        <w:t xml:space="preserve">   - </w:t>
      </w:r>
      <w:r>
        <w:t>优化目标：有效</w:t>
      </w:r>
      <w:r>
        <w:t>IO</w:t>
      </w:r>
      <w:r>
        <w:t>并发度表示数据库在执行</w:t>
      </w:r>
      <w:r>
        <w:t>IO</w:t>
      </w:r>
      <w:r>
        <w:t>操作时可以并行进行的数量。通过优化该参数，可以提高并发</w:t>
      </w:r>
      <w:r>
        <w:t>IO</w:t>
      </w:r>
      <w:r>
        <w:t>操作的效率，减少</w:t>
      </w:r>
      <w:r>
        <w:t>IO</w:t>
      </w:r>
      <w:r>
        <w:t>等待时间，提高查询和数据访问的速度。</w:t>
      </w:r>
    </w:p>
    <w:p w14:paraId="61A8A20D" w14:textId="3375F1E5" w:rsidR="00316BC6" w:rsidRDefault="00316BC6" w:rsidP="00316BC6">
      <w:pPr>
        <w:pStyle w:val="1e"/>
        <w:rPr>
          <w:rFonts w:hint="eastAsia"/>
        </w:rPr>
      </w:pPr>
      <w:r>
        <w:t xml:space="preserve">   - </w:t>
      </w:r>
      <w:r>
        <w:t>优化原因：数据库通常需要执行许多</w:t>
      </w:r>
      <w:r>
        <w:t>IO</w:t>
      </w:r>
      <w:r>
        <w:t>操作，如从磁盘读取数据块。通过增加有效</w:t>
      </w:r>
      <w:r>
        <w:t>IO</w:t>
      </w:r>
      <w:r>
        <w:t>并发度，可以让数据库并行执行多个</w:t>
      </w:r>
      <w:r>
        <w:t>IO</w:t>
      </w:r>
      <w:r>
        <w:t>操作，从而提高整体</w:t>
      </w:r>
      <w:r>
        <w:t>IO</w:t>
      </w:r>
      <w:r>
        <w:t>吞吐量和响应速度。</w:t>
      </w:r>
    </w:p>
    <w:p w14:paraId="1D5DB09B" w14:textId="77777777" w:rsidR="00316BC6" w:rsidRDefault="00316BC6" w:rsidP="00316BC6">
      <w:pPr>
        <w:pStyle w:val="1e"/>
      </w:pPr>
      <w:r>
        <w:t xml:space="preserve">5. </w:t>
      </w:r>
      <w:proofErr w:type="spellStart"/>
      <w:r>
        <w:t>wal_buffers</w:t>
      </w:r>
      <w:proofErr w:type="spellEnd"/>
      <w:r>
        <w:t>（</w:t>
      </w:r>
      <w:r>
        <w:t>WAL</w:t>
      </w:r>
      <w:r>
        <w:t>缓冲区）：</w:t>
      </w:r>
    </w:p>
    <w:p w14:paraId="2E4CE2A8" w14:textId="77777777" w:rsidR="00316BC6" w:rsidRDefault="00316BC6" w:rsidP="00316BC6">
      <w:pPr>
        <w:pStyle w:val="1e"/>
      </w:pPr>
      <w:r>
        <w:t xml:space="preserve">   - </w:t>
      </w:r>
      <w:r>
        <w:t>优化目标：</w:t>
      </w:r>
      <w:r>
        <w:t>WAL</w:t>
      </w:r>
      <w:r>
        <w:t>缓冲区用于存储事务日志（</w:t>
      </w:r>
      <w:r>
        <w:t>Write-Ahead Log</w:t>
      </w:r>
      <w:r>
        <w:t>），用于持久</w:t>
      </w:r>
      <w:proofErr w:type="gramStart"/>
      <w:r>
        <w:t>化数据</w:t>
      </w:r>
      <w:proofErr w:type="gramEnd"/>
      <w:r>
        <w:t>修改操作。通过优化该参数，可以提高</w:t>
      </w:r>
      <w:r>
        <w:t>WAL</w:t>
      </w:r>
      <w:r>
        <w:t>写入的性能，减少事务提交的延迟。</w:t>
      </w:r>
    </w:p>
    <w:p w14:paraId="55C3F795" w14:textId="57ABBC7A" w:rsidR="00316BC6" w:rsidRDefault="00316BC6" w:rsidP="00316BC6">
      <w:pPr>
        <w:pStyle w:val="1e"/>
        <w:rPr>
          <w:rFonts w:hint="eastAsia"/>
        </w:rPr>
      </w:pPr>
      <w:r>
        <w:t xml:space="preserve">   - </w:t>
      </w:r>
      <w:r>
        <w:t>优化原因：较大的</w:t>
      </w:r>
      <w:r>
        <w:t>WAL</w:t>
      </w:r>
      <w:r>
        <w:t>缓冲区可以减少频繁的磁盘写入操作，提高写入性能和持久化的效率</w:t>
      </w:r>
    </w:p>
    <w:p w14:paraId="7EC7EDC7" w14:textId="09509261" w:rsidR="00316BC6" w:rsidRDefault="00316BC6" w:rsidP="00316BC6">
      <w:pPr>
        <w:pStyle w:val="1e"/>
        <w:rPr>
          <w:rFonts w:hint="eastAsia"/>
        </w:rPr>
      </w:pPr>
      <w:r>
        <w:rPr>
          <w:rFonts w:hint="eastAsia"/>
        </w:rPr>
        <w:t>。较小的</w:t>
      </w:r>
      <w:r>
        <w:t>WAL</w:t>
      </w:r>
      <w:r>
        <w:t>缓冲区可能会导致频繁的磁盘写入操作，降低事务提交的速度。</w:t>
      </w:r>
    </w:p>
    <w:p w14:paraId="56F9E101" w14:textId="77777777" w:rsidR="00316BC6" w:rsidRDefault="00316BC6" w:rsidP="00316BC6">
      <w:pPr>
        <w:pStyle w:val="1e"/>
      </w:pPr>
      <w:r>
        <w:t xml:space="preserve">6. </w:t>
      </w:r>
      <w:proofErr w:type="spellStart"/>
      <w:r>
        <w:t>random_page_cost</w:t>
      </w:r>
      <w:proofErr w:type="spellEnd"/>
      <w:r>
        <w:t>（随机页面成本）：</w:t>
      </w:r>
    </w:p>
    <w:p w14:paraId="4B39CAFD" w14:textId="77777777" w:rsidR="00316BC6" w:rsidRDefault="00316BC6" w:rsidP="00316BC6">
      <w:pPr>
        <w:pStyle w:val="1e"/>
      </w:pPr>
      <w:r>
        <w:t xml:space="preserve">   - </w:t>
      </w:r>
      <w:r>
        <w:t>优化目标：随机页面成本表示随机</w:t>
      </w:r>
      <w:r>
        <w:t>IO</w:t>
      </w:r>
      <w:r>
        <w:t>操作相对于顺序</w:t>
      </w:r>
      <w:r>
        <w:t>IO</w:t>
      </w:r>
      <w:r>
        <w:t>操作的成本。通过优化该参数，可以影响查询优化器在选择查询执行计划时对随机</w:t>
      </w:r>
      <w:r>
        <w:t>IO</w:t>
      </w:r>
      <w:r>
        <w:t>成本的考虑程度。</w:t>
      </w:r>
    </w:p>
    <w:p w14:paraId="77419A95" w14:textId="673E4342" w:rsidR="00316BC6" w:rsidRDefault="00316BC6" w:rsidP="00316BC6">
      <w:pPr>
        <w:pStyle w:val="1e"/>
        <w:rPr>
          <w:rFonts w:hint="eastAsia"/>
        </w:rPr>
      </w:pPr>
      <w:r>
        <w:t xml:space="preserve">   - </w:t>
      </w:r>
      <w:r>
        <w:t>优化原因：随机</w:t>
      </w:r>
      <w:r>
        <w:t>IO</w:t>
      </w:r>
      <w:r>
        <w:t>通常比顺序</w:t>
      </w:r>
      <w:r>
        <w:t>IO</w:t>
      </w:r>
      <w:r>
        <w:t>更加昂贵，因为它需要在磁盘上进行磁头的寻道操作。通过适当调整随机页面成本，可以让查询优化器更准确地估计不同查询执行计划的成本，从而选择更高效的查询计划。</w:t>
      </w:r>
    </w:p>
    <w:p w14:paraId="2AD432EE" w14:textId="77777777" w:rsidR="00316BC6" w:rsidRDefault="00316BC6" w:rsidP="00316BC6">
      <w:pPr>
        <w:pStyle w:val="1e"/>
      </w:pPr>
      <w:r>
        <w:t xml:space="preserve">7. </w:t>
      </w:r>
      <w:proofErr w:type="spellStart"/>
      <w:r>
        <w:t>default_statistics_target</w:t>
      </w:r>
      <w:proofErr w:type="spellEnd"/>
      <w:r>
        <w:t>（默认统计目标）：</w:t>
      </w:r>
    </w:p>
    <w:p w14:paraId="29B29520" w14:textId="77777777" w:rsidR="00316BC6" w:rsidRDefault="00316BC6" w:rsidP="00316BC6">
      <w:pPr>
        <w:pStyle w:val="1e"/>
      </w:pPr>
      <w:r>
        <w:t xml:space="preserve">   - </w:t>
      </w:r>
      <w:r>
        <w:t>优化目标：默认统计目标用于指定自动生成表和索引的统计信息的精度级别。通过优化该参数，可以提高查询优化器对表和索引数据的统计分析准确性，从而生成更好的查询执行计划。</w:t>
      </w:r>
    </w:p>
    <w:p w14:paraId="430FBD19" w14:textId="77777777" w:rsidR="00316BC6" w:rsidRDefault="00316BC6" w:rsidP="00316BC6">
      <w:pPr>
        <w:pStyle w:val="1e"/>
      </w:pPr>
      <w:r>
        <w:t xml:space="preserve">   - </w:t>
      </w:r>
      <w:r>
        <w:t>优化原因：查询优化器使用统计信息来估计查询成本、选择索引和执行计划。通过增加默认统计目标，可以增加生成统计信息的详细程度，提高查询优化器的决策准确性，从而提高查询性能。</w:t>
      </w:r>
    </w:p>
    <w:p w14:paraId="75D47168" w14:textId="77777777" w:rsidR="00A01E24" w:rsidRDefault="00A01E24" w:rsidP="00316BC6">
      <w:pPr>
        <w:pStyle w:val="1e"/>
      </w:pPr>
    </w:p>
    <w:p w14:paraId="720FA561" w14:textId="77777777" w:rsidR="00A01E24" w:rsidRDefault="00A01E24" w:rsidP="00316BC6">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w:t>
      </w:r>
      <w:r w:rsidRPr="00460223">
        <w:t>有什么好处？除了使用索引和参数外，还有哪些方面可以对数据库进行优化？</w:t>
      </w:r>
    </w:p>
    <w:p w14:paraId="6A71788B" w14:textId="4AB1B8E4" w:rsidR="008F6003" w:rsidRDefault="008F6003" w:rsidP="008F6003">
      <w:pPr>
        <w:pStyle w:val="1e"/>
        <w:rPr>
          <w:rFonts w:hint="eastAsia"/>
        </w:rPr>
      </w:pPr>
      <w:r>
        <w:rPr>
          <w:rFonts w:hint="eastAsia"/>
        </w:rPr>
        <w:t>索引在执行</w:t>
      </w:r>
      <w:r>
        <w:t>SQL</w:t>
      </w:r>
      <w:r>
        <w:t>语句时有以下好处：</w:t>
      </w:r>
    </w:p>
    <w:p w14:paraId="5A207D26" w14:textId="54AEA3F2" w:rsidR="008F6003" w:rsidRDefault="008F6003" w:rsidP="008F6003">
      <w:pPr>
        <w:pStyle w:val="1e"/>
        <w:rPr>
          <w:rFonts w:hint="eastAsia"/>
        </w:rPr>
      </w:pPr>
      <w:r>
        <w:lastRenderedPageBreak/>
        <w:t xml:space="preserve">1. </w:t>
      </w:r>
      <w:r>
        <w:t>提高查询性能：索引可以加速查询操作，减少扫描整个表的需要。通过使用索引，数据库可以快速定位到匹配条件的行，从而减少</w:t>
      </w:r>
      <w:r>
        <w:t>IO</w:t>
      </w:r>
      <w:r>
        <w:t>访问和减少查询时间。</w:t>
      </w:r>
    </w:p>
    <w:p w14:paraId="37E1467D" w14:textId="4B67BB4E" w:rsidR="008F6003" w:rsidRDefault="008F6003" w:rsidP="008F6003">
      <w:pPr>
        <w:pStyle w:val="1e"/>
        <w:rPr>
          <w:rFonts w:hint="eastAsia"/>
        </w:rPr>
      </w:pPr>
      <w:r>
        <w:t xml:space="preserve">2. </w:t>
      </w:r>
      <w:r>
        <w:t>优化排序和聚合操作：索引可以加速排序和聚合操作，如</w:t>
      </w:r>
      <w:r>
        <w:t>ORDER BY</w:t>
      </w:r>
      <w:r>
        <w:t>、</w:t>
      </w:r>
      <w:r>
        <w:t>GROUP BY</w:t>
      </w:r>
      <w:r>
        <w:t>和聚合函数等。通过使用索引，数据库可以避免对整个表进行排序或聚合，从而提高这些操作的性能。</w:t>
      </w:r>
    </w:p>
    <w:p w14:paraId="0F3E8B4E" w14:textId="057224B1" w:rsidR="008F6003" w:rsidRDefault="008F6003" w:rsidP="008F6003">
      <w:pPr>
        <w:pStyle w:val="1e"/>
        <w:rPr>
          <w:rFonts w:hint="eastAsia"/>
        </w:rPr>
      </w:pPr>
      <w:r>
        <w:t xml:space="preserve">3. </w:t>
      </w:r>
      <w:r>
        <w:t>减少磁盘</w:t>
      </w:r>
      <w:r>
        <w:t>IO</w:t>
      </w:r>
      <w:r>
        <w:t>：索引允许数据库更有效地利用磁盘</w:t>
      </w:r>
      <w:r>
        <w:t>IO</w:t>
      </w:r>
      <w:r>
        <w:t>。通过减少需要读取的数据块数量，索引可以减少磁盘</w:t>
      </w:r>
      <w:r>
        <w:t>IO</w:t>
      </w:r>
      <w:r>
        <w:t>操作的次数，从而提高查询性能。</w:t>
      </w:r>
    </w:p>
    <w:p w14:paraId="6DFDBA01" w14:textId="6B77B96C" w:rsidR="008F6003" w:rsidRDefault="008F6003" w:rsidP="008F6003">
      <w:pPr>
        <w:pStyle w:val="1e"/>
        <w:rPr>
          <w:rFonts w:hint="eastAsia"/>
        </w:rPr>
      </w:pPr>
      <w:r>
        <w:rPr>
          <w:rFonts w:hint="eastAsia"/>
        </w:rPr>
        <w:t>除了使用索引和参数优化之外，还有其他方面可以对数据库进行优化，包括但不限于：</w:t>
      </w:r>
    </w:p>
    <w:p w14:paraId="556CF790" w14:textId="487E7D30" w:rsidR="008F6003" w:rsidRDefault="008F6003" w:rsidP="008F6003">
      <w:pPr>
        <w:pStyle w:val="1e"/>
        <w:rPr>
          <w:rFonts w:hint="eastAsia"/>
        </w:rPr>
      </w:pPr>
      <w:r>
        <w:t xml:space="preserve">1. </w:t>
      </w:r>
      <w:r>
        <w:t>数据库设计：合理的数据库设计可以显著影响性能。包括选择适当的数据类型、定义正确的主键和外键、规范化数据模型等。</w:t>
      </w:r>
    </w:p>
    <w:p w14:paraId="61362A50" w14:textId="2457FD5B" w:rsidR="008F6003" w:rsidRDefault="008F6003" w:rsidP="008F6003">
      <w:pPr>
        <w:pStyle w:val="1e"/>
        <w:rPr>
          <w:rFonts w:hint="eastAsia"/>
        </w:rPr>
      </w:pPr>
      <w:r>
        <w:t xml:space="preserve">2. </w:t>
      </w:r>
      <w:r>
        <w:t>查询优化：编写高效的</w:t>
      </w:r>
      <w:r>
        <w:t>SQL</w:t>
      </w:r>
      <w:r>
        <w:t>查询语句可以提高数据库性能。这包括选择合适的查询方式、</w:t>
      </w:r>
      <w:proofErr w:type="gramStart"/>
      <w:r>
        <w:t>避免全表扫描</w:t>
      </w:r>
      <w:proofErr w:type="gramEnd"/>
      <w:r>
        <w:t>、优化</w:t>
      </w:r>
      <w:r>
        <w:t>WHERE</w:t>
      </w:r>
      <w:r>
        <w:t>子句和</w:t>
      </w:r>
      <w:r>
        <w:t>JOIN</w:t>
      </w:r>
      <w:r>
        <w:t>操作等。</w:t>
      </w:r>
    </w:p>
    <w:p w14:paraId="4AD27875" w14:textId="7CB1D85D" w:rsidR="008F6003" w:rsidRDefault="008F6003" w:rsidP="008F6003">
      <w:pPr>
        <w:pStyle w:val="1e"/>
        <w:rPr>
          <w:rFonts w:hint="eastAsia"/>
        </w:rPr>
      </w:pPr>
      <w:r>
        <w:t xml:space="preserve">3. </w:t>
      </w:r>
      <w:r>
        <w:t>缓存和缓冲区管理：通过使用适当的缓存和缓冲区管理策略，可以减少</w:t>
      </w:r>
      <w:r>
        <w:t>IO</w:t>
      </w:r>
      <w:r>
        <w:t>访问和提高数据访问速度。包括使用合理的缓存策略、调整内存参数和缓冲区大小等。</w:t>
      </w:r>
    </w:p>
    <w:p w14:paraId="23F4B7B5" w14:textId="35C42835" w:rsidR="008F6003" w:rsidRDefault="008F6003" w:rsidP="008F6003">
      <w:pPr>
        <w:pStyle w:val="1e"/>
        <w:rPr>
          <w:rFonts w:hint="eastAsia"/>
        </w:rPr>
      </w:pPr>
      <w:r>
        <w:t xml:space="preserve">4. </w:t>
      </w:r>
      <w:r>
        <w:t>硬件和服务器优化：优化数据库服务器的硬件配置和操作系统参数，如磁盘配置、内存分配、并发连接设置等，可以提升整体性能。</w:t>
      </w:r>
    </w:p>
    <w:p w14:paraId="55A18B1E" w14:textId="51B0084C" w:rsidR="008F6003" w:rsidRDefault="008F6003" w:rsidP="008F6003">
      <w:pPr>
        <w:pStyle w:val="1e"/>
        <w:rPr>
          <w:rFonts w:hint="eastAsia"/>
        </w:rPr>
      </w:pPr>
      <w:r>
        <w:t xml:space="preserve">5. </w:t>
      </w:r>
      <w:r>
        <w:t>定期维护和优化：定期执行数据库维护操作，如索引重建、统计信息更新、日志清理和备份等，可以保持数据库的健康状态和高性能。</w:t>
      </w:r>
    </w:p>
    <w:p w14:paraId="3162D03F" w14:textId="77777777" w:rsidR="008F6003" w:rsidRDefault="008F6003" w:rsidP="008F6003">
      <w:pPr>
        <w:pStyle w:val="1e"/>
      </w:pPr>
      <w:r>
        <w:t xml:space="preserve">6. </w:t>
      </w:r>
      <w:r>
        <w:t>负载均衡和分布式架构：对于高负载或大规模应用，考虑使用负载均衡和分布式架构来分担单个数据库服务器的负载，提高整体性能和</w:t>
      </w:r>
      <w:proofErr w:type="gramStart"/>
      <w:r>
        <w:t>可</w:t>
      </w:r>
      <w:proofErr w:type="gramEnd"/>
      <w:r>
        <w:t>扩展性。</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16BC6">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4608DD84" w:rsidR="0034452C" w:rsidRPr="009639AD" w:rsidRDefault="005D6A62" w:rsidP="00316BC6">
      <w:pPr>
        <w:pStyle w:val="1e"/>
        <w:rPr>
          <w:rFonts w:ascii="Huawei Sans" w:hAnsi="Huawei Sans" w:cs="Huawei Sans" w:hint="eastAsia"/>
        </w:rPr>
      </w:pPr>
      <w:r>
        <w:rPr>
          <w:noProof/>
        </w:rPr>
        <w:drawing>
          <wp:inline distT="0" distB="0" distL="0" distR="0" wp14:anchorId="5D26D91C" wp14:editId="32F06D83">
            <wp:extent cx="6120130" cy="2962910"/>
            <wp:effectExtent l="0" t="0" r="0" b="8890"/>
            <wp:docPr id="1030441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41602" name=""/>
                    <pic:cNvPicPr/>
                  </pic:nvPicPr>
                  <pic:blipFill>
                    <a:blip r:embed="rId42"/>
                    <a:stretch>
                      <a:fillRect/>
                    </a:stretch>
                  </pic:blipFill>
                  <pic:spPr>
                    <a:xfrm>
                      <a:off x="0" y="0"/>
                      <a:ext cx="6120130" cy="2962910"/>
                    </a:xfrm>
                    <a:prstGeom prst="rect">
                      <a:avLst/>
                    </a:prstGeom>
                  </pic:spPr>
                </pic:pic>
              </a:graphicData>
            </a:graphic>
          </wp:inline>
        </w:drawing>
      </w:r>
    </w:p>
    <w:p w14:paraId="4922287A" w14:textId="77777777" w:rsidR="0034452C" w:rsidRPr="00860899" w:rsidRDefault="0034452C" w:rsidP="00316BC6">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04B57C5E" w:rsidR="0034452C" w:rsidRDefault="005D6A62" w:rsidP="00316BC6">
      <w:pPr>
        <w:pStyle w:val="1e"/>
        <w:rPr>
          <w:rFonts w:hint="eastAsia"/>
        </w:rPr>
      </w:pPr>
      <w:r>
        <w:rPr>
          <w:noProof/>
        </w:rPr>
        <w:drawing>
          <wp:inline distT="0" distB="0" distL="0" distR="0" wp14:anchorId="4170DA92" wp14:editId="5D82B289">
            <wp:extent cx="6120130" cy="3041015"/>
            <wp:effectExtent l="0" t="0" r="0" b="6985"/>
            <wp:docPr id="13299509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50902" name=""/>
                    <pic:cNvPicPr/>
                  </pic:nvPicPr>
                  <pic:blipFill>
                    <a:blip r:embed="rId43"/>
                    <a:stretch>
                      <a:fillRect/>
                    </a:stretch>
                  </pic:blipFill>
                  <pic:spPr>
                    <a:xfrm>
                      <a:off x="0" y="0"/>
                      <a:ext cx="6120130" cy="3041015"/>
                    </a:xfrm>
                    <a:prstGeom prst="rect">
                      <a:avLst/>
                    </a:prstGeom>
                  </pic:spPr>
                </pic:pic>
              </a:graphicData>
            </a:graphic>
          </wp:inline>
        </w:drawing>
      </w:r>
    </w:p>
    <w:p w14:paraId="43446B67" w14:textId="77777777" w:rsidR="0034452C" w:rsidRPr="00860899" w:rsidRDefault="0034452C" w:rsidP="00316BC6">
      <w:pPr>
        <w:pStyle w:val="1e"/>
      </w:pPr>
      <w:r>
        <w:lastRenderedPageBreak/>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w:t>
      </w:r>
      <w:r w:rsidRPr="00860899">
        <w:t>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323C031F" w14:textId="4C0F13DA" w:rsidR="0034452C" w:rsidRDefault="005831E3" w:rsidP="00316BC6">
      <w:pPr>
        <w:pStyle w:val="1e"/>
        <w:rPr>
          <w:rFonts w:ascii="Huawei Sans" w:hAnsi="Huawei Sans" w:cs="Huawei Sans" w:hint="eastAsia"/>
        </w:rPr>
      </w:pPr>
      <w:r>
        <w:rPr>
          <w:noProof/>
        </w:rPr>
        <w:drawing>
          <wp:inline distT="0" distB="0" distL="0" distR="0" wp14:anchorId="797966DC" wp14:editId="67E273D6">
            <wp:extent cx="6120130" cy="2837180"/>
            <wp:effectExtent l="0" t="0" r="0" b="1270"/>
            <wp:docPr id="2510149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14930" name=""/>
                    <pic:cNvPicPr/>
                  </pic:nvPicPr>
                  <pic:blipFill>
                    <a:blip r:embed="rId44"/>
                    <a:stretch>
                      <a:fillRect/>
                    </a:stretch>
                  </pic:blipFill>
                  <pic:spPr>
                    <a:xfrm>
                      <a:off x="0" y="0"/>
                      <a:ext cx="6120130" cy="2837180"/>
                    </a:xfrm>
                    <a:prstGeom prst="rect">
                      <a:avLst/>
                    </a:prstGeom>
                  </pic:spPr>
                </pic:pic>
              </a:graphicData>
            </a:graphic>
          </wp:inline>
        </w:drawing>
      </w:r>
    </w:p>
    <w:p w14:paraId="43508AB6" w14:textId="77777777" w:rsidR="0034452C" w:rsidRDefault="0034452C" w:rsidP="00316BC6">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7D55ECC3" w14:textId="5E9F8F61" w:rsidR="008F6003" w:rsidRPr="008F6003" w:rsidRDefault="008F6003" w:rsidP="008F6003">
      <w:pPr>
        <w:pStyle w:val="1e"/>
        <w:rPr>
          <w:rFonts w:hint="eastAsia"/>
        </w:rPr>
      </w:pPr>
      <w:r>
        <w:rPr>
          <w:rFonts w:hint="eastAsia"/>
        </w:rPr>
        <w:t>分类模型和回归模型是机器学习中两种不同的预测模型，它们在处理不同类型的问题和输出变量上有所区别。分类模型用于预测类别，而回归模型用于预测连续数值。</w:t>
      </w:r>
    </w:p>
    <w:p w14:paraId="6468EA67" w14:textId="77777777" w:rsidR="008F6003" w:rsidRDefault="008F6003" w:rsidP="008F6003">
      <w:pPr>
        <w:pStyle w:val="1e"/>
      </w:pPr>
      <w:r>
        <w:rPr>
          <w:rFonts w:hint="eastAsia"/>
        </w:rPr>
        <w:t>分类模型：</w:t>
      </w:r>
    </w:p>
    <w:p w14:paraId="27F54B1C" w14:textId="77777777" w:rsidR="008F6003" w:rsidRDefault="008F6003" w:rsidP="008F6003">
      <w:pPr>
        <w:pStyle w:val="1e"/>
      </w:pPr>
      <w:r>
        <w:t xml:space="preserve">- </w:t>
      </w:r>
      <w:r>
        <w:t>用途：分类模型用于预测离散的类别或标签。它将输入数据映射到预定义的类别中的一个，并进行分类判定。</w:t>
      </w:r>
    </w:p>
    <w:p w14:paraId="084F34E9" w14:textId="77777777" w:rsidR="008F6003" w:rsidRDefault="008F6003" w:rsidP="008F6003">
      <w:pPr>
        <w:pStyle w:val="1e"/>
      </w:pPr>
      <w:r>
        <w:t xml:space="preserve">- </w:t>
      </w:r>
      <w:r>
        <w:t>输出变量：输出变量是有限</w:t>
      </w:r>
      <w:proofErr w:type="gramStart"/>
      <w:r>
        <w:t>个</w:t>
      </w:r>
      <w:proofErr w:type="gramEnd"/>
      <w:r>
        <w:t>离散的类别标签，例如二元分类（两个类别）或多元分类（多个类别）。</w:t>
      </w:r>
    </w:p>
    <w:p w14:paraId="5990A37C" w14:textId="09B0D019" w:rsidR="008F6003" w:rsidRDefault="008F6003" w:rsidP="008F6003">
      <w:pPr>
        <w:pStyle w:val="1e"/>
        <w:rPr>
          <w:rFonts w:hint="eastAsia"/>
        </w:rPr>
      </w:pPr>
      <w:r>
        <w:t xml:space="preserve">- </w:t>
      </w:r>
      <w:r>
        <w:t>例子：垃圾邮件过滤、图像分类、疾病诊断等问题常常使用分类模型。</w:t>
      </w:r>
    </w:p>
    <w:p w14:paraId="1CDC9ED8" w14:textId="77777777" w:rsidR="008F6003" w:rsidRDefault="008F6003" w:rsidP="008F6003">
      <w:pPr>
        <w:pStyle w:val="1e"/>
      </w:pPr>
      <w:r>
        <w:rPr>
          <w:rFonts w:hint="eastAsia"/>
        </w:rPr>
        <w:t>回归模型：</w:t>
      </w:r>
    </w:p>
    <w:p w14:paraId="56C6934B" w14:textId="77777777" w:rsidR="008F6003" w:rsidRDefault="008F6003" w:rsidP="008F6003">
      <w:pPr>
        <w:pStyle w:val="1e"/>
      </w:pPr>
      <w:r>
        <w:t xml:space="preserve">- </w:t>
      </w:r>
      <w:r>
        <w:t>用途：回归模型用于预测连续的数值输出。它通过学习输入特征与输出变量之间的关系，对连续数值进行预测。</w:t>
      </w:r>
    </w:p>
    <w:p w14:paraId="1B0D8162" w14:textId="77777777" w:rsidR="008F6003" w:rsidRDefault="008F6003" w:rsidP="008F6003">
      <w:pPr>
        <w:pStyle w:val="1e"/>
      </w:pPr>
      <w:r>
        <w:t xml:space="preserve">- </w:t>
      </w:r>
      <w:r>
        <w:t>输出变量：输出变量是连续的数值或实数，可以是任意范围内的实数值。</w:t>
      </w:r>
    </w:p>
    <w:p w14:paraId="7E06FD55" w14:textId="325DA665" w:rsidR="008F6003" w:rsidRDefault="008F6003" w:rsidP="008F6003">
      <w:pPr>
        <w:pStyle w:val="1e"/>
        <w:rPr>
          <w:rFonts w:hint="eastAsia"/>
        </w:rPr>
      </w:pPr>
      <w:r>
        <w:t xml:space="preserve">- </w:t>
      </w:r>
      <w:r>
        <w:t>例子：房价预测、销售量预测、股票价格预测等问题通常使用回归模型。</w:t>
      </w:r>
    </w:p>
    <w:p w14:paraId="6D31AB06" w14:textId="77777777" w:rsidR="008F6003" w:rsidRDefault="008F6003" w:rsidP="008F6003">
      <w:pPr>
        <w:pStyle w:val="1e"/>
      </w:pPr>
      <w:r>
        <w:rPr>
          <w:rFonts w:hint="eastAsia"/>
        </w:rPr>
        <w:t>主要区别：</w:t>
      </w:r>
    </w:p>
    <w:p w14:paraId="257AFCD8" w14:textId="77777777" w:rsidR="008F6003" w:rsidRDefault="008F6003" w:rsidP="008F6003">
      <w:pPr>
        <w:pStyle w:val="1e"/>
      </w:pPr>
      <w:r>
        <w:t xml:space="preserve">1. </w:t>
      </w:r>
      <w:r>
        <w:t>输出变量类型：分类模型的输出是离散的类别标签，而回归模型的输出是连续的数值。</w:t>
      </w:r>
    </w:p>
    <w:p w14:paraId="7A42A117" w14:textId="77777777" w:rsidR="008F6003" w:rsidRDefault="008F6003" w:rsidP="008F6003">
      <w:pPr>
        <w:pStyle w:val="1e"/>
      </w:pPr>
      <w:r>
        <w:t xml:space="preserve">2. </w:t>
      </w:r>
      <w:r>
        <w:t>预测目标：分类模型旨在将数据分为不同的类别，回归模型旨在预测数值。</w:t>
      </w:r>
    </w:p>
    <w:p w14:paraId="692AD927" w14:textId="77777777" w:rsidR="008F6003" w:rsidRDefault="008F6003" w:rsidP="008F6003">
      <w:pPr>
        <w:pStyle w:val="1e"/>
      </w:pPr>
      <w:r>
        <w:lastRenderedPageBreak/>
        <w:t xml:space="preserve">3. </w:t>
      </w:r>
      <w:r>
        <w:t>模型类型：分类模型通常使用分类算法，如逻辑回归、决策树、支持</w:t>
      </w:r>
      <w:proofErr w:type="gramStart"/>
      <w:r>
        <w:t>向量机</w:t>
      </w:r>
      <w:proofErr w:type="gramEnd"/>
      <w:r>
        <w:t>等。回归模型通常使用回归算法，如线性回归、决策树回归、神经网络回归等。</w:t>
      </w:r>
    </w:p>
    <w:p w14:paraId="3482B9E8" w14:textId="77777777" w:rsidR="0034452C" w:rsidRDefault="0034452C" w:rsidP="00316BC6">
      <w:pPr>
        <w:pStyle w:val="1e"/>
      </w:pPr>
      <w:r w:rsidRPr="00D435D3">
        <w:rPr>
          <w:rFonts w:hint="eastAsia"/>
        </w:rPr>
        <w:t>实践思考题</w:t>
      </w:r>
      <w:r w:rsidRPr="00D435D3">
        <w:t>2</w:t>
      </w:r>
      <w:r>
        <w:rPr>
          <w:rFonts w:hint="eastAsia"/>
        </w:rPr>
        <w:t>：</w:t>
      </w:r>
      <w:r w:rsidRPr="009B54B1">
        <w:rPr>
          <w:rFonts w:hint="eastAsia"/>
        </w:rPr>
        <w:t>什么是</w:t>
      </w:r>
      <w:r w:rsidRPr="009B54B1">
        <w:t>SVM</w:t>
      </w:r>
      <w:r w:rsidRPr="009B54B1">
        <w:t>算法？</w:t>
      </w:r>
    </w:p>
    <w:p w14:paraId="6D277A45" w14:textId="3E799E3B" w:rsidR="008F6003" w:rsidRDefault="008F6003" w:rsidP="008F6003">
      <w:pPr>
        <w:pStyle w:val="1e"/>
        <w:rPr>
          <w:rFonts w:hint="eastAsia"/>
        </w:rPr>
      </w:pPr>
      <w:r>
        <w:t>SVM</w:t>
      </w:r>
      <w:r>
        <w:t>（</w:t>
      </w:r>
      <w:r>
        <w:t>Support Vector Machine</w:t>
      </w:r>
      <w:r>
        <w:t>）算法是一种监督学习算法，常用于分类和回归任务。</w:t>
      </w:r>
      <w:r>
        <w:t xml:space="preserve">SVM </w:t>
      </w:r>
      <w:r>
        <w:t>在机器学习领域具有广泛应用，并且在处理线性和非线性分类问题上表现出色。</w:t>
      </w:r>
    </w:p>
    <w:p w14:paraId="1E8A97F6" w14:textId="77777777" w:rsidR="008F6003" w:rsidRDefault="008F6003" w:rsidP="008F6003">
      <w:pPr>
        <w:pStyle w:val="1e"/>
      </w:pPr>
      <w:r>
        <w:t xml:space="preserve">SVM </w:t>
      </w:r>
      <w:r>
        <w:t>的基本思想是通过找到一个最优的超平面来将不同类别的样本分开，同时最大化与该超平面最近的样本点之间的间隔，这些样本点被称为支持向量。该超平面可以用来预测新样本的类别。</w:t>
      </w:r>
    </w:p>
    <w:p w14:paraId="52436FD6" w14:textId="77777777" w:rsidR="0034452C" w:rsidRDefault="0034452C" w:rsidP="00316BC6">
      <w:pPr>
        <w:pStyle w:val="1e"/>
        <w:rPr>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w:t>
      </w:r>
      <w:proofErr w:type="gramStart"/>
      <w:r w:rsidRPr="00E94233">
        <w:rPr>
          <w:rFonts w:hint="eastAsia"/>
          <w:shd w:val="clear" w:color="auto" w:fill="FFFFFF"/>
        </w:rPr>
        <w:t>哪些评价</w:t>
      </w:r>
      <w:proofErr w:type="gramEnd"/>
      <w:r w:rsidRPr="00E94233">
        <w:rPr>
          <w:rFonts w:hint="eastAsia"/>
          <w:shd w:val="clear" w:color="auto" w:fill="FFFFFF"/>
        </w:rPr>
        <w:t>指标，请分别说明他们的含义？</w:t>
      </w:r>
    </w:p>
    <w:p w14:paraId="169A9716" w14:textId="58BA50CB" w:rsidR="008F6003" w:rsidRPr="008F6003" w:rsidRDefault="008F6003" w:rsidP="008F6003">
      <w:pPr>
        <w:pStyle w:val="1e"/>
        <w:rPr>
          <w:rFonts w:hint="eastAsia"/>
          <w:shd w:val="clear" w:color="auto" w:fill="FFFFFF"/>
        </w:rPr>
      </w:pPr>
      <w:r w:rsidRPr="008F6003">
        <w:rPr>
          <w:rFonts w:hint="eastAsia"/>
          <w:shd w:val="clear" w:color="auto" w:fill="FFFFFF"/>
        </w:rPr>
        <w:t>分类问题的评价指标常用于衡量分类模型的性能和准确性。以下是常见的分类问题评价指标：</w:t>
      </w:r>
    </w:p>
    <w:p w14:paraId="43A2E0C3" w14:textId="77777777" w:rsidR="008F6003" w:rsidRPr="008F6003" w:rsidRDefault="008F6003" w:rsidP="008F6003">
      <w:pPr>
        <w:pStyle w:val="1e"/>
        <w:rPr>
          <w:shd w:val="clear" w:color="auto" w:fill="FFFFFF"/>
        </w:rPr>
      </w:pPr>
      <w:r w:rsidRPr="008F6003">
        <w:rPr>
          <w:shd w:val="clear" w:color="auto" w:fill="FFFFFF"/>
        </w:rPr>
        <w:t xml:space="preserve">1. </w:t>
      </w:r>
      <w:r w:rsidRPr="008F6003">
        <w:rPr>
          <w:shd w:val="clear" w:color="auto" w:fill="FFFFFF"/>
        </w:rPr>
        <w:t>准确率（</w:t>
      </w:r>
      <w:r w:rsidRPr="008F6003">
        <w:rPr>
          <w:shd w:val="clear" w:color="auto" w:fill="FFFFFF"/>
        </w:rPr>
        <w:t>Accuracy</w:t>
      </w:r>
      <w:r w:rsidRPr="008F6003">
        <w:rPr>
          <w:shd w:val="clear" w:color="auto" w:fill="FFFFFF"/>
        </w:rPr>
        <w:t>）：</w:t>
      </w:r>
    </w:p>
    <w:p w14:paraId="5A957467" w14:textId="77777777" w:rsidR="008F6003" w:rsidRPr="008F6003" w:rsidRDefault="008F6003" w:rsidP="008F6003">
      <w:pPr>
        <w:pStyle w:val="1e"/>
        <w:rPr>
          <w:shd w:val="clear" w:color="auto" w:fill="FFFFFF"/>
        </w:rPr>
      </w:pPr>
      <w:r w:rsidRPr="008F6003">
        <w:rPr>
          <w:shd w:val="clear" w:color="auto" w:fill="FFFFFF"/>
        </w:rPr>
        <w:t xml:space="preserve">   - </w:t>
      </w:r>
      <w:r w:rsidRPr="008F6003">
        <w:rPr>
          <w:shd w:val="clear" w:color="auto" w:fill="FFFFFF"/>
        </w:rPr>
        <w:t>含义：准确率是分类正确的样本数与总样本数之比。它衡量模型在整个数据集上分类正确的能力。</w:t>
      </w:r>
    </w:p>
    <w:p w14:paraId="28FB90FA" w14:textId="3D979419" w:rsidR="008F6003" w:rsidRPr="008F6003" w:rsidRDefault="008F6003" w:rsidP="008F6003">
      <w:pPr>
        <w:pStyle w:val="1e"/>
        <w:rPr>
          <w:rFonts w:hint="eastAsia"/>
          <w:shd w:val="clear" w:color="auto" w:fill="FFFFFF"/>
        </w:rPr>
      </w:pPr>
      <w:r w:rsidRPr="008F6003">
        <w:rPr>
          <w:shd w:val="clear" w:color="auto" w:fill="FFFFFF"/>
        </w:rPr>
        <w:t xml:space="preserve">   - </w:t>
      </w:r>
      <w:r w:rsidRPr="008F6003">
        <w:rPr>
          <w:shd w:val="clear" w:color="auto" w:fill="FFFFFF"/>
        </w:rPr>
        <w:t>计算方法：准确率</w:t>
      </w:r>
      <w:r w:rsidRPr="008F6003">
        <w:rPr>
          <w:shd w:val="clear" w:color="auto" w:fill="FFFFFF"/>
        </w:rPr>
        <w:t xml:space="preserve"> = </w:t>
      </w:r>
      <w:r w:rsidRPr="008F6003">
        <w:rPr>
          <w:shd w:val="clear" w:color="auto" w:fill="FFFFFF"/>
        </w:rPr>
        <w:t>分类正确的样本数</w:t>
      </w:r>
      <w:r w:rsidRPr="008F6003">
        <w:rPr>
          <w:shd w:val="clear" w:color="auto" w:fill="FFFFFF"/>
        </w:rPr>
        <w:t xml:space="preserve"> / </w:t>
      </w:r>
      <w:r w:rsidRPr="008F6003">
        <w:rPr>
          <w:shd w:val="clear" w:color="auto" w:fill="FFFFFF"/>
        </w:rPr>
        <w:t>总样本数。</w:t>
      </w:r>
    </w:p>
    <w:p w14:paraId="55F59DA9" w14:textId="77777777" w:rsidR="008F6003" w:rsidRPr="008F6003" w:rsidRDefault="008F6003" w:rsidP="008F6003">
      <w:pPr>
        <w:pStyle w:val="1e"/>
        <w:rPr>
          <w:shd w:val="clear" w:color="auto" w:fill="FFFFFF"/>
        </w:rPr>
      </w:pPr>
      <w:r w:rsidRPr="008F6003">
        <w:rPr>
          <w:shd w:val="clear" w:color="auto" w:fill="FFFFFF"/>
        </w:rPr>
        <w:t xml:space="preserve">2. </w:t>
      </w:r>
      <w:r w:rsidRPr="008F6003">
        <w:rPr>
          <w:shd w:val="clear" w:color="auto" w:fill="FFFFFF"/>
        </w:rPr>
        <w:t>精确率（</w:t>
      </w:r>
      <w:r w:rsidRPr="008F6003">
        <w:rPr>
          <w:shd w:val="clear" w:color="auto" w:fill="FFFFFF"/>
        </w:rPr>
        <w:t>Precision</w:t>
      </w:r>
      <w:r w:rsidRPr="008F6003">
        <w:rPr>
          <w:shd w:val="clear" w:color="auto" w:fill="FFFFFF"/>
        </w:rPr>
        <w:t>）：</w:t>
      </w:r>
    </w:p>
    <w:p w14:paraId="4AAE4A3D" w14:textId="77777777" w:rsidR="008F6003" w:rsidRPr="008F6003" w:rsidRDefault="008F6003" w:rsidP="008F6003">
      <w:pPr>
        <w:pStyle w:val="1e"/>
        <w:rPr>
          <w:shd w:val="clear" w:color="auto" w:fill="FFFFFF"/>
        </w:rPr>
      </w:pPr>
      <w:r w:rsidRPr="008F6003">
        <w:rPr>
          <w:shd w:val="clear" w:color="auto" w:fill="FFFFFF"/>
        </w:rPr>
        <w:t xml:space="preserve">   - </w:t>
      </w:r>
      <w:r w:rsidRPr="008F6003">
        <w:rPr>
          <w:shd w:val="clear" w:color="auto" w:fill="FFFFFF"/>
        </w:rPr>
        <w:t>含义：精确率衡量模型在预测为正类别的样本中，真正为正类别的比例。它关注的是模型的预测结果中真正为正类别的准确性。</w:t>
      </w:r>
    </w:p>
    <w:p w14:paraId="3CDBDECA" w14:textId="185788F9" w:rsidR="008F6003" w:rsidRPr="008F6003" w:rsidRDefault="008F6003" w:rsidP="008F6003">
      <w:pPr>
        <w:pStyle w:val="1e"/>
        <w:rPr>
          <w:rFonts w:hint="eastAsia"/>
          <w:shd w:val="clear" w:color="auto" w:fill="FFFFFF"/>
        </w:rPr>
      </w:pPr>
      <w:r w:rsidRPr="008F6003">
        <w:rPr>
          <w:shd w:val="clear" w:color="auto" w:fill="FFFFFF"/>
        </w:rPr>
        <w:t xml:space="preserve">   - </w:t>
      </w:r>
      <w:r w:rsidRPr="008F6003">
        <w:rPr>
          <w:shd w:val="clear" w:color="auto" w:fill="FFFFFF"/>
        </w:rPr>
        <w:t>计算方法：精确率</w:t>
      </w:r>
      <w:r w:rsidRPr="008F6003">
        <w:rPr>
          <w:shd w:val="clear" w:color="auto" w:fill="FFFFFF"/>
        </w:rPr>
        <w:t xml:space="preserve"> = </w:t>
      </w:r>
      <w:r w:rsidRPr="008F6003">
        <w:rPr>
          <w:shd w:val="clear" w:color="auto" w:fill="FFFFFF"/>
        </w:rPr>
        <w:t>真正为正类别的样本数</w:t>
      </w:r>
      <w:r w:rsidRPr="008F6003">
        <w:rPr>
          <w:shd w:val="clear" w:color="auto" w:fill="FFFFFF"/>
        </w:rPr>
        <w:t xml:space="preserve"> / </w:t>
      </w:r>
      <w:r w:rsidRPr="008F6003">
        <w:rPr>
          <w:shd w:val="clear" w:color="auto" w:fill="FFFFFF"/>
        </w:rPr>
        <w:t>预测为正类别的样本数。</w:t>
      </w:r>
    </w:p>
    <w:p w14:paraId="59FED0E9" w14:textId="77777777" w:rsidR="008F6003" w:rsidRPr="008F6003" w:rsidRDefault="008F6003" w:rsidP="008F6003">
      <w:pPr>
        <w:pStyle w:val="1e"/>
        <w:rPr>
          <w:shd w:val="clear" w:color="auto" w:fill="FFFFFF"/>
        </w:rPr>
      </w:pPr>
      <w:r w:rsidRPr="008F6003">
        <w:rPr>
          <w:shd w:val="clear" w:color="auto" w:fill="FFFFFF"/>
        </w:rPr>
        <w:t xml:space="preserve">3. </w:t>
      </w:r>
      <w:r w:rsidRPr="008F6003">
        <w:rPr>
          <w:shd w:val="clear" w:color="auto" w:fill="FFFFFF"/>
        </w:rPr>
        <w:t>召回率（</w:t>
      </w:r>
      <w:r w:rsidRPr="008F6003">
        <w:rPr>
          <w:shd w:val="clear" w:color="auto" w:fill="FFFFFF"/>
        </w:rPr>
        <w:t>Recall</w:t>
      </w:r>
      <w:r w:rsidRPr="008F6003">
        <w:rPr>
          <w:shd w:val="clear" w:color="auto" w:fill="FFFFFF"/>
        </w:rPr>
        <w:t>）：</w:t>
      </w:r>
    </w:p>
    <w:p w14:paraId="1FA15935" w14:textId="77777777" w:rsidR="008F6003" w:rsidRPr="008F6003" w:rsidRDefault="008F6003" w:rsidP="008F6003">
      <w:pPr>
        <w:pStyle w:val="1e"/>
        <w:rPr>
          <w:shd w:val="clear" w:color="auto" w:fill="FFFFFF"/>
        </w:rPr>
      </w:pPr>
      <w:r w:rsidRPr="008F6003">
        <w:rPr>
          <w:shd w:val="clear" w:color="auto" w:fill="FFFFFF"/>
        </w:rPr>
        <w:t xml:space="preserve">   - </w:t>
      </w:r>
      <w:r w:rsidRPr="008F6003">
        <w:rPr>
          <w:shd w:val="clear" w:color="auto" w:fill="FFFFFF"/>
        </w:rPr>
        <w:t>含义：召回率衡量模型在所有真实为正类别的样本中，正确预测为正类别的比例。它关注的是模型对正类别的覆盖程度。</w:t>
      </w:r>
    </w:p>
    <w:p w14:paraId="5EB77D58" w14:textId="2D79BB5B" w:rsidR="008F6003" w:rsidRPr="008F6003" w:rsidRDefault="008F6003" w:rsidP="008F6003">
      <w:pPr>
        <w:pStyle w:val="1e"/>
        <w:rPr>
          <w:rFonts w:hint="eastAsia"/>
          <w:shd w:val="clear" w:color="auto" w:fill="FFFFFF"/>
        </w:rPr>
      </w:pPr>
      <w:r w:rsidRPr="008F6003">
        <w:rPr>
          <w:shd w:val="clear" w:color="auto" w:fill="FFFFFF"/>
        </w:rPr>
        <w:t xml:space="preserve">   - </w:t>
      </w:r>
      <w:r w:rsidRPr="008F6003">
        <w:rPr>
          <w:shd w:val="clear" w:color="auto" w:fill="FFFFFF"/>
        </w:rPr>
        <w:t>计算方法：召回率</w:t>
      </w:r>
      <w:r w:rsidRPr="008F6003">
        <w:rPr>
          <w:shd w:val="clear" w:color="auto" w:fill="FFFFFF"/>
        </w:rPr>
        <w:t xml:space="preserve"> = </w:t>
      </w:r>
      <w:r w:rsidRPr="008F6003">
        <w:rPr>
          <w:shd w:val="clear" w:color="auto" w:fill="FFFFFF"/>
        </w:rPr>
        <w:t>真正为正类别的样本数</w:t>
      </w:r>
      <w:r w:rsidRPr="008F6003">
        <w:rPr>
          <w:shd w:val="clear" w:color="auto" w:fill="FFFFFF"/>
        </w:rPr>
        <w:t xml:space="preserve"> / </w:t>
      </w:r>
      <w:r w:rsidRPr="008F6003">
        <w:rPr>
          <w:shd w:val="clear" w:color="auto" w:fill="FFFFFF"/>
        </w:rPr>
        <w:t>所有真实为正类别的样本数。</w:t>
      </w:r>
    </w:p>
    <w:p w14:paraId="40507ECC" w14:textId="77777777" w:rsidR="008F6003" w:rsidRPr="008F6003" w:rsidRDefault="008F6003" w:rsidP="008F6003">
      <w:pPr>
        <w:pStyle w:val="1e"/>
        <w:rPr>
          <w:shd w:val="clear" w:color="auto" w:fill="FFFFFF"/>
        </w:rPr>
      </w:pPr>
      <w:r w:rsidRPr="008F6003">
        <w:rPr>
          <w:shd w:val="clear" w:color="auto" w:fill="FFFFFF"/>
        </w:rPr>
        <w:t xml:space="preserve">4. F1 </w:t>
      </w:r>
      <w:r w:rsidRPr="008F6003">
        <w:rPr>
          <w:shd w:val="clear" w:color="auto" w:fill="FFFFFF"/>
        </w:rPr>
        <w:t>值（</w:t>
      </w:r>
      <w:r w:rsidRPr="008F6003">
        <w:rPr>
          <w:shd w:val="clear" w:color="auto" w:fill="FFFFFF"/>
        </w:rPr>
        <w:t>F1 Score</w:t>
      </w:r>
      <w:r w:rsidRPr="008F6003">
        <w:rPr>
          <w:shd w:val="clear" w:color="auto" w:fill="FFFFFF"/>
        </w:rPr>
        <w:t>）：</w:t>
      </w:r>
    </w:p>
    <w:p w14:paraId="6B1D2C2D" w14:textId="77777777" w:rsidR="008F6003" w:rsidRPr="008F6003" w:rsidRDefault="008F6003" w:rsidP="008F6003">
      <w:pPr>
        <w:pStyle w:val="1e"/>
        <w:rPr>
          <w:shd w:val="clear" w:color="auto" w:fill="FFFFFF"/>
        </w:rPr>
      </w:pPr>
      <w:r w:rsidRPr="008F6003">
        <w:rPr>
          <w:shd w:val="clear" w:color="auto" w:fill="FFFFFF"/>
        </w:rPr>
        <w:t xml:space="preserve">   - </w:t>
      </w:r>
      <w:r w:rsidRPr="008F6003">
        <w:rPr>
          <w:shd w:val="clear" w:color="auto" w:fill="FFFFFF"/>
        </w:rPr>
        <w:t>含义：</w:t>
      </w:r>
      <w:r w:rsidRPr="008F6003">
        <w:rPr>
          <w:shd w:val="clear" w:color="auto" w:fill="FFFFFF"/>
        </w:rPr>
        <w:t xml:space="preserve">F1 </w:t>
      </w:r>
      <w:r w:rsidRPr="008F6003">
        <w:rPr>
          <w:shd w:val="clear" w:color="auto" w:fill="FFFFFF"/>
        </w:rPr>
        <w:t>值是精确率和召回率的综合指标，用于平衡两者之间的关系。它是精确率和召回率的调和平均值。</w:t>
      </w:r>
    </w:p>
    <w:p w14:paraId="5934B2E8" w14:textId="77777777" w:rsidR="008F6003" w:rsidRPr="008F6003" w:rsidRDefault="008F6003" w:rsidP="008F6003">
      <w:pPr>
        <w:pStyle w:val="1e"/>
        <w:rPr>
          <w:shd w:val="clear" w:color="auto" w:fill="FFFFFF"/>
        </w:rPr>
      </w:pPr>
      <w:r w:rsidRPr="008F6003">
        <w:rPr>
          <w:shd w:val="clear" w:color="auto" w:fill="FFFFFF"/>
        </w:rPr>
        <w:t xml:space="preserve">   - </w:t>
      </w:r>
      <w:r w:rsidRPr="008F6003">
        <w:rPr>
          <w:shd w:val="clear" w:color="auto" w:fill="FFFFFF"/>
        </w:rPr>
        <w:t>计算方法：</w:t>
      </w:r>
      <w:r w:rsidRPr="008F6003">
        <w:rPr>
          <w:shd w:val="clear" w:color="auto" w:fill="FFFFFF"/>
        </w:rPr>
        <w:t xml:space="preserve">F1 </w:t>
      </w:r>
      <w:r w:rsidRPr="008F6003">
        <w:rPr>
          <w:shd w:val="clear" w:color="auto" w:fill="FFFFFF"/>
        </w:rPr>
        <w:t>值</w:t>
      </w:r>
      <w:r w:rsidRPr="008F6003">
        <w:rPr>
          <w:shd w:val="clear" w:color="auto" w:fill="FFFFFF"/>
        </w:rPr>
        <w:t xml:space="preserve"> = 2 * (</w:t>
      </w:r>
      <w:r w:rsidRPr="008F6003">
        <w:rPr>
          <w:shd w:val="clear" w:color="auto" w:fill="FFFFFF"/>
        </w:rPr>
        <w:t>精确率</w:t>
      </w:r>
      <w:r w:rsidRPr="008F6003">
        <w:rPr>
          <w:shd w:val="clear" w:color="auto" w:fill="FFFFFF"/>
        </w:rPr>
        <w:t xml:space="preserve"> * </w:t>
      </w:r>
      <w:r w:rsidRPr="008F6003">
        <w:rPr>
          <w:shd w:val="clear" w:color="auto" w:fill="FFFFFF"/>
        </w:rPr>
        <w:t>召回率</w:t>
      </w:r>
      <w:r w:rsidRPr="008F6003">
        <w:rPr>
          <w:shd w:val="clear" w:color="auto" w:fill="FFFFFF"/>
        </w:rPr>
        <w:t>) / (</w:t>
      </w:r>
      <w:r w:rsidRPr="008F6003">
        <w:rPr>
          <w:shd w:val="clear" w:color="auto" w:fill="FFFFFF"/>
        </w:rPr>
        <w:t>精确率</w:t>
      </w:r>
      <w:r w:rsidRPr="008F6003">
        <w:rPr>
          <w:shd w:val="clear" w:color="auto" w:fill="FFFFFF"/>
        </w:rPr>
        <w:t xml:space="preserve"> + </w:t>
      </w:r>
      <w:r w:rsidRPr="008F6003">
        <w:rPr>
          <w:shd w:val="clear" w:color="auto" w:fill="FFFFFF"/>
        </w:rPr>
        <w:t>召回率</w:t>
      </w:r>
      <w:r w:rsidRPr="008F6003">
        <w:rPr>
          <w:shd w:val="clear" w:color="auto" w:fill="FFFFFF"/>
        </w:rPr>
        <w:t>)</w:t>
      </w:r>
      <w:r w:rsidRPr="008F6003">
        <w:rPr>
          <w:shd w:val="clear" w:color="auto" w:fill="FFFFFF"/>
        </w:rPr>
        <w:t>。</w:t>
      </w:r>
    </w:p>
    <w:p w14:paraId="57D6B94E" w14:textId="77777777" w:rsidR="0034452C" w:rsidRPr="005439B5" w:rsidRDefault="0034452C" w:rsidP="00316BC6">
      <w:pPr>
        <w:pStyle w:val="1e"/>
        <w:rPr>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hint="eastAsia"/>
          <w:shd w:val="clear" w:color="auto" w:fill="FFFFFF"/>
        </w:rPr>
        <w:t>回归问题有</w:t>
      </w:r>
      <w:proofErr w:type="gramStart"/>
      <w:r w:rsidRPr="005439B5">
        <w:rPr>
          <w:rFonts w:hint="eastAsia"/>
          <w:shd w:val="clear" w:color="auto" w:fill="FFFFFF"/>
        </w:rPr>
        <w:t>哪些评价</w:t>
      </w:r>
      <w:proofErr w:type="gramEnd"/>
      <w:r w:rsidRPr="005439B5">
        <w:rPr>
          <w:rFonts w:hint="eastAsia"/>
          <w:shd w:val="clear" w:color="auto" w:fill="FFFFFF"/>
        </w:rPr>
        <w:t>指标，请分别说明他们的含义</w:t>
      </w:r>
      <w:r w:rsidRPr="00E94233">
        <w:rPr>
          <w:rFonts w:hint="eastAsia"/>
          <w:shd w:val="clear" w:color="auto" w:fill="FFFFFF"/>
        </w:rPr>
        <w:t>？</w:t>
      </w:r>
    </w:p>
    <w:p w14:paraId="6890E831" w14:textId="15A1C0F6" w:rsidR="008F6003" w:rsidRDefault="008F6003" w:rsidP="008F6003">
      <w:pPr>
        <w:pStyle w:val="1e"/>
        <w:rPr>
          <w:rFonts w:hint="eastAsia"/>
        </w:rPr>
      </w:pPr>
      <w:r>
        <w:rPr>
          <w:rFonts w:hint="eastAsia"/>
        </w:rPr>
        <w:t>回归问题的评价指标用于衡量回归模型的性能和准确性。以下是常见的回归问题评价指标：</w:t>
      </w:r>
    </w:p>
    <w:p w14:paraId="1A2898F6" w14:textId="77777777" w:rsidR="008F6003" w:rsidRDefault="008F6003" w:rsidP="008F6003">
      <w:pPr>
        <w:pStyle w:val="1e"/>
      </w:pPr>
      <w:r>
        <w:t xml:space="preserve">1. </w:t>
      </w:r>
      <w:r>
        <w:t>均方误差（</w:t>
      </w:r>
      <w:r>
        <w:t>Mean Squared Error</w:t>
      </w:r>
      <w:r>
        <w:t>，</w:t>
      </w:r>
      <w:r>
        <w:t>MSE</w:t>
      </w:r>
      <w:r>
        <w:t>）：</w:t>
      </w:r>
    </w:p>
    <w:p w14:paraId="2280E432" w14:textId="77777777" w:rsidR="008F6003" w:rsidRDefault="008F6003" w:rsidP="008F6003">
      <w:pPr>
        <w:pStyle w:val="1e"/>
      </w:pPr>
      <w:r>
        <w:t xml:space="preserve">   - </w:t>
      </w:r>
      <w:r>
        <w:t>含义：均方误差衡量模型预测值与真实值之间的平均差异程度。它计算预测值与真实值之间差的平方，并求其平均值。</w:t>
      </w:r>
    </w:p>
    <w:p w14:paraId="4CC6B08F" w14:textId="3CBC502C" w:rsidR="008F6003" w:rsidRDefault="008F6003" w:rsidP="008F6003">
      <w:pPr>
        <w:pStyle w:val="1e"/>
        <w:rPr>
          <w:rFonts w:hint="eastAsia"/>
        </w:rPr>
      </w:pPr>
      <w:r>
        <w:lastRenderedPageBreak/>
        <w:t xml:space="preserve">   - </w:t>
      </w:r>
      <w:r>
        <w:t>计算方法：</w:t>
      </w:r>
      <w:r>
        <w:t>MSE = (1/n) * Σ(</w:t>
      </w:r>
      <w:proofErr w:type="spellStart"/>
      <w:r>
        <w:t>yi</w:t>
      </w:r>
      <w:proofErr w:type="spellEnd"/>
      <w:r>
        <w:t xml:space="preserve"> - </w:t>
      </w:r>
      <w:proofErr w:type="spellStart"/>
      <w:r>
        <w:t>ŷi</w:t>
      </w:r>
      <w:proofErr w:type="spellEnd"/>
      <w:r>
        <w:t>)²</w:t>
      </w:r>
      <w:r>
        <w:t>，其中</w:t>
      </w:r>
      <w:r>
        <w:t xml:space="preserve"> </w:t>
      </w:r>
      <w:proofErr w:type="spellStart"/>
      <w:r>
        <w:t>yi</w:t>
      </w:r>
      <w:proofErr w:type="spellEnd"/>
      <w:r>
        <w:t xml:space="preserve"> </w:t>
      </w:r>
      <w:r>
        <w:t>是真实值，</w:t>
      </w:r>
      <w:proofErr w:type="spellStart"/>
      <w:r>
        <w:t>ŷi</w:t>
      </w:r>
      <w:proofErr w:type="spellEnd"/>
      <w:r>
        <w:t xml:space="preserve"> </w:t>
      </w:r>
      <w:r>
        <w:t>是模型的预测值，</w:t>
      </w:r>
      <w:r>
        <w:t xml:space="preserve">n </w:t>
      </w:r>
      <w:r>
        <w:t>是样本数量。</w:t>
      </w:r>
    </w:p>
    <w:p w14:paraId="7D7041D3" w14:textId="77777777" w:rsidR="008F6003" w:rsidRDefault="008F6003" w:rsidP="008F6003">
      <w:pPr>
        <w:pStyle w:val="1e"/>
      </w:pPr>
      <w:r>
        <w:t xml:space="preserve">2. </w:t>
      </w:r>
      <w:r>
        <w:t>均方根误差（</w:t>
      </w:r>
      <w:r>
        <w:t>Root Mean Squared Error</w:t>
      </w:r>
      <w:r>
        <w:t>，</w:t>
      </w:r>
      <w:r>
        <w:t>RMSE</w:t>
      </w:r>
      <w:r>
        <w:t>）：</w:t>
      </w:r>
    </w:p>
    <w:p w14:paraId="569A40B9" w14:textId="77777777" w:rsidR="008F6003" w:rsidRDefault="008F6003" w:rsidP="008F6003">
      <w:pPr>
        <w:pStyle w:val="1e"/>
      </w:pPr>
      <w:r>
        <w:t xml:space="preserve">   - </w:t>
      </w:r>
      <w:r>
        <w:t>含义：均方根误差是均方误差的平方根，它是对均方误差的标准化指标。</w:t>
      </w:r>
      <w:r>
        <w:t xml:space="preserve">RMSE </w:t>
      </w:r>
      <w:r>
        <w:t>衡量模型预测值与真实值之间的平均差异程度。</w:t>
      </w:r>
    </w:p>
    <w:p w14:paraId="22641DB8" w14:textId="576D9D38" w:rsidR="008F6003" w:rsidRDefault="008F6003" w:rsidP="008F6003">
      <w:pPr>
        <w:pStyle w:val="1e"/>
        <w:rPr>
          <w:rFonts w:hint="eastAsia"/>
        </w:rPr>
      </w:pPr>
      <w:r>
        <w:t xml:space="preserve">   - </w:t>
      </w:r>
      <w:r>
        <w:t>计算方法：</w:t>
      </w:r>
      <w:r>
        <w:t>RMSE = √MSE</w:t>
      </w:r>
    </w:p>
    <w:p w14:paraId="75D4DC34" w14:textId="77777777" w:rsidR="008F6003" w:rsidRDefault="008F6003" w:rsidP="008F6003">
      <w:pPr>
        <w:pStyle w:val="1e"/>
      </w:pPr>
      <w:r>
        <w:t xml:space="preserve">3. </w:t>
      </w:r>
      <w:r>
        <w:t>平均绝对误差（</w:t>
      </w:r>
      <w:r>
        <w:t>Mean Absolute Error</w:t>
      </w:r>
      <w:r>
        <w:t>，</w:t>
      </w:r>
      <w:r>
        <w:t>MAE</w:t>
      </w:r>
      <w:r>
        <w:t>）：</w:t>
      </w:r>
    </w:p>
    <w:p w14:paraId="0210B839" w14:textId="77777777" w:rsidR="008F6003" w:rsidRDefault="008F6003" w:rsidP="008F6003">
      <w:pPr>
        <w:pStyle w:val="1e"/>
      </w:pPr>
      <w:r>
        <w:t xml:space="preserve">   - </w:t>
      </w:r>
      <w:r>
        <w:t>含义：平均绝对误差衡量模型预测值与真实值之间的平均绝对差异程度。它计算预测值与真实值之间的绝对差，并求其平均值。</w:t>
      </w:r>
    </w:p>
    <w:p w14:paraId="552EFAD2" w14:textId="56579575" w:rsidR="008F6003" w:rsidRDefault="008F6003" w:rsidP="008F6003">
      <w:pPr>
        <w:pStyle w:val="1e"/>
        <w:rPr>
          <w:rFonts w:hint="eastAsia"/>
        </w:rPr>
      </w:pPr>
      <w:r>
        <w:t xml:space="preserve">   - </w:t>
      </w:r>
      <w:r>
        <w:t>计算方法：</w:t>
      </w:r>
      <w:r>
        <w:t xml:space="preserve">MAE = (1/n) * </w:t>
      </w:r>
      <w:proofErr w:type="spellStart"/>
      <w:r>
        <w:t>Σ|yi</w:t>
      </w:r>
      <w:proofErr w:type="spellEnd"/>
      <w:r>
        <w:t xml:space="preserve"> - </w:t>
      </w:r>
      <w:proofErr w:type="spellStart"/>
      <w:r>
        <w:t>ŷi</w:t>
      </w:r>
      <w:proofErr w:type="spellEnd"/>
      <w:r>
        <w:t>|</w:t>
      </w:r>
      <w:r>
        <w:t>，其中</w:t>
      </w:r>
      <w:r>
        <w:t xml:space="preserve"> </w:t>
      </w:r>
      <w:proofErr w:type="spellStart"/>
      <w:r>
        <w:t>yi</w:t>
      </w:r>
      <w:proofErr w:type="spellEnd"/>
      <w:r>
        <w:t xml:space="preserve"> </w:t>
      </w:r>
      <w:r>
        <w:t>是真实值，</w:t>
      </w:r>
      <w:proofErr w:type="spellStart"/>
      <w:r>
        <w:t>ŷi</w:t>
      </w:r>
      <w:proofErr w:type="spellEnd"/>
      <w:r>
        <w:t xml:space="preserve"> </w:t>
      </w:r>
      <w:r>
        <w:t>是模型的预测值，</w:t>
      </w:r>
      <w:r>
        <w:t xml:space="preserve">n </w:t>
      </w:r>
      <w:r>
        <w:t>是样本数量。</w:t>
      </w:r>
    </w:p>
    <w:p w14:paraId="06592CE6" w14:textId="77777777" w:rsidR="008F6003" w:rsidRDefault="008F6003" w:rsidP="008F6003">
      <w:pPr>
        <w:pStyle w:val="1e"/>
      </w:pPr>
      <w:r>
        <w:t xml:space="preserve">4. </w:t>
      </w:r>
      <w:r>
        <w:t>决定系数（</w:t>
      </w:r>
      <w:r>
        <w:t>Coefficient of Determination</w:t>
      </w:r>
      <w:r>
        <w:t>，</w:t>
      </w:r>
      <w:r>
        <w:t>R²</w:t>
      </w:r>
      <w:r>
        <w:t>）：</w:t>
      </w:r>
    </w:p>
    <w:p w14:paraId="261C2888" w14:textId="77777777" w:rsidR="008F6003" w:rsidRDefault="008F6003" w:rsidP="008F6003">
      <w:pPr>
        <w:pStyle w:val="1e"/>
      </w:pPr>
      <w:r>
        <w:t xml:space="preserve">   - </w:t>
      </w:r>
      <w:r>
        <w:t>含义：决定系数衡量模型对因变量的解释能力，即模型对观测数据的方差的解释程度。它表示模型预测值与真实值之间的方差比例。</w:t>
      </w:r>
    </w:p>
    <w:p w14:paraId="6F385FF7" w14:textId="3C594763" w:rsidR="008F6003" w:rsidRDefault="008F6003" w:rsidP="008F6003">
      <w:pPr>
        <w:pStyle w:val="1e"/>
        <w:rPr>
          <w:rFonts w:hint="eastAsia"/>
        </w:rPr>
      </w:pPr>
      <w:r>
        <w:t xml:space="preserve">   - </w:t>
      </w:r>
      <w:r>
        <w:t>计算方法：</w:t>
      </w:r>
      <w:r>
        <w:t>R² = 1 - (Σ(</w:t>
      </w:r>
      <w:proofErr w:type="spellStart"/>
      <w:r>
        <w:t>yi</w:t>
      </w:r>
      <w:proofErr w:type="spellEnd"/>
      <w:r>
        <w:t xml:space="preserve"> - </w:t>
      </w:r>
      <w:proofErr w:type="spellStart"/>
      <w:r>
        <w:t>ŷi</w:t>
      </w:r>
      <w:proofErr w:type="spellEnd"/>
      <w:r>
        <w:t>)² / Σ(</w:t>
      </w:r>
      <w:proofErr w:type="spellStart"/>
      <w:r>
        <w:t>yi</w:t>
      </w:r>
      <w:proofErr w:type="spellEnd"/>
      <w:r>
        <w:t xml:space="preserve"> - ȳ)²)</w:t>
      </w:r>
      <w:r>
        <w:t>，其中</w:t>
      </w:r>
      <w:r>
        <w:t xml:space="preserve"> </w:t>
      </w:r>
      <w:proofErr w:type="spellStart"/>
      <w:r>
        <w:t>yi</w:t>
      </w:r>
      <w:proofErr w:type="spellEnd"/>
      <w:r>
        <w:t xml:space="preserve"> </w:t>
      </w:r>
      <w:r>
        <w:t>是真实值，</w:t>
      </w:r>
      <w:proofErr w:type="spellStart"/>
      <w:r>
        <w:t>ŷi</w:t>
      </w:r>
      <w:proofErr w:type="spellEnd"/>
      <w:r>
        <w:t xml:space="preserve"> </w:t>
      </w:r>
      <w:r>
        <w:t>是模型的预测值，</w:t>
      </w:r>
      <w:r>
        <w:t xml:space="preserve">ȳ </w:t>
      </w:r>
      <w:r>
        <w:t>是真实值的平均值。</w:t>
      </w:r>
    </w:p>
    <w:p w14:paraId="638FD73A" w14:textId="60C682CF" w:rsidR="0034452C" w:rsidRPr="00860899" w:rsidRDefault="008F6003" w:rsidP="008F6003">
      <w:pPr>
        <w:pStyle w:val="1e"/>
      </w:pPr>
      <w:r>
        <w:rPr>
          <w:rFonts w:hint="eastAsia"/>
        </w:rPr>
        <w:t>这些评价指标在回归问题中用于度量模型的预测精度和误差程度。</w:t>
      </w:r>
      <w:r>
        <w:t>MSE</w:t>
      </w:r>
      <w:r>
        <w:t>、</w:t>
      </w:r>
      <w:r>
        <w:t>RMSE</w:t>
      </w:r>
      <w:r>
        <w:t>、</w:t>
      </w:r>
      <w:r>
        <w:t xml:space="preserve">MAE </w:t>
      </w:r>
      <w:r>
        <w:t>衡量预测值与真实值之间的差异程度，越小表示模型越准确。</w:t>
      </w:r>
      <w:r>
        <w:t xml:space="preserve">R² </w:t>
      </w:r>
      <w:r>
        <w:t>衡量模型解释观测数据方差的能力，越接近</w:t>
      </w:r>
      <w:r>
        <w:t>1</w:t>
      </w:r>
      <w:r>
        <w:t>表示模型拟合较好。根据具体问题的需求，选择适合的指标进行评估和比较。</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74BF" w14:textId="77777777" w:rsidR="005D430C" w:rsidRDefault="005D430C" w:rsidP="00940D2A">
      <w:pPr>
        <w:spacing w:before="0" w:after="0" w:line="240" w:lineRule="auto"/>
      </w:pPr>
      <w:r>
        <w:separator/>
      </w:r>
    </w:p>
  </w:endnote>
  <w:endnote w:type="continuationSeparator" w:id="0">
    <w:p w14:paraId="20913BCC" w14:textId="77777777" w:rsidR="005D430C" w:rsidRDefault="005D430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538A" w14:textId="77777777" w:rsidR="005D430C" w:rsidRDefault="005D430C" w:rsidP="00940D2A">
      <w:pPr>
        <w:spacing w:before="0" w:after="0" w:line="240" w:lineRule="auto"/>
      </w:pPr>
      <w:r>
        <w:separator/>
      </w:r>
    </w:p>
  </w:footnote>
  <w:footnote w:type="continuationSeparator" w:id="0">
    <w:p w14:paraId="4AD0C619" w14:textId="77777777" w:rsidR="005D430C" w:rsidRDefault="005D430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942418079">
    <w:abstractNumId w:val="18"/>
  </w:num>
  <w:num w:numId="2" w16cid:durableId="2146198171">
    <w:abstractNumId w:val="8"/>
  </w:num>
  <w:num w:numId="3" w16cid:durableId="176778499">
    <w:abstractNumId w:val="5"/>
  </w:num>
  <w:num w:numId="4" w16cid:durableId="15885519">
    <w:abstractNumId w:val="2"/>
  </w:num>
  <w:num w:numId="5" w16cid:durableId="127286857">
    <w:abstractNumId w:val="11"/>
  </w:num>
  <w:num w:numId="6" w16cid:durableId="1229924217">
    <w:abstractNumId w:val="4"/>
  </w:num>
  <w:num w:numId="7" w16cid:durableId="1541746491">
    <w:abstractNumId w:val="1"/>
  </w:num>
  <w:num w:numId="8" w16cid:durableId="1146509106">
    <w:abstractNumId w:val="7"/>
  </w:num>
  <w:num w:numId="9" w16cid:durableId="857550743">
    <w:abstractNumId w:val="12"/>
  </w:num>
  <w:num w:numId="10" w16cid:durableId="1228807335">
    <w:abstractNumId w:val="9"/>
  </w:num>
  <w:num w:numId="11" w16cid:durableId="1322926139">
    <w:abstractNumId w:val="14"/>
  </w:num>
  <w:num w:numId="12" w16cid:durableId="1367679131">
    <w:abstractNumId w:val="0"/>
  </w:num>
  <w:num w:numId="13" w16cid:durableId="1776552720">
    <w:abstractNumId w:val="3"/>
  </w:num>
  <w:num w:numId="14" w16cid:durableId="62416495">
    <w:abstractNumId w:val="17"/>
  </w:num>
  <w:num w:numId="15" w16cid:durableId="1524202060">
    <w:abstractNumId w:val="15"/>
  </w:num>
  <w:num w:numId="16" w16cid:durableId="745566678">
    <w:abstractNumId w:val="16"/>
  </w:num>
  <w:num w:numId="17" w16cid:durableId="385030025">
    <w:abstractNumId w:val="13"/>
  </w:num>
  <w:num w:numId="18" w16cid:durableId="835877549">
    <w:abstractNumId w:val="20"/>
  </w:num>
  <w:num w:numId="19" w16cid:durableId="777333257">
    <w:abstractNumId w:val="19"/>
  </w:num>
  <w:num w:numId="20" w16cid:durableId="423650256">
    <w:abstractNumId w:val="10"/>
  </w:num>
  <w:num w:numId="21" w16cid:durableId="64979166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BC6"/>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30D4"/>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68BB"/>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1DA"/>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31E3"/>
    <w:rsid w:val="00585E01"/>
    <w:rsid w:val="00586C2B"/>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30C"/>
    <w:rsid w:val="005D499C"/>
    <w:rsid w:val="005D4B94"/>
    <w:rsid w:val="005D4C6C"/>
    <w:rsid w:val="005D6A62"/>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A589D"/>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69CC"/>
    <w:rsid w:val="008E72B4"/>
    <w:rsid w:val="008E744C"/>
    <w:rsid w:val="008F2081"/>
    <w:rsid w:val="008F6003"/>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5FCB"/>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5CE7"/>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26EB"/>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316BC6"/>
    <w:pPr>
      <w:topLinePunct w:val="0"/>
      <w:adjustRightInd/>
      <w:ind w:left="1021"/>
    </w:pPr>
    <w:rPr>
      <w:rFonts w:ascii="Times New Roman" w:eastAsia="方正兰亭黑简体" w:hAnsi="Times New Roman" w:cs="Times New Roman"/>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316BC6"/>
    <w:rPr>
      <w:rFonts w:eastAsia="方正兰亭黑简体"/>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348</TotalTime>
  <Pages>18</Pages>
  <Words>1544</Words>
  <Characters>8805</Characters>
  <Application>Microsoft Office Word</Application>
  <DocSecurity>0</DocSecurity>
  <Lines>73</Lines>
  <Paragraphs>20</Paragraphs>
  <ScaleCrop>false</ScaleCrop>
  <Company>Huawei Technologies Co.,Ltd.</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一 郑</cp:lastModifiedBy>
  <cp:revision>44</cp:revision>
  <cp:lastPrinted>2016-11-21T02:33:00Z</cp:lastPrinted>
  <dcterms:created xsi:type="dcterms:W3CDTF">2020-04-26T01:02:00Z</dcterms:created>
  <dcterms:modified xsi:type="dcterms:W3CDTF">2023-06-18T07:16:00Z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