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115D5" w14:textId="77777777" w:rsidR="00E75EA5" w:rsidRPr="006A1189" w:rsidRDefault="00E75EA5" w:rsidP="003C1B12">
      <w:pPr>
        <w:pStyle w:val="59"/>
        <w:framePr w:wrap="around"/>
        <w:rPr>
          <w:rFonts w:ascii="微软雅黑" w:eastAsia="微软雅黑" w:hAnsi="微软雅黑"/>
        </w:rPr>
      </w:pPr>
    </w:p>
    <w:p w14:paraId="1250B36E" w14:textId="77777777" w:rsidR="00E75EA5" w:rsidRPr="006A1189" w:rsidRDefault="00E75EA5" w:rsidP="00E75EA5"/>
    <w:p w14:paraId="196A4D35" w14:textId="17E4ED32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5D450DE1" w14:textId="5308AE08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0F0948E5" w14:textId="409E85B5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1C7C3611" w14:textId="77777777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2B63D2A6" w14:textId="77777777" w:rsidR="0020153C" w:rsidRPr="006A1189" w:rsidRDefault="0020153C" w:rsidP="0020153C">
      <w:pPr>
        <w:ind w:left="0"/>
      </w:pPr>
    </w:p>
    <w:p w14:paraId="1E20AA9F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2520186" w14:textId="4B4E9C98" w:rsidR="0020153C" w:rsidRPr="006A1189" w:rsidRDefault="008501BC" w:rsidP="0020153C">
      <w:pPr>
        <w:pStyle w:val="Cover2"/>
        <w:rPr>
          <w:rFonts w:ascii="微软雅黑" w:eastAsia="微软雅黑" w:hAnsi="微软雅黑"/>
          <w:lang w:eastAsia="zh-CN"/>
        </w:rPr>
      </w:pPr>
      <w:r w:rsidRPr="006A1189">
        <w:rPr>
          <w:rFonts w:ascii="微软雅黑" w:eastAsia="微软雅黑" w:hAnsi="微软雅黑" w:hint="eastAsia"/>
          <w:sz w:val="72"/>
          <w:szCs w:val="72"/>
          <w:lang w:eastAsia="zh-CN"/>
        </w:rPr>
        <w:t>关卡</w:t>
      </w:r>
      <w:r w:rsidRPr="006A1189">
        <w:rPr>
          <w:rFonts w:ascii="微软雅黑" w:eastAsia="微软雅黑" w:hAnsi="微软雅黑"/>
          <w:sz w:val="72"/>
          <w:szCs w:val="72"/>
          <w:lang w:eastAsia="zh-CN"/>
        </w:rPr>
        <w:t>1：openGauss数据安装及基本操作</w:t>
      </w:r>
    </w:p>
    <w:p w14:paraId="3F11244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0FA8C2C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8444A97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4EEE72F3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62ED3664" w14:textId="414C8387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F5EACC8" w14:textId="5E174D38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3EFA5202" w14:textId="2428E973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090A8A2" w14:textId="1B7B2006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D885321" w14:textId="51EA07BB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1A377C9C" w14:textId="5DB420D2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7ED191B9" w14:textId="77777777" w:rsidR="00213E96" w:rsidRPr="006A1189" w:rsidRDefault="00213E96" w:rsidP="00213E96">
      <w:pPr>
        <w:pStyle w:val="Cover2"/>
        <w:rPr>
          <w:rFonts w:ascii="微软雅黑" w:eastAsia="微软雅黑" w:hAnsi="微软雅黑"/>
          <w:lang w:eastAsia="zh-CN"/>
        </w:rPr>
      </w:pPr>
    </w:p>
    <w:p w14:paraId="6A48373C" w14:textId="77777777" w:rsidR="00213E96" w:rsidRPr="006A1189" w:rsidRDefault="00213E96" w:rsidP="00213E96">
      <w:r w:rsidRPr="006A1189">
        <w:rPr>
          <w:caps/>
        </w:rPr>
        <w:fldChar w:fldCharType="begin"/>
      </w:r>
      <w:r w:rsidRPr="006A1189">
        <w:rPr>
          <w:caps/>
        </w:rPr>
        <w:instrText xml:space="preserve"> DOCPROPERTY  Confidential </w:instrText>
      </w:r>
      <w:r w:rsidRPr="006A1189">
        <w:rPr>
          <w:caps/>
        </w:rPr>
        <w:fldChar w:fldCharType="end"/>
      </w:r>
    </w:p>
    <w:p w14:paraId="4C0703B4" w14:textId="77777777" w:rsidR="00033B54" w:rsidRPr="006A1189" w:rsidRDefault="00033B54">
      <w:pPr>
        <w:topLinePunct w:val="0"/>
        <w:adjustRightInd/>
        <w:snapToGrid/>
        <w:spacing w:before="0" w:after="0" w:line="240" w:lineRule="auto"/>
        <w:ind w:left="0"/>
        <w:sectPr w:rsidR="00033B54" w:rsidRPr="006A118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A1189">
        <w:br w:type="page"/>
      </w:r>
    </w:p>
    <w:p w14:paraId="46EAE655" w14:textId="7D18B322" w:rsidR="00626B7A" w:rsidRPr="006A1189" w:rsidRDefault="008501BC" w:rsidP="00C02103">
      <w:pPr>
        <w:pStyle w:val="Contents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lastRenderedPageBreak/>
        <w:t>openGauss数据安装及基本操作</w:t>
      </w:r>
    </w:p>
    <w:p w14:paraId="4671CCD7" w14:textId="77C4009A" w:rsidR="00CB4013" w:rsidRPr="006A1189" w:rsidRDefault="008501BC" w:rsidP="00CB4013">
      <w:pPr>
        <w:pStyle w:val="1e"/>
        <w:rPr>
          <w:rFonts w:ascii="微软雅黑" w:eastAsia="微软雅黑" w:hAnsi="微软雅黑"/>
        </w:rPr>
      </w:pPr>
      <w:proofErr w:type="spellStart"/>
      <w:r w:rsidRPr="006A1189">
        <w:rPr>
          <w:rFonts w:ascii="微软雅黑" w:eastAsia="微软雅黑" w:hAnsi="微软雅黑"/>
        </w:rPr>
        <w:t>openGauss</w:t>
      </w:r>
      <w:proofErr w:type="spellEnd"/>
      <w:r w:rsidRPr="006A1189">
        <w:rPr>
          <w:rFonts w:ascii="微软雅黑" w:eastAsia="微软雅黑" w:hAnsi="微软雅黑"/>
        </w:rPr>
        <w:t>数据安装及基本操作</w:t>
      </w:r>
      <w:r w:rsidR="00CB4013" w:rsidRPr="006A1189">
        <w:rPr>
          <w:rFonts w:ascii="微软雅黑" w:eastAsia="微软雅黑" w:hAnsi="微软雅黑" w:hint="eastAsia"/>
        </w:rPr>
        <w:t>,</w:t>
      </w:r>
      <w:r w:rsidR="00CB4013" w:rsidRPr="006A1189">
        <w:rPr>
          <w:rFonts w:ascii="微软雅黑" w:eastAsia="微软雅黑" w:hAnsi="微软雅黑"/>
        </w:rPr>
        <w:t xml:space="preserve"> 作业提交</w:t>
      </w:r>
      <w:r w:rsidR="00101F4B" w:rsidRPr="006A1189">
        <w:rPr>
          <w:rFonts w:ascii="微软雅黑" w:eastAsia="微软雅黑" w:hAnsi="微软雅黑" w:hint="eastAsia"/>
        </w:rPr>
        <w:t>任务</w:t>
      </w:r>
      <w:r w:rsidR="00CB4013" w:rsidRPr="006A1189">
        <w:rPr>
          <w:rFonts w:ascii="微软雅黑" w:eastAsia="微软雅黑" w:hAnsi="微软雅黑"/>
        </w:rPr>
        <w:t>如下</w:t>
      </w:r>
      <w:r w:rsidR="00CB4013" w:rsidRPr="006A1189">
        <w:rPr>
          <w:rFonts w:ascii="微软雅黑" w:eastAsia="微软雅黑" w:hAnsi="微软雅黑" w:hint="eastAsia"/>
        </w:rPr>
        <w:t>：</w:t>
      </w:r>
    </w:p>
    <w:p w14:paraId="60FF066D" w14:textId="5820C734" w:rsidR="00CB4013" w:rsidRPr="00E577E9" w:rsidRDefault="00E577E9" w:rsidP="00170BD2">
      <w:pPr>
        <w:pStyle w:val="1e"/>
        <w:rPr>
          <w:rFonts w:ascii="微软雅黑" w:eastAsia="微软雅黑" w:hAnsi="微软雅黑"/>
          <w:b/>
          <w:bCs/>
          <w:sz w:val="24"/>
          <w:szCs w:val="22"/>
        </w:rPr>
      </w:pPr>
      <w:r w:rsidRPr="00E577E9">
        <w:rPr>
          <w:rFonts w:ascii="微软雅黑" w:eastAsia="微软雅黑" w:hAnsi="微软雅黑" w:hint="eastAsia"/>
          <w:b/>
          <w:bCs/>
          <w:sz w:val="24"/>
          <w:szCs w:val="22"/>
        </w:rPr>
        <w:t>注：所有运行结果截图见文档底部</w:t>
      </w:r>
    </w:p>
    <w:p w14:paraId="76831C6D" w14:textId="543EFAC7" w:rsidR="00E7353D" w:rsidRPr="006A1189" w:rsidRDefault="0071233B" w:rsidP="00170BD2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任务</w:t>
      </w:r>
      <w:proofErr w:type="gramStart"/>
      <w:r w:rsidRPr="006A1189">
        <w:rPr>
          <w:rFonts w:ascii="微软雅黑" w:eastAsia="微软雅黑" w:hAnsi="微软雅黑" w:hint="eastAsia"/>
        </w:rPr>
        <w:t>一</w:t>
      </w:r>
      <w:proofErr w:type="gramEnd"/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数据库状态验证</w:t>
      </w:r>
    </w:p>
    <w:p w14:paraId="213AD1F9" w14:textId="6699AA67" w:rsidR="00874304" w:rsidRPr="00A57845" w:rsidRDefault="008501BC" w:rsidP="00A57845">
      <w:pPr>
        <w:pStyle w:val="1e"/>
        <w:numPr>
          <w:ilvl w:val="0"/>
          <w:numId w:val="16"/>
        </w:numPr>
        <w:rPr>
          <w:rFonts w:ascii="微软雅黑" w:eastAsia="微软雅黑" w:hAnsi="微软雅黑" w:hint="eastAsia"/>
        </w:rPr>
      </w:pPr>
      <w:r w:rsidRPr="00A57845">
        <w:rPr>
          <w:rFonts w:ascii="微软雅黑" w:eastAsia="微软雅黑" w:hAnsi="微软雅黑" w:hint="eastAsia"/>
        </w:rPr>
        <w:t>查询数据库状态</w:t>
      </w:r>
      <w:r w:rsidR="008F74A9">
        <w:rPr>
          <w:noProof/>
        </w:rPr>
        <w:drawing>
          <wp:inline distT="0" distB="0" distL="0" distR="0" wp14:anchorId="3B5102AE" wp14:editId="2DE0B031">
            <wp:extent cx="6091282" cy="57626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1282" cy="5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49F22B68" w:rsidR="00874304" w:rsidRPr="006A1189" w:rsidRDefault="00874304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/>
        </w:rPr>
        <w:t>任务二</w:t>
      </w:r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</w:t>
      </w:r>
      <w:r w:rsidR="008501BC" w:rsidRPr="006A1189">
        <w:rPr>
          <w:rFonts w:ascii="微软雅黑" w:eastAsia="微软雅黑" w:hAnsi="微软雅黑" w:cs="Huawei Sans"/>
        </w:rPr>
        <w:t>服务进程验证</w:t>
      </w:r>
    </w:p>
    <w:p w14:paraId="4F651723" w14:textId="268DD6AC" w:rsidR="005D2ADA" w:rsidRPr="00A57845" w:rsidRDefault="008501BC" w:rsidP="00A57845">
      <w:pPr>
        <w:pStyle w:val="1e"/>
        <w:numPr>
          <w:ilvl w:val="0"/>
          <w:numId w:val="17"/>
        </w:numPr>
        <w:rPr>
          <w:rFonts w:ascii="微软雅黑" w:eastAsia="微软雅黑" w:hAnsi="微软雅黑" w:hint="eastAsia"/>
        </w:rPr>
      </w:pPr>
      <w:r w:rsidRPr="00A57845">
        <w:rPr>
          <w:rFonts w:ascii="微软雅黑" w:eastAsia="微软雅黑" w:hAnsi="微软雅黑" w:cs="Huawei Sans" w:hint="eastAsia"/>
        </w:rPr>
        <w:t>查看</w:t>
      </w:r>
      <w:r w:rsidRPr="00A57845">
        <w:rPr>
          <w:rFonts w:ascii="微软雅黑" w:eastAsia="微软雅黑" w:hAnsi="微软雅黑" w:cs="Huawei Sans"/>
        </w:rPr>
        <w:t>数据库服务进程</w:t>
      </w:r>
    </w:p>
    <w:p w14:paraId="793EA8FA" w14:textId="1B3DEBEF" w:rsidR="003049DF" w:rsidRPr="006A1189" w:rsidRDefault="00811EE4" w:rsidP="00A57845">
      <w:pPr>
        <w:pStyle w:val="1e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22C497D" wp14:editId="180BF430">
            <wp:extent cx="6072232" cy="74295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2232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D45" w14:textId="087B5863" w:rsidR="00244C66" w:rsidRPr="006A1189" w:rsidRDefault="00F85105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 w:hint="eastAsia"/>
        </w:rPr>
        <w:t>实验思考题</w:t>
      </w:r>
      <w:r w:rsidR="00244C66" w:rsidRPr="006A1189">
        <w:rPr>
          <w:rFonts w:ascii="微软雅黑" w:eastAsia="微软雅黑" w:hAnsi="微软雅黑" w:hint="eastAsia"/>
        </w:rPr>
        <w:t>：</w:t>
      </w:r>
      <w:r w:rsidRPr="006A1189">
        <w:rPr>
          <w:rFonts w:ascii="微软雅黑" w:eastAsia="微软雅黑" w:hAnsi="微软雅黑" w:cs="Huawei Sans" w:hint="eastAsia"/>
        </w:rPr>
        <w:t>为什么需要通过源码编译，安装数据库？</w:t>
      </w:r>
      <w:bookmarkStart w:id="0" w:name="_GoBack"/>
      <w:bookmarkEnd w:id="0"/>
    </w:p>
    <w:p w14:paraId="26196788" w14:textId="4E441C15" w:rsidR="00D56903" w:rsidRDefault="00650792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答：个性化的修改</w:t>
      </w:r>
    </w:p>
    <w:p w14:paraId="1256B291" w14:textId="25F63F67" w:rsidR="00D6349A" w:rsidRDefault="00A57845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558AD6" wp14:editId="11ECFBD4">
            <wp:simplePos x="0" y="0"/>
            <wp:positionH relativeFrom="column">
              <wp:posOffset>704850</wp:posOffset>
            </wp:positionH>
            <wp:positionV relativeFrom="paragraph">
              <wp:posOffset>172720</wp:posOffset>
            </wp:positionV>
            <wp:extent cx="6043295" cy="121412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F1435" w14:textId="32468702" w:rsidR="00D6349A" w:rsidRPr="006A1189" w:rsidRDefault="00D6349A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</w:p>
    <w:sectPr w:rsidR="00D6349A" w:rsidRPr="006A1189" w:rsidSect="00033B54">
      <w:headerReference w:type="default" r:id="rId1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0128E" w14:textId="77777777" w:rsidR="009C12CB" w:rsidRDefault="009C12CB" w:rsidP="00940D2A">
      <w:pPr>
        <w:spacing w:before="0" w:after="0" w:line="240" w:lineRule="auto"/>
      </w:pPr>
      <w:r>
        <w:separator/>
      </w:r>
    </w:p>
  </w:endnote>
  <w:endnote w:type="continuationSeparator" w:id="0">
    <w:p w14:paraId="0EA202F8" w14:textId="77777777" w:rsidR="009C12CB" w:rsidRDefault="009C12CB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1BF8C" w14:textId="77777777" w:rsidR="009C12CB" w:rsidRDefault="009C12CB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9BB18EB" w14:textId="77777777" w:rsidR="009C12CB" w:rsidRDefault="009C12CB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7B5EB9" w:rsidRPr="006A1189" w:rsidRDefault="007B5EB9" w:rsidP="00033B54">
    <w:pPr>
      <w:pStyle w:val="a7"/>
    </w:pPr>
  </w:p>
  <w:p w14:paraId="6619D47F" w14:textId="77777777" w:rsidR="007B5EB9" w:rsidRPr="006A1189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6A1189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12AC4F0E" w:rsidR="007B5EB9" w:rsidRPr="006A1189" w:rsidRDefault="007B5EB9" w:rsidP="00854769">
          <w:pPr>
            <w:pStyle w:val="afffc"/>
            <w:jc w:val="left"/>
          </w:pPr>
        </w:p>
        <w:p w14:paraId="19FB2DDB" w14:textId="77777777" w:rsidR="007B5EB9" w:rsidRPr="006A1189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6A1189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6A1189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6A1189">
            <w:t>第</w:t>
          </w:r>
          <w:r w:rsidRPr="006A1189">
            <w:fldChar w:fldCharType="begin"/>
          </w:r>
          <w:r w:rsidRPr="006A1189">
            <w:instrText xml:space="preserve"> PAGE </w:instrText>
          </w:r>
          <w:r w:rsidRPr="006A1189">
            <w:fldChar w:fldCharType="separate"/>
          </w:r>
          <w:r w:rsidR="00A24198">
            <w:rPr>
              <w:noProof/>
            </w:rPr>
            <w:t>1</w:t>
          </w:r>
          <w:r w:rsidRPr="006A1189">
            <w:rPr>
              <w:noProof/>
            </w:rPr>
            <w:fldChar w:fldCharType="end"/>
          </w:r>
          <w:r w:rsidRPr="006A1189">
            <w:rPr>
              <w:noProof/>
            </w:rPr>
            <w:t>页</w:t>
          </w:r>
        </w:p>
      </w:tc>
    </w:tr>
  </w:tbl>
  <w:p w14:paraId="0278FB09" w14:textId="77777777" w:rsidR="007B5EB9" w:rsidRPr="006A1189" w:rsidRDefault="007B5EB9" w:rsidP="00033B54">
    <w:pPr>
      <w:pStyle w:val="a7"/>
    </w:pPr>
  </w:p>
  <w:p w14:paraId="76432B8F" w14:textId="77777777" w:rsidR="007B5EB9" w:rsidRPr="006A1189" w:rsidRDefault="007B5EB9" w:rsidP="00033B54">
    <w:pPr>
      <w:pStyle w:val="a7"/>
    </w:pPr>
  </w:p>
  <w:p w14:paraId="2CCE42D9" w14:textId="77777777" w:rsidR="007B5EB9" w:rsidRPr="006A1189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635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079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1EE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4A9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4B9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2CB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845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0F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472A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49A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11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577E9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B15A6E-2CCF-4907-B4ED-E2E8DDEC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179</TotalTime>
  <Pages>2</Pages>
  <Words>33</Words>
  <Characters>193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张 昱宽</cp:lastModifiedBy>
  <cp:revision>35</cp:revision>
  <cp:lastPrinted>2016-11-21T02:33:00Z</cp:lastPrinted>
  <dcterms:created xsi:type="dcterms:W3CDTF">2020-04-26T01:02:00Z</dcterms:created>
  <dcterms:modified xsi:type="dcterms:W3CDTF">2021-07-13T07:33:00Z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