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1B4767AF" w14:textId="3C157C79" w:rsidR="00FB7592" w:rsidRDefault="008501BC" w:rsidP="006200E7">
      <w:pPr>
        <w:pStyle w:val="1e"/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1C18FA3F" w14:textId="77777777" w:rsidR="006200E7" w:rsidRDefault="006200E7" w:rsidP="006200E7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771A68CD" w:rsidR="00874304" w:rsidRDefault="00FB7592" w:rsidP="00170BD2">
      <w:pPr>
        <w:pStyle w:val="1e"/>
        <w:rPr>
          <w:rFonts w:hint="eastAsia"/>
        </w:rPr>
      </w:pPr>
      <w:r w:rsidRPr="00AA7E6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B337549" wp14:editId="10275241">
            <wp:extent cx="5274310" cy="905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4356FBB" w14:textId="0D669D03" w:rsidR="005D2ADA" w:rsidRDefault="00FB7592" w:rsidP="00170BD2">
      <w:pPr>
        <w:pStyle w:val="1e"/>
        <w:rPr>
          <w:rFonts w:hint="eastAsia"/>
        </w:rPr>
      </w:pPr>
      <w:r w:rsidRPr="00AA7E6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4A23569" wp14:editId="4DE7D542">
            <wp:extent cx="5274310" cy="975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A8FA" w14:textId="6CB722E3" w:rsidR="003049DF" w:rsidRDefault="00496DF2" w:rsidP="00170BD2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7C52CCC1" w14:textId="77777777" w:rsidR="00FB7592" w:rsidRDefault="00FB7592" w:rsidP="00170BD2">
      <w:pPr>
        <w:pStyle w:val="1e"/>
        <w:rPr>
          <w:rFonts w:ascii="Huawei Sans" w:hAnsi="Huawei Sans" w:cs="Huawei Sans"/>
        </w:rPr>
      </w:pPr>
      <w:r w:rsidRPr="00FB7592">
        <w:rPr>
          <w:rFonts w:ascii="Huawei Sans" w:hAnsi="Huawei Sans" w:cs="Huawei Sans" w:hint="eastAsia"/>
        </w:rPr>
        <w:t>编译安装数据库可以带来以下几个好处：</w:t>
      </w:r>
    </w:p>
    <w:p w14:paraId="25E56722" w14:textId="77777777" w:rsidR="00FB7592" w:rsidRDefault="00FB7592" w:rsidP="00170BD2">
      <w:pPr>
        <w:pStyle w:val="1e"/>
        <w:rPr>
          <w:rFonts w:ascii="Huawei Sans" w:hAnsi="Huawei Sans" w:cs="Huawei Sans"/>
        </w:rPr>
      </w:pPr>
      <w:r w:rsidRPr="00FB7592">
        <w:rPr>
          <w:rFonts w:ascii="Huawei Sans" w:hAnsi="Huawei Sans" w:cs="Huawei Sans" w:hint="eastAsia"/>
        </w:rPr>
        <w:t>定制化：通过编译安装可以选择需要的功能模块，而不是使用预编</w:t>
      </w:r>
      <w:proofErr w:type="gramStart"/>
      <w:r w:rsidRPr="00FB7592">
        <w:rPr>
          <w:rFonts w:ascii="Huawei Sans" w:hAnsi="Huawei Sans" w:cs="Huawei Sans" w:hint="eastAsia"/>
        </w:rPr>
        <w:t>译好的</w:t>
      </w:r>
      <w:proofErr w:type="gramEnd"/>
      <w:r w:rsidRPr="00FB7592">
        <w:rPr>
          <w:rFonts w:ascii="Huawei Sans" w:hAnsi="Huawei Sans" w:cs="Huawei Sans" w:hint="eastAsia"/>
        </w:rPr>
        <w:t>通用版本。这样可以避免安装一些不需要的模块，减小软件包的体积，也可以提高系统的性能。</w:t>
      </w:r>
    </w:p>
    <w:p w14:paraId="119413A4" w14:textId="77777777" w:rsidR="00FB7592" w:rsidRDefault="00FB7592" w:rsidP="00170BD2">
      <w:pPr>
        <w:pStyle w:val="1e"/>
        <w:rPr>
          <w:rFonts w:ascii="Huawei Sans" w:hAnsi="Huawei Sans" w:cs="Huawei Sans"/>
        </w:rPr>
      </w:pPr>
      <w:r w:rsidRPr="00FB7592">
        <w:rPr>
          <w:rFonts w:ascii="Huawei Sans" w:hAnsi="Huawei Sans" w:cs="Huawei Sans" w:hint="eastAsia"/>
        </w:rPr>
        <w:t>最新版：通过源代码编译安装可以获得最新的软件版本，而不必等待官方发行预编译的软件包。</w:t>
      </w:r>
    </w:p>
    <w:p w14:paraId="4C2E639A" w14:textId="77777777" w:rsidR="00FB7592" w:rsidRDefault="00FB7592" w:rsidP="00170BD2">
      <w:pPr>
        <w:pStyle w:val="1e"/>
        <w:rPr>
          <w:rFonts w:ascii="Huawei Sans" w:hAnsi="Huawei Sans" w:cs="Huawei Sans"/>
        </w:rPr>
      </w:pPr>
      <w:r w:rsidRPr="00FB7592">
        <w:rPr>
          <w:rFonts w:ascii="Huawei Sans" w:hAnsi="Huawei Sans" w:cs="Huawei Sans" w:hint="eastAsia"/>
        </w:rPr>
        <w:t>灵活性：编译安装可以让用户更灵活地控制软件的配置。例如，可以设置和优化编译参数，或者安装所需的插件和扩展，从而满足特定的需求。</w:t>
      </w:r>
    </w:p>
    <w:p w14:paraId="32EBCF9C" w14:textId="670B18BD" w:rsidR="0082170E" w:rsidRDefault="00FB7592" w:rsidP="00FB7592">
      <w:pPr>
        <w:pStyle w:val="1e"/>
        <w:rPr>
          <w:rFonts w:ascii="Huawei Sans" w:hAnsi="Huawei Sans" w:cs="Huawei Sans" w:hint="eastAsia"/>
        </w:rPr>
      </w:pPr>
      <w:r w:rsidRPr="00FB7592">
        <w:rPr>
          <w:rFonts w:ascii="Huawei Sans" w:hAnsi="Huawei Sans" w:cs="Huawei Sans" w:hint="eastAsia"/>
        </w:rPr>
        <w:t>安全性：编译安装可以减少安全漏洞。因为编译过程中，可以加入更多的安全措施，避免一些安全问题。</w:t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</w:t>
      </w:r>
      <w:proofErr w:type="gramStart"/>
      <w:r w:rsidR="00ED7EEB">
        <w:rPr>
          <w:rFonts w:hint="eastAsia"/>
        </w:rPr>
        <w:t>存列存</w:t>
      </w:r>
      <w:proofErr w:type="gramEnd"/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36C243E1" w:rsidR="006854E3" w:rsidRPr="009639AD" w:rsidRDefault="00FB7592" w:rsidP="006854E3">
      <w:pPr>
        <w:pStyle w:val="1e"/>
        <w:rPr>
          <w:rFonts w:ascii="Huawei Sans" w:hAnsi="Huawei Sans" w:cs="Huawei Sans"/>
        </w:rPr>
      </w:pPr>
      <w:r w:rsidRPr="00060F45">
        <w:rPr>
          <w:noProof/>
        </w:rPr>
        <w:drawing>
          <wp:inline distT="0" distB="0" distL="0" distR="0" wp14:anchorId="55B2E73A" wp14:editId="4B5D89C4">
            <wp:extent cx="5274310" cy="1551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6ED0BD5B" w:rsidR="006854E3" w:rsidRPr="009639AD" w:rsidRDefault="00FB7592" w:rsidP="006854E3">
      <w:pPr>
        <w:pStyle w:val="1e"/>
        <w:rPr>
          <w:rFonts w:ascii="Huawei Sans" w:hAnsi="Huawei Sans" w:cs="Huawei Sans"/>
        </w:rPr>
      </w:pPr>
      <w:r w:rsidRPr="00C209C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8FD4A9C" wp14:editId="08243AEF">
            <wp:extent cx="5274310" cy="1102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00C1DFD9" w:rsidR="006854E3" w:rsidRPr="009639AD" w:rsidRDefault="00FB7592" w:rsidP="006854E3">
      <w:pPr>
        <w:pStyle w:val="1e"/>
        <w:rPr>
          <w:rFonts w:ascii="Huawei Sans" w:hAnsi="Huawei Sans" w:cs="Huawei Sans"/>
        </w:rPr>
      </w:pPr>
      <w:r w:rsidRPr="00C209C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8B549D8" wp14:editId="4DDEBE48">
            <wp:extent cx="5274310" cy="1070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815621E" w14:textId="57BB5F81" w:rsidR="00FB7592" w:rsidRPr="009639AD" w:rsidRDefault="00FB7592" w:rsidP="00FB7592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lastRenderedPageBreak/>
        <w:t xml:space="preserve"> </w:t>
      </w:r>
      <w:r>
        <w:rPr>
          <w:rFonts w:ascii="Huawei Sans" w:hAnsi="Huawei Sans" w:cs="Huawei Sans"/>
        </w:rPr>
        <w:t xml:space="preserve">         </w:t>
      </w:r>
      <w:r w:rsidRPr="00C209C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A4BC7A8" wp14:editId="5837522B">
            <wp:extent cx="5274310" cy="1080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66E20149" w:rsidR="006854E3" w:rsidRPr="009639AD" w:rsidRDefault="00FB7592" w:rsidP="006854E3">
      <w:pPr>
        <w:pStyle w:val="1e"/>
        <w:rPr>
          <w:rFonts w:ascii="Huawei Sans" w:hAnsi="Huawei Sans" w:cs="Huawei Sans"/>
        </w:rPr>
      </w:pPr>
      <w:r w:rsidRPr="00C209C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7582CC2" wp14:editId="5CB9BCC8">
            <wp:extent cx="5274310" cy="10972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20D959F6" w:rsidR="006854E3" w:rsidRPr="009639AD" w:rsidRDefault="00FB7592" w:rsidP="006854E3">
      <w:pPr>
        <w:pStyle w:val="1e"/>
        <w:rPr>
          <w:rFonts w:ascii="Huawei Sans" w:hAnsi="Huawei Sans" w:cs="Huawei Sans"/>
        </w:rPr>
      </w:pPr>
      <w:r w:rsidRPr="00C209C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D5D00AB" wp14:editId="03EF72D9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46C56A16" w:rsidR="006854E3" w:rsidRPr="009639AD" w:rsidRDefault="00FB7592" w:rsidP="006854E3">
      <w:pPr>
        <w:pStyle w:val="1e"/>
        <w:rPr>
          <w:rFonts w:ascii="Huawei Sans" w:hAnsi="Huawei Sans" w:cs="Huawei Sans"/>
        </w:rPr>
      </w:pPr>
      <w:r w:rsidRPr="00C209C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E83B672" wp14:editId="3DFAEED5">
            <wp:extent cx="5274310" cy="11099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895F8C0" w14:textId="300397FE" w:rsidR="00627192" w:rsidRPr="009639AD" w:rsidRDefault="00FB7592" w:rsidP="006854E3">
      <w:pPr>
        <w:pStyle w:val="1e"/>
        <w:rPr>
          <w:rFonts w:ascii="Huawei Sans" w:hAnsi="Huawei Sans" w:cs="Huawei Sans"/>
        </w:rPr>
      </w:pPr>
      <w:r w:rsidRPr="00C209C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4EAC544" wp14:editId="0D9E7AF4">
            <wp:extent cx="5274310" cy="6051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0811F02" w14:textId="115E7201" w:rsidR="00627192" w:rsidRDefault="00FB7592" w:rsidP="006854E3">
      <w:pPr>
        <w:pStyle w:val="1e"/>
        <w:rPr>
          <w:rFonts w:ascii="Huawei Sans" w:hAnsi="Huawei Sans" w:cs="Huawei Sans"/>
        </w:rPr>
      </w:pPr>
      <w:r w:rsidRPr="00C209C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F484496" wp14:editId="427C1F7C">
            <wp:extent cx="5274310" cy="534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A9C7" w14:textId="40166CCE"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C74A3F5" w14:textId="3758F66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399BCE14" w14:textId="77777777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14:paraId="72BA923F" w14:textId="77777777" w:rsidR="00FB7592" w:rsidRPr="00C209C6" w:rsidRDefault="00FB7592" w:rsidP="00FB7592">
      <w:pPr>
        <w:ind w:firstLineChars="200" w:firstLine="400"/>
      </w:pPr>
      <w:r w:rsidRPr="00C209C6">
        <w:t>行存表将数据按照行的方式存储，即每一行都按照固定的数据类型和长度进行存储；</w:t>
      </w:r>
      <w:proofErr w:type="gramStart"/>
      <w:r w:rsidRPr="00C209C6">
        <w:t>而列存表</w:t>
      </w:r>
      <w:proofErr w:type="gramEnd"/>
      <w:r w:rsidRPr="00C209C6">
        <w:t>则是将同一列的数据放在一起存储，即同一列的数据类型和长度是相同的。</w:t>
      </w:r>
    </w:p>
    <w:p w14:paraId="7A89764A" w14:textId="77777777" w:rsidR="00FB7592" w:rsidRPr="00C209C6" w:rsidRDefault="00FB7592" w:rsidP="00FB7592">
      <w:pPr>
        <w:ind w:firstLineChars="200" w:firstLine="400"/>
      </w:pPr>
      <w:r w:rsidRPr="00C209C6">
        <w:t>当执行相同的SQL语句时，行存表需要在磁盘上读取</w:t>
      </w:r>
      <w:proofErr w:type="gramStart"/>
      <w:r w:rsidRPr="00C209C6">
        <w:t>整张表</w:t>
      </w:r>
      <w:proofErr w:type="gramEnd"/>
      <w:r w:rsidRPr="00C209C6">
        <w:t>的数据，然后再对符合条件的行进行筛选，这样会涉及到大量的I/O操作，因此执行速度较慢。</w:t>
      </w:r>
      <w:proofErr w:type="gramStart"/>
      <w:r w:rsidRPr="00C209C6">
        <w:t>而列存表</w:t>
      </w:r>
      <w:proofErr w:type="gramEnd"/>
      <w:r w:rsidRPr="00C209C6">
        <w:t>只需读取符合条件的列的数据，这样可以减少I/O操作的数量，从而执行速度较快。</w:t>
      </w:r>
    </w:p>
    <w:p w14:paraId="5699FD86" w14:textId="7182F70D" w:rsidR="00627192" w:rsidRPr="00FB7592" w:rsidRDefault="00FB7592" w:rsidP="00FB7592">
      <w:pPr>
        <w:ind w:firstLineChars="200" w:firstLine="400"/>
        <w:rPr>
          <w:rFonts w:hint="eastAsia"/>
        </w:rPr>
      </w:pPr>
      <w:r w:rsidRPr="00C209C6">
        <w:t>另外，</w:t>
      </w:r>
      <w:proofErr w:type="gramStart"/>
      <w:r w:rsidRPr="00C209C6">
        <w:t>列存表</w:t>
      </w:r>
      <w:proofErr w:type="gramEnd"/>
      <w:r w:rsidRPr="00C209C6">
        <w:t>还具有更好的压缩性能，可以大大减少存储空间的占用。但是，</w:t>
      </w:r>
      <w:proofErr w:type="gramStart"/>
      <w:r w:rsidRPr="00C209C6">
        <w:t>列存表</w:t>
      </w:r>
      <w:proofErr w:type="gramEnd"/>
      <w:r w:rsidRPr="00C209C6">
        <w:t>也存在着一些局限性，例如更新操作的效率较低，适用场景相对较少。</w:t>
      </w:r>
    </w:p>
    <w:p w14:paraId="4BC58A5C" w14:textId="6AF17F8B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14:paraId="46810DFC" w14:textId="293DB46D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5F003E4B" w14:textId="77777777" w:rsidR="00FB7592" w:rsidRDefault="00FB7592" w:rsidP="00FB7592">
      <w:bookmarkStart w:id="0" w:name="_Toc90472385"/>
      <w:r>
        <w:rPr>
          <w:rFonts w:hint="eastAsia"/>
        </w:rPr>
        <w:t>行存表适用于：</w:t>
      </w:r>
    </w:p>
    <w:p w14:paraId="2136DD92" w14:textId="48EEA0D4" w:rsidR="00FB7592" w:rsidRDefault="00FB7592" w:rsidP="006200E7">
      <w:pPr>
        <w:ind w:firstLineChars="200" w:firstLine="400"/>
      </w:pPr>
      <w:r>
        <w:rPr>
          <w:rFonts w:hint="eastAsia"/>
        </w:rPr>
        <w:t>（1）经常需要修改、更新、删除数据。（2）需要获取整条记录。（3）需要进行复杂的</w:t>
      </w:r>
      <w:r>
        <w:t>SQL查询操作。</w:t>
      </w:r>
    </w:p>
    <w:p w14:paraId="50DEE66E" w14:textId="77777777" w:rsidR="00FB7592" w:rsidRDefault="00FB7592" w:rsidP="00FB7592">
      <w:proofErr w:type="gramStart"/>
      <w:r>
        <w:rPr>
          <w:rFonts w:hint="eastAsia"/>
        </w:rPr>
        <w:t>列存表</w:t>
      </w:r>
      <w:proofErr w:type="gramEnd"/>
      <w:r>
        <w:rPr>
          <w:rFonts w:hint="eastAsia"/>
        </w:rPr>
        <w:t>适用于：</w:t>
      </w:r>
    </w:p>
    <w:p w14:paraId="53DBF74E" w14:textId="4FF89D87" w:rsidR="00FB7592" w:rsidRDefault="00FB7592" w:rsidP="006200E7">
      <w:pPr>
        <w:ind w:firstLineChars="200" w:firstLine="400"/>
      </w:pPr>
      <w:r>
        <w:rPr>
          <w:rFonts w:hint="eastAsia"/>
        </w:rPr>
        <w:t>（1）需要大量读取单个或少数列数据。（2）存储超大型数据。（3）数据压缩比较高。</w:t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="006854E3" w:rsidRPr="009639AD">
        <w:rPr>
          <w:rFonts w:ascii="Huawei Sans" w:hAnsi="Huawei Sans" w:cs="Huawei Sans"/>
        </w:rPr>
        <w:t>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1B4CD164" w:rsidR="006854E3" w:rsidRPr="009639AD" w:rsidRDefault="00FB7592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F674D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D099D7A" wp14:editId="6C94575F">
            <wp:extent cx="4895850" cy="233593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89" cy="233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5071433B" w:rsidR="006854E3" w:rsidRDefault="00FB7592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F674D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42CFCA9" wp14:editId="6CE5AB25">
            <wp:extent cx="4879948" cy="1549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23" cy="155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7B5633EE" w:rsidR="006854E3" w:rsidRDefault="00FB7592" w:rsidP="006854E3">
      <w:pPr>
        <w:pStyle w:val="1e"/>
        <w:rPr>
          <w:rFonts w:ascii="Huawei Sans" w:hAnsi="Huawei Sans" w:cs="Huawei Sans"/>
        </w:rPr>
      </w:pPr>
      <w:r w:rsidRPr="00B57FB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5131EA2" wp14:editId="398AF95B">
            <wp:extent cx="4940300" cy="1530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42596BB7" w:rsidR="006854E3" w:rsidRDefault="00FB7592" w:rsidP="006854E3">
      <w:pPr>
        <w:pStyle w:val="1e"/>
        <w:rPr>
          <w:rFonts w:ascii="Huawei Sans" w:hAnsi="Huawei Sans" w:cs="Huawei Sans"/>
        </w:rPr>
      </w:pPr>
      <w:r w:rsidRPr="00B57FB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B861CA0" wp14:editId="7A5BAF3C">
            <wp:extent cx="4343400" cy="364054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84" cy="365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0C8D97B6" w14:textId="48FA3E03" w:rsidR="006854E3" w:rsidRDefault="00FB7592" w:rsidP="006854E3">
      <w:pPr>
        <w:pStyle w:val="1e"/>
        <w:rPr>
          <w:rFonts w:ascii="Huawei Sans" w:hAnsi="Huawei Sans" w:cs="Huawei Sans"/>
        </w:rPr>
      </w:pPr>
      <w:r w:rsidRPr="00B57FB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329D8D9" wp14:editId="467CDE11">
            <wp:extent cx="4331905" cy="3473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81" cy="349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FCA9" w14:textId="360F5EB5" w:rsidR="00295388" w:rsidRDefault="00295388" w:rsidP="0029538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1D428377" w14:textId="06B11110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581BE71E" w14:textId="0AA2D259" w:rsidR="00295388" w:rsidRPr="00FB7592" w:rsidRDefault="00FB7592" w:rsidP="00FB7592">
      <w:pPr>
        <w:ind w:firstLineChars="200" w:firstLine="400"/>
        <w:rPr>
          <w:rFonts w:hint="eastAsia"/>
        </w:rPr>
      </w:pPr>
      <w:r w:rsidRPr="00B57FB8">
        <w:t>全物化视图是将一个查询的结果集物化到一个表中，而增量物化视图是将查询的结果集物化到一个临时表中，当这个临时表被填满时，结果集会写入到一个物化表中。增量物化视图可以自动进行增量更新，因为它只需更新结果集而不是整个物化表。</w:t>
      </w:r>
    </w:p>
    <w:p w14:paraId="24979439" w14:textId="4E6DD6D5" w:rsidR="00295388" w:rsidRDefault="00295388" w:rsidP="00295388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62ADC6A4" w14:textId="77777777" w:rsidR="00FB7592" w:rsidRPr="00CF002F" w:rsidRDefault="00FB7592" w:rsidP="00FB7592">
      <w:pPr>
        <w:ind w:firstLineChars="200" w:firstLine="400"/>
      </w:pPr>
      <w:r w:rsidRPr="00CF002F">
        <w:t>频繁查询的结果</w:t>
      </w:r>
      <w:proofErr w:type="gramStart"/>
      <w:r w:rsidRPr="00CF002F">
        <w:t>集比较</w:t>
      </w:r>
      <w:proofErr w:type="gramEnd"/>
      <w:r w:rsidRPr="00CF002F">
        <w:t>稳定，</w:t>
      </w:r>
      <w:proofErr w:type="gramStart"/>
      <w:r w:rsidRPr="00CF002F">
        <w:t>且数据</w:t>
      </w:r>
      <w:proofErr w:type="gramEnd"/>
      <w:r w:rsidRPr="00CF002F">
        <w:t>量比较大，可以通过物化视图来减少查询时间和资源消耗。</w:t>
      </w:r>
    </w:p>
    <w:p w14:paraId="3FAA7C03" w14:textId="77777777" w:rsidR="00FB7592" w:rsidRPr="00CF002F" w:rsidRDefault="00FB7592" w:rsidP="00FB7592">
      <w:pPr>
        <w:ind w:firstLineChars="200" w:firstLine="400"/>
      </w:pPr>
      <w:r w:rsidRPr="00CF002F">
        <w:t>有多条SQL语句需要联合查询多个表，并且这些查询语句的结果集都较为相似，此时可以将这些查询语句的结果集合并为一个物化视图，以减少重复查询和提高性能。</w:t>
      </w:r>
    </w:p>
    <w:p w14:paraId="0A64514A" w14:textId="77777777" w:rsidR="00FB7592" w:rsidRPr="00CF002F" w:rsidRDefault="00FB7592" w:rsidP="00FB7592">
      <w:pPr>
        <w:ind w:firstLineChars="200" w:firstLine="400"/>
      </w:pPr>
      <w:r w:rsidRPr="00CF002F">
        <w:t>系统中需要经常使用复杂查询语句，但是每次查询都需要消耗大量的时间和计算资源，此时可以通过物化视图来缓存查询结果，提高查询效率。</w:t>
      </w:r>
    </w:p>
    <w:p w14:paraId="5CC0E6A5" w14:textId="74074570" w:rsidR="00496DF2" w:rsidRPr="00FB7592" w:rsidRDefault="00FB7592" w:rsidP="00FB7592">
      <w:pPr>
        <w:ind w:firstLineChars="200" w:firstLine="400"/>
        <w:rPr>
          <w:rFonts w:hint="eastAsia"/>
        </w:rPr>
      </w:pPr>
      <w:r w:rsidRPr="00CF002F">
        <w:t>对于数据分析、报表生成等业务场景，由于这些业务场景需要频繁查询大量的数据，因此可以通过物化视图来优化性能，提高查询速度。</w:t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proofErr w:type="gramStart"/>
      <w:r>
        <w:rPr>
          <w:rFonts w:hint="eastAsia"/>
        </w:rPr>
        <w:t>密态数据库</w:t>
      </w:r>
      <w:proofErr w:type="gramEnd"/>
      <w:r>
        <w:t>特性应用</w:t>
      </w:r>
      <w:bookmarkEnd w:id="1"/>
    </w:p>
    <w:p w14:paraId="0651957A" w14:textId="77777777"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：物化视图的使用</w:t>
      </w:r>
    </w:p>
    <w:p w14:paraId="43AB3F3D" w14:textId="7B34B052"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14:paraId="282EE77C" w14:textId="3B3615BA" w:rsidR="0001757C" w:rsidRDefault="00FB7592" w:rsidP="0001757C">
      <w:pPr>
        <w:pStyle w:val="1e"/>
        <w:rPr>
          <w:rFonts w:hint="eastAsia"/>
        </w:rPr>
      </w:pPr>
      <w:r w:rsidRPr="00A1422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4EC5311" wp14:editId="193B8C7E">
            <wp:extent cx="5274310" cy="7550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2D88" w14:textId="5AA2A5D5"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14:paraId="5BBD1461" w14:textId="2B5ED867" w:rsidR="00F9555C" w:rsidRDefault="00FB7592" w:rsidP="0001757C">
      <w:pPr>
        <w:pStyle w:val="1e"/>
        <w:rPr>
          <w:rFonts w:ascii="Huawei Sans" w:hAnsi="Huawei Sans" w:cs="Huawei Sans"/>
        </w:rPr>
      </w:pPr>
      <w:r w:rsidRPr="00A1422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0A0C2AE" wp14:editId="62597030">
            <wp:extent cx="5274310" cy="22250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A979" w14:textId="43C97D2F" w:rsidR="00F9555C" w:rsidRDefault="00F9555C" w:rsidP="00F9555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proofErr w:type="gramStart"/>
      <w:r w:rsidRPr="00F9555C">
        <w:rPr>
          <w:rFonts w:ascii="Huawei Sans" w:hAnsi="Huawei Sans" w:cs="Huawei Sans" w:hint="eastAsia"/>
        </w:rPr>
        <w:t>列均是</w:t>
      </w:r>
      <w:proofErr w:type="gramEnd"/>
      <w:r w:rsidRPr="00F9555C">
        <w:rPr>
          <w:rFonts w:ascii="Huawei Sans" w:hAnsi="Huawei Sans" w:cs="Huawei Sans" w:hint="eastAsia"/>
        </w:rPr>
        <w:t>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14:paraId="04757F1E" w14:textId="190168B4" w:rsidR="00FE5D65" w:rsidRDefault="00FB7592" w:rsidP="00FE5D65">
      <w:pPr>
        <w:pStyle w:val="1e"/>
        <w:rPr>
          <w:rFonts w:ascii="Huawei Sans" w:hAnsi="Huawei Sans" w:cs="Huawei Sans"/>
        </w:rPr>
      </w:pPr>
      <w:r w:rsidRPr="00FE25B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61A7E9B" wp14:editId="4A14C0F6">
            <wp:extent cx="4382405" cy="3067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60" cy="308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4F4E" w14:textId="23D45376" w:rsidR="00FE5D65" w:rsidRDefault="00FE5D65" w:rsidP="00FE5D65">
      <w:pPr>
        <w:pStyle w:val="1e"/>
        <w:numPr>
          <w:ilvl w:val="0"/>
          <w:numId w:val="23"/>
        </w:numPr>
        <w:rPr>
          <w:rFonts w:hint="eastAsia"/>
        </w:rPr>
      </w:pPr>
      <w:r>
        <w:lastRenderedPageBreak/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6D27A741" w14:textId="3081A4E9" w:rsidR="00F36A94" w:rsidRDefault="00FB7592" w:rsidP="008D41F3">
      <w:pPr>
        <w:pStyle w:val="1e"/>
        <w:rPr>
          <w:rFonts w:hint="eastAsia"/>
        </w:rPr>
      </w:pPr>
      <w:r w:rsidRPr="00FE25B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8A0399C" wp14:editId="58E5636B">
            <wp:extent cx="4597400" cy="26723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83" cy="267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A428" w14:textId="459BD983"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7A35D9B" w14:textId="77777777"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25486B71" w14:textId="64D53F5E" w:rsidR="00F36A94" w:rsidRDefault="00F36A94" w:rsidP="008D41F3">
      <w:pPr>
        <w:pStyle w:val="1e"/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50A24257" w14:textId="77777777" w:rsidR="00FB7592" w:rsidRDefault="00FB7592" w:rsidP="00FB7592">
      <w:pPr>
        <w:ind w:left="0" w:firstLineChars="500" w:firstLine="1000"/>
      </w:pPr>
      <w:r w:rsidRPr="00FE25B5">
        <w:rPr>
          <w:rFonts w:hint="eastAsia"/>
        </w:rPr>
        <w:t>明文，即未加密的原始数据。</w:t>
      </w:r>
    </w:p>
    <w:p w14:paraId="5C51A555" w14:textId="77777777" w:rsidR="00FB7592" w:rsidRDefault="00FB7592" w:rsidP="00FB7592">
      <w:pPr>
        <w:ind w:left="0" w:firstLineChars="500" w:firstLine="1000"/>
        <w:rPr>
          <w:rFonts w:hint="eastAsia"/>
        </w:rPr>
      </w:pPr>
      <w:r>
        <w:rPr>
          <w:rFonts w:hint="eastAsia"/>
        </w:rPr>
        <w:t>数据的加解密的动作可以在客户端或服务端完成，具体取决于数据传输安全的需求和实现方式。</w:t>
      </w:r>
    </w:p>
    <w:p w14:paraId="434094D5" w14:textId="77777777" w:rsidR="00FB7592" w:rsidRDefault="00FB7592" w:rsidP="00FB7592">
      <w:pPr>
        <w:ind w:leftChars="300" w:left="600" w:firstLineChars="200" w:firstLine="400"/>
        <w:rPr>
          <w:rFonts w:hint="eastAsia"/>
        </w:rPr>
      </w:pPr>
      <w:r>
        <w:rPr>
          <w:rFonts w:hint="eastAsia"/>
        </w:rPr>
        <w:t>如果数据传输过程中需要保证数据的机密性和完整性，那么可以在客户端进行加密，将加密后的数据发送到服务端，服务端再进行解密。这样可以有效地避免在网络传输过程中被第三方篡改或窃听。</w:t>
      </w:r>
    </w:p>
    <w:p w14:paraId="5439596B" w14:textId="30C553A3" w:rsidR="00FB7592" w:rsidRPr="00FB7592" w:rsidRDefault="00FB7592" w:rsidP="00FB7592">
      <w:pPr>
        <w:ind w:leftChars="300" w:left="600" w:firstLineChars="200" w:firstLine="400"/>
        <w:rPr>
          <w:rFonts w:hint="eastAsia"/>
        </w:rPr>
      </w:pPr>
      <w:r>
        <w:rPr>
          <w:rFonts w:hint="eastAsia"/>
        </w:rPr>
        <w:t>但是，如果客户端的计算资源比较有限，或者需要考虑多个客户端的数据一致性，那么可以在服务端进行加解密。这样可以保证数据的安全性和一致性，但同时也会增加服务端的计算负担。</w:t>
      </w:r>
    </w:p>
    <w:sectPr w:rsidR="00FB7592" w:rsidRPr="00FB7592" w:rsidSect="00033B54">
      <w:headerReference w:type="default" r:id="rId3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C499" w14:textId="77777777" w:rsidR="00F24776" w:rsidRDefault="00F24776" w:rsidP="00940D2A">
      <w:pPr>
        <w:spacing w:before="0" w:after="0" w:line="240" w:lineRule="auto"/>
      </w:pPr>
      <w:r>
        <w:separator/>
      </w:r>
    </w:p>
  </w:endnote>
  <w:endnote w:type="continuationSeparator" w:id="0">
    <w:p w14:paraId="0036906E" w14:textId="77777777" w:rsidR="00F24776" w:rsidRDefault="00F2477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9B3C" w14:textId="77777777" w:rsidR="00F24776" w:rsidRDefault="00F2477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3E642CD" w14:textId="77777777" w:rsidR="00F24776" w:rsidRDefault="00F2477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875969272">
    <w:abstractNumId w:val="20"/>
  </w:num>
  <w:num w:numId="2" w16cid:durableId="533426870">
    <w:abstractNumId w:val="9"/>
  </w:num>
  <w:num w:numId="3" w16cid:durableId="22950866">
    <w:abstractNumId w:val="5"/>
  </w:num>
  <w:num w:numId="4" w16cid:durableId="343440289">
    <w:abstractNumId w:val="2"/>
  </w:num>
  <w:num w:numId="5" w16cid:durableId="1885363682">
    <w:abstractNumId w:val="13"/>
  </w:num>
  <w:num w:numId="6" w16cid:durableId="1102535834">
    <w:abstractNumId w:val="4"/>
  </w:num>
  <w:num w:numId="7" w16cid:durableId="311758547">
    <w:abstractNumId w:val="1"/>
  </w:num>
  <w:num w:numId="8" w16cid:durableId="984435822">
    <w:abstractNumId w:val="8"/>
  </w:num>
  <w:num w:numId="9" w16cid:durableId="866724018">
    <w:abstractNumId w:val="14"/>
  </w:num>
  <w:num w:numId="10" w16cid:durableId="693075944">
    <w:abstractNumId w:val="11"/>
  </w:num>
  <w:num w:numId="11" w16cid:durableId="1193231851">
    <w:abstractNumId w:val="16"/>
  </w:num>
  <w:num w:numId="12" w16cid:durableId="577515702">
    <w:abstractNumId w:val="0"/>
  </w:num>
  <w:num w:numId="13" w16cid:durableId="10111425">
    <w:abstractNumId w:val="3"/>
  </w:num>
  <w:num w:numId="14" w16cid:durableId="1222210137">
    <w:abstractNumId w:val="19"/>
  </w:num>
  <w:num w:numId="15" w16cid:durableId="877664793">
    <w:abstractNumId w:val="17"/>
  </w:num>
  <w:num w:numId="16" w16cid:durableId="145561677">
    <w:abstractNumId w:val="18"/>
  </w:num>
  <w:num w:numId="17" w16cid:durableId="1768574959">
    <w:abstractNumId w:val="15"/>
  </w:num>
  <w:num w:numId="18" w16cid:durableId="2086174177">
    <w:abstractNumId w:val="22"/>
  </w:num>
  <w:num w:numId="19" w16cid:durableId="1990397149">
    <w:abstractNumId w:val="21"/>
  </w:num>
  <w:num w:numId="20" w16cid:durableId="1315992296">
    <w:abstractNumId w:val="12"/>
  </w:num>
  <w:num w:numId="21" w16cid:durableId="1673989384">
    <w:abstractNumId w:val="6"/>
  </w:num>
  <w:num w:numId="22" w16cid:durableId="982007878">
    <w:abstractNumId w:val="7"/>
  </w:num>
  <w:num w:numId="23" w16cid:durableId="697239121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0E7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4776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B7592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364</TotalTime>
  <Pages>9</Pages>
  <Words>492</Words>
  <Characters>2811</Characters>
  <Application>Microsoft Office Word</Application>
  <DocSecurity>0</DocSecurity>
  <Lines>23</Lines>
  <Paragraphs>6</Paragraphs>
  <ScaleCrop>false</ScaleCrop>
  <Company>Huawei Technologies Co.,Ltd.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龙 政宇</cp:lastModifiedBy>
  <cp:revision>71</cp:revision>
  <cp:lastPrinted>2016-11-21T02:33:00Z</cp:lastPrinted>
  <dcterms:created xsi:type="dcterms:W3CDTF">2020-04-26T01:02:00Z</dcterms:created>
  <dcterms:modified xsi:type="dcterms:W3CDTF">2023-04-17T12:19:00Z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(3)25fcd/gn45yh9WIg0KzK5/OeHcI0Xxl2gLX/VP7GYwoEACw2pGk2tc8bhYQRMBmRWQPoeI4G
P7lB1GPQor4tXztt/FgOw+0siz7zlHxT7yExXsTNnIAlez2jKLeJurLOWvTRSaNaMUY+xuce
0ZdusPiKEbYcdtr++7Lql/Vird5MAbt9OBi6KhrNNrs9Jd5c6m+yQq0dfjVH4DagDDd4kdTn
m1UhT0r/zyTI6vH4Dc</vt:lpwstr>
  </property>
  <property fmtid="{D5CDD505-2E9C-101B-9397-08002B2CF9AE}" pid="15" name="_2015_ms_pID_7253431">
    <vt:lpwstr>BRyDQojLIFrQ+vn/CDqtcFYpMBSsHSz4Q2OsMDCn4LDUU8HnqSWJrp
0pQ9JQ5rRmpmwWNmOIivPYOYH5IeP+OCe9XhjZjmdKGJ5ut+8XVpwaD1QN5Agx15ZYZC4kvM
NVfMZFRyBLjL+ByQa68QZ1/+Kpd5S+yxWfE1nx+yjFN6Z5fVbPXxWOH7lccd/T3YpnLIxu7C
GmIl090FrdauGtGddoDg/fEzvjLyobMXtN1X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Qe8nxlLacSsMYJkea4vnRzw=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