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209C49C6"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69DD6DCE" w:rsidR="00874304" w:rsidRDefault="00F242C3" w:rsidP="00F242C3">
      <w:pPr>
        <w:pStyle w:val="1e"/>
        <w:rPr>
          <w:rFonts w:hint="eastAsia"/>
        </w:rPr>
      </w:pPr>
      <w:r>
        <w:rPr>
          <w:noProof/>
        </w:rPr>
        <w:drawing>
          <wp:inline distT="0" distB="0" distL="0" distR="0" wp14:anchorId="26C61E32" wp14:editId="2012BB04">
            <wp:extent cx="6120130" cy="631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31190"/>
                    </a:xfrm>
                    <a:prstGeom prst="rect">
                      <a:avLst/>
                    </a:prstGeom>
                    <a:noFill/>
                    <a:ln>
                      <a:noFill/>
                    </a:ln>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93EA8FA" w14:textId="3D37C584" w:rsidR="003049DF" w:rsidRDefault="00BD2EC6" w:rsidP="00170BD2">
      <w:pPr>
        <w:pStyle w:val="1e"/>
        <w:rPr>
          <w:rFonts w:hint="eastAsia"/>
        </w:rPr>
      </w:pPr>
      <w:r>
        <w:rPr>
          <w:noProof/>
        </w:rPr>
        <w:drawing>
          <wp:inline distT="0" distB="0" distL="0" distR="0" wp14:anchorId="1A470E46" wp14:editId="35E57E2A">
            <wp:extent cx="6120130" cy="7219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721995"/>
                    </a:xfrm>
                    <a:prstGeom prst="rect">
                      <a:avLst/>
                    </a:prstGeom>
                    <a:noFill/>
                    <a:ln>
                      <a:noFill/>
                    </a:ln>
                  </pic:spPr>
                </pic:pic>
              </a:graphicData>
            </a:graphic>
          </wp:inline>
        </w:drawing>
      </w:r>
      <w:r w:rsidR="00496DF2">
        <w:t>任务三</w:t>
      </w:r>
      <w:r w:rsidR="00496DF2">
        <w:rPr>
          <w:rFonts w:hint="eastAsia"/>
        </w:rPr>
        <w:t>：</w:t>
      </w:r>
      <w:r w:rsidR="00496DF2" w:rsidRPr="00D435D3">
        <w:rPr>
          <w:rFonts w:ascii="Huawei Sans" w:hAnsi="Huawei Sans" w:cs="Huawei Sans" w:hint="eastAsia"/>
        </w:rPr>
        <w:t>实践思考题</w:t>
      </w:r>
    </w:p>
    <w:p w14:paraId="341CED45" w14:textId="621E6A3B" w:rsidR="00244C66" w:rsidRDefault="00F85105" w:rsidP="00170BD2">
      <w:pPr>
        <w:pStyle w:val="1e"/>
        <w:rPr>
          <w:rFonts w:ascii="Huawei Sans" w:hAnsi="Huawei Sans" w:cs="Huawei Sans"/>
        </w:rPr>
      </w:pPr>
      <w:r>
        <w:rPr>
          <w:rFonts w:hint="eastAsia"/>
        </w:rPr>
        <w:t>思考题</w:t>
      </w:r>
      <w:r w:rsidR="00496DF2">
        <w:rPr>
          <w:rFonts w:hint="eastAsia"/>
        </w:rPr>
        <w:t>1</w:t>
      </w:r>
      <w:r w:rsidR="00244C66">
        <w:rPr>
          <w:rFonts w:hint="eastAsia"/>
        </w:rPr>
        <w:t>：</w:t>
      </w:r>
      <w:r w:rsidRPr="00F85105">
        <w:rPr>
          <w:rFonts w:ascii="Huawei Sans" w:hAnsi="Huawei Sans" w:cs="Huawei Sans" w:hint="eastAsia"/>
        </w:rPr>
        <w:t>为什么需要通过源码编译，安装数据库？</w:t>
      </w:r>
    </w:p>
    <w:p w14:paraId="3F8F8E28" w14:textId="77777777" w:rsidR="0044100F" w:rsidRDefault="0044100F" w:rsidP="00170BD2">
      <w:pPr>
        <w:pStyle w:val="1e"/>
        <w:rPr>
          <w:rFonts w:ascii="Huawei Sans" w:hAnsi="Huawei Sans" w:cs="Huawei Sans"/>
        </w:rPr>
      </w:pPr>
    </w:p>
    <w:p w14:paraId="014D7053" w14:textId="3ADED467" w:rsidR="0044100F" w:rsidRPr="00496DF2" w:rsidRDefault="008A2F4F" w:rsidP="00170BD2">
      <w:pPr>
        <w:pStyle w:val="1e"/>
        <w:rPr>
          <w:rFonts w:ascii="Huawei Sans" w:hAnsi="Huawei Sans" w:cs="Huawei Sans" w:hint="eastAsia"/>
        </w:rPr>
      </w:pPr>
      <w:r>
        <w:rPr>
          <w:rFonts w:ascii="Huawei Sans" w:hAnsi="Huawei Sans" w:cs="Huawei Sans" w:hint="eastAsia"/>
        </w:rPr>
        <w:t>因为源码编译具有一些好处：首先，源码编译方便定制化，</w:t>
      </w:r>
      <w:r w:rsidR="00966F35">
        <w:rPr>
          <w:rFonts w:ascii="Huawei Sans" w:hAnsi="Huawei Sans" w:cs="Huawei Sans" w:hint="eastAsia"/>
        </w:rPr>
        <w:t>而如果是提供安装包，基本可供选择的选项就不多；可以满足多样化的运行平台，</w:t>
      </w:r>
      <w:proofErr w:type="spellStart"/>
      <w:r w:rsidR="00966F35">
        <w:rPr>
          <w:rFonts w:ascii="Huawei Sans" w:hAnsi="Huawei Sans" w:cs="Huawei Sans" w:hint="eastAsia"/>
        </w:rPr>
        <w:t>linu</w:t>
      </w:r>
      <w:r w:rsidR="00966F35">
        <w:rPr>
          <w:rFonts w:ascii="Huawei Sans" w:hAnsi="Huawei Sans" w:cs="Huawei Sans"/>
        </w:rPr>
        <w:t>x</w:t>
      </w:r>
      <w:proofErr w:type="spellEnd"/>
      <w:r w:rsidR="00966F35">
        <w:rPr>
          <w:rFonts w:ascii="Huawei Sans" w:hAnsi="Huawei Sans" w:cs="Huawei Sans" w:hint="eastAsia"/>
        </w:rPr>
        <w:t>发行版本众多，而二进制包依赖的安装环境不一定可以正常执行。</w:t>
      </w: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数据导入及行存列存</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10DEB1DB" w14:textId="52C94F24" w:rsidR="006854E3" w:rsidRPr="009639AD" w:rsidRDefault="00F242C3" w:rsidP="00F242C3">
      <w:pPr>
        <w:pStyle w:val="1e"/>
        <w:rPr>
          <w:rFonts w:ascii="Huawei Sans" w:hAnsi="Huawei Sans" w:cs="Huawei Sans" w:hint="eastAsia"/>
        </w:rPr>
      </w:pPr>
      <w:r>
        <w:rPr>
          <w:noProof/>
        </w:rPr>
        <w:drawing>
          <wp:inline distT="0" distB="0" distL="0" distR="0" wp14:anchorId="76D3AABA" wp14:editId="31498719">
            <wp:extent cx="3967842" cy="945118"/>
            <wp:effectExtent l="19050" t="19050" r="13970" b="26670"/>
            <wp:docPr id="26" name="图片 26" descr="C:\Users\x00438270\AppData\Roaming\eSpace_Desktop\UserData\x00438270\imagefiles\91B885F6-265F-4085-BD04-5BDF5E8615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0438270\AppData\Roaming\eSpace_Desktop\UserData\x00438270\imagefiles\91B885F6-265F-4085-BD04-5BDF5E86155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9917" cy="971814"/>
                    </a:xfrm>
                    <a:prstGeom prst="rect">
                      <a:avLst/>
                    </a:prstGeom>
                    <a:noFill/>
                    <a:ln w="12700">
                      <a:solidFill>
                        <a:srgbClr val="D9D9D9"/>
                      </a:solidFill>
                    </a:ln>
                  </pic:spPr>
                </pic:pic>
              </a:graphicData>
            </a:graphic>
          </wp:inline>
        </w:drawing>
      </w: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3E927109" w:rsidR="006854E3" w:rsidRPr="009639AD" w:rsidRDefault="00F242C3" w:rsidP="00BD2EC6">
      <w:pPr>
        <w:pStyle w:val="1e"/>
        <w:ind w:left="0" w:firstLine="420"/>
        <w:rPr>
          <w:rFonts w:ascii="Huawei Sans" w:hAnsi="Huawei Sans" w:cs="Huawei Sans"/>
        </w:rPr>
      </w:pPr>
      <w:r>
        <w:rPr>
          <w:noProof/>
        </w:rPr>
        <w:drawing>
          <wp:inline distT="0" distB="0" distL="0" distR="0" wp14:anchorId="13073CAA" wp14:editId="0B3E23B6">
            <wp:extent cx="6120130" cy="13595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359535"/>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2698A9CD" w:rsidR="006854E3" w:rsidRPr="009639AD" w:rsidRDefault="00F242C3" w:rsidP="00BD2EC6">
      <w:pPr>
        <w:pStyle w:val="1e"/>
        <w:ind w:left="0" w:firstLine="420"/>
        <w:rPr>
          <w:rFonts w:ascii="Huawei Sans" w:hAnsi="Huawei Sans" w:cs="Huawei Sans"/>
        </w:rPr>
      </w:pPr>
      <w:r>
        <w:rPr>
          <w:noProof/>
        </w:rPr>
        <w:drawing>
          <wp:inline distT="0" distB="0" distL="0" distR="0" wp14:anchorId="49B6E1CF" wp14:editId="2A053F97">
            <wp:extent cx="6120130" cy="9944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99441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376B33C9" w:rsidR="006854E3" w:rsidRDefault="00F242C3" w:rsidP="00BD2EC6">
      <w:pPr>
        <w:pStyle w:val="1e"/>
        <w:ind w:left="0" w:firstLine="420"/>
        <w:rPr>
          <w:rFonts w:ascii="Huawei Sans" w:hAnsi="Huawei Sans" w:cs="Huawei Sans"/>
        </w:rPr>
      </w:pPr>
      <w:r>
        <w:rPr>
          <w:noProof/>
        </w:rPr>
        <w:lastRenderedPageBreak/>
        <w:drawing>
          <wp:inline distT="0" distB="0" distL="0" distR="0" wp14:anchorId="26AE84F5" wp14:editId="37032D9B">
            <wp:extent cx="6120130" cy="89217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89217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4104DA89" w:rsidR="006854E3" w:rsidRPr="009639AD" w:rsidRDefault="00F242C3" w:rsidP="00BD2EC6">
      <w:pPr>
        <w:pStyle w:val="1e"/>
        <w:ind w:left="0" w:firstLine="420"/>
        <w:rPr>
          <w:rFonts w:ascii="Huawei Sans" w:hAnsi="Huawei Sans" w:cs="Huawei Sans"/>
        </w:rPr>
      </w:pPr>
      <w:r>
        <w:rPr>
          <w:noProof/>
        </w:rPr>
        <w:drawing>
          <wp:inline distT="0" distB="0" distL="0" distR="0" wp14:anchorId="7240A417" wp14:editId="3B9D29C6">
            <wp:extent cx="6120130" cy="9728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972820"/>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61B9E5C6" w:rsidR="006854E3" w:rsidRPr="009639AD" w:rsidRDefault="00F242C3" w:rsidP="00BD2EC6">
      <w:pPr>
        <w:pStyle w:val="1e"/>
        <w:ind w:left="0" w:firstLine="420"/>
        <w:rPr>
          <w:rFonts w:ascii="Huawei Sans" w:hAnsi="Huawei Sans" w:cs="Huawei Sans"/>
        </w:rPr>
      </w:pPr>
      <w:r>
        <w:rPr>
          <w:noProof/>
        </w:rPr>
        <w:drawing>
          <wp:inline distT="0" distB="0" distL="0" distR="0" wp14:anchorId="33B0BD37" wp14:editId="03E89B2F">
            <wp:extent cx="6120130" cy="121412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214120"/>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4F4B5037" w:rsidR="006854E3" w:rsidRPr="009639AD" w:rsidRDefault="00F242C3" w:rsidP="00BD2EC6">
      <w:pPr>
        <w:pStyle w:val="1e"/>
        <w:ind w:left="0" w:firstLine="420"/>
        <w:rPr>
          <w:rFonts w:ascii="Huawei Sans" w:hAnsi="Huawei Sans" w:cs="Huawei Sans"/>
        </w:rPr>
      </w:pPr>
      <w:r>
        <w:rPr>
          <w:noProof/>
        </w:rPr>
        <w:drawing>
          <wp:inline distT="0" distB="0" distL="0" distR="0" wp14:anchorId="175139F4" wp14:editId="59CD9566">
            <wp:extent cx="6120130" cy="117919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179195"/>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0E7E4A6" w:rsidR="006854E3" w:rsidRDefault="00F242C3" w:rsidP="00BD2EC6">
      <w:pPr>
        <w:pStyle w:val="1e"/>
        <w:ind w:left="0" w:firstLine="420"/>
        <w:rPr>
          <w:rFonts w:ascii="Huawei Sans" w:hAnsi="Huawei Sans" w:cs="Huawei Sans"/>
        </w:rPr>
      </w:pPr>
      <w:r>
        <w:rPr>
          <w:noProof/>
        </w:rPr>
        <w:drawing>
          <wp:inline distT="0" distB="0" distL="0" distR="0" wp14:anchorId="4B3B9350" wp14:editId="7B298185">
            <wp:extent cx="6120130" cy="571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571500"/>
                    </a:xfrm>
                    <a:prstGeom prst="rect">
                      <a:avLst/>
                    </a:prstGeom>
                  </pic:spPr>
                </pic:pic>
              </a:graphicData>
            </a:graphic>
          </wp:inline>
        </w:drawing>
      </w:r>
    </w:p>
    <w:p w14:paraId="3895F8C0" w14:textId="77777777" w:rsidR="00627192" w:rsidRPr="009639AD" w:rsidRDefault="00627192"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6504558" w14:textId="675D3F5E" w:rsidR="00627192" w:rsidRDefault="00F242C3" w:rsidP="00BD2EC6">
      <w:pPr>
        <w:pStyle w:val="1e"/>
        <w:ind w:left="0" w:firstLine="420"/>
        <w:rPr>
          <w:rFonts w:ascii="Huawei Sans" w:hAnsi="Huawei Sans" w:cs="Huawei Sans"/>
        </w:rPr>
      </w:pPr>
      <w:r>
        <w:rPr>
          <w:noProof/>
        </w:rPr>
        <w:lastRenderedPageBreak/>
        <w:drawing>
          <wp:inline distT="0" distB="0" distL="0" distR="0" wp14:anchorId="7F54DCCD" wp14:editId="0F2B73CF">
            <wp:extent cx="6120130" cy="6121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612140"/>
                    </a:xfrm>
                    <a:prstGeom prst="rect">
                      <a:avLst/>
                    </a:prstGeom>
                  </pic:spPr>
                </pic:pic>
              </a:graphicData>
            </a:graphic>
          </wp:inline>
        </w:drawing>
      </w:r>
    </w:p>
    <w:p w14:paraId="10811F02" w14:textId="77777777" w:rsidR="00627192" w:rsidRDefault="00627192" w:rsidP="006854E3">
      <w:pPr>
        <w:pStyle w:val="1e"/>
        <w:rPr>
          <w:rFonts w:ascii="Huawei Sans" w:hAnsi="Huawei Sans" w:cs="Huawei Sans"/>
        </w:rPr>
      </w:pPr>
    </w:p>
    <w:p w14:paraId="53DFA9C7" w14:textId="40166CCE" w:rsidR="00627192" w:rsidRDefault="00BB6DD5" w:rsidP="00627192">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D435D3">
        <w:rPr>
          <w:rFonts w:ascii="Huawei Sans" w:hAnsi="Huawei Sans" w:cs="Huawei Sans" w:hint="eastAsia"/>
        </w:rPr>
        <w:t>实践思考题</w:t>
      </w:r>
    </w:p>
    <w:p w14:paraId="6C74A3F5" w14:textId="3758F666" w:rsidR="00627192" w:rsidRDefault="00627192" w:rsidP="00627192">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399BCE14" w14:textId="77777777" w:rsidR="00627192" w:rsidRDefault="00627192" w:rsidP="00627192">
      <w:pPr>
        <w:pStyle w:val="1e"/>
        <w:rPr>
          <w:rFonts w:ascii="Huawei Sans" w:hAnsi="Huawei Sans" w:cs="Huawei Sans"/>
        </w:rPr>
      </w:pP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w:t>
      </w:r>
    </w:p>
    <w:p w14:paraId="17BC0F38" w14:textId="0218F38B" w:rsidR="00F242C3" w:rsidRDefault="00F242C3" w:rsidP="00F242C3">
      <w:pPr>
        <w:pStyle w:val="1e"/>
      </w:pPr>
      <w:r>
        <w:rPr>
          <w:rFonts w:hint="eastAsia"/>
        </w:rPr>
        <w:t>存储的方式不一样，列存表将数据拆成一列一列存储，所以在执行某些只涉及某一列的查询语句是会快很多，行存表则是一次将数据写完</w:t>
      </w:r>
      <w:r w:rsidR="00C67AF4">
        <w:rPr>
          <w:rFonts w:hint="eastAsia"/>
        </w:rPr>
        <w:t>，在一次查询中处理的数据更多，但涉及到不同列的数据时，行存表有时会比较方便</w:t>
      </w:r>
      <w:r>
        <w:rPr>
          <w:rFonts w:hint="eastAsia"/>
        </w:rPr>
        <w:t>。</w:t>
      </w:r>
    </w:p>
    <w:p w14:paraId="3F3F874C" w14:textId="77777777" w:rsidR="00627192" w:rsidRPr="00F242C3" w:rsidRDefault="00627192" w:rsidP="00627192">
      <w:pPr>
        <w:pStyle w:val="1e"/>
        <w:rPr>
          <w:rFonts w:ascii="Huawei Sans" w:hAnsi="Huawei Sans" w:cs="Huawei Sans"/>
        </w:rPr>
      </w:pPr>
    </w:p>
    <w:p w14:paraId="5699FD86" w14:textId="77777777" w:rsidR="00627192" w:rsidRDefault="00627192" w:rsidP="00627192">
      <w:pPr>
        <w:pStyle w:val="1e"/>
        <w:rPr>
          <w:rFonts w:ascii="Huawei Sans" w:hAnsi="Huawei Sans" w:cs="Huawei Sans"/>
        </w:rPr>
      </w:pPr>
    </w:p>
    <w:p w14:paraId="4BC58A5C" w14:textId="6AF17F8B" w:rsidR="00627192" w:rsidRDefault="00627192" w:rsidP="00627192">
      <w:pPr>
        <w:pStyle w:val="1e"/>
        <w:rPr>
          <w:rFonts w:ascii="Huawei Sans" w:hAnsi="Huawei Sans" w:cs="Huawei Sans"/>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46810DFC" w14:textId="293DB46D" w:rsidR="00627192" w:rsidRDefault="00627192" w:rsidP="00627192">
      <w:pPr>
        <w:pStyle w:val="1e"/>
        <w:rPr>
          <w:rFonts w:ascii="Huawei Sans" w:hAnsi="Huawei Sans" w:cs="Huawei Sans"/>
        </w:rPr>
      </w:pPr>
      <w:r w:rsidRPr="00D435D3">
        <w:rPr>
          <w:rFonts w:ascii="Huawei Sans" w:hAnsi="Huawei Sans" w:cs="Huawei Sans"/>
        </w:rPr>
        <w:t>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60025C74" w14:textId="3DEC07FA" w:rsidR="00627192" w:rsidRDefault="00C67AF4" w:rsidP="00627192">
      <w:pPr>
        <w:pStyle w:val="1e"/>
        <w:rPr>
          <w:rFonts w:ascii="Huawei Sans" w:hAnsi="Huawei Sans" w:cs="Huawei Sans" w:hint="eastAsia"/>
        </w:rPr>
      </w:pPr>
      <w:r>
        <w:rPr>
          <w:rFonts w:ascii="Huawei Sans" w:hAnsi="Huawei Sans" w:cs="Huawei Sans" w:hint="eastAsia"/>
        </w:rPr>
        <w:t>在执行对某一列数据的筛选和查询时，列</w:t>
      </w:r>
      <w:r w:rsidR="00DB1835">
        <w:rPr>
          <w:rFonts w:ascii="Huawei Sans" w:hAnsi="Huawei Sans" w:cs="Huawei Sans" w:hint="eastAsia"/>
        </w:rPr>
        <w:t>存</w:t>
      </w:r>
      <w:r>
        <w:rPr>
          <w:rFonts w:ascii="Huawei Sans" w:hAnsi="Huawei Sans" w:cs="Huawei Sans" w:hint="eastAsia"/>
        </w:rPr>
        <w:t>表效率更高</w:t>
      </w:r>
      <w:r w:rsidR="00DB1835">
        <w:rPr>
          <w:rFonts w:ascii="Huawei Sans" w:hAnsi="Huawei Sans" w:cs="Huawei Sans" w:hint="eastAsia"/>
        </w:rPr>
        <w:t>；涉及的行越多，行存表效率更高。</w:t>
      </w:r>
    </w:p>
    <w:p w14:paraId="55A1BB29" w14:textId="77777777" w:rsidR="00627192" w:rsidRDefault="00627192" w:rsidP="00627192">
      <w:pPr>
        <w:pStyle w:val="1e"/>
        <w:rPr>
          <w:rFonts w:ascii="Huawei Sans" w:hAnsi="Huawei Sans" w:cs="Huawei Sans"/>
        </w:rPr>
      </w:pPr>
    </w:p>
    <w:p w14:paraId="46D59647" w14:textId="77777777" w:rsidR="00627192" w:rsidRDefault="00627192" w:rsidP="006854E3">
      <w:pPr>
        <w:pStyle w:val="1e"/>
        <w:rPr>
          <w:rFonts w:ascii="Huawei Sans" w:hAnsi="Huawei Sans" w:cs="Huawei Sans"/>
        </w:rPr>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412079BA" w14:textId="3A602375" w:rsidR="006854E3" w:rsidRPr="009639AD" w:rsidRDefault="00295388" w:rsidP="006854E3">
      <w:pPr>
        <w:pStyle w:val="1e"/>
        <w:rPr>
          <w:rFonts w:ascii="Huawei Sans" w:hAnsi="Huawei Sans" w:cs="Huawei Sans"/>
        </w:rPr>
      </w:pPr>
      <w:r>
        <w:rPr>
          <w:rFonts w:ascii="Huawei Sans" w:hAnsi="Huawei Sans" w:cs="Huawei Sans"/>
        </w:rPr>
        <w:t>任务一</w:t>
      </w:r>
      <w:r w:rsidR="006854E3" w:rsidRPr="009639AD">
        <w:rPr>
          <w:rFonts w:ascii="Huawei Sans" w:hAnsi="Huawei Sans" w:cs="Huawei Sans"/>
        </w:rPr>
        <w:t>：物化视图的使用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5F0EBDFF" w:rsidR="006854E3" w:rsidRPr="009639AD" w:rsidRDefault="00F242C3" w:rsidP="006854E3">
      <w:pPr>
        <w:pStyle w:val="1e"/>
        <w:rPr>
          <w:rFonts w:ascii="Huawei Sans" w:eastAsia="Microsoft YaHei" w:hAnsi="Huawei Sans" w:cs="Huawei Sans"/>
          <w:kern w:val="2"/>
          <w:szCs w:val="21"/>
        </w:rPr>
      </w:pPr>
      <w:r>
        <w:rPr>
          <w:noProof/>
        </w:rPr>
        <w:drawing>
          <wp:inline distT="0" distB="0" distL="0" distR="0" wp14:anchorId="539BBEB8" wp14:editId="18F085F1">
            <wp:extent cx="3132091" cy="3269263"/>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2091" cy="3269263"/>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8E00A4D" w14:textId="4CD46B2E" w:rsidR="006854E3" w:rsidRDefault="00F242C3" w:rsidP="006854E3">
      <w:pPr>
        <w:pStyle w:val="1e"/>
        <w:rPr>
          <w:rFonts w:ascii="Huawei Sans" w:eastAsia="Microsoft YaHei" w:hAnsi="Huawei Sans" w:cs="Huawei Sans"/>
          <w:kern w:val="2"/>
          <w:szCs w:val="21"/>
        </w:rPr>
      </w:pPr>
      <w:r w:rsidRPr="00F921BE">
        <w:rPr>
          <w:noProof/>
        </w:rPr>
        <w:drawing>
          <wp:inline distT="0" distB="0" distL="0" distR="0" wp14:anchorId="0C209E4D" wp14:editId="5A65BA9A">
            <wp:extent cx="4945809" cy="1104996"/>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5809" cy="1104996"/>
                    </a:xfrm>
                    <a:prstGeom prst="rect">
                      <a:avLst/>
                    </a:prstGeom>
                  </pic:spPr>
                </pic:pic>
              </a:graphicData>
            </a:graphic>
          </wp:inline>
        </w:drawing>
      </w:r>
    </w:p>
    <w:p w14:paraId="25F81E8A" w14:textId="77777777" w:rsidR="006854E3" w:rsidRDefault="006854E3" w:rsidP="006854E3">
      <w:pPr>
        <w:pStyle w:val="1e"/>
        <w:rPr>
          <w:rFonts w:ascii="Huawei Sans" w:eastAsia="Microsoft YaHei"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7B1EC312" w:rsidR="006854E3" w:rsidRDefault="00F242C3" w:rsidP="006854E3">
      <w:pPr>
        <w:pStyle w:val="1e"/>
        <w:rPr>
          <w:rFonts w:ascii="Huawei Sans" w:hAnsi="Huawei Sans" w:cs="Huawei Sans"/>
        </w:rPr>
      </w:pPr>
      <w:r>
        <w:rPr>
          <w:noProof/>
        </w:rPr>
        <w:drawing>
          <wp:inline distT="0" distB="0" distL="0" distR="0" wp14:anchorId="662E8265" wp14:editId="214D5C72">
            <wp:extent cx="3391194" cy="906859"/>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1194" cy="906859"/>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lastRenderedPageBreak/>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15C663EA" w:rsidR="006854E3" w:rsidRDefault="00F242C3" w:rsidP="006854E3">
      <w:pPr>
        <w:pStyle w:val="1e"/>
        <w:rPr>
          <w:rFonts w:ascii="Huawei Sans" w:hAnsi="Huawei Sans" w:cs="Huawei Sans"/>
        </w:rPr>
      </w:pPr>
      <w:r>
        <w:rPr>
          <w:noProof/>
        </w:rPr>
        <w:drawing>
          <wp:inline distT="0" distB="0" distL="0" distR="0" wp14:anchorId="76F3C466" wp14:editId="00C26655">
            <wp:extent cx="4717189" cy="2857748"/>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7189" cy="2857748"/>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0C8D97B6" w14:textId="0FB6E25D" w:rsidR="006854E3" w:rsidRDefault="00F242C3" w:rsidP="006854E3">
      <w:pPr>
        <w:pStyle w:val="1e"/>
        <w:rPr>
          <w:rFonts w:ascii="Huawei Sans" w:hAnsi="Huawei Sans" w:cs="Huawei Sans"/>
        </w:rPr>
      </w:pPr>
      <w:r>
        <w:rPr>
          <w:noProof/>
        </w:rPr>
        <w:drawing>
          <wp:inline distT="0" distB="0" distL="0" distR="0" wp14:anchorId="7616C546" wp14:editId="629B172C">
            <wp:extent cx="4115157" cy="30558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5157" cy="3055885"/>
                    </a:xfrm>
                    <a:prstGeom prst="rect">
                      <a:avLst/>
                    </a:prstGeom>
                  </pic:spPr>
                </pic:pic>
              </a:graphicData>
            </a:graphic>
          </wp:inline>
        </w:drawing>
      </w:r>
    </w:p>
    <w:p w14:paraId="111A1784" w14:textId="3104EB69" w:rsidR="00F242C3" w:rsidRDefault="00F242C3" w:rsidP="006854E3">
      <w:pPr>
        <w:pStyle w:val="1e"/>
        <w:rPr>
          <w:rFonts w:ascii="Huawei Sans" w:hAnsi="Huawei Sans" w:cs="Huawei Sans" w:hint="eastAsia"/>
        </w:rPr>
      </w:pPr>
      <w:r>
        <w:rPr>
          <w:noProof/>
        </w:rPr>
        <w:lastRenderedPageBreak/>
        <w:drawing>
          <wp:inline distT="0" distB="0" distL="0" distR="0" wp14:anchorId="24C7E76C" wp14:editId="2405F0A1">
            <wp:extent cx="4229467" cy="309398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467" cy="3093988"/>
                    </a:xfrm>
                    <a:prstGeom prst="rect">
                      <a:avLst/>
                    </a:prstGeom>
                  </pic:spPr>
                </pic:pic>
              </a:graphicData>
            </a:graphic>
          </wp:inline>
        </w:drawing>
      </w:r>
    </w:p>
    <w:p w14:paraId="60B4FCA9" w14:textId="360F5EB5" w:rsidR="00295388" w:rsidRDefault="00295388" w:rsidP="00295388">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1D428377" w14:textId="06B11110" w:rsidR="006854E3" w:rsidRDefault="006854E3" w:rsidP="006854E3">
      <w:pPr>
        <w:pStyle w:val="1e"/>
        <w:rPr>
          <w:rFonts w:ascii="Huawei Sans" w:hAnsi="Huawei Sans" w:cs="Huawei Sans"/>
        </w:rPr>
      </w:pPr>
      <w:r w:rsidRPr="00D435D3">
        <w:rPr>
          <w:rFonts w:ascii="Huawei Sans" w:hAnsi="Huawei Sans" w:cs="Huawei Sans" w:hint="eastAsia"/>
        </w:rPr>
        <w:t>思考题</w:t>
      </w:r>
      <w:r w:rsidR="00627192">
        <w:rPr>
          <w:rFonts w:ascii="Huawei Sans" w:hAnsi="Huawei Sans" w:cs="Huawei Sans"/>
        </w:rPr>
        <w:t>1</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1BDEB196" w14:textId="77777777" w:rsidR="00F242C3" w:rsidRDefault="00F242C3" w:rsidP="00F242C3">
      <w:pPr>
        <w:pStyle w:val="1e"/>
        <w:ind w:leftChars="420" w:left="840" w:firstLine="420"/>
        <w:rPr>
          <w:rFonts w:ascii="Helvetica" w:hAnsi="Helvetica"/>
          <w:color w:val="252B3A"/>
          <w:szCs w:val="21"/>
          <w:shd w:val="clear" w:color="auto" w:fill="FFFFFF"/>
        </w:rPr>
      </w:pPr>
      <w:r>
        <w:rPr>
          <w:rFonts w:ascii="Helvetica" w:hAnsi="Helvetica"/>
          <w:color w:val="252B3A"/>
          <w:szCs w:val="21"/>
          <w:shd w:val="clear" w:color="auto" w:fill="FFFFFF"/>
        </w:rPr>
        <w:t>全量物化视图仅支持对创建好的物化视图做全量更新，而不支持做增量更新。创建全量物化视图语法和</w:t>
      </w:r>
      <w:r>
        <w:rPr>
          <w:rFonts w:ascii="Helvetica" w:hAnsi="Helvetica"/>
          <w:color w:val="252B3A"/>
          <w:szCs w:val="21"/>
          <w:shd w:val="clear" w:color="auto" w:fill="FFFFFF"/>
        </w:rPr>
        <w:t>CREATE TABLE AS</w:t>
      </w:r>
      <w:r>
        <w:rPr>
          <w:rFonts w:ascii="Helvetica" w:hAnsi="Helvetica"/>
          <w:color w:val="252B3A"/>
          <w:szCs w:val="21"/>
          <w:shd w:val="clear" w:color="auto" w:fill="FFFFFF"/>
        </w:rPr>
        <w:t>语法一致，不支持对全量物化视图指定</w:t>
      </w:r>
      <w:proofErr w:type="spellStart"/>
      <w:r>
        <w:rPr>
          <w:rFonts w:ascii="Helvetica" w:hAnsi="Helvetica"/>
          <w:color w:val="252B3A"/>
          <w:szCs w:val="21"/>
          <w:shd w:val="clear" w:color="auto" w:fill="FFFFFF"/>
        </w:rPr>
        <w:t>NodeGroup</w:t>
      </w:r>
      <w:proofErr w:type="spellEnd"/>
      <w:r>
        <w:rPr>
          <w:rFonts w:ascii="Helvetica" w:hAnsi="Helvetica"/>
          <w:color w:val="252B3A"/>
          <w:szCs w:val="21"/>
          <w:shd w:val="clear" w:color="auto" w:fill="FFFFFF"/>
        </w:rPr>
        <w:t>创建。</w:t>
      </w:r>
    </w:p>
    <w:p w14:paraId="494F8023" w14:textId="77777777" w:rsidR="00F242C3" w:rsidRPr="002F3FEE" w:rsidRDefault="00F242C3" w:rsidP="00F242C3">
      <w:pPr>
        <w:pStyle w:val="1e"/>
        <w:ind w:leftChars="420" w:left="840" w:firstLine="420"/>
      </w:pPr>
      <w:r>
        <w:rPr>
          <w:rFonts w:ascii="Helvetica" w:hAnsi="Helvetica"/>
          <w:color w:val="252B3A"/>
          <w:szCs w:val="21"/>
          <w:shd w:val="clear" w:color="auto" w:fill="FFFFFF"/>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Pr>
          <w:rFonts w:ascii="Helvetica" w:hAnsi="Helvetica"/>
          <w:color w:val="252B3A"/>
          <w:szCs w:val="21"/>
          <w:shd w:val="clear" w:color="auto" w:fill="FFFFFF"/>
        </w:rPr>
        <w:t>UNION ALL</w:t>
      </w:r>
      <w:r>
        <w:rPr>
          <w:rFonts w:ascii="Helvetica" w:hAnsi="Helvetica"/>
          <w:color w:val="252B3A"/>
          <w:szCs w:val="21"/>
          <w:shd w:val="clear" w:color="auto" w:fill="FFFFFF"/>
        </w:rPr>
        <w:t>语句。</w:t>
      </w:r>
    </w:p>
    <w:p w14:paraId="2523590C" w14:textId="77777777" w:rsidR="00295388" w:rsidRPr="00F242C3" w:rsidRDefault="00295388" w:rsidP="006854E3">
      <w:pPr>
        <w:pStyle w:val="1e"/>
        <w:rPr>
          <w:rFonts w:ascii="Huawei Sans" w:hAnsi="Huawei Sans" w:cs="Huawei Sans"/>
        </w:rPr>
      </w:pPr>
    </w:p>
    <w:p w14:paraId="581BE71E" w14:textId="77777777" w:rsidR="00295388" w:rsidRDefault="00295388" w:rsidP="006854E3">
      <w:pPr>
        <w:pStyle w:val="1e"/>
        <w:rPr>
          <w:rFonts w:ascii="Huawei Sans" w:hAnsi="Huawei Sans" w:cs="Huawei Sans"/>
        </w:rPr>
      </w:pPr>
    </w:p>
    <w:p w14:paraId="24979439" w14:textId="4E6DD6D5" w:rsidR="00295388" w:rsidRDefault="00295388" w:rsidP="00295388">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66D77E32" w14:textId="0937380F" w:rsidR="00295388" w:rsidRDefault="008A2F4F" w:rsidP="008A2F4F">
      <w:pPr>
        <w:pStyle w:val="1e"/>
        <w:ind w:firstLineChars="200" w:firstLine="420"/>
        <w:rPr>
          <w:rFonts w:ascii="Huawei Sans" w:hAnsi="Huawei Sans" w:cs="Huawei Sans"/>
        </w:rPr>
      </w:pPr>
      <w:r>
        <w:rPr>
          <w:rFonts w:ascii="Huawei Sans" w:hAnsi="Huawei Sans" w:cs="Huawei Sans" w:hint="eastAsia"/>
        </w:rPr>
        <w:t>物化视图的数据会持久化，在查询时不会访问基表，而是直接从物化视图中读取数据。如果有一些查询需要访问大量的数据，而且查询较为频繁，就可以利用物化视图，查询不仅更快，还降低了</w:t>
      </w:r>
      <w:r>
        <w:rPr>
          <w:rFonts w:ascii="Huawei Sans" w:hAnsi="Huawei Sans" w:cs="Huawei Sans" w:hint="eastAsia"/>
        </w:rPr>
        <w:t>CPU</w:t>
      </w:r>
      <w:r>
        <w:rPr>
          <w:rFonts w:ascii="Huawei Sans" w:hAnsi="Huawei Sans" w:cs="Huawei Sans" w:hint="eastAsia"/>
        </w:rPr>
        <w:t>和</w:t>
      </w:r>
      <w:r>
        <w:rPr>
          <w:rFonts w:ascii="Huawei Sans" w:hAnsi="Huawei Sans" w:cs="Huawei Sans" w:hint="eastAsia"/>
        </w:rPr>
        <w:t>IO</w:t>
      </w:r>
      <w:r>
        <w:rPr>
          <w:rFonts w:ascii="Huawei Sans" w:hAnsi="Huawei Sans" w:cs="Huawei Sans" w:hint="eastAsia"/>
        </w:rPr>
        <w:t>开销；也可以将多个数据源的数据收集起来并存储，成为一个数据仓库；同样的，持久化的数据还可以起到一个数据备份的作用；物化视图可以将多个数据源的数据集成，组合为更大的对象。</w:t>
      </w:r>
    </w:p>
    <w:p w14:paraId="5FA079CC" w14:textId="77777777" w:rsidR="00496DF2" w:rsidRDefault="00496DF2" w:rsidP="006854E3">
      <w:pPr>
        <w:pStyle w:val="1e"/>
        <w:rPr>
          <w:rFonts w:ascii="Huawei Sans" w:hAnsi="Huawei Sans" w:cs="Huawei Sans"/>
        </w:rPr>
      </w:pPr>
    </w:p>
    <w:p w14:paraId="2A6D7196" w14:textId="77777777" w:rsidR="00496DF2" w:rsidRDefault="00496DF2" w:rsidP="006854E3">
      <w:pPr>
        <w:pStyle w:val="1e"/>
        <w:rPr>
          <w:rFonts w:ascii="Huawei Sans" w:hAnsi="Huawei Sans" w:cs="Huawei Sans"/>
        </w:rPr>
      </w:pPr>
    </w:p>
    <w:p w14:paraId="4684855C" w14:textId="77777777" w:rsidR="00496DF2" w:rsidRDefault="00496DF2" w:rsidP="006854E3">
      <w:pPr>
        <w:pStyle w:val="1e"/>
        <w:rPr>
          <w:rFonts w:ascii="Huawei Sans" w:hAnsi="Huawei Sans" w:cs="Huawei Sans"/>
        </w:rPr>
      </w:pPr>
    </w:p>
    <w:p w14:paraId="6D849243" w14:textId="77777777" w:rsidR="00496DF2" w:rsidRDefault="00496DF2" w:rsidP="006854E3">
      <w:pPr>
        <w:pStyle w:val="1e"/>
        <w:rPr>
          <w:rFonts w:ascii="Huawei Sans" w:hAnsi="Huawei Sans" w:cs="Huawei Sans"/>
        </w:rPr>
      </w:pPr>
    </w:p>
    <w:p w14:paraId="6B69049C" w14:textId="77777777" w:rsidR="00496DF2" w:rsidRDefault="00496DF2" w:rsidP="006854E3">
      <w:pPr>
        <w:pStyle w:val="1e"/>
        <w:rPr>
          <w:rFonts w:ascii="Huawei Sans" w:hAnsi="Huawei Sans" w:cs="Huawei Sans"/>
        </w:rPr>
      </w:pPr>
    </w:p>
    <w:p w14:paraId="53F52AE3" w14:textId="77777777" w:rsidR="00496DF2" w:rsidRDefault="00496DF2" w:rsidP="006854E3">
      <w:pPr>
        <w:pStyle w:val="1e"/>
        <w:rPr>
          <w:rFonts w:ascii="Huawei Sans" w:hAnsi="Huawei Sans" w:cs="Huawei Sans"/>
        </w:rPr>
      </w:pPr>
    </w:p>
    <w:p w14:paraId="5CC0E6A5" w14:textId="3FBE3801"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lastRenderedPageBreak/>
        <w:t>关卡四：</w:t>
      </w:r>
      <w:proofErr w:type="spellStart"/>
      <w:r>
        <w:rPr>
          <w:rFonts w:hint="eastAsia"/>
        </w:rPr>
        <w:t>openGauss</w:t>
      </w:r>
      <w:proofErr w:type="spellEnd"/>
      <w:r>
        <w:rPr>
          <w:rFonts w:hint="eastAsia"/>
        </w:rPr>
        <w:t>密态数据库</w:t>
      </w:r>
      <w:r>
        <w:t>特性应用</w:t>
      </w:r>
      <w:bookmarkEnd w:id="1"/>
    </w:p>
    <w:p w14:paraId="0651957A" w14:textId="77777777" w:rsidR="00E51D68" w:rsidRPr="009639AD" w:rsidRDefault="00E51D68" w:rsidP="00E51D68">
      <w:pPr>
        <w:pStyle w:val="1e"/>
        <w:rPr>
          <w:rFonts w:ascii="Huawei Sans" w:hAnsi="Huawei Sans" w:cs="Huawei Sans"/>
        </w:rPr>
      </w:pPr>
      <w:r>
        <w:rPr>
          <w:rFonts w:ascii="Huawei Sans" w:hAnsi="Huawei Sans" w:cs="Huawei Sans"/>
        </w:rPr>
        <w:t>任务一</w:t>
      </w:r>
      <w:r w:rsidRPr="009639AD">
        <w:rPr>
          <w:rFonts w:ascii="Huawei Sans" w:hAnsi="Huawei Sans" w:cs="Huawei Sans"/>
        </w:rPr>
        <w:t>：物化视图的使用</w:t>
      </w:r>
    </w:p>
    <w:p w14:paraId="43AB3F3D" w14:textId="7B34B052" w:rsidR="00496DF2" w:rsidRPr="0001757C" w:rsidRDefault="0001757C" w:rsidP="0001757C">
      <w:pPr>
        <w:pStyle w:val="1e"/>
        <w:numPr>
          <w:ilvl w:val="0"/>
          <w:numId w:val="23"/>
        </w:numPr>
        <w:rPr>
          <w:rFonts w:ascii="Huawei Sans" w:hAnsi="Huawei Sans" w:cs="Huawei Sans"/>
        </w:rPr>
      </w:pPr>
      <w:r w:rsidRPr="0001757C">
        <w:rPr>
          <w:rFonts w:ascii="Huawei Sans" w:hAnsi="Huawei Sans" w:cs="Huawei Sans" w:hint="eastAsia"/>
        </w:rPr>
        <w:t>通过</w:t>
      </w:r>
      <w:proofErr w:type="spellStart"/>
      <w:r w:rsidRPr="0001757C">
        <w:rPr>
          <w:rFonts w:ascii="Huawei Sans" w:hAnsi="Huawei Sans" w:cs="Huawei Sans"/>
        </w:rPr>
        <w:t>tcpdump</w:t>
      </w:r>
      <w:proofErr w:type="spellEnd"/>
      <w:r w:rsidRPr="0001757C">
        <w:rPr>
          <w:rFonts w:ascii="Huawei Sans" w:hAnsi="Huawei Sans" w:cs="Huawei Sans" w:hint="eastAsia"/>
        </w:rPr>
        <w:t>抓取数据流，</w:t>
      </w:r>
      <w:r w:rsidRPr="0001757C">
        <w:rPr>
          <w:rFonts w:ascii="Huawei Sans" w:hAnsi="Huawei Sans" w:cs="Huawei Sans"/>
        </w:rPr>
        <w:t>此</w:t>
      </w:r>
      <w:r w:rsidRPr="0001757C">
        <w:rPr>
          <w:rFonts w:ascii="Huawei Sans" w:hAnsi="Huawei Sans" w:cs="Huawei Sans" w:hint="eastAsia"/>
        </w:rPr>
        <w:t>p</w:t>
      </w:r>
      <w:r w:rsidRPr="0001757C">
        <w:rPr>
          <w:rFonts w:ascii="Huawei Sans" w:hAnsi="Huawei Sans" w:cs="Huawei Sans"/>
        </w:rPr>
        <w:t>utty</w:t>
      </w:r>
      <w:r w:rsidRPr="0001757C">
        <w:rPr>
          <w:rFonts w:ascii="Huawei Sans" w:hAnsi="Huawei Sans" w:cs="Huawei Sans"/>
        </w:rPr>
        <w:t>窗口暂时保持不动，将执行结果截图</w:t>
      </w:r>
      <w:r w:rsidR="002978F6">
        <w:rPr>
          <w:rFonts w:ascii="Huawei Sans" w:hAnsi="Huawei Sans" w:cs="Huawei Sans" w:hint="eastAsia"/>
        </w:rPr>
        <w:t>：</w:t>
      </w:r>
    </w:p>
    <w:p w14:paraId="282EE77C" w14:textId="0813025E" w:rsidR="0001757C" w:rsidRDefault="00F242C3" w:rsidP="0001757C">
      <w:pPr>
        <w:pStyle w:val="1e"/>
        <w:rPr>
          <w:rFonts w:hint="eastAsia"/>
        </w:rPr>
      </w:pPr>
      <w:r>
        <w:rPr>
          <w:noProof/>
        </w:rPr>
        <w:drawing>
          <wp:inline distT="0" distB="0" distL="0" distR="0" wp14:anchorId="5C4E8E1D" wp14:editId="55077871">
            <wp:extent cx="6120130" cy="604520"/>
            <wp:effectExtent l="0" t="0" r="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604520"/>
                    </a:xfrm>
                    <a:prstGeom prst="rect">
                      <a:avLst/>
                    </a:prstGeom>
                  </pic:spPr>
                </pic:pic>
              </a:graphicData>
            </a:graphic>
          </wp:inline>
        </w:drawing>
      </w:r>
    </w:p>
    <w:p w14:paraId="40132D88" w14:textId="5AA2A5D5" w:rsidR="002978F6" w:rsidRPr="002978F6" w:rsidRDefault="002978F6" w:rsidP="002978F6">
      <w:pPr>
        <w:pStyle w:val="1e"/>
        <w:numPr>
          <w:ilvl w:val="0"/>
          <w:numId w:val="23"/>
        </w:numPr>
        <w:rPr>
          <w:rFonts w:ascii="Huawei Sans" w:hAnsi="Huawei Sans" w:cs="Huawei Sans"/>
        </w:rPr>
      </w:pPr>
      <w:r w:rsidRPr="002978F6">
        <w:rPr>
          <w:rFonts w:ascii="Huawei Sans" w:hAnsi="Huawei Sans" w:cs="Huawei Sans"/>
        </w:rPr>
        <w:t>将</w:t>
      </w:r>
      <w:r w:rsidRPr="002978F6">
        <w:rPr>
          <w:rFonts w:ascii="Huawei Sans" w:hAnsi="Huawei Sans" w:cs="Huawei Sans" w:hint="eastAsia"/>
        </w:rPr>
        <w:t>加密表和非加密表查询结果</w:t>
      </w:r>
      <w:r w:rsidRPr="002978F6">
        <w:rPr>
          <w:rFonts w:ascii="Huawei Sans" w:hAnsi="Huawei Sans" w:cs="Huawei Sans"/>
        </w:rPr>
        <w:t>截图</w:t>
      </w:r>
      <w:r w:rsidRPr="002978F6">
        <w:rPr>
          <w:rFonts w:ascii="Huawei Sans" w:hAnsi="Huawei Sans" w:cs="Huawei Sans" w:hint="eastAsia"/>
        </w:rPr>
        <w:t>：</w:t>
      </w:r>
    </w:p>
    <w:p w14:paraId="5BBD1461" w14:textId="391D2B37" w:rsidR="00F9555C" w:rsidRDefault="00F242C3" w:rsidP="0001757C">
      <w:pPr>
        <w:pStyle w:val="1e"/>
        <w:rPr>
          <w:rFonts w:ascii="Huawei Sans" w:hAnsi="Huawei Sans" w:cs="Huawei Sans"/>
        </w:rPr>
      </w:pPr>
      <w:r>
        <w:rPr>
          <w:noProof/>
        </w:rPr>
        <w:drawing>
          <wp:inline distT="0" distB="0" distL="0" distR="0" wp14:anchorId="2F0FA896" wp14:editId="06C34089">
            <wp:extent cx="5890770" cy="2469094"/>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90770" cy="2469094"/>
                    </a:xfrm>
                    <a:prstGeom prst="rect">
                      <a:avLst/>
                    </a:prstGeom>
                  </pic:spPr>
                </pic:pic>
              </a:graphicData>
            </a:graphic>
          </wp:inline>
        </w:drawing>
      </w:r>
    </w:p>
    <w:p w14:paraId="7FC3A979" w14:textId="43C97D2F" w:rsidR="00F9555C" w:rsidRDefault="00F9555C" w:rsidP="00F9555C">
      <w:pPr>
        <w:pStyle w:val="1e"/>
        <w:numPr>
          <w:ilvl w:val="0"/>
          <w:numId w:val="23"/>
        </w:numPr>
        <w:rPr>
          <w:rFonts w:ascii="Huawei Sans" w:hAnsi="Huawei Sans" w:cs="Huawei Sans"/>
        </w:rPr>
      </w:pPr>
      <w:r>
        <w:rPr>
          <w:rFonts w:hint="eastAsia"/>
        </w:rPr>
        <w:t>用</w:t>
      </w:r>
      <w:proofErr w:type="spellStart"/>
      <w:r w:rsidRPr="000E7E69">
        <w:rPr>
          <w:rFonts w:hint="eastAsia"/>
        </w:rPr>
        <w:t>w</w:t>
      </w:r>
      <w:r w:rsidRPr="000E7E69">
        <w:t>ireshark</w:t>
      </w:r>
      <w:proofErr w:type="spellEnd"/>
      <w:r w:rsidRPr="000E7E69">
        <w:rPr>
          <w:rFonts w:hint="eastAsia"/>
        </w:rPr>
        <w:t>解析加密表</w:t>
      </w:r>
      <w:r w:rsidRPr="000E7E69">
        <w:t>和</w:t>
      </w:r>
      <w:r w:rsidRPr="000E7E69">
        <w:rPr>
          <w:rFonts w:hint="eastAsia"/>
        </w:rPr>
        <w:t>非加密表的差异</w:t>
      </w:r>
      <w:r>
        <w:rPr>
          <w:rFonts w:hint="eastAsia"/>
        </w:rPr>
        <w:t>时，</w:t>
      </w:r>
      <w:r w:rsidRPr="00F9555C">
        <w:rPr>
          <w:rFonts w:ascii="Huawei Sans" w:hAnsi="Huawei Sans" w:cs="Huawei Sans" w:hint="eastAsia"/>
        </w:rPr>
        <w:t>非加密表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列是明文</w:t>
      </w:r>
      <w:r w:rsidRPr="00F9555C">
        <w:rPr>
          <w:rFonts w:ascii="Huawei Sans" w:hAnsi="Huawei Sans" w:cs="Huawei Sans"/>
        </w:rPr>
        <w:t>，</w:t>
      </w:r>
      <w:r w:rsidRPr="00F9555C">
        <w:rPr>
          <w:rFonts w:ascii="Huawei Sans" w:hAnsi="Huawei Sans" w:cs="Huawei Sans" w:hint="eastAsia"/>
        </w:rPr>
        <w:t>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列均是密文，</w:t>
      </w:r>
      <w:r w:rsidRPr="00F9555C">
        <w:rPr>
          <w:rFonts w:ascii="Huawei Sans" w:hAnsi="Huawei Sans" w:cs="Huawei Sans"/>
        </w:rPr>
        <w:t>将执行结果截图</w:t>
      </w:r>
      <w:r w:rsidR="00FE5D65">
        <w:rPr>
          <w:rFonts w:ascii="Huawei Sans" w:hAnsi="Huawei Sans" w:cs="Huawei Sans"/>
        </w:rPr>
        <w:t>：</w:t>
      </w:r>
    </w:p>
    <w:p w14:paraId="586A78DB" w14:textId="07AB5456" w:rsidR="00A96284" w:rsidRDefault="00A96284" w:rsidP="00A96284">
      <w:pPr>
        <w:pStyle w:val="1e"/>
        <w:ind w:left="0" w:firstLine="420"/>
        <w:rPr>
          <w:rFonts w:ascii="Huawei Sans" w:hAnsi="Huawei Sans" w:cs="Huawei Sans" w:hint="eastAsia"/>
        </w:rPr>
      </w:pPr>
      <w:r>
        <w:rPr>
          <w:noProof/>
        </w:rPr>
        <w:drawing>
          <wp:inline distT="0" distB="0" distL="0" distR="0" wp14:anchorId="52CF1480" wp14:editId="468CEBEA">
            <wp:extent cx="6120130" cy="28041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31841"/>
                    <a:stretch/>
                  </pic:blipFill>
                  <pic:spPr bwMode="auto">
                    <a:xfrm>
                      <a:off x="0" y="0"/>
                      <a:ext cx="6120130" cy="2804160"/>
                    </a:xfrm>
                    <a:prstGeom prst="rect">
                      <a:avLst/>
                    </a:prstGeom>
                    <a:ln>
                      <a:noFill/>
                    </a:ln>
                    <a:extLst>
                      <a:ext uri="{53640926-AAD7-44D8-BBD7-CCE9431645EC}">
                        <a14:shadowObscured xmlns:a14="http://schemas.microsoft.com/office/drawing/2010/main"/>
                      </a:ext>
                    </a:extLst>
                  </pic:spPr>
                </pic:pic>
              </a:graphicData>
            </a:graphic>
          </wp:inline>
        </w:drawing>
      </w:r>
    </w:p>
    <w:p w14:paraId="2A9A4F4E" w14:textId="2FAD3FE0" w:rsidR="00FE5D65" w:rsidRDefault="00FE5D65" w:rsidP="00FE5D65">
      <w:pPr>
        <w:pStyle w:val="1e"/>
        <w:numPr>
          <w:ilvl w:val="0"/>
          <w:numId w:val="23"/>
        </w:numPr>
        <w:rPr>
          <w:rFonts w:hint="eastAsia"/>
        </w:rPr>
      </w:pPr>
      <w:r>
        <w:lastRenderedPageBreak/>
        <w:t>查询加密表</w:t>
      </w:r>
      <w:r>
        <w:rPr>
          <w:rFonts w:hint="eastAsia"/>
        </w:rPr>
        <w:t>，</w:t>
      </w:r>
      <w:r>
        <w:t>查询到的结果为</w:t>
      </w:r>
      <w:r>
        <w:rPr>
          <w:rFonts w:hint="eastAsia"/>
        </w:rPr>
        <w:t>密文，</w:t>
      </w:r>
      <w:r w:rsidRPr="00FE5D65">
        <w:t>将执行结果截图</w:t>
      </w:r>
      <w:r>
        <w:t>：</w:t>
      </w:r>
    </w:p>
    <w:p w14:paraId="6D27A741" w14:textId="283B3630" w:rsidR="00F36A94" w:rsidRDefault="00A96284" w:rsidP="00A96284">
      <w:pPr>
        <w:pStyle w:val="1e"/>
        <w:ind w:left="0" w:firstLine="420"/>
        <w:rPr>
          <w:rFonts w:hint="eastAsia"/>
        </w:rPr>
      </w:pPr>
      <w:r>
        <w:rPr>
          <w:noProof/>
        </w:rPr>
        <w:drawing>
          <wp:inline distT="0" distB="0" distL="0" distR="0" wp14:anchorId="029A980C" wp14:editId="7FC7B835">
            <wp:extent cx="6111770" cy="3863675"/>
            <wp:effectExtent l="0" t="0" r="381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1770" cy="3863675"/>
                    </a:xfrm>
                    <a:prstGeom prst="rect">
                      <a:avLst/>
                    </a:prstGeom>
                  </pic:spPr>
                </pic:pic>
              </a:graphicData>
            </a:graphic>
          </wp:inline>
        </w:drawing>
      </w:r>
    </w:p>
    <w:p w14:paraId="2A21A428" w14:textId="459BD983" w:rsidR="00F36A94" w:rsidRDefault="00F36A94" w:rsidP="00F36A94">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67A35D9B" w14:textId="77777777" w:rsidR="00F36A94" w:rsidRDefault="00F36A94" w:rsidP="00F36A94">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25486B71" w14:textId="64D53F5E" w:rsidR="00F36A94" w:rsidRDefault="00F36A94" w:rsidP="008D41F3">
      <w:pPr>
        <w:pStyle w:val="1e"/>
      </w:pPr>
      <w:r>
        <w:rPr>
          <w:rFonts w:hint="eastAsia"/>
        </w:rPr>
        <w:t>数据实际存储在物理磁盘上的时候是明文还是密文？数据的加解密的动作是在客户端完成的还是服务端完成的？</w:t>
      </w:r>
    </w:p>
    <w:p w14:paraId="74A8A2C7" w14:textId="4268B5FC" w:rsidR="00DF1480" w:rsidRPr="00F36A94" w:rsidRDefault="00DF1480" w:rsidP="008D41F3">
      <w:pPr>
        <w:pStyle w:val="1e"/>
        <w:rPr>
          <w:rFonts w:hint="eastAsia"/>
        </w:rPr>
      </w:pPr>
      <w:r>
        <w:rPr>
          <w:rFonts w:hint="eastAsia"/>
        </w:rPr>
        <w:t>还是密文，数据在客户端被加密，从客户端传输到数据库内核，到在内核中完成查询运算，到返回结果给数据端，数据始终处于加密的状态。</w:t>
      </w:r>
    </w:p>
    <w:sectPr w:rsidR="00DF1480" w:rsidRPr="00F36A94" w:rsidSect="00033B54">
      <w:headerReference w:type="default" r:id="rId3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B3058" w14:textId="77777777" w:rsidR="001C0CEB" w:rsidRDefault="001C0CEB" w:rsidP="00940D2A">
      <w:pPr>
        <w:spacing w:before="0" w:after="0" w:line="240" w:lineRule="auto"/>
      </w:pPr>
      <w:r>
        <w:separator/>
      </w:r>
    </w:p>
  </w:endnote>
  <w:endnote w:type="continuationSeparator" w:id="0">
    <w:p w14:paraId="6775ED08" w14:textId="77777777" w:rsidR="001C0CEB" w:rsidRDefault="001C0CEB"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icrosoft YaHei"/>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A00000AF" w:usb1="4000204A" w:usb2="00000000" w:usb3="00000000" w:csb0="00000111" w:csb1="00000000"/>
  </w:font>
  <w:font w:name="STXihei">
    <w:altName w:val="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897D" w14:textId="77777777" w:rsidR="001C0CEB" w:rsidRDefault="001C0CEB" w:rsidP="00940D2A">
      <w:pPr>
        <w:spacing w:before="0" w:after="0" w:line="240" w:lineRule="auto"/>
      </w:pPr>
      <w:r>
        <w:separator/>
      </w:r>
    </w:p>
  </w:footnote>
  <w:footnote w:type="continuationSeparator" w:id="0">
    <w:p w14:paraId="1ADC9127" w14:textId="77777777" w:rsidR="001C0CEB" w:rsidRDefault="001C0CEB"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SimHei"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SimHei"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SimHei"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SimHei" w:hAnsi="Arial" w:hint="default"/>
        <w:b w:val="0"/>
        <w:i w:val="0"/>
        <w:sz w:val="18"/>
        <w:szCs w:val="18"/>
      </w:rPr>
    </w:lvl>
    <w:lvl w:ilvl="8">
      <w:start w:val="1"/>
      <w:numFmt w:val="decimal"/>
      <w:lvlRestart w:val="0"/>
      <w:suff w:val="space"/>
      <w:lvlText w:val="表%9"/>
      <w:lvlJc w:val="center"/>
      <w:pPr>
        <w:ind w:left="0" w:firstLine="0"/>
      </w:pPr>
      <w:rPr>
        <w:rFonts w:ascii="Arial" w:eastAsia="SimHei"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SimHei"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SimHei"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SimHei"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SimHei"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SimHei"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SimHei"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SimHei"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SimHei"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956722460">
    <w:abstractNumId w:val="20"/>
  </w:num>
  <w:num w:numId="2" w16cid:durableId="328019620">
    <w:abstractNumId w:val="9"/>
  </w:num>
  <w:num w:numId="3" w16cid:durableId="1441148456">
    <w:abstractNumId w:val="5"/>
  </w:num>
  <w:num w:numId="4" w16cid:durableId="72748773">
    <w:abstractNumId w:val="2"/>
  </w:num>
  <w:num w:numId="5" w16cid:durableId="156464791">
    <w:abstractNumId w:val="13"/>
  </w:num>
  <w:num w:numId="6" w16cid:durableId="2142069490">
    <w:abstractNumId w:val="4"/>
  </w:num>
  <w:num w:numId="7" w16cid:durableId="1957444248">
    <w:abstractNumId w:val="1"/>
  </w:num>
  <w:num w:numId="8" w16cid:durableId="971178677">
    <w:abstractNumId w:val="8"/>
  </w:num>
  <w:num w:numId="9" w16cid:durableId="2005694032">
    <w:abstractNumId w:val="14"/>
  </w:num>
  <w:num w:numId="10" w16cid:durableId="2034501973">
    <w:abstractNumId w:val="11"/>
  </w:num>
  <w:num w:numId="11" w16cid:durableId="452676230">
    <w:abstractNumId w:val="16"/>
  </w:num>
  <w:num w:numId="12" w16cid:durableId="691300344">
    <w:abstractNumId w:val="0"/>
  </w:num>
  <w:num w:numId="13" w16cid:durableId="505484807">
    <w:abstractNumId w:val="3"/>
  </w:num>
  <w:num w:numId="14" w16cid:durableId="1672904121">
    <w:abstractNumId w:val="19"/>
  </w:num>
  <w:num w:numId="15" w16cid:durableId="434595816">
    <w:abstractNumId w:val="17"/>
  </w:num>
  <w:num w:numId="16" w16cid:durableId="374698049">
    <w:abstractNumId w:val="18"/>
  </w:num>
  <w:num w:numId="17" w16cid:durableId="575289978">
    <w:abstractNumId w:val="15"/>
  </w:num>
  <w:num w:numId="18" w16cid:durableId="1166676455">
    <w:abstractNumId w:val="22"/>
  </w:num>
  <w:num w:numId="19" w16cid:durableId="56057509">
    <w:abstractNumId w:val="21"/>
  </w:num>
  <w:num w:numId="20" w16cid:durableId="127406815">
    <w:abstractNumId w:val="12"/>
  </w:num>
  <w:num w:numId="21" w16cid:durableId="1849446757">
    <w:abstractNumId w:val="6"/>
  </w:num>
  <w:num w:numId="22" w16cid:durableId="1275137275">
    <w:abstractNumId w:val="7"/>
  </w:num>
  <w:num w:numId="23" w16cid:durableId="1484345669">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CEB"/>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2F4F"/>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6F35"/>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284"/>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2EC6"/>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AF4"/>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1835"/>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1480"/>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2C3"/>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Microsoft YaHei" w:eastAsia="Microsoft YaHei" w:hAnsi="Microsoft YaHei" w:cs="Microsoft YaHei"/>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SimHei"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SimHei" w:hAnsi="Arial Unicode MS" w:cs="Book Antiqua"/>
      <w:bCs/>
      <w:sz w:val="26"/>
      <w:szCs w:val="26"/>
    </w:rPr>
  </w:style>
  <w:style w:type="paragraph" w:customStyle="1" w:styleId="Cover1">
    <w:name w:val="Cover1"/>
    <w:basedOn w:val="a2"/>
    <w:rsid w:val="009D0E48"/>
    <w:pPr>
      <w:spacing w:line="240" w:lineRule="auto"/>
      <w:ind w:left="0"/>
    </w:pPr>
    <w:rPr>
      <w:rFonts w:ascii="Arial" w:eastAsia="SimHei"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SimHei"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SimHei"/>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STXihei"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SimHei"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SimHei"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SimHei"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SimHei"/>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SimHei"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SimHei"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SimHei"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SimHei"/>
    </w:rPr>
  </w:style>
  <w:style w:type="paragraph" w:customStyle="1" w:styleId="Cover2">
    <w:name w:val="Cover 2"/>
    <w:rsid w:val="00AF79D0"/>
    <w:pPr>
      <w:adjustRightInd w:val="0"/>
      <w:snapToGrid w:val="0"/>
      <w:jc w:val="center"/>
    </w:pPr>
    <w:rPr>
      <w:rFonts w:ascii="Arial" w:eastAsia="SimHei"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SimHei"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SimHei"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SimHei"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SimHei"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SimHei" w:hAnsi="Arial"/>
      <w:sz w:val="36"/>
    </w:rPr>
  </w:style>
  <w:style w:type="paragraph" w:customStyle="1" w:styleId="Cover30">
    <w:name w:val="Cover3"/>
    <w:semiHidden/>
    <w:rsid w:val="00BF0F77"/>
    <w:pPr>
      <w:adjustRightInd w:val="0"/>
      <w:snapToGrid w:val="0"/>
      <w:spacing w:before="80" w:after="80" w:line="240" w:lineRule="atLeast"/>
    </w:pPr>
    <w:rPr>
      <w:rFonts w:ascii="Arial" w:eastAsia="SimHei"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Microsoft YaHei" w:eastAsia="Microsoft YaHei" w:hAnsi="Microsoft YaHei" w:cs="Microsoft YaHei"/>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SimHei"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Microsoft YaHei" w:eastAsia="Microsoft YaHei" w:hAnsi="Microsoft YaHei" w:cs="Microsoft YaHei"/>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Microsoft YaHei" w:eastAsia="Microsoft YaHei" w:hAnsi="Microsoft YaHei" w:cs="Microsoft YaHei"/>
      <w:snapToGrid w:val="0"/>
      <w:szCs w:val="21"/>
    </w:rPr>
  </w:style>
  <w:style w:type="character" w:customStyle="1" w:styleId="Char0">
    <w:name w:val="表格 Char"/>
    <w:basedOn w:val="a3"/>
    <w:link w:val="afffe"/>
    <w:rsid w:val="004A31D9"/>
    <w:rPr>
      <w:rFonts w:ascii="Microsoft YaHei" w:eastAsia="Microsoft YaHei" w:hAnsi="Microsoft YaHei" w:cs="Microsoft YaHei"/>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SimHei"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STXihei"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Microsoft YaHei"/>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Microsoft YaHei" w:eastAsia="Microsoft YaHei" w:hAnsi="Microsoft YaHei" w:cs="Microsoft YaHei"/>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STXihei"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Microsoft YaHei" w:eastAsia="Microsoft YaHei" w:hAnsi="Microsoft YaHei"/>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70BD2"/>
    <w:rPr>
      <w:rFonts w:ascii="HuaweiSans-Regular" w:eastAsia="方正兰亭黑简体" w:hAnsi="HuaweiSans-Regular" w:cs="Microsoft YaHei"/>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Microsoft YaHei"/>
    </w:rPr>
  </w:style>
  <w:style w:type="character" w:customStyle="1" w:styleId="Step0">
    <w:name w:val="Step 字符"/>
    <w:basedOn w:val="a3"/>
    <w:link w:val="Step"/>
    <w:rsid w:val="004F1A3D"/>
    <w:rPr>
      <w:rFonts w:ascii="FrutigerNext LT Regular" w:eastAsia="STXihei"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STXihei"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Microsoft YaHei"/>
      <w:kern w:val="2"/>
      <w:sz w:val="21"/>
      <w:szCs w:val="21"/>
    </w:rPr>
  </w:style>
  <w:style w:type="character" w:customStyle="1" w:styleId="TableText0">
    <w:name w:val="Table Text 字符"/>
    <w:basedOn w:val="a3"/>
    <w:link w:val="TableText"/>
    <w:rsid w:val="00FA0954"/>
    <w:rPr>
      <w:rFonts w:ascii="FrutigerNext LT Regular" w:eastAsia="STXihei"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Microsoft YaHei"/>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SimHei"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Microsoft YaHei"/>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SimHei" w:hAnsi="Arial Unicode MS" w:cs="Book Antiqua"/>
      <w:bCs/>
      <w:noProof/>
      <w:sz w:val="36"/>
      <w:szCs w:val="36"/>
      <w:lang w:eastAsia="en-US"/>
    </w:rPr>
  </w:style>
  <w:style w:type="character" w:customStyle="1" w:styleId="74">
    <w:name w:val="7.简介标题 字符"/>
    <w:basedOn w:val="Heading2NoNumber0"/>
    <w:link w:val="73"/>
    <w:rsid w:val="00C11E5E"/>
    <w:rPr>
      <w:rFonts w:ascii="Microsoft YaHei" w:eastAsia="Microsoft YaHei" w:hAnsi="Microsoft YaHei" w:cs="Microsoft YaHei"/>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Microsoft YaHei"/>
      <w:noProof/>
      <w:sz w:val="32"/>
      <w:szCs w:val="32"/>
    </w:rPr>
  </w:style>
  <w:style w:type="character" w:customStyle="1" w:styleId="Heading3NoNumber0">
    <w:name w:val="Heading3 No Number 字符"/>
    <w:basedOn w:val="31"/>
    <w:link w:val="Heading3NoNumber"/>
    <w:rsid w:val="00EA31D3"/>
    <w:rPr>
      <w:rFonts w:ascii="Arial Unicode MS" w:eastAsia="SimHei"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Microsoft YaHei"/>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Microsoft YaHei"/>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Microsoft YaHei"/>
      <w:b/>
      <w:spacing w:val="-4"/>
      <w:sz w:val="24"/>
      <w:szCs w:val="24"/>
    </w:rPr>
  </w:style>
  <w:style w:type="character" w:customStyle="1" w:styleId="5b">
    <w:name w:val="5.表格标题 字符"/>
    <w:basedOn w:val="a3"/>
    <w:link w:val="50"/>
    <w:rsid w:val="00C11E5E"/>
    <w:rPr>
      <w:rFonts w:ascii="HuaweiSans-Regular" w:eastAsia="方正兰亭黑简体" w:hAnsi="HuaweiSans-Regular" w:cs="Microsoft YaHei"/>
      <w:b/>
      <w:spacing w:val="-4"/>
      <w:sz w:val="24"/>
      <w:szCs w:val="24"/>
    </w:rPr>
  </w:style>
  <w:style w:type="paragraph" w:styleId="affff9">
    <w:name w:val="No Spacing"/>
    <w:uiPriority w:val="1"/>
    <w:rsid w:val="004A31D9"/>
    <w:pPr>
      <w:topLinePunct/>
      <w:adjustRightInd w:val="0"/>
      <w:snapToGrid w:val="0"/>
      <w:ind w:left="1134"/>
    </w:pPr>
    <w:rPr>
      <w:rFonts w:ascii="Microsoft YaHei" w:eastAsia="Microsoft YaHei" w:hAnsi="Microsoft YaHei" w:cs="Microsoft YaHei"/>
    </w:rPr>
  </w:style>
  <w:style w:type="character" w:styleId="affffa">
    <w:name w:val="Intense Emphasis"/>
    <w:basedOn w:val="a3"/>
    <w:uiPriority w:val="21"/>
    <w:rsid w:val="004A31D9"/>
    <w:rPr>
      <w:rFonts w:ascii="Microsoft YaHei" w:eastAsia="Microsoft YaHei" w:hAnsi="Microsoft YaHei" w:cs="Microsoft YaHei"/>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Microsoft YaHei" w:eastAsia="Microsoft YaHei" w:hAnsi="Microsoft YaHei" w:cs="Microsoft YaHei"/>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Microsoft YaHei" w:eastAsia="Microsoft YaHei" w:hAnsi="Microsoft YaHei" w:cs="Microsoft YaHei"/>
      <w:i/>
      <w:iCs/>
      <w:color w:val="4F81BD" w:themeColor="accent1"/>
    </w:rPr>
  </w:style>
  <w:style w:type="character" w:styleId="afffff">
    <w:name w:val="Subtle Reference"/>
    <w:basedOn w:val="a3"/>
    <w:uiPriority w:val="31"/>
    <w:rsid w:val="004A31D9"/>
    <w:rPr>
      <w:rFonts w:ascii="Microsoft YaHei" w:eastAsia="Microsoft YaHei" w:hAnsi="Microsoft YaHei" w:cs="Microsoft YaHei"/>
      <w:smallCaps/>
      <w:color w:val="5A5A5A" w:themeColor="text1" w:themeTint="A5"/>
    </w:rPr>
  </w:style>
  <w:style w:type="character" w:styleId="afffff0">
    <w:name w:val="Intense Reference"/>
    <w:basedOn w:val="a3"/>
    <w:uiPriority w:val="32"/>
    <w:rsid w:val="004A31D9"/>
    <w:rPr>
      <w:rFonts w:ascii="Microsoft YaHei" w:eastAsia="Microsoft YaHei" w:hAnsi="Microsoft YaHei" w:cs="Microsoft YaHei"/>
      <w:b/>
      <w:bCs/>
      <w:smallCaps/>
      <w:color w:val="4F81BD" w:themeColor="accent1"/>
      <w:spacing w:val="5"/>
    </w:rPr>
  </w:style>
  <w:style w:type="character" w:styleId="afffff1">
    <w:name w:val="Book Title"/>
    <w:basedOn w:val="a3"/>
    <w:uiPriority w:val="33"/>
    <w:rsid w:val="004A31D9"/>
    <w:rPr>
      <w:rFonts w:ascii="Microsoft YaHei" w:eastAsia="Microsoft YaHei" w:hAnsi="Microsoft YaHei" w:cs="Microsoft YaHei"/>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Microsoft YaHei" w:hAnsi="Courier New" w:cs="Microsoft YaHei"/>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406</TotalTime>
  <Pages>10</Pages>
  <Words>420</Words>
  <Characters>2398</Characters>
  <Application>Microsoft Office Word</Application>
  <DocSecurity>0</DocSecurity>
  <Lines>19</Lines>
  <Paragraphs>5</Paragraphs>
  <ScaleCrop>false</ScaleCrop>
  <Company>Huawei Technologies Co.,Ltd.</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任 杰</cp:lastModifiedBy>
  <cp:revision>76</cp:revision>
  <cp:lastPrinted>2016-11-21T02:33:00Z</cp:lastPrinted>
  <dcterms:created xsi:type="dcterms:W3CDTF">2020-04-26T01:02:00Z</dcterms:created>
  <dcterms:modified xsi:type="dcterms:W3CDTF">2023-04-18T03:20:00Z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