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6635ABAF" w14:textId="0EB077AE" w:rsidR="005D2ADA" w:rsidRDefault="00BF064B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2EC0C67" wp14:editId="54A49C1D">
            <wp:extent cx="5271770" cy="13868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77777777" w:rsidR="003049DF" w:rsidRDefault="003049DF" w:rsidP="00170BD2">
      <w:pPr>
        <w:pStyle w:val="1e"/>
        <w:rPr>
          <w:rFonts w:hint="eastAsia"/>
        </w:rPr>
      </w:pPr>
    </w:p>
    <w:p w14:paraId="4F651723" w14:textId="6B38CF67" w:rsidR="005D2ADA" w:rsidRDefault="00BF064B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D798A44" wp14:editId="3ABA499D">
            <wp:extent cx="5271770" cy="91821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207421AD" w:rsidR="0044100F" w:rsidRDefault="00B12491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：满足不同的平台运行</w:t>
      </w:r>
    </w:p>
    <w:p w14:paraId="223CBD65" w14:textId="38D9EDFC" w:rsidR="00B12491" w:rsidRDefault="00B12491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：方便定制满足不同的需求</w:t>
      </w:r>
    </w:p>
    <w:p w14:paraId="1B8BAA66" w14:textId="21FA3D70" w:rsidR="00B12491" w:rsidRDefault="00B12491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 w:hint="eastAsia"/>
        </w:rPr>
        <w:t>：方便维护、运维，因为源码</w:t>
      </w:r>
      <w:r w:rsidR="003E4BAE">
        <w:rPr>
          <w:rFonts w:ascii="Huawei Sans" w:hAnsi="Huawei Sans" w:cs="Huawei Sans" w:hint="eastAsia"/>
        </w:rPr>
        <w:t>虽然</w:t>
      </w:r>
      <w:r>
        <w:rPr>
          <w:rFonts w:ascii="Huawei Sans" w:hAnsi="Huawei Sans" w:cs="Huawei Sans" w:hint="eastAsia"/>
        </w:rPr>
        <w:t>可以二进制打包</w:t>
      </w:r>
      <w:r w:rsidR="003E4BAE">
        <w:rPr>
          <w:rFonts w:ascii="Huawei Sans" w:hAnsi="Huawei Sans" w:cs="Huawei Sans" w:hint="eastAsia"/>
        </w:rPr>
        <w:t>，但是会产生额外的工作量，源码更容易维护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0671ADF" w:rsidR="006854E3" w:rsidRDefault="00BF064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392F3DE" wp14:editId="37A24079">
            <wp:extent cx="3802380" cy="94869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DC77" w14:textId="77777777" w:rsidR="00BF064B" w:rsidRPr="009639AD" w:rsidRDefault="00BF064B" w:rsidP="006854E3">
      <w:pPr>
        <w:pStyle w:val="1e"/>
        <w:rPr>
          <w:rFonts w:ascii="Huawei Sans" w:hAnsi="Huawei Sans" w:cs="Huawei Sans" w:hint="eastAsia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2C706FB8" w:rsidR="006854E3" w:rsidRPr="009639AD" w:rsidRDefault="00BF064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07AB664" wp14:editId="2EB3FE49">
            <wp:extent cx="5271135" cy="9525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1FB1B573" w:rsidR="006854E3" w:rsidRPr="009639AD" w:rsidRDefault="00BF064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F8ACA40" wp14:editId="0A7DF26A">
            <wp:extent cx="5270500" cy="952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2C81654" w:rsidR="006854E3" w:rsidRDefault="00BF064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010D959F" wp14:editId="0131A70B">
            <wp:extent cx="5270500" cy="89789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40FEDF24" w:rsidR="006854E3" w:rsidRPr="009639AD" w:rsidRDefault="00BF064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CC343F2" wp14:editId="3A12428D">
            <wp:extent cx="5269230" cy="86423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333DC864" w:rsidR="006854E3" w:rsidRPr="009639AD" w:rsidRDefault="00BF064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43D6EE1" wp14:editId="23D3A3AD">
            <wp:extent cx="5269230" cy="9956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1ECE17C" w:rsidR="006854E3" w:rsidRPr="00BF064B" w:rsidRDefault="00BF064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79345E4" wp14:editId="37ECE843">
            <wp:extent cx="5274310" cy="980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247FC13E" w:rsidR="006854E3" w:rsidRPr="009639AD" w:rsidRDefault="00BF064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4253393" wp14:editId="32387641">
            <wp:extent cx="5273040" cy="436245"/>
            <wp:effectExtent l="0" t="0" r="381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208FAD65" w14:textId="3ADF7191" w:rsidR="00BF064B" w:rsidRDefault="00BF064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91488F1" wp14:editId="13D6410C">
            <wp:extent cx="5271770" cy="44196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79BA" w14:textId="1E904ABB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53FFCBF6" w:rsidR="006854E3" w:rsidRDefault="00BF064B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1740875F" wp14:editId="2195FA51">
            <wp:extent cx="2735580" cy="267843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3A47C9CE" w:rsidR="006854E3" w:rsidRDefault="00BF064B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6F15AC70" wp14:editId="2D854544">
            <wp:extent cx="2571750" cy="117729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77D5D48" w14:textId="7E0A25C4" w:rsidR="006854E3" w:rsidRDefault="00BF064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657BA00" wp14:editId="4E877E1F">
            <wp:extent cx="3070860" cy="8229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7E4188BA" w:rsidR="006854E3" w:rsidRDefault="00BF064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3275064" wp14:editId="0643D9E2">
            <wp:extent cx="2240280" cy="254127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62E32F4B" w:rsidR="006854E3" w:rsidRDefault="00BF064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B8935AF" wp14:editId="09DD6547">
            <wp:extent cx="2853690" cy="280035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2956" w14:textId="56FDD30D" w:rsidR="00BF064B" w:rsidRDefault="00BF064B" w:rsidP="006854E3">
      <w:pPr>
        <w:pStyle w:val="1e"/>
        <w:rPr>
          <w:rFonts w:ascii="Huawei Sans" w:hAnsi="Huawei Sans" w:cs="Huawei Sans" w:hint="eastAsia"/>
        </w:rPr>
      </w:pPr>
      <w:r>
        <w:rPr>
          <w:noProof/>
        </w:rPr>
        <w:lastRenderedPageBreak/>
        <w:drawing>
          <wp:inline distT="0" distB="0" distL="0" distR="0" wp14:anchorId="62968CD9" wp14:editId="44A65160">
            <wp:extent cx="2708910" cy="28079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1DC5DD4D" w14:textId="77777777" w:rsidR="00BF064B" w:rsidRDefault="00BF064B" w:rsidP="00BF064B">
      <w:pPr>
        <w:rPr>
          <w:rFonts w:ascii="Calibri" w:eastAsia="宋体" w:hAnsi="Calibri" w:cs="Times New Roman"/>
        </w:rPr>
      </w:pPr>
      <w:r>
        <w:rPr>
          <w:rFonts w:ascii="宋体" w:hAnsi="宋体" w:hint="eastAsia"/>
        </w:rPr>
        <w:t>在基于行式存储的数据库中，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数据是按照行数据为基础逻辑存储单元进行存储的，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一行中的数据在存储介质中以连续存储形式存在。</w:t>
      </w:r>
    </w:p>
    <w:p w14:paraId="4AC78673" w14:textId="77777777" w:rsidR="00BF064B" w:rsidRDefault="00BF064B" w:rsidP="00BF064B">
      <w:pPr>
        <w:rPr>
          <w:rFonts w:hint="eastAsia"/>
        </w:rPr>
      </w:pPr>
      <w:r>
        <w:rPr>
          <w:rFonts w:ascii="宋体" w:hAnsi="宋体" w:hint="eastAsia"/>
        </w:rPr>
        <w:t>在执行</w:t>
      </w:r>
      <w:r>
        <w:rPr>
          <w:rFonts w:cs="Calibri" w:hint="eastAsia"/>
        </w:rPr>
        <w:t>select(avg sum)</w:t>
      </w:r>
      <w:r>
        <w:rPr>
          <w:rFonts w:ascii="宋体" w:hAnsi="宋体" w:hint="eastAsia"/>
        </w:rPr>
        <w:t>时，列存表的效率高。其余情况是行存表效率高。</w:t>
      </w:r>
    </w:p>
    <w:p w14:paraId="637DBB73" w14:textId="77777777" w:rsidR="00BF064B" w:rsidRDefault="00BF064B" w:rsidP="00BF064B">
      <w:pPr>
        <w:rPr>
          <w:rFonts w:hint="eastAsia"/>
        </w:rPr>
      </w:pPr>
      <w:r>
        <w:rPr>
          <w:rFonts w:ascii="宋体" w:hAnsi="宋体" w:hint="eastAsia"/>
        </w:rPr>
        <w:t>出现聚集函数的情况下，列存表有优势。</w:t>
      </w:r>
    </w:p>
    <w:p w14:paraId="3EFCEF02" w14:textId="77777777" w:rsidR="006854E3" w:rsidRPr="00BF064B" w:rsidRDefault="006854E3" w:rsidP="006854E3">
      <w:pPr>
        <w:pStyle w:val="1e"/>
        <w:rPr>
          <w:rFonts w:ascii="Huawei Sans" w:hAnsi="Huawei Sans" w:cs="Huawei Sans"/>
        </w:rPr>
      </w:pP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44315796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33F9E178" w14:textId="144B997B" w:rsidR="00BF064B" w:rsidRDefault="00BF064B" w:rsidP="006854E3">
      <w:pPr>
        <w:pStyle w:val="1e"/>
        <w:rPr>
          <w:rFonts w:ascii="Huawei Sans" w:hAnsi="Huawei Sans" w:cs="Huawei Sans"/>
        </w:rPr>
      </w:pPr>
    </w:p>
    <w:p w14:paraId="6B335081" w14:textId="77777777" w:rsidR="00BF064B" w:rsidRDefault="00BF064B" w:rsidP="00BF064B">
      <w:pPr>
        <w:rPr>
          <w:rFonts w:ascii="Calibri" w:eastAsia="宋体" w:hAnsi="Calibri" w:cs="Times New Roman"/>
        </w:rPr>
      </w:pPr>
      <w:r>
        <w:rPr>
          <w:rFonts w:ascii="宋体" w:hAnsi="宋体" w:hint="eastAsia"/>
        </w:rPr>
        <w:t>全量物化视图，显示表中所有内容，增量物化视图显示指定的内容。</w:t>
      </w:r>
    </w:p>
    <w:p w14:paraId="334BB1D7" w14:textId="1A63A02B" w:rsidR="00BF064B" w:rsidRPr="00BF064B" w:rsidRDefault="00BF064B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2556DBD9" w:rsidR="00A01E24" w:rsidRPr="009639AD" w:rsidRDefault="00BF064B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03CE342" wp14:editId="0AE72323">
            <wp:extent cx="5271135" cy="282067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77777777" w:rsidR="00A01E24" w:rsidRPr="000E2D1D" w:rsidRDefault="00A01E24" w:rsidP="00A01E24">
      <w:pPr>
        <w:pStyle w:val="1e"/>
        <w:rPr>
          <w:rFonts w:hint="eastAsia"/>
        </w:rPr>
      </w:pPr>
    </w:p>
    <w:p w14:paraId="5BEFD9EC" w14:textId="07A761AF" w:rsidR="00A01E24" w:rsidRDefault="00BF064B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5B2D6C" wp14:editId="33EA6093">
            <wp:extent cx="5271770" cy="2787015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325E9CF8" w:rsidR="00A01E24" w:rsidRDefault="005A20F7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2B8A24B" wp14:editId="30370D09">
            <wp:extent cx="5273675" cy="1898650"/>
            <wp:effectExtent l="0" t="0" r="317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2F9699C" w14:textId="2D1659F3" w:rsidR="00A01E24" w:rsidRDefault="005A20F7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4D859585" wp14:editId="18C5EBC8">
            <wp:extent cx="5273675" cy="2446020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08379097" w:rsidR="00A01E24" w:rsidRDefault="005A20F7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56B29545" wp14:editId="1C155C8C">
            <wp:extent cx="4987290" cy="2468880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78C598E5" w:rsidR="00A01E24" w:rsidRDefault="005A20F7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F878187" wp14:editId="1C80E718">
            <wp:extent cx="3550920" cy="647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20B813DE" w:rsidR="00A01E24" w:rsidRDefault="005A20F7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0DEF215" wp14:editId="13F9DF95">
            <wp:extent cx="3935730" cy="1634490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29ABE5AC" w:rsidR="00A01E24" w:rsidRDefault="005A20F7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296BD2B" wp14:editId="2BE3F19D">
            <wp:extent cx="5273040" cy="2352675"/>
            <wp:effectExtent l="0" t="0" r="3810" b="952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5350EE0A" w:rsidR="00A01E24" w:rsidRDefault="005A20F7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2C8DB4F" wp14:editId="4E925232">
            <wp:extent cx="4652010" cy="754380"/>
            <wp:effectExtent l="0" t="0" r="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7053CD3F" w14:textId="5E792D6F" w:rsidR="00A01E24" w:rsidRDefault="005A20F7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9D0EAF7" wp14:editId="0ED2F84D">
            <wp:extent cx="3562350" cy="739140"/>
            <wp:effectExtent l="0" t="0" r="0" b="381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0A107745" w:rsidR="00A01E24" w:rsidRDefault="005A20F7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4BC49AA" wp14:editId="3662D00E">
            <wp:extent cx="4804410" cy="1283970"/>
            <wp:effectExtent l="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583B66FF" w:rsidR="00A01E24" w:rsidRDefault="005A20F7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79EB3A32" wp14:editId="50249024">
            <wp:extent cx="5270500" cy="1560195"/>
            <wp:effectExtent l="0" t="0" r="6350" b="190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45D55A0F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6E38E9B1" w14:textId="77777777" w:rsidR="00107B33" w:rsidRDefault="00107B33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优化了</w:t>
      </w:r>
      <w:r>
        <w:rPr>
          <w:rFonts w:ascii="Huawei Sans" w:hAnsi="Huawei Sans" w:cs="Huawei Sans" w:hint="eastAsia"/>
        </w:rPr>
        <w:t xml:space="preserve"> max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connection</w:t>
      </w:r>
      <w:r>
        <w:rPr>
          <w:rFonts w:ascii="Huawei Sans" w:hAnsi="Huawei Sans" w:cs="Huawei Sans"/>
        </w:rPr>
        <w:t xml:space="preserve">   </w:t>
      </w:r>
    </w:p>
    <w:p w14:paraId="3928673C" w14:textId="77777777" w:rsidR="00107B33" w:rsidRDefault="00107B33" w:rsidP="00A01E24">
      <w:pPr>
        <w:pStyle w:val="1e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 w:hint="eastAsia"/>
        </w:rPr>
        <w:t>shared_</w:t>
      </w:r>
      <w:r>
        <w:rPr>
          <w:rFonts w:ascii="Huawei Sans" w:hAnsi="Huawei Sans" w:cs="Huawei Sans"/>
        </w:rPr>
        <w:t>buffers</w:t>
      </w:r>
      <w:proofErr w:type="spellEnd"/>
      <w:r>
        <w:rPr>
          <w:rFonts w:ascii="Huawei Sans" w:hAnsi="Huawei Sans" w:cs="Huawei Sans"/>
        </w:rPr>
        <w:t xml:space="preserve"> </w:t>
      </w:r>
    </w:p>
    <w:p w14:paraId="24ECC572" w14:textId="186A1806" w:rsidR="00107B33" w:rsidRDefault="00107B33" w:rsidP="00A01E24">
      <w:pPr>
        <w:pStyle w:val="1e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effective_io_concurrency</w:t>
      </w:r>
      <w:proofErr w:type="spellEnd"/>
      <w:r>
        <w:rPr>
          <w:rFonts w:ascii="Huawei Sans" w:hAnsi="Huawei Sans" w:cs="Huawei Sans"/>
        </w:rPr>
        <w:t xml:space="preserve"> </w:t>
      </w:r>
      <w:proofErr w:type="spellStart"/>
      <w:r>
        <w:rPr>
          <w:rFonts w:ascii="Huawei Sans" w:hAnsi="Huawei Sans" w:cs="Huawei Sans"/>
        </w:rPr>
        <w:t>wal_buffers</w:t>
      </w:r>
      <w:proofErr w:type="spellEnd"/>
    </w:p>
    <w:p w14:paraId="378071C3" w14:textId="77777777" w:rsidR="00107B33" w:rsidRDefault="00107B33" w:rsidP="00A01E24">
      <w:pPr>
        <w:pStyle w:val="1e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lastRenderedPageBreak/>
        <w:t>Effective_cache_size</w:t>
      </w:r>
      <w:proofErr w:type="spellEnd"/>
      <w:r>
        <w:rPr>
          <w:rFonts w:ascii="Huawei Sans" w:hAnsi="Huawei Sans" w:cs="Huawei Sans"/>
        </w:rPr>
        <w:t xml:space="preserve"> </w:t>
      </w:r>
    </w:p>
    <w:p w14:paraId="0F808BC2" w14:textId="204372CB" w:rsidR="00A01E24" w:rsidRDefault="00107B33" w:rsidP="00107B33">
      <w:pPr>
        <w:pStyle w:val="1e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default_statistics_target</w:t>
      </w:r>
      <w:proofErr w:type="spellEnd"/>
      <w:r>
        <w:rPr>
          <w:rFonts w:ascii="Huawei Sans" w:hAnsi="Huawei Sans" w:cs="Huawei Sans" w:hint="eastAsia"/>
        </w:rPr>
        <w:t>等参数</w:t>
      </w:r>
    </w:p>
    <w:p w14:paraId="56978CF8" w14:textId="3F86F696" w:rsidR="00107B33" w:rsidRDefault="00107B33" w:rsidP="00107B3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优化这些参数可以合理分配数据库资源，提升执行任务的速度</w:t>
      </w:r>
    </w:p>
    <w:p w14:paraId="3AF7C51B" w14:textId="4E517CDE" w:rsidR="00107B33" w:rsidRDefault="00107B33" w:rsidP="00A01E24">
      <w:pPr>
        <w:pStyle w:val="1e"/>
        <w:rPr>
          <w:rFonts w:ascii="Huawei Sans" w:hAnsi="Huawei Sans" w:cs="Huawei Sans"/>
        </w:rPr>
      </w:pPr>
    </w:p>
    <w:p w14:paraId="2730253F" w14:textId="77777777" w:rsidR="00107B33" w:rsidRDefault="00107B33" w:rsidP="00A01E24">
      <w:pPr>
        <w:pStyle w:val="1e"/>
        <w:rPr>
          <w:rFonts w:ascii="Huawei Sans" w:hAnsi="Huawei Sans" w:cs="Huawei Sans" w:hint="eastAsia"/>
        </w:rPr>
      </w:pP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3033C68A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D547B5E" w14:textId="3D0D99D1" w:rsidR="006621B5" w:rsidRDefault="006621B5" w:rsidP="00A01E24">
      <w:pPr>
        <w:pStyle w:val="1e"/>
        <w:rPr>
          <w:rFonts w:ascii="Huawei Sans" w:hAnsi="Huawei Sans" w:cs="Huawei Sans"/>
        </w:rPr>
      </w:pPr>
    </w:p>
    <w:p w14:paraId="4DD2CA81" w14:textId="2C4771A3" w:rsidR="006621B5" w:rsidRPr="00D435D3" w:rsidRDefault="006621B5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索引可以提升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 w:hint="eastAsia"/>
        </w:rPr>
        <w:t>执行的速度</w:t>
      </w:r>
      <w:r w:rsidR="00107B33">
        <w:rPr>
          <w:rFonts w:ascii="Huawei Sans" w:hAnsi="Huawei Sans" w:cs="Huawei Sans" w:hint="eastAsia"/>
        </w:rPr>
        <w:t>。除了</w:t>
      </w:r>
      <w:r w:rsidR="00107B33" w:rsidRPr="00460223">
        <w:rPr>
          <w:rFonts w:ascii="Huawei Sans" w:hAnsi="Huawei Sans" w:cs="Huawei Sans"/>
        </w:rPr>
        <w:t>使用索引和参数外</w:t>
      </w:r>
      <w:r w:rsidR="00107B33">
        <w:rPr>
          <w:rFonts w:ascii="Huawei Sans" w:hAnsi="Huawei Sans" w:cs="Huawei Sans" w:hint="eastAsia"/>
        </w:rPr>
        <w:t>，还可以选用最适用的字段属性，使用连接（</w:t>
      </w:r>
      <w:r w:rsidR="00107B33">
        <w:rPr>
          <w:rFonts w:ascii="Huawei Sans" w:hAnsi="Huawei Sans" w:cs="Huawei Sans" w:hint="eastAsia"/>
        </w:rPr>
        <w:t>join</w:t>
      </w:r>
      <w:r w:rsidR="00107B33">
        <w:rPr>
          <w:rFonts w:ascii="Huawei Sans" w:hAnsi="Huawei Sans" w:cs="Huawei Sans" w:hint="eastAsia"/>
        </w:rPr>
        <w:t>）来代替子查询。还可以使用外键和优化查询语句等。</w:t>
      </w:r>
    </w:p>
    <w:p w14:paraId="4BF77645" w14:textId="77777777" w:rsidR="00A01E24" w:rsidRPr="00107B33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B38F72B" w14:textId="7589836D" w:rsidR="0034452C" w:rsidRPr="009639AD" w:rsidRDefault="005A20F7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783ECCD" wp14:editId="5B204638">
            <wp:extent cx="5270500" cy="1361440"/>
            <wp:effectExtent l="0" t="0" r="6350" b="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5F126652" w:rsidR="0034452C" w:rsidRDefault="005A20F7" w:rsidP="0034452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FEC3AD8" wp14:editId="049A4F42">
            <wp:extent cx="5274310" cy="1289050"/>
            <wp:effectExtent l="0" t="0" r="2540" b="635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1F0231C5" w14:textId="4BE33CA1" w:rsidR="0034452C" w:rsidRDefault="005A20F7" w:rsidP="0034452C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6799C247" wp14:editId="10BF1D2D">
            <wp:extent cx="5271135" cy="2289175"/>
            <wp:effectExtent l="0" t="0" r="5715" b="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2325A41E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7615E3E5" w14:textId="40D4AF98" w:rsidR="003C616F" w:rsidRDefault="003C616F" w:rsidP="0034452C">
      <w:pPr>
        <w:pStyle w:val="1e"/>
        <w:rPr>
          <w:rFonts w:ascii="Huawei Sans" w:hAnsi="Huawei Sans" w:cs="Huawei Sans"/>
        </w:rPr>
      </w:pPr>
    </w:p>
    <w:p w14:paraId="581136FB" w14:textId="77777777" w:rsidR="003C616F" w:rsidRPr="003C616F" w:rsidRDefault="003C616F" w:rsidP="003C616F">
      <w:pPr>
        <w:pStyle w:val="1e"/>
        <w:rPr>
          <w:rFonts w:ascii="Huawei Sans" w:hAnsi="Huawei Sans" w:cs="Huawei Sans"/>
        </w:rPr>
      </w:pPr>
      <w:r w:rsidRPr="003C616F">
        <w:rPr>
          <w:rFonts w:ascii="Huawei Sans" w:hAnsi="Huawei Sans" w:cs="Huawei Sans" w:hint="eastAsia"/>
        </w:rPr>
        <w:t>定量输出称为回归，或者说是连续变量预测；</w:t>
      </w:r>
    </w:p>
    <w:p w14:paraId="3A61272C" w14:textId="27773325" w:rsidR="003C616F" w:rsidRDefault="003C616F" w:rsidP="003C616F">
      <w:pPr>
        <w:pStyle w:val="1e"/>
        <w:rPr>
          <w:rFonts w:ascii="Huawei Sans" w:hAnsi="Huawei Sans" w:cs="Huawei Sans" w:hint="eastAsia"/>
        </w:rPr>
      </w:pPr>
      <w:r w:rsidRPr="003C616F">
        <w:rPr>
          <w:rFonts w:ascii="Huawei Sans" w:hAnsi="Huawei Sans" w:cs="Huawei Sans" w:hint="eastAsia"/>
        </w:rPr>
        <w:t>定性输出称为分类，或者说是离散变量预测。</w:t>
      </w:r>
    </w:p>
    <w:p w14:paraId="03E648C7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6DB5463A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5E5414EE" w14:textId="5AB3E406" w:rsidR="003C616F" w:rsidRDefault="003C616F" w:rsidP="0034452C">
      <w:pPr>
        <w:pStyle w:val="1e"/>
        <w:rPr>
          <w:rFonts w:ascii="Huawei Sans" w:hAnsi="Huawei Sans" w:cs="Huawei Sans"/>
        </w:rPr>
      </w:pPr>
    </w:p>
    <w:p w14:paraId="423F93CB" w14:textId="07EF3822" w:rsidR="003C616F" w:rsidRDefault="003C616F" w:rsidP="0034452C">
      <w:pPr>
        <w:pStyle w:val="1e"/>
        <w:rPr>
          <w:rFonts w:ascii="Huawei Sans" w:hAnsi="Huawei Sans" w:cs="Huawei Sans" w:hint="eastAsia"/>
        </w:rPr>
      </w:pPr>
      <w:r w:rsidRPr="003C616F">
        <w:rPr>
          <w:rFonts w:ascii="Huawei Sans" w:hAnsi="Huawei Sans" w:cs="Huawei Sans"/>
        </w:rPr>
        <w:t>SVM</w:t>
      </w:r>
      <w:r w:rsidRPr="003C616F">
        <w:rPr>
          <w:rFonts w:ascii="Huawei Sans" w:hAnsi="Huawei Sans" w:cs="Huawei Sans"/>
        </w:rPr>
        <w:t>是一个二元分类算法，线性分类和非线性分类都支持。</w:t>
      </w:r>
      <w:r w:rsidRPr="003C616F">
        <w:rPr>
          <w:rFonts w:ascii="Huawei Sans" w:hAnsi="Huawei Sans" w:cs="Huawei Sans"/>
        </w:rPr>
        <w:t xml:space="preserve"> </w:t>
      </w:r>
      <w:r w:rsidRPr="003C616F">
        <w:rPr>
          <w:rFonts w:ascii="Huawei Sans" w:hAnsi="Huawei Sans" w:cs="Huawei Sans"/>
        </w:rPr>
        <w:t>经过演进，现在也可以支持多元分类，同时经过扩展，也能应用于回归问题。</w:t>
      </w:r>
      <w:r w:rsidRPr="003C616F">
        <w:rPr>
          <w:rFonts w:ascii="Huawei Sans" w:hAnsi="Huawei Sans" w:cs="Huawei Sans"/>
        </w:rPr>
        <w:t xml:space="preserve"> </w:t>
      </w:r>
      <w:r w:rsidRPr="003C616F">
        <w:rPr>
          <w:rFonts w:ascii="Huawei Sans" w:hAnsi="Huawei Sans" w:cs="Huawei Sans"/>
        </w:rPr>
        <w:t>感知机的模型就是尝试找到一条直线，能够把二元数据隔离开。</w:t>
      </w: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6A1EE0E9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3DA74C45" w14:textId="5625D60C" w:rsidR="003C616F" w:rsidRDefault="003C616F" w:rsidP="0034452C">
      <w:pPr>
        <w:pStyle w:val="1e"/>
        <w:rPr>
          <w:rFonts w:ascii="Arial" w:hAnsi="Arial" w:cs="Arial"/>
          <w:shd w:val="clear" w:color="auto" w:fill="FFFFFF"/>
        </w:rPr>
      </w:pPr>
    </w:p>
    <w:p w14:paraId="0491622E" w14:textId="4CCE0B57" w:rsidR="003C616F" w:rsidRDefault="003C616F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准确率：预测正确的比例</w:t>
      </w:r>
    </w:p>
    <w:p w14:paraId="1795DE40" w14:textId="71C39C3D" w:rsidR="003C616F" w:rsidRDefault="003C616F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精确率：衡量所有被预测为正例的样本中有多少是真正例。</w:t>
      </w:r>
    </w:p>
    <w:p w14:paraId="784DC113" w14:textId="72CCA355" w:rsidR="003C616F" w:rsidRDefault="003C616F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召回率：正例中有多少被正确分类了</w:t>
      </w:r>
    </w:p>
    <w:p w14:paraId="2FA2F0C9" w14:textId="090F46E9" w:rsidR="003C616F" w:rsidRDefault="003C616F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K-S</w:t>
      </w:r>
      <w:r>
        <w:rPr>
          <w:rFonts w:ascii="Arial" w:hAnsi="Arial" w:cs="Arial" w:hint="eastAsia"/>
          <w:shd w:val="clear" w:color="auto" w:fill="FFFFFF"/>
        </w:rPr>
        <w:t>图测量分类模型的性能</w:t>
      </w:r>
    </w:p>
    <w:p w14:paraId="2A201CFB" w14:textId="57D9846F" w:rsidR="003C616F" w:rsidRDefault="003C616F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马修斯相关系数</w:t>
      </w:r>
    </w:p>
    <w:p w14:paraId="4EBA6D2A" w14:textId="59C0F61D" w:rsidR="003C616F" w:rsidRDefault="003C616F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对数损失</w:t>
      </w:r>
    </w:p>
    <w:p w14:paraId="37E43F21" w14:textId="786FC45A" w:rsidR="003C616F" w:rsidRDefault="003C616F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等指标</w:t>
      </w: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0CA33DBE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D845C17" w14:textId="09CDD5CB" w:rsidR="003C616F" w:rsidRDefault="003C616F" w:rsidP="0034452C">
      <w:pPr>
        <w:pStyle w:val="1e"/>
        <w:rPr>
          <w:rFonts w:ascii="Arial" w:hAnsi="Arial" w:cs="Arial"/>
          <w:shd w:val="clear" w:color="auto" w:fill="FFFFFF"/>
        </w:rPr>
      </w:pPr>
    </w:p>
    <w:p w14:paraId="388F94E7" w14:textId="07C94B95" w:rsidR="003C616F" w:rsidRDefault="003C616F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lastRenderedPageBreak/>
        <w:t>误差平方和：</w:t>
      </w:r>
      <w:r>
        <w:rPr>
          <w:rFonts w:ascii="Arial" w:hAnsi="Arial" w:cs="Arial" w:hint="eastAsia"/>
          <w:shd w:val="clear" w:color="auto" w:fill="FFFFFF"/>
        </w:rPr>
        <w:t>SSE</w:t>
      </w:r>
      <w:r>
        <w:rPr>
          <w:rFonts w:ascii="Arial" w:hAnsi="Arial" w:cs="Arial" w:hint="eastAsia"/>
          <w:shd w:val="clear" w:color="auto" w:fill="FFFFFF"/>
        </w:rPr>
        <w:t>越小，误差越小</w:t>
      </w:r>
    </w:p>
    <w:p w14:paraId="5065500C" w14:textId="7E2DE4E2" w:rsidR="003C616F" w:rsidRDefault="00D52FBF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决定系数</w:t>
      </w:r>
      <w:r>
        <w:rPr>
          <w:rFonts w:ascii="Arial" w:hAnsi="Arial" w:cs="Arial" w:hint="eastAsia"/>
          <w:shd w:val="clear" w:color="auto" w:fill="FFFFFF"/>
        </w:rPr>
        <w:t>R-square</w:t>
      </w:r>
      <w:r>
        <w:rPr>
          <w:rFonts w:ascii="Arial" w:hAnsi="Arial" w:cs="Arial" w:hint="eastAsia"/>
          <w:shd w:val="clear" w:color="auto" w:fill="FFFFFF"/>
        </w:rPr>
        <w:t>越接近</w:t>
      </w: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越好，越接近</w:t>
      </w:r>
      <w:r>
        <w:rPr>
          <w:rFonts w:ascii="Arial" w:hAnsi="Arial" w:cs="Arial" w:hint="eastAsia"/>
          <w:shd w:val="clear" w:color="auto" w:fill="FFFFFF"/>
        </w:rPr>
        <w:t>0</w:t>
      </w:r>
      <w:r>
        <w:rPr>
          <w:rFonts w:ascii="Arial" w:hAnsi="Arial" w:cs="Arial" w:hint="eastAsia"/>
          <w:shd w:val="clear" w:color="auto" w:fill="FFFFFF"/>
        </w:rPr>
        <w:t>越差，</w:t>
      </w:r>
      <w:r>
        <w:rPr>
          <w:rFonts w:ascii="Arial" w:hAnsi="Arial" w:cs="Arial" w:hint="eastAsia"/>
          <w:shd w:val="clear" w:color="auto" w:fill="FFFFFF"/>
        </w:rPr>
        <w:t>&gt;</w:t>
      </w:r>
      <w:r>
        <w:rPr>
          <w:rFonts w:ascii="Arial" w:hAnsi="Arial" w:cs="Arial"/>
          <w:shd w:val="clear" w:color="auto" w:fill="FFFFFF"/>
        </w:rPr>
        <w:t>0.4</w:t>
      </w:r>
      <w:r>
        <w:rPr>
          <w:rFonts w:ascii="Arial" w:hAnsi="Arial" w:cs="Arial" w:hint="eastAsia"/>
          <w:shd w:val="clear" w:color="auto" w:fill="FFFFFF"/>
        </w:rPr>
        <w:t>效果好</w:t>
      </w:r>
    </w:p>
    <w:p w14:paraId="41B2A484" w14:textId="5761F425" w:rsidR="00D52FBF" w:rsidRPr="005439B5" w:rsidRDefault="00D52FBF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校正决定系数：消除了样本数量和特征数量的影响，规则同上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CDAA" w14:textId="77777777" w:rsidR="00881DCE" w:rsidRDefault="00881DCE" w:rsidP="00940D2A">
      <w:pPr>
        <w:spacing w:before="0" w:after="0" w:line="240" w:lineRule="auto"/>
      </w:pPr>
      <w:r>
        <w:separator/>
      </w:r>
    </w:p>
  </w:endnote>
  <w:endnote w:type="continuationSeparator" w:id="0">
    <w:p w14:paraId="426E61FB" w14:textId="77777777" w:rsidR="00881DCE" w:rsidRDefault="00881DCE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D0DF" w14:textId="77777777" w:rsidR="00881DCE" w:rsidRDefault="00881DCE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C5EC20C" w14:textId="77777777" w:rsidR="00881DCE" w:rsidRDefault="00881DCE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B33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C616F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4BAE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0F7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1B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1DC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491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064B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2FBF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232</TotalTime>
  <Pages>18</Pages>
  <Words>879</Words>
  <Characters>5016</Characters>
  <Application>Microsoft Office Word</Application>
  <DocSecurity>0</DocSecurity>
  <Lines>41</Lines>
  <Paragraphs>11</Paragraphs>
  <ScaleCrop>false</ScaleCrop>
  <Company>Huawei Technologies Co.,Ltd.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江波 谢</cp:lastModifiedBy>
  <cp:revision>40</cp:revision>
  <cp:lastPrinted>2016-11-21T02:33:00Z</cp:lastPrinted>
  <dcterms:created xsi:type="dcterms:W3CDTF">2020-04-26T01:02:00Z</dcterms:created>
  <dcterms:modified xsi:type="dcterms:W3CDTF">2021-08-26T06:46:00Z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