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ind w:firstLine="422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ind w:firstLine="422"/>
        <w:rPr>
          <w:rFonts w:hint="eastAsia"/>
        </w:rPr>
      </w:pPr>
    </w:p>
    <w:p w14:paraId="76831C6D" w14:textId="543EFAC7" w:rsidR="00E7353D" w:rsidRDefault="0071233B" w:rsidP="00170BD2">
      <w:pPr>
        <w:pStyle w:val="1e"/>
        <w:ind w:firstLine="422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ind w:firstLine="422"/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34A650C1" w:rsidR="00874304" w:rsidRDefault="00736784" w:rsidP="00170BD2">
      <w:pPr>
        <w:pStyle w:val="1e"/>
        <w:ind w:firstLine="422"/>
        <w:rPr>
          <w:rFonts w:hint="eastAsia"/>
        </w:rPr>
      </w:pPr>
      <w:r>
        <w:rPr>
          <w:noProof/>
        </w:rPr>
        <w:drawing>
          <wp:inline distT="0" distB="0" distL="0" distR="0" wp14:anchorId="6B74BBF3" wp14:editId="64A2DF0C">
            <wp:extent cx="6120130" cy="8102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ind w:firstLine="422"/>
        <w:rPr>
          <w:rFonts w:hint="eastAsia"/>
        </w:rPr>
      </w:pPr>
    </w:p>
    <w:p w14:paraId="4D0A5A66" w14:textId="77777777" w:rsidR="00874304" w:rsidRDefault="00874304" w:rsidP="00170BD2">
      <w:pPr>
        <w:pStyle w:val="1e"/>
        <w:ind w:firstLine="422"/>
        <w:rPr>
          <w:rFonts w:hint="eastAsia"/>
        </w:rPr>
      </w:pPr>
    </w:p>
    <w:p w14:paraId="213AD1F9" w14:textId="77777777" w:rsidR="00874304" w:rsidRDefault="00874304" w:rsidP="00170BD2">
      <w:pPr>
        <w:pStyle w:val="1e"/>
        <w:ind w:firstLine="422"/>
        <w:rPr>
          <w:rFonts w:hint="eastAsia"/>
        </w:rPr>
      </w:pPr>
    </w:p>
    <w:p w14:paraId="68960BE8" w14:textId="49F22B68" w:rsidR="00874304" w:rsidRDefault="00874304" w:rsidP="00170BD2">
      <w:pPr>
        <w:pStyle w:val="1e"/>
        <w:ind w:firstLine="422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ind w:firstLine="422"/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2930B7FB" w:rsidR="003049DF" w:rsidRDefault="00736784" w:rsidP="00170BD2">
      <w:pPr>
        <w:pStyle w:val="1e"/>
        <w:ind w:firstLine="422"/>
        <w:rPr>
          <w:rFonts w:hint="eastAsia"/>
        </w:rPr>
      </w:pPr>
      <w:r>
        <w:rPr>
          <w:noProof/>
        </w:rPr>
        <w:drawing>
          <wp:inline distT="0" distB="0" distL="0" distR="0" wp14:anchorId="4D0EE19D" wp14:editId="114B2902">
            <wp:extent cx="6120130" cy="979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ind w:firstLine="422"/>
        <w:rPr>
          <w:rFonts w:hint="eastAsia"/>
        </w:rPr>
      </w:pPr>
    </w:p>
    <w:p w14:paraId="74356FBB" w14:textId="77777777" w:rsidR="005D2ADA" w:rsidRDefault="005D2ADA" w:rsidP="00170BD2">
      <w:pPr>
        <w:pStyle w:val="1e"/>
        <w:ind w:firstLine="422"/>
        <w:rPr>
          <w:rFonts w:hint="eastAsia"/>
        </w:rPr>
      </w:pPr>
    </w:p>
    <w:p w14:paraId="793EA8FA" w14:textId="77777777" w:rsidR="003049DF" w:rsidRDefault="003049DF" w:rsidP="00170BD2">
      <w:pPr>
        <w:pStyle w:val="1e"/>
        <w:ind w:firstLine="422"/>
        <w:rPr>
          <w:rFonts w:hint="eastAsia"/>
        </w:rPr>
      </w:pPr>
    </w:p>
    <w:p w14:paraId="341CED45" w14:textId="467084B3" w:rsidR="00244C66" w:rsidRDefault="00F85105" w:rsidP="00170BD2">
      <w:pPr>
        <w:pStyle w:val="1e"/>
        <w:ind w:firstLine="422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2CB3A7F" w:rsidR="0044100F" w:rsidRPr="00671103" w:rsidRDefault="00DF4863" w:rsidP="00DF4863">
      <w:pPr>
        <w:pStyle w:val="1e"/>
        <w:ind w:firstLine="420"/>
        <w:rPr>
          <w:rFonts w:ascii="Huawei Sans" w:hAnsi="Huawei Sans" w:cs="Huawei Sans"/>
          <w:b/>
          <w:bCs/>
        </w:rPr>
      </w:pPr>
      <w:r w:rsidRPr="00671103">
        <w:rPr>
          <w:rFonts w:ascii="Huawei Sans" w:hAnsi="Huawei Sans" w:cs="Huawei Sans" w:hint="eastAsia"/>
          <w:b/>
          <w:bCs/>
        </w:rPr>
        <w:t>答：编译安装数据库可以使得数据库根据机器进行优化处理，</w:t>
      </w:r>
      <w:r w:rsidR="00636100" w:rsidRPr="00671103">
        <w:rPr>
          <w:rFonts w:ascii="Arial" w:hAnsi="Arial" w:cs="Arial"/>
          <w:b/>
          <w:bCs/>
          <w:color w:val="000000" w:themeColor="text1"/>
          <w:shd w:val="clear" w:color="auto" w:fill="FFFFFF"/>
        </w:rPr>
        <w:t>可以设定参数，按照需求进行安装，</w:t>
      </w:r>
      <w:r w:rsidR="00636100" w:rsidRPr="00671103">
        <w:rPr>
          <w:rFonts w:ascii="Arial" w:hAnsi="Arial" w:cs="Arial" w:hint="eastAsia"/>
          <w:b/>
          <w:bCs/>
          <w:color w:val="000000" w:themeColor="text1"/>
          <w:shd w:val="clear" w:color="auto" w:fill="FFFFFF"/>
        </w:rPr>
        <w:t>并且可以选择安装的版本</w:t>
      </w:r>
      <w:r w:rsidR="00636100" w:rsidRPr="00671103">
        <w:rPr>
          <w:rFonts w:ascii="Arial" w:hAnsi="Arial" w:cs="Arial"/>
          <w:b/>
          <w:bCs/>
          <w:color w:val="000000" w:themeColor="text1"/>
          <w:shd w:val="clear" w:color="auto" w:fill="FFFFFF"/>
        </w:rPr>
        <w:t>，灵活性比较大</w:t>
      </w:r>
      <w:r w:rsidR="00636100" w:rsidRPr="00671103">
        <w:rPr>
          <w:rFonts w:ascii="Arial" w:hAnsi="Arial" w:cs="Arial" w:hint="eastAsia"/>
          <w:b/>
          <w:bCs/>
          <w:color w:val="000000" w:themeColor="text1"/>
          <w:shd w:val="clear" w:color="auto" w:fill="FFFFFF"/>
        </w:rPr>
        <w:t>。</w:t>
      </w:r>
    </w:p>
    <w:p w14:paraId="014D7053" w14:textId="77777777" w:rsidR="0044100F" w:rsidRPr="00BA6F5B" w:rsidRDefault="0044100F" w:rsidP="00170BD2">
      <w:pPr>
        <w:pStyle w:val="1e"/>
        <w:ind w:firstLine="422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ind w:firstLine="422"/>
        <w:rPr>
          <w:rFonts w:ascii="Huawei Sans" w:hAnsi="Huawei Sans" w:cs="Huawei Sans"/>
        </w:rPr>
      </w:pPr>
    </w:p>
    <w:p w14:paraId="0C47A0AD" w14:textId="77777777" w:rsidR="0044100F" w:rsidRDefault="0044100F" w:rsidP="00DF4863">
      <w:pPr>
        <w:pStyle w:val="1e"/>
        <w:ind w:left="0" w:firstLine="422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64D6C7EB" w:rsidR="006854E3" w:rsidRPr="009639AD" w:rsidRDefault="005604C2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EC0740A" wp14:editId="58306C2A">
            <wp:extent cx="4694327" cy="1158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5061DDB2" w:rsidR="006854E3" w:rsidRPr="009639AD" w:rsidRDefault="004E5797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582D2F3" wp14:editId="52177B9B">
            <wp:extent cx="5649686" cy="1030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019" cy="10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6F788256" w:rsidR="006854E3" w:rsidRPr="009639AD" w:rsidRDefault="004E5797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D2D047D" wp14:editId="66E13F20">
            <wp:extent cx="5649595" cy="11084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6804" cy="110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198C8A5A" w:rsidR="00D96EE7" w:rsidRPr="009639AD" w:rsidRDefault="004E5797" w:rsidP="004E5797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35893273" wp14:editId="1158D7BE">
            <wp:extent cx="5595257" cy="1108253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151" cy="11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248DE64C" w:rsidR="006854E3" w:rsidRPr="004E5797" w:rsidRDefault="004E5797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2C8BB1C" wp14:editId="504613FA">
            <wp:extent cx="5644243" cy="1096288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281" cy="10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4E5797">
      <w:pPr>
        <w:pStyle w:val="1e"/>
        <w:ind w:left="0" w:firstLine="422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F135184" w:rsidR="006854E3" w:rsidRPr="009639AD" w:rsidRDefault="004E5797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32B2EDE" wp14:editId="7C529A6C">
            <wp:extent cx="5546272" cy="1057832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191" cy="10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3D531597" w:rsidR="006854E3" w:rsidRPr="009639AD" w:rsidRDefault="004E5797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7700E6F" wp14:editId="60E6843A">
            <wp:extent cx="5532599" cy="108213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191DD280" w:rsidR="006854E3" w:rsidRPr="009639AD" w:rsidRDefault="004E5797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82144B4" wp14:editId="1F557CD1">
            <wp:extent cx="5700254" cy="4953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21B8294" w14:textId="242528C8" w:rsidR="004E5797" w:rsidRDefault="004E5797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09A37CE" wp14:editId="775BA7AF">
            <wp:extent cx="5982218" cy="6172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33B06B92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任务三：物化视图的使用</w:t>
      </w:r>
    </w:p>
    <w:p w14:paraId="15EAA3D9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6A444773" w:rsidR="006854E3" w:rsidRDefault="00631A5E" w:rsidP="006854E3">
      <w:pPr>
        <w:pStyle w:val="1e"/>
        <w:ind w:firstLine="422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875E93B" wp14:editId="3E817033">
            <wp:extent cx="3360711" cy="335309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631A5E">
      <w:pPr>
        <w:pStyle w:val="1e"/>
        <w:ind w:left="0" w:firstLine="420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4BF0AE94" w:rsidR="006854E3" w:rsidRDefault="00631A5E" w:rsidP="006854E3">
      <w:pPr>
        <w:pStyle w:val="1e"/>
        <w:ind w:firstLine="422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B664565" wp14:editId="4D812788">
            <wp:extent cx="3246401" cy="1234547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631A5E">
      <w:pPr>
        <w:pStyle w:val="1e"/>
        <w:ind w:left="0" w:firstLine="420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ind w:firstLine="422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28336E76" w:rsidR="006854E3" w:rsidRDefault="00631A5E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8216155" wp14:editId="121ED788">
            <wp:extent cx="2839913" cy="11702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120" cy="11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ind w:firstLine="422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1E3A3A33" w:rsidR="006854E3" w:rsidRDefault="00631A5E" w:rsidP="00631A5E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915A788" wp14:editId="3EC8CC78">
            <wp:extent cx="3002540" cy="323116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984" w14:textId="77777777" w:rsidR="00631A5E" w:rsidRDefault="00631A5E" w:rsidP="00631A5E">
      <w:pPr>
        <w:pStyle w:val="1e"/>
        <w:ind w:firstLine="422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ind w:firstLine="422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5D6C1734" w:rsidR="006854E3" w:rsidRDefault="00631A5E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6C30594" wp14:editId="00D85DC6">
            <wp:extent cx="3352800" cy="293123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5855" cy="29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0C8D97B6" w14:textId="2B913D6D" w:rsidR="006854E3" w:rsidRDefault="00631A5E" w:rsidP="006854E3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7DEE495F" wp14:editId="3981CC5B">
            <wp:extent cx="2972058" cy="335309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3EFCEF02" w14:textId="76BABFB3" w:rsidR="006854E3" w:rsidRPr="00671103" w:rsidRDefault="004168CB" w:rsidP="00636100">
      <w:pPr>
        <w:pStyle w:val="1e"/>
        <w:ind w:firstLineChars="200" w:firstLine="422"/>
        <w:rPr>
          <w:rFonts w:ascii="Huawei Sans" w:hAnsi="Huawei Sans" w:cs="Huawei Sans"/>
          <w:b/>
          <w:bCs/>
        </w:rPr>
      </w:pPr>
      <w:r w:rsidRPr="00671103">
        <w:rPr>
          <w:rFonts w:ascii="Huawei Sans" w:hAnsi="Huawei Sans" w:cs="Huawei Sans" w:hint="eastAsia"/>
          <w:b/>
          <w:bCs/>
        </w:rPr>
        <w:t>答：在列存表中，一列的数据在存储介质中以连续存储的形式存在，因此在进行某一列的聚合查询操作时，执行的</w:t>
      </w:r>
      <w:r w:rsidRPr="00671103">
        <w:rPr>
          <w:rFonts w:ascii="Huawei Sans" w:hAnsi="Huawei Sans" w:cs="Huawei Sans" w:hint="eastAsia"/>
          <w:b/>
          <w:bCs/>
        </w:rPr>
        <w:t>I</w:t>
      </w:r>
      <w:r w:rsidRPr="00671103">
        <w:rPr>
          <w:rFonts w:ascii="Huawei Sans" w:hAnsi="Huawei Sans" w:cs="Huawei Sans"/>
          <w:b/>
          <w:bCs/>
        </w:rPr>
        <w:t>O</w:t>
      </w:r>
      <w:r w:rsidRPr="00671103">
        <w:rPr>
          <w:rFonts w:ascii="Huawei Sans" w:hAnsi="Huawei Sans" w:cs="Huawei Sans" w:hint="eastAsia"/>
          <w:b/>
          <w:bCs/>
        </w:rPr>
        <w:t>操作少，所以速度较快，而在查询某一行数据获改变某一行数据时，需要多次进行</w:t>
      </w:r>
      <w:r w:rsidRPr="00671103">
        <w:rPr>
          <w:rFonts w:ascii="Huawei Sans" w:hAnsi="Huawei Sans" w:cs="Huawei Sans" w:hint="eastAsia"/>
          <w:b/>
          <w:bCs/>
        </w:rPr>
        <w:t>I</w:t>
      </w:r>
      <w:r w:rsidRPr="00671103">
        <w:rPr>
          <w:rFonts w:ascii="Huawei Sans" w:hAnsi="Huawei Sans" w:cs="Huawei Sans"/>
          <w:b/>
          <w:bCs/>
        </w:rPr>
        <w:t>O</w:t>
      </w:r>
      <w:r w:rsidRPr="00671103">
        <w:rPr>
          <w:rFonts w:ascii="Huawei Sans" w:hAnsi="Huawei Sans" w:cs="Huawei Sans" w:hint="eastAsia"/>
          <w:b/>
          <w:bCs/>
        </w:rPr>
        <w:t>操作，因此速度较慢。因此在执行更新，普通查询操作时，行存表的效率更高，在执行聚合查询操作时，列存表的效率更高</w:t>
      </w:r>
    </w:p>
    <w:p w14:paraId="0869E9FC" w14:textId="77777777" w:rsidR="006854E3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ind w:firstLine="422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ind w:firstLine="422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2FEDF447" w:rsidR="00D56903" w:rsidRPr="00671103" w:rsidRDefault="00636100" w:rsidP="003566D4">
      <w:pPr>
        <w:topLinePunct w:val="0"/>
        <w:adjustRightInd/>
        <w:snapToGrid/>
        <w:spacing w:before="0" w:after="0" w:line="240" w:lineRule="auto"/>
        <w:ind w:left="840" w:firstLine="420"/>
        <w:rPr>
          <w:rFonts w:ascii="HuaweiSans-Regular" w:eastAsia="方正兰亭黑简体" w:hAnsi="HuaweiSans-Regular" w:hint="eastAsia"/>
          <w:b/>
          <w:bCs/>
          <w:sz w:val="21"/>
        </w:rPr>
      </w:pP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答：全量物化视图在刷新时会重新构建表，</w:t>
      </w:r>
      <w:r w:rsidR="003566D4" w:rsidRPr="00671103">
        <w:rPr>
          <w:rFonts w:ascii="HuaweiSans-Regular" w:eastAsia="方正兰亭黑简体" w:hAnsi="HuaweiSans-Regular" w:hint="eastAsia"/>
          <w:b/>
          <w:bCs/>
          <w:sz w:val="21"/>
        </w:rPr>
        <w:t>刷新较慢，但查询时较快。而增量物化视图增量更新时针对新增的数据，刷新较快，但</w:t>
      </w:r>
      <w:r w:rsidR="00502F89" w:rsidRPr="00671103">
        <w:rPr>
          <w:rFonts w:ascii="HuaweiSans-Regular" w:eastAsia="方正兰亭黑简体" w:hAnsi="HuaweiSans-Regular" w:hint="eastAsia"/>
          <w:b/>
          <w:bCs/>
          <w:sz w:val="21"/>
        </w:rPr>
        <w:t>以特殊数据结构的形式存储在内容中，因此</w:t>
      </w:r>
      <w:r w:rsidR="003566D4" w:rsidRPr="00671103">
        <w:rPr>
          <w:rFonts w:ascii="HuaweiSans-Regular" w:eastAsia="方正兰亭黑简体" w:hAnsi="HuaweiSans-Regular" w:hint="eastAsia"/>
          <w:b/>
          <w:bCs/>
          <w:sz w:val="21"/>
        </w:rPr>
        <w:t>查询</w:t>
      </w:r>
      <w:r w:rsidR="00A11FDE" w:rsidRPr="00671103">
        <w:rPr>
          <w:rFonts w:ascii="HuaweiSans-Regular" w:eastAsia="方正兰亭黑简体" w:hAnsi="HuaweiSans-Regular" w:hint="eastAsia"/>
          <w:b/>
          <w:bCs/>
          <w:sz w:val="21"/>
        </w:rPr>
        <w:t>全部内容</w:t>
      </w:r>
      <w:r w:rsidR="00502F89" w:rsidRPr="00671103">
        <w:rPr>
          <w:rFonts w:ascii="HuaweiSans-Regular" w:eastAsia="方正兰亭黑简体" w:hAnsi="HuaweiSans-Regular" w:hint="eastAsia"/>
          <w:b/>
          <w:bCs/>
          <w:sz w:val="21"/>
        </w:rPr>
        <w:t>时</w:t>
      </w:r>
      <w:r w:rsidR="003566D4" w:rsidRPr="00671103">
        <w:rPr>
          <w:rFonts w:ascii="HuaweiSans-Regular" w:eastAsia="方正兰亭黑简体" w:hAnsi="HuaweiSans-Regular" w:hint="eastAsia"/>
          <w:b/>
          <w:bCs/>
          <w:sz w:val="21"/>
        </w:rPr>
        <w:t>较慢。</w:t>
      </w:r>
    </w:p>
    <w:p w14:paraId="0C9E5D88" w14:textId="3A16F1C4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479A03E8" w:rsidR="00A01E24" w:rsidRPr="009639AD" w:rsidRDefault="003F162B" w:rsidP="00A01E24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A94C4A1" wp14:editId="51051FC3">
            <wp:extent cx="6120130" cy="34359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14D970AE" w:rsidR="00A01E24" w:rsidRPr="009639AD" w:rsidRDefault="00D506D3" w:rsidP="00A01E24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4C49255" wp14:editId="0E28FBC1">
            <wp:extent cx="6120130" cy="1810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ind w:firstLine="422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77777777" w:rsidR="00A01E24" w:rsidRPr="000E2D1D" w:rsidRDefault="00A01E24" w:rsidP="00A01E24">
      <w:pPr>
        <w:pStyle w:val="1e"/>
        <w:ind w:firstLine="422"/>
        <w:rPr>
          <w:rFonts w:hint="eastAsia"/>
        </w:rPr>
      </w:pPr>
    </w:p>
    <w:p w14:paraId="5BEFD9EC" w14:textId="1F539EE2" w:rsidR="00A01E24" w:rsidRDefault="00D506D3" w:rsidP="00A01E24">
      <w:pPr>
        <w:pStyle w:val="1e"/>
        <w:ind w:firstLine="42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02F567" wp14:editId="49362FF6">
            <wp:extent cx="5660515" cy="23774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2623" cy="2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4CD2FB06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54F4EC52" w14:textId="77777777" w:rsidR="00A01E24" w:rsidRDefault="00A01E24" w:rsidP="00A01E24">
      <w:pPr>
        <w:pStyle w:val="1e"/>
        <w:ind w:firstLine="422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6E2999DE" w:rsidR="00A01E24" w:rsidRDefault="006908D4" w:rsidP="00A01E24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D00C9AA" wp14:editId="32456DE1">
            <wp:extent cx="5509260" cy="22350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9990" cy="22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08CAFBC6" w:rsidR="00A01E24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17FB6867" w:rsidR="00A01E24" w:rsidRDefault="006908D4" w:rsidP="006908D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22E10220" wp14:editId="2D1B3CC6">
            <wp:extent cx="5840041" cy="2926080"/>
            <wp:effectExtent l="0" t="0" r="889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41595" cy="29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ind w:firstLine="420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ind w:firstLine="420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ind w:firstLine="420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775E5F97" w14:textId="30591330" w:rsidR="00A01E24" w:rsidRDefault="00D506D3" w:rsidP="00A01E24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441E097" wp14:editId="4E51FDFC">
            <wp:extent cx="4458086" cy="12802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00303A62" w:rsidR="00A01E24" w:rsidRDefault="00E12D2B" w:rsidP="00A01E24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53C8317" wp14:editId="7BBB2F2F">
            <wp:extent cx="5676900" cy="324015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0233" cy="32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ind w:firstLine="420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ind w:firstLine="420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1E36945B" w:rsidR="00A01E24" w:rsidRDefault="00E12D2B" w:rsidP="00A01E24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EE632D0" wp14:editId="5038218A">
            <wp:extent cx="4625741" cy="1897544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ind w:firstLine="422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66520DF5" w:rsidR="00A01E24" w:rsidRDefault="00E12D2B" w:rsidP="00A01E24">
      <w:pPr>
        <w:pStyle w:val="1e"/>
        <w:ind w:firstLine="422"/>
        <w:rPr>
          <w:rFonts w:hint="eastAsia"/>
        </w:rPr>
      </w:pPr>
      <w:r>
        <w:rPr>
          <w:noProof/>
        </w:rPr>
        <w:drawing>
          <wp:inline distT="0" distB="0" distL="0" distR="0" wp14:anchorId="74EE6052" wp14:editId="129A7B86">
            <wp:extent cx="5567079" cy="30937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8529" cy="30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640E6617" w14:textId="61AB3A9D" w:rsidR="00A01E24" w:rsidRDefault="00A01E24" w:rsidP="00A01E24">
      <w:pPr>
        <w:pStyle w:val="1e"/>
        <w:ind w:firstLine="422"/>
        <w:rPr>
          <w:rFonts w:hint="eastAsia"/>
        </w:rPr>
      </w:pPr>
    </w:p>
    <w:p w14:paraId="176F6669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27B88CC2" w14:textId="77777777" w:rsidR="00A01E24" w:rsidRDefault="00A01E24" w:rsidP="00A01E24">
      <w:pPr>
        <w:pStyle w:val="1e"/>
        <w:ind w:firstLine="422"/>
        <w:rPr>
          <w:rFonts w:hint="eastAsia"/>
        </w:rPr>
      </w:pPr>
      <w:r>
        <w:lastRenderedPageBreak/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1FEB0C15" w:rsidR="00A01E24" w:rsidRDefault="00E12D2B" w:rsidP="00A01E24">
      <w:pPr>
        <w:pStyle w:val="1e"/>
        <w:ind w:firstLine="422"/>
        <w:rPr>
          <w:rFonts w:hint="eastAsia"/>
        </w:rPr>
      </w:pPr>
      <w:r>
        <w:rPr>
          <w:noProof/>
        </w:rPr>
        <w:drawing>
          <wp:inline distT="0" distB="0" distL="0" distR="0" wp14:anchorId="173B381B" wp14:editId="55E4194E">
            <wp:extent cx="3817951" cy="108975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6ECAA6E9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6F723A31" w14:textId="77777777" w:rsidR="00A01E24" w:rsidRDefault="00A01E24" w:rsidP="00A01E24">
      <w:pPr>
        <w:pStyle w:val="1e"/>
        <w:ind w:firstLine="422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27D85F78" w:rsidR="00A01E24" w:rsidRDefault="00E12D2B" w:rsidP="00A01E24">
      <w:pPr>
        <w:pStyle w:val="1e"/>
        <w:ind w:firstLine="422"/>
        <w:rPr>
          <w:rFonts w:hint="eastAsia"/>
        </w:rPr>
      </w:pPr>
      <w:r>
        <w:rPr>
          <w:noProof/>
        </w:rPr>
        <w:drawing>
          <wp:inline distT="0" distB="0" distL="0" distR="0" wp14:anchorId="32D34E2B" wp14:editId="6F6A9DB6">
            <wp:extent cx="3589331" cy="110499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59F5E598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4975CDDD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4767625D" w14:textId="77777777" w:rsidR="00A01E24" w:rsidRDefault="00A01E24" w:rsidP="00A01E24">
      <w:pPr>
        <w:pStyle w:val="1e"/>
        <w:ind w:firstLine="422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7E8E298A" w:rsidR="00A01E24" w:rsidRDefault="00E12D2B" w:rsidP="00A01E24">
      <w:pPr>
        <w:pStyle w:val="1e"/>
        <w:ind w:firstLine="422"/>
        <w:rPr>
          <w:rFonts w:hint="eastAsia"/>
        </w:rPr>
      </w:pPr>
      <w:r>
        <w:rPr>
          <w:noProof/>
        </w:rPr>
        <w:drawing>
          <wp:inline distT="0" distB="0" distL="0" distR="0" wp14:anchorId="2EDC894C" wp14:editId="5D8BED51">
            <wp:extent cx="4038950" cy="84589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ind w:firstLine="422"/>
        <w:rPr>
          <w:rFonts w:hint="eastAsia"/>
        </w:rPr>
      </w:pPr>
    </w:p>
    <w:p w14:paraId="2DC59FD6" w14:textId="77777777" w:rsidR="00A01E24" w:rsidRPr="000E2D1D" w:rsidRDefault="00A01E24" w:rsidP="006560F2">
      <w:pPr>
        <w:pStyle w:val="1e"/>
        <w:ind w:left="0" w:firstLine="422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52FA4230" w:rsidR="00A01E24" w:rsidRDefault="00736A66" w:rsidP="00A01E24">
      <w:pPr>
        <w:pStyle w:val="1e"/>
        <w:ind w:firstLine="422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65CA0F18" wp14:editId="257F785B">
            <wp:extent cx="5189220" cy="4241615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7798" cy="42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3D11C7CE" w14:textId="7A638F1E" w:rsidR="00A01E24" w:rsidRDefault="00A01E24" w:rsidP="006560F2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6E2AEFD1" w14:textId="77777777" w:rsidR="00A01E24" w:rsidRDefault="00A01E24" w:rsidP="00A01E24">
      <w:pPr>
        <w:pStyle w:val="1e"/>
        <w:ind w:firstLine="422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75D47168" w14:textId="69EA18F1" w:rsidR="00A01E24" w:rsidRDefault="00A11FDE" w:rsidP="0096620F">
      <w:pPr>
        <w:pStyle w:val="2f2"/>
      </w:pPr>
      <w:r>
        <w:rPr>
          <w:rFonts w:hint="eastAsia"/>
        </w:rPr>
        <w:t>答：</w:t>
      </w:r>
      <w:r w:rsidR="006560F2">
        <w:t xml:space="preserve"> </w:t>
      </w:r>
    </w:p>
    <w:p w14:paraId="3F9B8D3B" w14:textId="1AEFCA10" w:rsidR="0007058A" w:rsidRDefault="0007058A" w:rsidP="0096620F">
      <w:pPr>
        <w:pStyle w:val="2f2"/>
      </w:pPr>
      <w:r>
        <w:rPr>
          <w:noProof/>
        </w:rPr>
        <w:drawing>
          <wp:inline distT="0" distB="0" distL="0" distR="0" wp14:anchorId="25D54CF7" wp14:editId="12A3FC6A">
            <wp:extent cx="3512820" cy="147539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5468" cy="14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16E" w14:textId="1B55024C" w:rsidR="0007058A" w:rsidRPr="0096620F" w:rsidRDefault="0007058A" w:rsidP="0096620F">
      <w:pPr>
        <w:pStyle w:val="2f2"/>
        <w:rPr>
          <w:rFonts w:cs="Arial" w:hint="eastAsia"/>
          <w:shd w:val="clear" w:color="auto" w:fill="FFFFFF"/>
        </w:rPr>
      </w:pPr>
      <w:r w:rsidRPr="0096620F">
        <w:rPr>
          <w:rFonts w:hint="eastAsia"/>
        </w:rPr>
        <w:t>给出的参数优化如上图所示，</w:t>
      </w:r>
      <w:proofErr w:type="spellStart"/>
      <w:r w:rsidRPr="0096620F">
        <w:rPr>
          <w:rFonts w:hint="eastAsia"/>
        </w:rPr>
        <w:t>default_statistics_target</w:t>
      </w:r>
      <w:proofErr w:type="spellEnd"/>
      <w:r w:rsidRPr="0096620F">
        <w:rPr>
          <w:rFonts w:hint="eastAsia"/>
        </w:rPr>
        <w:t>为没有通过ALTER TABLE SET STATISTICS设置的列特定目标设置表列的默认统计目标。</w:t>
      </w:r>
      <w:r w:rsidRPr="0096620F">
        <w:rPr>
          <w:rFonts w:cs="Arial" w:hint="eastAsia"/>
          <w:shd w:val="clear" w:color="auto" w:fill="FFFFFF"/>
        </w:rPr>
        <w:t>该参数告诉 PostgreSQL 应该抽样多少数据来填充存储元数据的表，提高后可以改进规划器的执行计划；</w:t>
      </w:r>
      <w:proofErr w:type="spellStart"/>
      <w:r w:rsidRPr="0096620F">
        <w:rPr>
          <w:rFonts w:cs="Arial" w:hint="eastAsia"/>
          <w:shd w:val="clear" w:color="auto" w:fill="FFFFFF"/>
        </w:rPr>
        <w:lastRenderedPageBreak/>
        <w:t>effective_cache_size</w:t>
      </w:r>
      <w:proofErr w:type="spellEnd"/>
      <w:r w:rsidRPr="0096620F">
        <w:rPr>
          <w:rFonts w:cs="Arial" w:hint="eastAsia"/>
          <w:shd w:val="clear" w:color="auto" w:fill="FFFFFF"/>
        </w:rPr>
        <w:t>为</w:t>
      </w:r>
      <w:r w:rsidRPr="0096620F">
        <w:rPr>
          <w:rFonts w:hAnsi="Georgia" w:hint="eastAsia"/>
          <w:shd w:val="clear" w:color="auto" w:fill="FFFFFF"/>
        </w:rPr>
        <w:t>优化器假设可以用于单个查询的磁盘缓存的有效大小，该值越大，使用索引扫描的可能性越大，因此查询更快；</w:t>
      </w:r>
      <w:proofErr w:type="spellStart"/>
      <w:r w:rsidRPr="0096620F">
        <w:rPr>
          <w:rFonts w:cs="Arial" w:hint="eastAsia"/>
          <w:shd w:val="clear" w:color="auto" w:fill="FFFFFF"/>
        </w:rPr>
        <w:t>effective_io_concurrency</w:t>
      </w:r>
      <w:proofErr w:type="spellEnd"/>
      <w:r w:rsidRPr="0096620F">
        <w:rPr>
          <w:rFonts w:cs="Arial" w:hint="eastAsia"/>
          <w:shd w:val="clear" w:color="auto" w:fill="FFFFFF"/>
        </w:rPr>
        <w:t>为PostgreSQL可以同时被执行的并发磁盘 I/O 操作的数量，</w:t>
      </w:r>
      <w:r w:rsidR="00F141BC" w:rsidRPr="0096620F">
        <w:rPr>
          <w:rFonts w:cs="Arial" w:hint="eastAsia"/>
          <w:shd w:val="clear" w:color="auto" w:fill="FFFFFF"/>
        </w:rPr>
        <w:t>最佳值根据CPU，磁盘决定</w:t>
      </w:r>
      <w:r w:rsidRPr="0096620F">
        <w:rPr>
          <w:rFonts w:cs="Arial" w:hint="eastAsia"/>
          <w:shd w:val="clear" w:color="auto" w:fill="FFFFFF"/>
        </w:rPr>
        <w:t>；</w:t>
      </w:r>
      <w:proofErr w:type="spellStart"/>
      <w:r w:rsidR="00F141BC" w:rsidRPr="0096620F">
        <w:rPr>
          <w:rFonts w:cs="Arial" w:hint="eastAsia"/>
          <w:shd w:val="clear" w:color="auto" w:fill="FFFFFF"/>
        </w:rPr>
        <w:t>enable_mergejoin</w:t>
      </w:r>
      <w:proofErr w:type="spellEnd"/>
      <w:r w:rsidR="00F141BC" w:rsidRPr="0096620F">
        <w:rPr>
          <w:rFonts w:cs="Arial" w:hint="eastAsia"/>
          <w:shd w:val="clear" w:color="auto" w:fill="FFFFFF"/>
        </w:rPr>
        <w:t>为是否先对各表排序，再连接，由于hash join比merge join更快，因此关闭；</w:t>
      </w:r>
      <w:proofErr w:type="spellStart"/>
      <w:r w:rsidR="00F141BC" w:rsidRPr="0096620F">
        <w:rPr>
          <w:rFonts w:cs="Arial" w:hint="eastAsia"/>
          <w:shd w:val="clear" w:color="auto" w:fill="FFFFFF"/>
        </w:rPr>
        <w:t>enable_nestloop</w:t>
      </w:r>
      <w:proofErr w:type="spellEnd"/>
      <w:r w:rsidR="00F141BC" w:rsidRPr="0096620F">
        <w:rPr>
          <w:rFonts w:hint="eastAsia"/>
          <w:shd w:val="clear" w:color="auto" w:fill="FFFFFF"/>
        </w:rPr>
        <w:t>是否允许走</w:t>
      </w:r>
      <w:proofErr w:type="spellStart"/>
      <w:r w:rsidR="00F141BC" w:rsidRPr="0096620F">
        <w:rPr>
          <w:rFonts w:hint="eastAsia"/>
          <w:shd w:val="clear" w:color="auto" w:fill="FFFFFF"/>
        </w:rPr>
        <w:t>nestloop</w:t>
      </w:r>
      <w:proofErr w:type="spellEnd"/>
      <w:r w:rsidR="00F141BC" w:rsidRPr="0096620F">
        <w:rPr>
          <w:rFonts w:hint="eastAsia"/>
          <w:shd w:val="clear" w:color="auto" w:fill="FFFFFF"/>
        </w:rPr>
        <w:t>连接，关闭原因与</w:t>
      </w:r>
      <w:proofErr w:type="spellStart"/>
      <w:r w:rsidR="00F141BC" w:rsidRPr="0096620F">
        <w:rPr>
          <w:rFonts w:hint="eastAsia"/>
          <w:shd w:val="clear" w:color="auto" w:fill="FFFFFF"/>
        </w:rPr>
        <w:t>enable_megejoin</w:t>
      </w:r>
      <w:proofErr w:type="spellEnd"/>
      <w:r w:rsidR="00F141BC" w:rsidRPr="0096620F">
        <w:rPr>
          <w:rFonts w:hint="eastAsia"/>
          <w:shd w:val="clear" w:color="auto" w:fill="FFFFFF"/>
        </w:rPr>
        <w:t>相同；</w:t>
      </w:r>
      <w:proofErr w:type="spellStart"/>
      <w:r w:rsidR="00046F8A" w:rsidRPr="0096620F">
        <w:rPr>
          <w:rFonts w:hint="eastAsia"/>
          <w:shd w:val="clear" w:color="auto" w:fill="FFFFFF"/>
        </w:rPr>
        <w:t>max_connections</w:t>
      </w:r>
      <w:proofErr w:type="spellEnd"/>
      <w:r w:rsidR="00046F8A" w:rsidRPr="0096620F">
        <w:rPr>
          <w:rFonts w:hint="eastAsia"/>
          <w:shd w:val="clear" w:color="auto" w:fill="FFFFFF"/>
        </w:rPr>
        <w:t>为最大连接数，最佳值需根据实际查询情况设置；</w:t>
      </w:r>
      <w:proofErr w:type="spellStart"/>
      <w:r w:rsidR="00046F8A" w:rsidRPr="0096620F">
        <w:rPr>
          <w:rFonts w:hAnsi="Courier New" w:cs="Courier New" w:hint="eastAsia"/>
          <w:shd w:val="clear" w:color="auto" w:fill="FFFFFF"/>
        </w:rPr>
        <w:t>max_prepared_transactions</w:t>
      </w:r>
      <w:proofErr w:type="spellEnd"/>
      <w:r w:rsidR="00046F8A" w:rsidRPr="0096620F">
        <w:rPr>
          <w:rFonts w:hAnsi="Courier New" w:cs="Courier New" w:hint="eastAsia"/>
          <w:shd w:val="clear" w:color="auto" w:fill="FFFFFF"/>
        </w:rPr>
        <w:t>至少与</w:t>
      </w:r>
      <w:proofErr w:type="spellStart"/>
      <w:r w:rsidR="00046F8A" w:rsidRPr="0096620F">
        <w:rPr>
          <w:rFonts w:hint="eastAsia"/>
          <w:shd w:val="clear" w:color="auto" w:fill="FFFFFF"/>
        </w:rPr>
        <w:t>max_connections</w:t>
      </w:r>
      <w:proofErr w:type="spellEnd"/>
      <w:r w:rsidR="00046F8A" w:rsidRPr="0096620F">
        <w:rPr>
          <w:rFonts w:hint="eastAsia"/>
          <w:shd w:val="clear" w:color="auto" w:fill="FFFFFF"/>
        </w:rPr>
        <w:t>一样大，</w:t>
      </w:r>
      <w:r w:rsidR="00046F8A" w:rsidRPr="0096620F">
        <w:rPr>
          <w:rFonts w:cs="Arial" w:hint="eastAsia"/>
          <w:color w:val="0D0A0B"/>
          <w:shd w:val="clear" w:color="auto" w:fill="FFFFFF"/>
        </w:rPr>
        <w:t>以便每个会话都可以有一个待处理的预备事务；</w:t>
      </w:r>
      <w:proofErr w:type="spellStart"/>
      <w:r w:rsidR="0096620F" w:rsidRPr="0096620F">
        <w:rPr>
          <w:rFonts w:hAnsi="Courier New" w:cs="Courier New" w:hint="eastAsia"/>
          <w:color w:val="0D0A0B"/>
          <w:shd w:val="clear" w:color="auto" w:fill="FFFFFF"/>
        </w:rPr>
        <w:t>random_page_cost</w:t>
      </w:r>
      <w:proofErr w:type="spellEnd"/>
      <w:r w:rsidR="0096620F" w:rsidRPr="0096620F">
        <w:rPr>
          <w:rFonts w:hAnsi="Courier New" w:cs="Courier New" w:hint="eastAsia"/>
          <w:color w:val="0D0A0B"/>
          <w:shd w:val="clear" w:color="auto" w:fill="FFFFFF"/>
        </w:rPr>
        <w:t>为</w:t>
      </w:r>
      <w:r w:rsidR="0096620F" w:rsidRPr="0096620F">
        <w:rPr>
          <w:rFonts w:hAnsi="Open Sans" w:cs="Open Sans" w:hint="eastAsia"/>
          <w:color w:val="0D0A0B"/>
          <w:shd w:val="clear" w:color="auto" w:fill="FFFFFF"/>
        </w:rPr>
        <w:t>设置规划器对非顺序获取的磁盘页面的成本的估计</w:t>
      </w:r>
      <w:r w:rsidR="0096620F" w:rsidRPr="0096620F">
        <w:rPr>
          <w:rFonts w:hAnsi="Open Sans" w:cs="Open Sans" w:hint="eastAsia"/>
          <w:color w:val="0D0A0B"/>
          <w:shd w:val="clear" w:color="auto" w:fill="FFFFFF"/>
        </w:rPr>
        <w:t>，</w:t>
      </w:r>
      <w:r w:rsidR="0096620F" w:rsidRPr="0096620F">
        <w:rPr>
          <w:rFonts w:hAnsi="Open Sans" w:cs="Open Sans" w:hint="eastAsia"/>
          <w:color w:val="0D0A0B"/>
          <w:shd w:val="clear" w:color="auto" w:fill="FFFFFF"/>
        </w:rPr>
        <w:t>减少这个值</w:t>
      </w:r>
      <w:r w:rsidR="0096620F" w:rsidRPr="0096620F">
        <w:rPr>
          <w:rFonts w:hAnsi="Open Sans" w:cs="Open Sans" w:hint="eastAsia"/>
          <w:color w:val="0D0A0B"/>
          <w:shd w:val="clear" w:color="auto" w:fill="FFFFFF"/>
        </w:rPr>
        <w:t>可以使得</w:t>
      </w:r>
      <w:r w:rsidR="0096620F" w:rsidRPr="0096620F">
        <w:rPr>
          <w:rFonts w:hAnsi="Open Sans" w:cs="Open Sans" w:hint="eastAsia"/>
          <w:color w:val="0D0A0B"/>
          <w:shd w:val="clear" w:color="auto" w:fill="FFFFFF"/>
        </w:rPr>
        <w:t>系统更</w:t>
      </w:r>
      <w:r w:rsidR="0096620F" w:rsidRPr="0096620F">
        <w:rPr>
          <w:rFonts w:hAnsi="Open Sans" w:cs="Open Sans" w:hint="eastAsia"/>
          <w:color w:val="0D0A0B"/>
          <w:shd w:val="clear" w:color="auto" w:fill="FFFFFF"/>
        </w:rPr>
        <w:t>倾向</w:t>
      </w:r>
      <w:r w:rsidR="0096620F" w:rsidRPr="0096620F">
        <w:rPr>
          <w:rFonts w:hAnsi="Open Sans" w:cs="Open Sans" w:hint="eastAsia"/>
          <w:color w:val="0D0A0B"/>
          <w:shd w:val="clear" w:color="auto" w:fill="FFFFFF"/>
        </w:rPr>
        <w:t>索引扫描</w:t>
      </w:r>
      <w:r w:rsidR="0096620F" w:rsidRPr="0096620F">
        <w:rPr>
          <w:rFonts w:hAnsi="Open Sans" w:cs="Open Sans" w:hint="eastAsia"/>
          <w:color w:val="0D0A0B"/>
          <w:shd w:val="clear" w:color="auto" w:fill="FFFFFF"/>
        </w:rPr>
        <w:t>；</w:t>
      </w:r>
      <w:proofErr w:type="spellStart"/>
      <w:r w:rsidR="0096620F" w:rsidRPr="0096620F">
        <w:rPr>
          <w:rFonts w:hAnsi="Open Sans" w:cs="Open Sans" w:hint="eastAsia"/>
          <w:color w:val="0D0A0B"/>
          <w:shd w:val="clear" w:color="auto" w:fill="FFFFFF"/>
        </w:rPr>
        <w:t>shared_buffer</w:t>
      </w:r>
      <w:proofErr w:type="spellEnd"/>
      <w:r w:rsidR="0096620F" w:rsidRPr="0096620F">
        <w:rPr>
          <w:rFonts w:hAnsi="Open Sans" w:cs="Open Sans" w:hint="eastAsia"/>
          <w:color w:val="0D0A0B"/>
          <w:shd w:val="clear" w:color="auto" w:fill="FFFFFF"/>
        </w:rPr>
        <w:t>，数据缓存区，功能类似cache</w:t>
      </w:r>
      <w:r w:rsidR="0096620F">
        <w:rPr>
          <w:rFonts w:hAnsi="Open Sans" w:cs="Open Sans" w:hint="eastAsia"/>
          <w:color w:val="0D0A0B"/>
          <w:shd w:val="clear" w:color="auto" w:fill="FFFFFF"/>
        </w:rPr>
        <w:t>，设置值与机器内存大小相关</w:t>
      </w:r>
      <w:r w:rsidR="0096620F" w:rsidRPr="0096620F">
        <w:rPr>
          <w:rFonts w:hAnsi="Open Sans" w:cs="Open Sans" w:hint="eastAsia"/>
          <w:color w:val="0D0A0B"/>
          <w:shd w:val="clear" w:color="auto" w:fill="FFFFFF"/>
        </w:rPr>
        <w:t>；</w:t>
      </w:r>
      <w:proofErr w:type="spellStart"/>
      <w:r w:rsidR="0096620F" w:rsidRPr="0096620F">
        <w:rPr>
          <w:rFonts w:hAnsi="微软雅黑" w:hint="eastAsia"/>
          <w:shd w:val="clear" w:color="auto" w:fill="FFFFFF"/>
        </w:rPr>
        <w:t>wal_buffers</w:t>
      </w:r>
      <w:proofErr w:type="spellEnd"/>
      <w:r w:rsidR="0096620F" w:rsidRPr="0096620F">
        <w:rPr>
          <w:rFonts w:hAnsi="微软雅黑" w:hint="eastAsia"/>
          <w:shd w:val="clear" w:color="auto" w:fill="FFFFFF"/>
        </w:rPr>
        <w:t>，</w:t>
      </w:r>
      <w:r w:rsidR="0096620F" w:rsidRPr="0096620F">
        <w:rPr>
          <w:rFonts w:hAnsi="微软雅黑" w:hint="eastAsia"/>
          <w:shd w:val="clear" w:color="auto" w:fill="FFFFFF"/>
        </w:rPr>
        <w:t>PostgreSQL将其WAL（</w:t>
      </w:r>
      <w:hyperlink r:id="rId43" w:tgtFrame="_blank" w:history="1">
        <w:r w:rsidR="0096620F" w:rsidRPr="0096620F">
          <w:rPr>
            <w:rStyle w:val="af"/>
            <w:rFonts w:hAnsi="微软雅黑" w:hint="eastAsia"/>
            <w:color w:val="000000" w:themeColor="text1"/>
            <w:shd w:val="clear" w:color="auto" w:fill="FFFFFF"/>
          </w:rPr>
          <w:t>预写日志</w:t>
        </w:r>
      </w:hyperlink>
      <w:r w:rsidR="0096620F" w:rsidRPr="0096620F">
        <w:rPr>
          <w:rFonts w:hAnsi="微软雅黑" w:hint="eastAsia"/>
          <w:shd w:val="clear" w:color="auto" w:fill="FFFFFF"/>
        </w:rPr>
        <w:t>）记录写入缓冲区，然后将这些缓冲区刷新到磁盘。由</w:t>
      </w:r>
      <w:proofErr w:type="spellStart"/>
      <w:r w:rsidR="0096620F" w:rsidRPr="0096620F">
        <w:rPr>
          <w:rFonts w:hAnsi="微软雅黑" w:hint="eastAsia"/>
          <w:shd w:val="clear" w:color="auto" w:fill="FFFFFF"/>
        </w:rPr>
        <w:t>wal_buffers</w:t>
      </w:r>
      <w:proofErr w:type="spellEnd"/>
      <w:r w:rsidR="0096620F" w:rsidRPr="0096620F">
        <w:rPr>
          <w:rFonts w:hAnsi="微软雅黑" w:hint="eastAsia"/>
          <w:shd w:val="clear" w:color="auto" w:fill="FFFFFF"/>
        </w:rPr>
        <w:t>定义的缓冲区的默认大小为16MB，但如果有大量并发连接的话，则设置为一个较高的值可以提供更好的性能。</w:t>
      </w:r>
    </w:p>
    <w:p w14:paraId="3E3D5C93" w14:textId="77777777" w:rsidR="00BA6F5B" w:rsidRDefault="00BA6F5B" w:rsidP="0096620F">
      <w:pPr>
        <w:pStyle w:val="2f2"/>
      </w:pPr>
    </w:p>
    <w:p w14:paraId="720FA561" w14:textId="77777777" w:rsidR="00A01E24" w:rsidRPr="00D435D3" w:rsidRDefault="00A01E24" w:rsidP="00A01E24">
      <w:pPr>
        <w:pStyle w:val="1e"/>
        <w:ind w:firstLine="422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1A23DB9" w14:textId="4FE72D5C" w:rsidR="0034452C" w:rsidRDefault="006560F2" w:rsidP="006560F2">
      <w:pPr>
        <w:topLinePunct w:val="0"/>
        <w:adjustRightInd/>
        <w:snapToGrid/>
        <w:spacing w:before="0" w:after="0" w:line="240" w:lineRule="auto"/>
        <w:ind w:left="1021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答：</w:t>
      </w: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索引的使用可以加速表</w:t>
      </w:r>
      <w:r w:rsidR="0007058A" w:rsidRPr="00671103">
        <w:rPr>
          <w:rFonts w:ascii="HuaweiSans-Regular" w:eastAsia="方正兰亭黑简体" w:hAnsi="HuaweiSans-Regular" w:hint="eastAsia"/>
          <w:b/>
          <w:bCs/>
          <w:sz w:val="21"/>
        </w:rPr>
        <w:t>扫描</w:t>
      </w: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查询的时间，使得</w:t>
      </w:r>
      <w:r w:rsidR="0007058A" w:rsidRPr="00671103">
        <w:rPr>
          <w:rFonts w:ascii="HuaweiSans-Regular" w:eastAsia="方正兰亭黑简体" w:hAnsi="HuaweiSans-Regular" w:hint="eastAsia"/>
          <w:b/>
          <w:bCs/>
          <w:sz w:val="21"/>
        </w:rPr>
        <w:t>扫描</w:t>
      </w: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查询平均复杂度由</w:t>
      </w: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O</w:t>
      </w: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（</w:t>
      </w: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n</w:t>
      </w: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）降为</w:t>
      </w: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O</w:t>
      </w:r>
      <w:r w:rsidRPr="00671103">
        <w:rPr>
          <w:rFonts w:ascii="HuaweiSans-Regular" w:eastAsia="方正兰亭黑简体" w:hAnsi="HuaweiSans-Regular" w:hint="eastAsia"/>
          <w:b/>
          <w:bCs/>
          <w:sz w:val="21"/>
        </w:rPr>
        <w:t>（</w:t>
      </w:r>
      <w:proofErr w:type="spellStart"/>
      <w:r w:rsidRPr="00671103">
        <w:rPr>
          <w:rFonts w:ascii="HuaweiSans-Regular" w:eastAsia="方正兰亭黑简体" w:hAnsi="HuaweiSans-Regular" w:hint="eastAsia"/>
          <w:b/>
          <w:bCs/>
          <w:sz w:val="21"/>
        </w:rPr>
        <w:t>log</w:t>
      </w:r>
      <w:r w:rsidRPr="00671103">
        <w:rPr>
          <w:rFonts w:ascii="HuaweiSans-Regular" w:eastAsia="方正兰亭黑简体" w:hAnsi="HuaweiSans-Regular"/>
          <w:b/>
          <w:bCs/>
          <w:sz w:val="21"/>
        </w:rPr>
        <w:t>n</w:t>
      </w:r>
      <w:proofErr w:type="spellEnd"/>
      <w:r w:rsidRPr="00671103">
        <w:rPr>
          <w:rFonts w:ascii="HuaweiSans-Regular" w:eastAsia="方正兰亭黑简体" w:hAnsi="HuaweiSans-Regular" w:hint="eastAsia"/>
          <w:b/>
          <w:bCs/>
          <w:sz w:val="21"/>
        </w:rPr>
        <w:t>）。</w:t>
      </w:r>
      <w:r w:rsidRPr="00671103">
        <w:rPr>
          <w:rFonts w:ascii="Huawei Sans" w:hAnsi="Huawei Sans" w:cs="Huawei Sans"/>
          <w:b/>
          <w:bCs/>
        </w:rPr>
        <w:t>除了使用索引和参数外</w:t>
      </w:r>
      <w:r w:rsidRPr="00671103">
        <w:rPr>
          <w:rFonts w:ascii="Huawei Sans" w:hAnsi="Huawei Sans" w:cs="Huawei Sans" w:hint="eastAsia"/>
          <w:b/>
          <w:bCs/>
        </w:rPr>
        <w:t>，还可以对数据库表的结构，系统配置，硬件等方法优化数据库。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57365B2F" w:rsidR="0034452C" w:rsidRPr="009639AD" w:rsidRDefault="008B661D" w:rsidP="008B661D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E564AAA" wp14:editId="29C4DDC7">
            <wp:extent cx="4892040" cy="3544420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7303" cy="354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ind w:firstLine="42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0E2CAB10" w14:textId="6B6C757E" w:rsidR="0034452C" w:rsidRPr="008B661D" w:rsidRDefault="0034452C" w:rsidP="008B661D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2AB45B3" w14:textId="403C5B71" w:rsidR="0034452C" w:rsidRDefault="008B661D" w:rsidP="0034452C">
      <w:pPr>
        <w:pStyle w:val="1e"/>
        <w:ind w:firstLine="422"/>
        <w:rPr>
          <w:rFonts w:hint="eastAsia"/>
        </w:rPr>
      </w:pPr>
      <w:r>
        <w:rPr>
          <w:noProof/>
        </w:rPr>
        <w:drawing>
          <wp:inline distT="0" distB="0" distL="0" distR="0" wp14:anchorId="668CD93D" wp14:editId="3EE7A1C8">
            <wp:extent cx="6104356" cy="19659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42596" cy="1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34452C">
      <w:pPr>
        <w:pStyle w:val="1e"/>
        <w:ind w:firstLine="422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ind w:firstLine="422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060A5A4B" w:rsidR="0034452C" w:rsidRDefault="008B661D" w:rsidP="0034452C">
      <w:pPr>
        <w:pStyle w:val="1e"/>
        <w:ind w:firstLine="422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636911D" wp14:editId="38EFCAC8">
            <wp:extent cx="5862151" cy="3390900"/>
            <wp:effectExtent l="0" t="0" r="571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64845" cy="339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ind w:firstLine="422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ind w:firstLine="422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ind w:firstLine="422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17EBADC0" w14:textId="05296807" w:rsidR="00453815" w:rsidRPr="00751CC2" w:rsidRDefault="00453815" w:rsidP="00453815">
      <w:pPr>
        <w:pStyle w:val="1e"/>
        <w:ind w:firstLine="422"/>
        <w:rPr>
          <w:rFonts w:ascii="方正兰亭黑简体" w:hint="eastAsia"/>
          <w:color w:val="000000" w:themeColor="text1"/>
          <w:szCs w:val="21"/>
        </w:rPr>
      </w:pPr>
      <w:r w:rsidRPr="00751CC2">
        <w:rPr>
          <w:rFonts w:ascii="方正兰亭黑简体" w:hint="eastAsia"/>
          <w:color w:val="000000" w:themeColor="text1"/>
          <w:szCs w:val="21"/>
        </w:rPr>
        <w:t>答：</w:t>
      </w:r>
      <w:r w:rsidRPr="00671103">
        <w:rPr>
          <w:rFonts w:ascii="方正兰亭黑简体" w:hint="eastAsia"/>
          <w:b/>
          <w:bCs/>
          <w:color w:val="000000" w:themeColor="text1"/>
          <w:szCs w:val="21"/>
        </w:rPr>
        <w:t>分类模型输出为离散化的数据，回归模型输出为连续的数据。</w:t>
      </w:r>
      <w:r w:rsidRPr="00751CC2">
        <w:rPr>
          <w:rFonts w:ascii="方正兰亭黑简体" w:hint="eastAsia"/>
          <w:color w:val="000000" w:themeColor="text1"/>
          <w:szCs w:val="21"/>
        </w:rPr>
        <w:t xml:space="preserve"> </w:t>
      </w:r>
    </w:p>
    <w:p w14:paraId="03E648C7" w14:textId="77777777" w:rsidR="0034452C" w:rsidRPr="00453815" w:rsidRDefault="0034452C" w:rsidP="0034452C">
      <w:pPr>
        <w:pStyle w:val="1e"/>
        <w:ind w:firstLine="422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ind w:firstLine="422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11C8A596" w:rsidR="0034452C" w:rsidRPr="00860899" w:rsidRDefault="00453815" w:rsidP="0034452C">
      <w:pPr>
        <w:pStyle w:val="1e"/>
        <w:ind w:firstLine="422"/>
        <w:rPr>
          <w:rFonts w:ascii="Huawei Sans" w:hAnsi="Huawei Sans" w:cs="Huawei Sans"/>
        </w:rPr>
      </w:pPr>
      <w:r>
        <w:rPr>
          <w:rFonts w:ascii="方正兰亭黑简体" w:hint="eastAsia"/>
          <w:color w:val="000000" w:themeColor="text1"/>
          <w:szCs w:val="21"/>
        </w:rPr>
        <w:t>答：</w:t>
      </w:r>
      <w:r w:rsidRPr="00671103">
        <w:rPr>
          <w:rFonts w:ascii="方正兰亭黑简体" w:hint="eastAsia"/>
          <w:b/>
          <w:bCs/>
          <w:color w:val="000000" w:themeColor="text1"/>
          <w:szCs w:val="21"/>
        </w:rPr>
        <w:t>SVM的全称是Support Vector Machine，即支持向量机，主要用于解决模式识别领域中的数据分类问题，属于有监督学习算法的一种。</w:t>
      </w:r>
    </w:p>
    <w:p w14:paraId="52436FD6" w14:textId="18600A47" w:rsidR="0034452C" w:rsidRDefault="0034452C" w:rsidP="0034452C">
      <w:pPr>
        <w:pStyle w:val="1e"/>
        <w:ind w:firstLine="422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3777075B" w14:textId="73C91136" w:rsidR="00453815" w:rsidRDefault="00453815" w:rsidP="0034452C">
      <w:pPr>
        <w:pStyle w:val="1e"/>
        <w:ind w:firstLine="422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</w:t>
      </w:r>
    </w:p>
    <w:p w14:paraId="2FFDC46D" w14:textId="77777777" w:rsidR="00453815" w:rsidRPr="00671103" w:rsidRDefault="00453815" w:rsidP="00671103">
      <w:pPr>
        <w:pStyle w:val="1e"/>
        <w:ind w:left="1443"/>
        <w:rPr>
          <w:rFonts w:ascii="方正兰亭黑简体" w:hint="eastAsia"/>
          <w:b/>
          <w:bCs/>
          <w:color w:val="000000" w:themeColor="text1"/>
          <w:szCs w:val="21"/>
        </w:rPr>
      </w:pPr>
      <w:r w:rsidRPr="00671103">
        <w:rPr>
          <w:rFonts w:ascii="方正兰亭黑简体" w:hint="eastAsia"/>
          <w:b/>
          <w:bCs/>
          <w:color w:val="000000" w:themeColor="text1"/>
          <w:szCs w:val="21"/>
        </w:rPr>
        <w:t>True Positive(真正, TP)：将正类预测为正类数。</w:t>
      </w:r>
      <w:r w:rsidRPr="00671103">
        <w:rPr>
          <w:rFonts w:ascii="方正兰亭黑简体" w:hint="eastAsia"/>
          <w:b/>
          <w:bCs/>
          <w:color w:val="000000" w:themeColor="text1"/>
          <w:szCs w:val="21"/>
        </w:rPr>
        <w:br/>
        <w:t>True Negative(真负 , TN)：将负类预测为负类数。</w:t>
      </w:r>
    </w:p>
    <w:p w14:paraId="35654B03" w14:textId="77777777" w:rsidR="00453815" w:rsidRPr="00671103" w:rsidRDefault="00453815" w:rsidP="00453815">
      <w:pPr>
        <w:pStyle w:val="1e"/>
        <w:ind w:firstLine="422"/>
        <w:rPr>
          <w:rFonts w:ascii="方正兰亭黑简体" w:hint="eastAsia"/>
          <w:b/>
          <w:bCs/>
          <w:color w:val="000000" w:themeColor="text1"/>
          <w:szCs w:val="21"/>
        </w:rPr>
      </w:pPr>
      <w:r w:rsidRPr="00671103">
        <w:rPr>
          <w:rFonts w:ascii="方正兰亭黑简体" w:hAnsi="Arial" w:cs="Arial" w:hint="eastAsia"/>
          <w:b/>
          <w:bCs/>
          <w:color w:val="000000" w:themeColor="text1"/>
          <w:szCs w:val="21"/>
        </w:rPr>
        <w:t>False Positive(假正, FP)：将负类预测为正类数</w:t>
      </w:r>
      <w:r w:rsidRPr="00671103">
        <w:rPr>
          <w:rFonts w:ascii="方正兰亭黑简体" w:hint="eastAsia"/>
          <w:b/>
          <w:bCs/>
          <w:color w:val="000000" w:themeColor="text1"/>
          <w:szCs w:val="21"/>
        </w:rPr>
        <w:t>。</w:t>
      </w:r>
    </w:p>
    <w:p w14:paraId="09FB7B86" w14:textId="77777777" w:rsidR="00453815" w:rsidRPr="00671103" w:rsidRDefault="00453815" w:rsidP="00453815">
      <w:pPr>
        <w:pStyle w:val="1e"/>
        <w:ind w:firstLine="422"/>
        <w:rPr>
          <w:rFonts w:ascii="方正兰亭黑简体" w:hint="eastAsia"/>
          <w:b/>
          <w:bCs/>
          <w:color w:val="000000" w:themeColor="text1"/>
          <w:szCs w:val="21"/>
        </w:rPr>
      </w:pPr>
      <w:r w:rsidRPr="00671103">
        <w:rPr>
          <w:rFonts w:ascii="方正兰亭黑简体" w:hAnsi="Arial" w:cs="Arial" w:hint="eastAsia"/>
          <w:b/>
          <w:bCs/>
          <w:color w:val="000000" w:themeColor="text1"/>
          <w:szCs w:val="21"/>
        </w:rPr>
        <w:t>False Negative(假负 , FN)：将正类预测为负类数</w:t>
      </w:r>
      <w:r w:rsidRPr="00671103">
        <w:rPr>
          <w:rFonts w:ascii="方正兰亭黑简体" w:hint="eastAsia"/>
          <w:b/>
          <w:bCs/>
          <w:color w:val="000000" w:themeColor="text1"/>
          <w:szCs w:val="21"/>
        </w:rPr>
        <w:t>。</w:t>
      </w:r>
    </w:p>
    <w:p w14:paraId="0FBE7775" w14:textId="77777777" w:rsidR="00453815" w:rsidRPr="00671103" w:rsidRDefault="00453815" w:rsidP="00453815">
      <w:pPr>
        <w:pStyle w:val="1e"/>
        <w:ind w:firstLine="422"/>
        <w:rPr>
          <w:rFonts w:ascii="方正兰亭黑简体" w:hAnsi="Source Code Pro"/>
          <w:b/>
          <w:bCs/>
          <w:color w:val="000000" w:themeColor="text1"/>
          <w:szCs w:val="21"/>
        </w:rPr>
      </w:pPr>
      <w:r w:rsidRPr="00671103">
        <w:rPr>
          <w:rFonts w:ascii="方正兰亭黑简体" w:hint="eastAsia"/>
          <w:b/>
          <w:bCs/>
          <w:color w:val="000000" w:themeColor="text1"/>
          <w:szCs w:val="21"/>
        </w:rPr>
        <w:t>Precision(精确率)：</w:t>
      </w:r>
      <w:r w:rsidRPr="00671103">
        <w:rPr>
          <w:rFonts w:ascii="方正兰亭黑简体" w:hAnsi="Source Code Pro" w:hint="eastAsia"/>
          <w:b/>
          <w:bCs/>
          <w:color w:val="000000" w:themeColor="text1"/>
          <w:szCs w:val="21"/>
        </w:rPr>
        <w:t>TP / (TP + FP)</w:t>
      </w:r>
    </w:p>
    <w:p w14:paraId="18F98AB0" w14:textId="77777777" w:rsidR="00453815" w:rsidRPr="00671103" w:rsidRDefault="00453815" w:rsidP="00453815">
      <w:pPr>
        <w:pStyle w:val="1e"/>
        <w:ind w:firstLine="422"/>
        <w:rPr>
          <w:rFonts w:ascii="方正兰亭黑简体" w:hAnsi="Source Code Pro"/>
          <w:b/>
          <w:bCs/>
          <w:color w:val="000000" w:themeColor="text1"/>
          <w:szCs w:val="21"/>
        </w:rPr>
      </w:pPr>
      <w:r w:rsidRPr="00671103">
        <w:rPr>
          <w:rFonts w:ascii="方正兰亭黑简体" w:hAnsi="Source Code Pro" w:hint="eastAsia"/>
          <w:b/>
          <w:bCs/>
          <w:color w:val="000000" w:themeColor="text1"/>
          <w:szCs w:val="21"/>
        </w:rPr>
        <w:t>Recall(召回率)：TP / (TP + FN)</w:t>
      </w:r>
    </w:p>
    <w:p w14:paraId="384A4AD8" w14:textId="77777777" w:rsidR="00453815" w:rsidRPr="00671103" w:rsidRDefault="00453815" w:rsidP="00453815">
      <w:pPr>
        <w:pStyle w:val="1e"/>
        <w:ind w:firstLine="422"/>
        <w:rPr>
          <w:rFonts w:hAnsi="Source Code Pro"/>
          <w:b/>
          <w:bCs/>
          <w:color w:val="000000" w:themeColor="text1"/>
          <w:szCs w:val="21"/>
        </w:rPr>
      </w:pPr>
      <w:proofErr w:type="spellStart"/>
      <w:r w:rsidRPr="00671103">
        <w:rPr>
          <w:rFonts w:ascii="方正兰亭黑简体" w:hAnsi="Source Code Pro" w:hint="eastAsia"/>
          <w:b/>
          <w:bCs/>
          <w:color w:val="000000" w:themeColor="text1"/>
          <w:szCs w:val="21"/>
        </w:rPr>
        <w:lastRenderedPageBreak/>
        <w:t>Accurary</w:t>
      </w:r>
      <w:proofErr w:type="spellEnd"/>
      <w:r w:rsidRPr="00671103">
        <w:rPr>
          <w:rFonts w:ascii="方正兰亭黑简体" w:hAnsi="Source Code Pro" w:hint="eastAsia"/>
          <w:b/>
          <w:bCs/>
          <w:color w:val="000000" w:themeColor="text1"/>
          <w:szCs w:val="21"/>
        </w:rPr>
        <w:t>(准确率)：(TP + TN) / (TP + FP + TN + FN)</w:t>
      </w:r>
    </w:p>
    <w:p w14:paraId="0026494D" w14:textId="77777777" w:rsidR="0034452C" w:rsidRPr="00453815" w:rsidRDefault="0034452C" w:rsidP="0034452C">
      <w:pPr>
        <w:pStyle w:val="1e"/>
        <w:ind w:firstLine="422"/>
        <w:rPr>
          <w:rFonts w:ascii="Arial" w:hAnsi="Arial" w:cs="Arial"/>
          <w:shd w:val="clear" w:color="auto" w:fill="FFFFFF"/>
        </w:rPr>
      </w:pPr>
    </w:p>
    <w:p w14:paraId="638FD73A" w14:textId="33F44B93" w:rsidR="0034452C" w:rsidRDefault="0034452C" w:rsidP="00453815">
      <w:pPr>
        <w:pStyle w:val="1e"/>
        <w:ind w:firstLine="422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7CBE0870" w14:textId="77777777" w:rsidR="00453815" w:rsidRDefault="00453815" w:rsidP="00453815">
      <w:pPr>
        <w:pStyle w:val="1e"/>
        <w:ind w:firstLine="422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</w:p>
    <w:p w14:paraId="3F2E52BA" w14:textId="02ADA67A" w:rsidR="00453815" w:rsidRPr="00671103" w:rsidRDefault="00453815" w:rsidP="00453815">
      <w:pPr>
        <w:pStyle w:val="1e"/>
        <w:ind w:firstLine="422"/>
        <w:rPr>
          <w:rFonts w:ascii="Huawei Sans" w:hAnsi="Huawei Sans" w:cs="Huawei Sans"/>
          <w:b/>
          <w:bCs/>
        </w:rPr>
      </w:pPr>
      <w:r w:rsidRPr="00671103">
        <w:rPr>
          <w:rFonts w:ascii="Huawei Sans" w:hAnsi="Huawei Sans" w:cs="Huawei Sans" w:hint="eastAsia"/>
          <w:b/>
          <w:bCs/>
        </w:rPr>
        <w:t>M</w:t>
      </w:r>
      <w:r w:rsidRPr="00671103">
        <w:rPr>
          <w:rFonts w:ascii="Huawei Sans" w:hAnsi="Huawei Sans" w:cs="Huawei Sans"/>
          <w:b/>
          <w:bCs/>
        </w:rPr>
        <w:t>SE</w:t>
      </w:r>
      <w:r w:rsidRPr="00671103">
        <w:rPr>
          <w:rFonts w:ascii="Huawei Sans" w:hAnsi="Huawei Sans" w:cs="Huawei Sans" w:hint="eastAsia"/>
          <w:b/>
          <w:bCs/>
        </w:rPr>
        <w:t>（均方误差）</w:t>
      </w:r>
    </w:p>
    <w:p w14:paraId="34BF432A" w14:textId="0D38069D" w:rsidR="00453815" w:rsidRPr="00671103" w:rsidRDefault="00453815" w:rsidP="00453815">
      <w:pPr>
        <w:pStyle w:val="1e"/>
        <w:ind w:firstLine="422"/>
        <w:rPr>
          <w:rFonts w:ascii="Huawei Sans" w:hAnsi="Huawei Sans" w:cs="Huawei Sans"/>
          <w:b/>
          <w:bCs/>
        </w:rPr>
      </w:pPr>
      <w:r w:rsidRPr="00671103">
        <w:rPr>
          <w:b/>
          <w:bCs/>
          <w:noProof/>
        </w:rPr>
        <w:drawing>
          <wp:inline distT="0" distB="0" distL="0" distR="0" wp14:anchorId="35AEDE81" wp14:editId="4D9BF795">
            <wp:extent cx="2819400" cy="624840"/>
            <wp:effectExtent l="0" t="0" r="0" b="3810"/>
            <wp:docPr id="39" name="图片 39" descr="RMSE(X, h)=\sqrt{\frac{1}{m}\sum_{i=1}^{m}(h(x_{i})-y_{i})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MSE(X, h)=\sqrt{\frac{1}{m}\sum_{i=1}^{m}(h(x_{i})-y_{i})^2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7600" w14:textId="09F9CE9A" w:rsidR="00453815" w:rsidRPr="00671103" w:rsidRDefault="00453815" w:rsidP="00453815">
      <w:pPr>
        <w:pStyle w:val="1e"/>
        <w:ind w:firstLine="422"/>
        <w:rPr>
          <w:rFonts w:ascii="Huawei Sans" w:hAnsi="Huawei Sans" w:cs="Huawei Sans"/>
          <w:b/>
          <w:bCs/>
        </w:rPr>
      </w:pPr>
      <w:r w:rsidRPr="00671103">
        <w:rPr>
          <w:rFonts w:ascii="Huawei Sans" w:hAnsi="Huawei Sans" w:cs="Huawei Sans" w:hint="eastAsia"/>
          <w:b/>
          <w:bCs/>
        </w:rPr>
        <w:t>R</w:t>
      </w:r>
      <w:r w:rsidRPr="00671103">
        <w:rPr>
          <w:rFonts w:ascii="Huawei Sans" w:hAnsi="Huawei Sans" w:cs="Huawei Sans"/>
          <w:b/>
          <w:bCs/>
        </w:rPr>
        <w:t>MSE</w:t>
      </w:r>
      <w:r w:rsidRPr="00671103">
        <w:rPr>
          <w:rFonts w:ascii="Huawei Sans" w:hAnsi="Huawei Sans" w:cs="Huawei Sans" w:hint="eastAsia"/>
          <w:b/>
          <w:bCs/>
        </w:rPr>
        <w:t>（均方根误差）</w:t>
      </w:r>
      <w:r w:rsidRPr="00671103">
        <w:rPr>
          <w:rFonts w:ascii="Huawei Sans" w:hAnsi="Huawei Sans" w:cs="Huawei Sans" w:hint="eastAsia"/>
          <w:b/>
          <w:bCs/>
        </w:rPr>
        <w:t>=sq</w:t>
      </w:r>
      <w:r w:rsidRPr="00671103">
        <w:rPr>
          <w:rFonts w:ascii="Huawei Sans" w:hAnsi="Huawei Sans" w:cs="Huawei Sans"/>
          <w:b/>
          <w:bCs/>
        </w:rPr>
        <w:t>rt(MSE)</w:t>
      </w:r>
    </w:p>
    <w:p w14:paraId="4F779D1F" w14:textId="3503E3FB" w:rsidR="00453815" w:rsidRPr="00671103" w:rsidRDefault="00453815" w:rsidP="00453815">
      <w:pPr>
        <w:pStyle w:val="1e"/>
        <w:ind w:firstLine="420"/>
        <w:rPr>
          <w:rStyle w:val="afff2"/>
          <w:rFonts w:ascii="Arial" w:hAnsi="Arial" w:cs="Arial"/>
          <w:color w:val="000000" w:themeColor="text1"/>
          <w:shd w:val="clear" w:color="auto" w:fill="FFFFFF"/>
        </w:rPr>
      </w:pPr>
      <w:r w:rsidRPr="00671103">
        <w:rPr>
          <w:rStyle w:val="afff2"/>
          <w:rFonts w:ascii="Arial" w:hAnsi="Arial" w:cs="Arial"/>
          <w:color w:val="000000" w:themeColor="text1"/>
          <w:shd w:val="clear" w:color="auto" w:fill="FFFFFF"/>
        </w:rPr>
        <w:t>MAE</w:t>
      </w:r>
      <w:r w:rsidRPr="00671103">
        <w:rPr>
          <w:rStyle w:val="afff2"/>
          <w:rFonts w:ascii="Arial" w:hAnsi="Arial" w:cs="Arial"/>
          <w:color w:val="000000" w:themeColor="text1"/>
          <w:shd w:val="clear" w:color="auto" w:fill="FFFFFF"/>
        </w:rPr>
        <w:t>（平均绝对误差</w:t>
      </w:r>
      <w:r w:rsidRPr="00671103">
        <w:rPr>
          <w:rStyle w:val="afff2"/>
          <w:rFonts w:ascii="Arial" w:hAnsi="Arial" w:cs="Arial" w:hint="eastAsia"/>
          <w:color w:val="000000" w:themeColor="text1"/>
          <w:shd w:val="clear" w:color="auto" w:fill="FFFFFF"/>
        </w:rPr>
        <w:t>）</w:t>
      </w:r>
    </w:p>
    <w:p w14:paraId="2397FEF2" w14:textId="6E857D54" w:rsidR="00453815" w:rsidRPr="00671103" w:rsidRDefault="00453815" w:rsidP="00453815">
      <w:pPr>
        <w:pStyle w:val="1e"/>
        <w:ind w:firstLine="422"/>
        <w:rPr>
          <w:rFonts w:ascii="Huawei Sans" w:hAnsi="Huawei Sans" w:cs="Huawei Sans"/>
          <w:b/>
          <w:bCs/>
          <w:color w:val="000000" w:themeColor="text1"/>
        </w:rPr>
      </w:pPr>
      <w:r w:rsidRPr="00671103">
        <w:rPr>
          <w:b/>
          <w:bCs/>
          <w:noProof/>
          <w:color w:val="000000" w:themeColor="text1"/>
        </w:rPr>
        <w:drawing>
          <wp:inline distT="0" distB="0" distL="0" distR="0" wp14:anchorId="4BD3F10E" wp14:editId="13B05772">
            <wp:extent cx="2423160" cy="480060"/>
            <wp:effectExtent l="0" t="0" r="0" b="0"/>
            <wp:docPr id="40" name="图片 40" descr="MAE(X, h)=\frac{1}{m}\sum_{i=1}^{m}\left | h(x_{i})-y_{i} \right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E(X, h)=\frac{1}{m}\sum_{i=1}^{m}\left | h(x_{i})-y_{i} \right |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DF5A" w14:textId="30D6C2A6" w:rsidR="00453815" w:rsidRPr="00671103" w:rsidRDefault="00453815" w:rsidP="00453815">
      <w:pPr>
        <w:pStyle w:val="1e"/>
        <w:ind w:firstLine="420"/>
        <w:rPr>
          <w:rStyle w:val="afff2"/>
          <w:rFonts w:ascii="Arial" w:hAnsi="Arial" w:cs="Arial"/>
          <w:color w:val="000000" w:themeColor="text1"/>
          <w:shd w:val="clear" w:color="auto" w:fill="FFFFFF"/>
        </w:rPr>
      </w:pPr>
      <w:r w:rsidRPr="00671103">
        <w:rPr>
          <w:rStyle w:val="afff2"/>
          <w:rFonts w:ascii="Arial" w:hAnsi="Arial" w:cs="Arial"/>
          <w:color w:val="000000" w:themeColor="text1"/>
          <w:shd w:val="clear" w:color="auto" w:fill="FFFFFF"/>
        </w:rPr>
        <w:t>SD</w:t>
      </w:r>
      <w:r w:rsidRPr="00671103">
        <w:rPr>
          <w:rStyle w:val="afff2"/>
          <w:rFonts w:ascii="Arial" w:hAnsi="Arial" w:cs="Arial"/>
          <w:color w:val="000000" w:themeColor="text1"/>
          <w:shd w:val="clear" w:color="auto" w:fill="FFFFFF"/>
        </w:rPr>
        <w:t>（标准差</w:t>
      </w:r>
      <w:r w:rsidRPr="00671103">
        <w:rPr>
          <w:rStyle w:val="afff2"/>
          <w:rFonts w:ascii="Arial" w:hAnsi="Arial" w:cs="Arial" w:hint="eastAsia"/>
          <w:color w:val="000000" w:themeColor="text1"/>
          <w:shd w:val="clear" w:color="auto" w:fill="FFFFFF"/>
        </w:rPr>
        <w:t>）</w:t>
      </w:r>
    </w:p>
    <w:p w14:paraId="39F62097" w14:textId="25782327" w:rsidR="00453815" w:rsidRPr="00671103" w:rsidRDefault="00453815" w:rsidP="00453815">
      <w:pPr>
        <w:pStyle w:val="1e"/>
        <w:ind w:firstLine="422"/>
        <w:rPr>
          <w:rFonts w:ascii="Huawei Sans" w:hAnsi="Huawei Sans" w:cs="Huawei Sans"/>
          <w:b/>
          <w:bCs/>
        </w:rPr>
      </w:pPr>
      <w:r w:rsidRPr="00671103">
        <w:rPr>
          <w:b/>
          <w:bCs/>
          <w:noProof/>
        </w:rPr>
        <w:drawing>
          <wp:inline distT="0" distB="0" distL="0" distR="0" wp14:anchorId="66D3DDDA" wp14:editId="2A875943">
            <wp:extent cx="2209800" cy="624840"/>
            <wp:effectExtent l="0" t="0" r="0" b="3810"/>
            <wp:docPr id="41" name="图片 41" descr="SD=\sqrt{\frac{1}{N}\sum_{i=1}^{N}(x_{i}-avg(x))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D=\sqrt{\frac{1}{N}\sum_{i=1}^{N}(x_{i}-avg(x))^2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9828" w14:textId="77777777" w:rsidR="0034452C" w:rsidRPr="00671103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b/>
          <w:bCs/>
          <w:sz w:val="21"/>
        </w:rPr>
      </w:pPr>
    </w:p>
    <w:sectPr w:rsidR="0034452C" w:rsidRPr="00671103" w:rsidSect="00033B54">
      <w:headerReference w:type="default" r:id="rId50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D7D1" w14:textId="77777777" w:rsidR="009F68EB" w:rsidRDefault="009F68EB" w:rsidP="00940D2A">
      <w:pPr>
        <w:spacing w:before="0" w:after="0" w:line="240" w:lineRule="auto"/>
      </w:pPr>
      <w:r>
        <w:separator/>
      </w:r>
    </w:p>
  </w:endnote>
  <w:endnote w:type="continuationSeparator" w:id="0">
    <w:p w14:paraId="74D77064" w14:textId="77777777" w:rsidR="009F68EB" w:rsidRDefault="009F68E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C4AA" w14:textId="77777777" w:rsidR="009F68EB" w:rsidRDefault="009F68E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FC62CC5" w14:textId="77777777" w:rsidR="009F68EB" w:rsidRDefault="009F68E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46F8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58A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66D4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162B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8CB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815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5FC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448D"/>
    <w:rsid w:val="004E5797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2F89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4C2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A5E"/>
    <w:rsid w:val="00631B2F"/>
    <w:rsid w:val="006320F1"/>
    <w:rsid w:val="00632A2C"/>
    <w:rsid w:val="00633087"/>
    <w:rsid w:val="0063351F"/>
    <w:rsid w:val="00634469"/>
    <w:rsid w:val="00634DF4"/>
    <w:rsid w:val="00636100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0F2"/>
    <w:rsid w:val="00656D35"/>
    <w:rsid w:val="00656DFB"/>
    <w:rsid w:val="006611CD"/>
    <w:rsid w:val="00661235"/>
    <w:rsid w:val="00662E2B"/>
    <w:rsid w:val="006646A8"/>
    <w:rsid w:val="006651F6"/>
    <w:rsid w:val="00665B0E"/>
    <w:rsid w:val="00671103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08D4"/>
    <w:rsid w:val="00691C48"/>
    <w:rsid w:val="00691CA6"/>
    <w:rsid w:val="00691D0E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784"/>
    <w:rsid w:val="007369BD"/>
    <w:rsid w:val="00736A66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12FF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1D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620F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68E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1FDE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6F5B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D6280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6D3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516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4863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2D2B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41BC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96620F"/>
    <w:pPr>
      <w:spacing w:before="40" w:after="40"/>
      <w:ind w:left="1021"/>
    </w:pPr>
    <w:rPr>
      <w:rFonts w:ascii="方正兰亭黑简体" w:eastAsia="方正兰亭黑简体" w:hAnsi="Huawei Sans" w:cs="Huawei Sans"/>
      <w:b/>
      <w:color w:val="000000" w:themeColor="text1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96620F"/>
    <w:rPr>
      <w:rFonts w:ascii="方正兰亭黑简体" w:eastAsia="方正兰亭黑简体" w:hAnsi="Huawei Sans" w:cs="Huawei Sans"/>
      <w:b/>
      <w:color w:val="000000" w:themeColor="text1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5.gif"/><Relationship Id="rId50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7.gif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www.cnblogs.com/VicLiu/p/11854782.html" TargetMode="External"/><Relationship Id="rId48" Type="http://schemas.openxmlformats.org/officeDocument/2006/relationships/image" Target="media/image36.gif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357</TotalTime>
  <Pages>18</Pages>
  <Words>998</Words>
  <Characters>5695</Characters>
  <Application>Microsoft Office Word</Application>
  <DocSecurity>0</DocSecurity>
  <Lines>47</Lines>
  <Paragraphs>13</Paragraphs>
  <ScaleCrop>false</ScaleCrop>
  <Company>Huawei Technologies Co.,Ltd.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qcq</cp:lastModifiedBy>
  <cp:revision>48</cp:revision>
  <cp:lastPrinted>2016-11-21T02:33:00Z</cp:lastPrinted>
  <dcterms:created xsi:type="dcterms:W3CDTF">2020-04-26T01:02:00Z</dcterms:created>
  <dcterms:modified xsi:type="dcterms:W3CDTF">2021-08-26T06:25:00Z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