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332730" cy="762000"/>
            <wp:effectExtent l="0" t="0" r="1270" b="0"/>
            <wp:docPr id="1" name="图片 1" descr="16367843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678430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365750" cy="2886075"/>
            <wp:effectExtent l="0" t="0" r="13970" b="9525"/>
            <wp:docPr id="3" name="图片 3" descr="e33262d0978ee7e70a995a86666d2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33262d0978ee7e70a995a86666d2e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ind w:firstLine="418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编译安装过程，可以设定参数，按照需求，进行安装，并且安装的版本，可以自己选择，灵活性比较大。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659380" cy="731520"/>
            <wp:effectExtent l="0" t="0" r="7620" b="0"/>
            <wp:docPr id="4" name="图片 4" descr="fe97b4602983f75110a344047f39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e97b4602983f75110a344047f39ef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19090" cy="860425"/>
            <wp:effectExtent l="0" t="0" r="6350" b="8255"/>
            <wp:docPr id="39" name="图片 39" descr="e1d8a14da1a1239e8a960d4969ab1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e1d8a14da1a1239e8a960d4969ab14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20690" cy="981710"/>
            <wp:effectExtent l="0" t="0" r="11430" b="8890"/>
            <wp:docPr id="6" name="图片 6" descr="bc2696a1c3bdeae088ad3ed4f2254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c2696a1c3bdeae088ad3ed4f2254a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41315" cy="882015"/>
            <wp:effectExtent l="0" t="0" r="14605" b="1905"/>
            <wp:docPr id="9" name="图片 9" descr="68254648993a764d24fcacf176836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8254648993a764d24fcacf1768363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Huawei Sans" w:hAnsi="Huawei Sans" w:cs="Huawei Sans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389245" cy="995045"/>
            <wp:effectExtent l="0" t="0" r="5715" b="10795"/>
            <wp:docPr id="10" name="图片 10" descr="a1bb6c4d6c4cc29c8f99230c5153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1bb6c4d6c4cc29c8f99230c5153d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4709160" cy="1028700"/>
            <wp:effectExtent l="0" t="0" r="0" b="7620"/>
            <wp:docPr id="11" name="图片 11" descr="d8cef8daf744577321412323ad6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8cef8daf744577321412323ad611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044440" cy="1043940"/>
            <wp:effectExtent l="0" t="0" r="0" b="7620"/>
            <wp:docPr id="12" name="图片 12" descr="5b47ed961ac0038d49db43f3794b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b47ed961ac0038d49db43f3794b6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166360" cy="464820"/>
            <wp:effectExtent l="0" t="0" r="0" b="7620"/>
            <wp:docPr id="13" name="图片 13" descr="e3306b98ff280413607188a369ac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3306b98ff280413607188a369ace6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40680" cy="449580"/>
            <wp:effectExtent l="0" t="0" r="0" b="7620"/>
            <wp:docPr id="14" name="图片 14" descr="02d9f9b563eb21c0435964e5a8d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2d9f9b563eb21c0435964e5a8d62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2667000" cy="3070860"/>
            <wp:effectExtent l="0" t="0" r="0" b="7620"/>
            <wp:docPr id="15" name="图片 15" descr="f51114eeea30dcc619db6f0d3f251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51114eeea30dcc619db6f0d3f2516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2209800" cy="1051560"/>
            <wp:effectExtent l="0" t="0" r="0" b="0"/>
            <wp:docPr id="16" name="图片 16" descr="0f8fbc17cce17b8cd616bcf01e78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f8fbc17cce17b8cd616bcf01e78ef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377440" cy="1005840"/>
            <wp:effectExtent l="0" t="0" r="0" b="0"/>
            <wp:docPr id="17" name="图片 17" descr="381fc8c627a184f3dd429fecb154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81fc8c627a184f3dd429fecb154aa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491740" cy="2910840"/>
            <wp:effectExtent l="0" t="0" r="7620" b="0"/>
            <wp:docPr id="18" name="图片 18" descr="d376d17192812b72f88bc0955ab0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376d17192812b72f88bc0955ab0b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331720" cy="3063240"/>
            <wp:effectExtent l="0" t="0" r="0" b="0"/>
            <wp:docPr id="19" name="图片 19" descr="deed6565a448fdf1846440fd0197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eed6565a448fdf1846440fd01979d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2972435" cy="3082290"/>
            <wp:effectExtent l="0" t="0" r="14605" b="11430"/>
            <wp:docPr id="20" name="图片 20" descr="297572efba8cdc2f8e05a9835fd55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97572efba8cdc2f8e05a9835fd558b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ind w:firstLine="418" w:firstLineChars="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表中的数据是按行存储的，列存表中的数据是按列存储的。两种表在数据写入上的对比，行存表的上数据的写入是一次性写入的，而列存表的数据写入需要把数据拆分成单列进行写入。在数据的读取时，行存储通常将一行数据完全读出，如果只需要其中几列数据的情况，就会存在冗余列,列存储每次读取的数据是集合的一段或者全部，不存在冗余性问题。</w:t>
      </w:r>
    </w:p>
    <w:p>
      <w:pPr>
        <w:pStyle w:val="255"/>
        <w:ind w:firstLine="418" w:firstLineChars="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行存储的写入是一次性完成，消耗的时间比列存储少，并且能够保证数据的完整性，缺点是数据读取过程中会产生冗余数据，如果只有少量数据，此影响可以忽略;数量大可能会影响到数据的处理效率。</w:t>
      </w:r>
    </w:p>
    <w:p>
      <w:pPr>
        <w:pStyle w:val="255"/>
        <w:ind w:firstLine="418" w:firstLineChars="0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列存储在写入效率、保证数据完整性上都不如行存储，它的优势是在读取过程，不会产生冗余数据，这对数据完整性要求不高的大数据处理领域，比如互联网，犹为重要。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ind w:firstLine="418" w:firstLineChars="0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在更新了新的数据以后，全量物化视图采用了全量刷新，会将现有表里的数据都清空然后放入新的数据，消耗较大；增量物化视图采用增量刷新，则是对物化视图在一段时间内的增量数据进行刷新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441315" cy="271780"/>
            <wp:effectExtent l="0" t="0" r="14605" b="2540"/>
            <wp:docPr id="22" name="图片 22" descr="db8bb01765601d2d05ec764609d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db8bb01765601d2d05ec764609d16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86400" cy="1472565"/>
            <wp:effectExtent l="0" t="0" r="0" b="5715"/>
            <wp:docPr id="21" name="图片 21" descr="0e6f0045ae85015c12425a6b2cb2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0e6f0045ae85015c12425a6b2cb226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/>
        </w:rPr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775960" cy="2346960"/>
            <wp:effectExtent l="0" t="0" r="0" b="0"/>
            <wp:docPr id="23" name="图片 23" descr="8173b37c7050c72ea293fb9c7a213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8173b37c7050c72ea293fb9c7a213f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501005" cy="1650365"/>
            <wp:effectExtent l="0" t="0" r="635" b="10795"/>
            <wp:docPr id="24" name="图片 24" descr="f1208fe4439c5207f03fd8949927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1208fe4439c5207f03fd89499277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5313680" cy="2506980"/>
            <wp:effectExtent l="0" t="0" r="5080" b="7620"/>
            <wp:docPr id="25" name="图片 25" descr="7b74bb4afc5943974ed677358f401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7b74bb4afc5943974ed677358f401fb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3421380" cy="1242060"/>
            <wp:effectExtent l="0" t="0" r="7620" b="7620"/>
            <wp:docPr id="26" name="图片 26" descr="b10be0dc7f1bb23a0d6d244106f1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b10be0dc7f1bb23a0d6d244106f145c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83860" cy="1235075"/>
            <wp:effectExtent l="0" t="0" r="2540" b="14605"/>
            <wp:docPr id="27" name="图片 27" descr="521ffb2b04d2216e19bb14434945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521ffb2b04d2216e19bb14434945b1b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3376295" cy="1415415"/>
            <wp:effectExtent l="0" t="0" r="6985" b="1905"/>
            <wp:docPr id="28" name="图片 28" descr="3be88a762fc348376b62133e0287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3be88a762fc348376b62133e028726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358765" cy="2317115"/>
            <wp:effectExtent l="0" t="0" r="5715" b="14605"/>
            <wp:docPr id="29" name="图片 29" descr="c13bd28336a69d71740580b450dab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13bd28336a69d71740580b450dab7c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3352800" cy="822960"/>
            <wp:effectExtent l="0" t="0" r="0" b="0"/>
            <wp:docPr id="30" name="图片 30" descr="3cc393ebc909e7bdb36e9f89d7d0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3cc393ebc909e7bdb36e9f89d7d0ad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2964180" cy="830580"/>
            <wp:effectExtent l="0" t="0" r="7620" b="7620"/>
            <wp:docPr id="31" name="图片 31" descr="dfa7f2b5dcfbe738ff689b1467a1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dfa7f2b5dcfbe738ff689b1467a1e0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ind w:left="0" w:leftChars="0" w:firstLine="0" w:firstLineChars="0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3070860" cy="662940"/>
            <wp:effectExtent l="0" t="0" r="7620" b="7620"/>
            <wp:docPr id="32" name="图片 32" descr="c992f438468e0298fb58f93d2b23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992f438468e0298fb58f93d2b23fea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  <w:rPr>
          <w:rFonts w:hint="eastAsia" w:ascii="Huawei Sans" w:hAnsi="Huawei Sans" w:eastAsia="微软雅黑" w:cs="Huawei Sans"/>
          <w:kern w:val="2"/>
          <w:szCs w:val="21"/>
          <w:lang w:eastAsia="zh-CN"/>
        </w:rPr>
      </w:pPr>
      <w:r>
        <w:rPr>
          <w:rFonts w:hint="eastAsia" w:ascii="Huawei Sans" w:hAnsi="Huawei Sans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5471795" cy="1524635"/>
            <wp:effectExtent l="0" t="0" r="14605" b="14605"/>
            <wp:docPr id="33" name="图片 33" descr="8799025889d70b1a93526d51e0ab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8799025889d70b1a93526d51e0ab2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94655" cy="1653540"/>
            <wp:effectExtent l="0" t="0" r="6985" b="7620"/>
            <wp:docPr id="34" name="图片 34" descr="68b091634217359fbf9db51e50df3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68b091634217359fbf9db51e50df3a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 w:val="0"/>
        <w:ind w:left="1020" w:firstLine="418" w:firstLineChars="0"/>
        <w:textAlignment w:val="auto"/>
        <w:rPr>
          <w:rFonts w:hint="default" w:ascii="方正兰亭黑简体" w:hAnsi="方正兰亭黑简体" w:eastAsia="方正兰亭黑简体" w:cs="方正兰亭黑简体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lang w:val="en-US" w:eastAsia="zh-CN"/>
        </w:rPr>
        <w:t>优化的参数</w:t>
      </w:r>
      <w:r>
        <w:rPr>
          <w:rFonts w:hint="eastAsia" w:ascii="方正兰亭黑简体" w:hAnsi="方正兰亭黑简体" w:eastAsia="方正兰亭黑简体" w:cs="方正兰亭黑简体"/>
        </w:rPr>
        <w:t>shared_buffers</w:t>
      </w:r>
      <w:r>
        <w:rPr>
          <w:rFonts w:hint="eastAsia" w:ascii="方正兰亭黑简体" w:hAnsi="方正兰亭黑简体" w:eastAsia="方正兰亭黑简体" w:cs="方正兰亭黑简体"/>
          <w:lang w:val="en-US" w:eastAsia="zh-CN"/>
        </w:rPr>
        <w:t>,</w:t>
      </w:r>
      <w:r>
        <w:rPr>
          <w:rFonts w:hint="eastAsia" w:ascii="方正兰亭黑简体" w:hAnsi="方正兰亭黑简体" w:eastAsia="方正兰亭黑简体" w:cs="方正兰亭黑简体"/>
        </w:rPr>
        <w:t>max_connections</w:t>
      </w:r>
      <w:r>
        <w:rPr>
          <w:rFonts w:hint="eastAsia" w:ascii="方正兰亭黑简体" w:hAnsi="方正兰亭黑简体" w:eastAsia="方正兰亭黑简体" w:cs="方正兰亭黑简体"/>
          <w:lang w:val="en-US" w:eastAsia="zh-CN"/>
        </w:rPr>
        <w:t>,</w:t>
      </w:r>
      <w:r>
        <w:rPr>
          <w:rFonts w:hint="eastAsia" w:ascii="方正兰亭黑简体" w:hAnsi="方正兰亭黑简体" w:eastAsia="方正兰亭黑简体" w:cs="方正兰亭黑简体"/>
        </w:rPr>
        <w:t>effective_cache_size</w:t>
      </w:r>
      <w:r>
        <w:rPr>
          <w:rFonts w:hint="eastAsia" w:ascii="方正兰亭黑简体" w:hAnsi="方正兰亭黑简体" w:eastAsia="方正兰亭黑简体" w:cs="方正兰亭黑简体"/>
          <w:lang w:val="en-US" w:eastAsia="zh-CN"/>
        </w:rPr>
        <w:t>,</w:t>
      </w:r>
      <w:r>
        <w:rPr>
          <w:rFonts w:hint="eastAsia" w:ascii="方正兰亭黑简体" w:hAnsi="方正兰亭黑简体" w:eastAsia="方正兰亭黑简体" w:cs="方正兰亭黑简体"/>
        </w:rPr>
        <w:t>effective_io_concurrency</w:t>
      </w:r>
      <w:r>
        <w:rPr>
          <w:rFonts w:hint="eastAsia" w:ascii="方正兰亭黑简体" w:hAnsi="方正兰亭黑简体" w:eastAsia="方正兰亭黑简体" w:cs="方正兰亭黑简体"/>
          <w:lang w:val="en-US" w:eastAsia="zh-CN"/>
        </w:rPr>
        <w:t>,</w:t>
      </w:r>
      <w:r>
        <w:rPr>
          <w:rFonts w:hint="eastAsia" w:ascii="方正兰亭黑简体" w:hAnsi="方正兰亭黑简体" w:eastAsia="方正兰亭黑简体" w:cs="方正兰亭黑简体"/>
        </w:rPr>
        <w:t>wal_buffers</w:t>
      </w:r>
      <w:r>
        <w:rPr>
          <w:rFonts w:hint="eastAsia" w:ascii="方正兰亭黑简体" w:hAnsi="方正兰亭黑简体" w:eastAsia="方正兰亭黑简体" w:cs="方正兰亭黑简体"/>
          <w:lang w:val="en-US" w:eastAsia="zh-CN"/>
        </w:rPr>
        <w:t>,</w:t>
      </w:r>
      <w:r>
        <w:rPr>
          <w:rFonts w:hint="eastAsia" w:ascii="方正兰亭黑简体" w:hAnsi="方正兰亭黑简体" w:eastAsia="方正兰亭黑简体" w:cs="方正兰亭黑简体"/>
        </w:rPr>
        <w:t>random_page_cost</w:t>
      </w:r>
      <w:r>
        <w:rPr>
          <w:rFonts w:hint="eastAsia" w:ascii="方正兰亭黑简体" w:hAnsi="方正兰亭黑简体" w:eastAsia="方正兰亭黑简体" w:cs="方正兰亭黑简体"/>
          <w:lang w:val="en-US" w:eastAsia="zh-CN"/>
        </w:rPr>
        <w:t>,</w:t>
      </w:r>
      <w:r>
        <w:rPr>
          <w:rFonts w:hint="eastAsia" w:ascii="方正兰亭黑简体" w:hAnsi="方正兰亭黑简体" w:eastAsia="方正兰亭黑简体" w:cs="方正兰亭黑简体"/>
        </w:rPr>
        <w:t>default_statistics_target</w:t>
      </w:r>
      <w:r>
        <w:rPr>
          <w:rFonts w:hint="eastAsia" w:ascii="方正兰亭黑简体" w:hAnsi="方正兰亭黑简体" w:cs="方正兰亭黑简体"/>
          <w:lang w:eastAsia="zh-CN"/>
        </w:rPr>
        <w:t>。</w:t>
      </w:r>
      <w:r>
        <w:rPr>
          <w:rFonts w:hint="eastAsia" w:ascii="方正兰亭黑简体" w:hAnsi="方正兰亭黑简体" w:cs="方正兰亭黑简体"/>
          <w:lang w:val="en-US" w:eastAsia="zh-CN"/>
        </w:rPr>
        <w:t>对这些参数进行优化可以提高查询的效率，提高性能。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HuaweiSans-Regular" w:hAnsi="HuaweiSans-Regular" w:eastAsia="方正兰亭黑简体"/>
          <w:sz w:val="21"/>
          <w:lang w:eastAsia="zh-CN"/>
        </w:rPr>
      </w:pPr>
      <w:r>
        <w:rPr>
          <w:rFonts w:hint="eastAsia" w:ascii="HuaweiSans-Regular" w:hAnsi="HuaweiSans-Regular" w:eastAsia="方正兰亭黑简体"/>
          <w:sz w:val="21"/>
        </w:rPr>
        <w:t>DB在执行一条Sql语句的时候，默认的方式是根据搜索条件进行全表扫描，遇到匹配条件的就加入搜索结果集合。如果我们对某一字段增加索引，查询时就会先去索引列表中一次定位到特定值的行数，大大减少遍历匹配的行数，所以能明显增加查询的速度</w:t>
      </w:r>
      <w:r>
        <w:rPr>
          <w:rFonts w:hint="eastAsia" w:ascii="HuaweiSans-Regular" w:hAnsi="HuaweiSans-Regular" w:eastAsia="方正兰亭黑简体"/>
          <w:sz w:val="21"/>
          <w:lang w:eastAsia="zh-CN"/>
        </w:rPr>
        <w:t>。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default" w:ascii="HuaweiSans-Regular" w:hAnsi="HuaweiSans-Regular" w:eastAsia="方正兰亭黑简体"/>
          <w:sz w:val="21"/>
          <w:lang w:val="en-US" w:eastAsia="zh-CN"/>
        </w:rPr>
      </w:pPr>
      <w:r>
        <w:rPr>
          <w:rFonts w:hint="eastAsia" w:ascii="HuaweiSans-Regular" w:hAnsi="HuaweiSans-Regular" w:eastAsia="方正兰亭黑简体"/>
          <w:sz w:val="21"/>
          <w:lang w:val="en-US" w:eastAsia="zh-CN"/>
        </w:rPr>
        <w:t>设置缓存，将经常需要访问的数据放入缓存中；优化SQL语句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457825" cy="2487295"/>
            <wp:effectExtent l="0" t="0" r="13335" b="12065"/>
            <wp:docPr id="35" name="图片 35" descr="ee22d3f66a45eb232a3103711904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ee22d3f66a45eb232a31037119049d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5523230" cy="2780665"/>
            <wp:effectExtent l="0" t="0" r="8890" b="8255"/>
            <wp:docPr id="37" name="图片 37" descr="6b327d75ec07e19510d467434112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6b327d75ec07e19510d467434112f8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hint="eastAsia"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drawing>
          <wp:inline distT="0" distB="0" distL="114300" distR="114300">
            <wp:extent cx="5394960" cy="2674620"/>
            <wp:effectExtent l="0" t="0" r="0" b="7620"/>
            <wp:docPr id="38" name="图片 38" descr="05e0d4d71afb3241af2cbddf0fcee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05e0d4d71afb3241af2cbddf0fcee8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ind w:firstLine="1254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分类和回归的区别在于输出变量的类型。</w:t>
      </w:r>
    </w:p>
    <w:p>
      <w:pPr>
        <w:pStyle w:val="255"/>
        <w:ind w:firstLine="1254" w:firstLineChars="0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定量输出称为回归，或者说是连续变量预测；</w:t>
      </w:r>
    </w:p>
    <w:p>
      <w:pPr>
        <w:pStyle w:val="255"/>
        <w:ind w:firstLine="1254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定性输出称为分类，或者说是离散变量预测。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ind w:firstLine="836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 xml:space="preserve"> Svm（support Vector Mac）又称为支持向量机，是一种二分类的模型。当然如果进行修改之后也是可以用于多类别问题的分类。支持向量机可以分为线性核非线性两大类。其主要思想为找到空间中的一个更够将所有数据样本划开的超平面，并且使得本本集中所有数据到这个超平面的距离最短。</w:t>
      </w: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ind w:firstLine="418" w:firstLineChars="0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准确率：预测正确的结果占总样本的百分比</w:t>
      </w:r>
    </w:p>
    <w:p>
      <w:pPr>
        <w:pStyle w:val="255"/>
        <w:ind w:firstLine="418" w:firstLineChars="0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精确率：所有被预测为正的样本中实际为正的样本的概率</w:t>
      </w:r>
    </w:p>
    <w:p>
      <w:pPr>
        <w:pStyle w:val="255"/>
        <w:ind w:firstLine="418" w:firstLineChars="0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召回率：实际为正的样本中被预测为正样本的概率</w:t>
      </w:r>
    </w:p>
    <w:p>
      <w:pPr>
        <w:pStyle w:val="255"/>
        <w:ind w:firstLine="418" w:firstLineChars="0"/>
        <w:rPr>
          <w:rFonts w:hint="eastAsia" w:ascii="Arial" w:hAnsi="Arial" w:cs="Arial"/>
          <w:shd w:val="clear" w:color="auto" w:fill="FFFFFF"/>
          <w:lang w:val="en-US" w:eastAsia="zh-CN"/>
        </w:rPr>
      </w:pPr>
    </w:p>
    <w:p>
      <w:pPr>
        <w:pStyle w:val="255"/>
        <w:rPr>
          <w:rFonts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</w:t>
      </w:r>
      <w:bookmarkStart w:id="0" w:name="_GoBack"/>
      <w:bookmarkEnd w:id="0"/>
      <w:r>
        <w:rPr>
          <w:rFonts w:hint="eastAsia" w:ascii="Arial" w:hAnsi="Arial" w:cs="Arial"/>
          <w:shd w:val="clear" w:color="auto" w:fill="FFFFFF"/>
        </w:rPr>
        <w:t>题有哪些评价指标，请分别说明他们的含义？</w:t>
      </w:r>
    </w:p>
    <w:p>
      <w:p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方正兰亭黑简体" w:hAnsi="方正兰亭黑简体" w:eastAsia="方正兰亭黑简体" w:cs="方正兰亭黑简体"/>
          <w:sz w:val="21"/>
          <w:szCs w:val="21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sz w:val="21"/>
          <w:szCs w:val="21"/>
          <w:lang w:val="en-US" w:eastAsia="zh-CN"/>
        </w:rPr>
        <w:t>SSE(误差平方和)</w:t>
      </w:r>
    </w:p>
    <w:p>
      <w:pPr>
        <w:numPr>
          <w:ilvl w:val="0"/>
          <w:numId w:val="17"/>
        </w:numPr>
        <w:topLinePunct w:val="0"/>
        <w:adjustRightInd/>
        <w:snapToGrid/>
        <w:spacing w:before="0" w:after="0" w:line="240" w:lineRule="auto"/>
        <w:ind w:left="840" w:leftChars="0" w:firstLine="420" w:firstLineChars="0"/>
        <w:rPr>
          <w:rFonts w:hint="eastAsia" w:ascii="方正兰亭黑简体" w:hAnsi="方正兰亭黑简体" w:eastAsia="方正兰亭黑简体" w:cs="方正兰亭黑简体"/>
          <w:sz w:val="21"/>
          <w:szCs w:val="21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sz w:val="21"/>
          <w:szCs w:val="21"/>
          <w:lang w:val="en-US" w:eastAsia="zh-CN"/>
        </w:rPr>
        <w:t>square(决定系数)</w:t>
      </w:r>
    </w:p>
    <w:p>
      <w:pPr>
        <w:numPr>
          <w:numId w:val="0"/>
        </w:numPr>
        <w:topLinePunct w:val="0"/>
        <w:adjustRightInd/>
        <w:snapToGrid/>
        <w:spacing w:before="0" w:after="0" w:line="240" w:lineRule="auto"/>
        <w:ind w:left="1260" w:leftChars="0"/>
        <w:rPr>
          <w:rFonts w:hint="eastAsia" w:ascii="方正兰亭黑简体" w:hAnsi="方正兰亭黑简体" w:eastAsia="方正兰亭黑简体" w:cs="方正兰亭黑简体"/>
          <w:sz w:val="21"/>
          <w:szCs w:val="21"/>
          <w:lang w:val="en-US" w:eastAsia="zh-CN"/>
        </w:rPr>
      </w:pPr>
      <w:r>
        <w:rPr>
          <w:rFonts w:hint="eastAsia" w:ascii="方正兰亭黑简体" w:hAnsi="方正兰亭黑简体" w:eastAsia="方正兰亭黑简体" w:cs="方正兰亭黑简体"/>
          <w:sz w:val="21"/>
          <w:szCs w:val="21"/>
          <w:lang w:val="en-US" w:eastAsia="zh-CN"/>
        </w:rPr>
        <w:t>Adjusted R-Square (校正决定系数）</w:t>
      </w: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7CF6E"/>
    <w:multiLevelType w:val="singleLevel"/>
    <w:tmpl w:val="A3B7CF6E"/>
    <w:lvl w:ilvl="0" w:tentative="0">
      <w:start w:val="18"/>
      <w:numFmt w:val="upperLetter"/>
      <w:suff w:val="nothing"/>
      <w:lvlText w:val="%1-"/>
      <w:lvlJc w:val="left"/>
    </w:lvl>
  </w:abstractNum>
  <w:abstractNum w:abstractNumId="1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3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4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5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2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4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5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15"/>
  </w:num>
  <w:num w:numId="14">
    <w:abstractNumId w:val="13"/>
  </w:num>
  <w:num w:numId="15">
    <w:abstractNumId w:val="14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14347F8B"/>
    <w:rsid w:val="2EC64DC4"/>
    <w:rsid w:val="3C7F61D6"/>
    <w:rsid w:val="5472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D3A3" w:themeFill="background1" w:themeFillShade="D8"/>
      </w:tcPr>
    </w:tblStylePr>
    <w:tblStylePr w:type="band1Horz">
      <w:tblPr/>
      <w:tcPr>
        <w:shd w:val="clear" w:color="auto" w:fill="9ED3A3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9FD3A4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9FD3A4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9FD3A4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9" Type="http://schemas.openxmlformats.org/officeDocument/2006/relationships/fontTable" Target="fontTable.xml"/><Relationship Id="rId48" Type="http://schemas.microsoft.com/office/2006/relationships/keyMapCustomizations" Target="customizations.xml"/><Relationship Id="rId47" Type="http://schemas.openxmlformats.org/officeDocument/2006/relationships/customXml" Target="../customXml/item5.xml"/><Relationship Id="rId46" Type="http://schemas.openxmlformats.org/officeDocument/2006/relationships/customXml" Target="../customXml/item4.xml"/><Relationship Id="rId45" Type="http://schemas.openxmlformats.org/officeDocument/2006/relationships/customXml" Target="../customXml/item3.xml"/><Relationship Id="rId44" Type="http://schemas.openxmlformats.org/officeDocument/2006/relationships/customXml" Target="../customXml/item2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51</TotalTime>
  <ScaleCrop>false</ScaleCrop>
  <LinksUpToDate>false</LinksUpToDate>
  <CharactersWithSpaces>5088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WPS_1569906247</cp:lastModifiedBy>
  <cp:lastPrinted>2016-11-21T02:33:00Z</cp:lastPrinted>
  <dcterms:modified xsi:type="dcterms:W3CDTF">2021-11-14T04:47:26Z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2052-11.1.0.11045</vt:lpwstr>
  </property>
  <property fmtid="{D5CDD505-2E9C-101B-9397-08002B2CF9AE}" pid="23" name="ICV">
    <vt:lpwstr>AF6D6A92404740958D3F145738975DC7</vt:lpwstr>
  </property>
</Properties>
</file>