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>openGauss AI特性创新实践课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关卡一、openGauss数据安装及基本操作</w:t>
      </w:r>
    </w:p>
    <w:p>
      <w:pPr>
        <w:pStyle w:val="255"/>
        <w:rPr>
          <w:rFonts w:hint="eastAsia"/>
        </w:rPr>
      </w:pPr>
      <w:r>
        <w:t>openGauss数据安装及基本操作</w:t>
      </w:r>
      <w:r>
        <w:rPr>
          <w:rFonts w:hint="eastAsia"/>
        </w:rPr>
        <w:t>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</w:t>
      </w:r>
      <w:r>
        <w:rPr>
          <w:rFonts w:hint="eastAsia" w:ascii="Huawei Sans" w:hAnsi="Huawei Sans" w:cs="Huawei Sans"/>
        </w:rPr>
        <w:t>数据库状态验证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查询数据库状态成功截图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4319905" cy="213423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数据库</w:t>
      </w:r>
      <w:r>
        <w:rPr>
          <w:rFonts w:ascii="Huawei Sans" w:hAnsi="Huawei Sans" w:cs="Huawei Sans"/>
        </w:rPr>
        <w:t>服务进程验证</w:t>
      </w:r>
    </w:p>
    <w:p>
      <w:pPr>
        <w:pStyle w:val="255"/>
        <w:numPr>
          <w:ilvl w:val="0"/>
          <w:numId w:val="16"/>
        </w:numPr>
        <w:rPr>
          <w:rFonts w:hint="eastAsia"/>
        </w:rPr>
      </w:pPr>
      <w:r>
        <w:rPr>
          <w:rFonts w:hint="eastAsia" w:ascii="Huawei Sans" w:hAnsi="Huawei Sans" w:cs="Huawei Sans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hint="eastAsia" w:ascii="Huawei Sans" w:hAnsi="Huawei Sans" w:cs="Huawei Sans"/>
        </w:rPr>
        <w:t>（包含数据库服务器的主机名）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4319905" cy="2134235"/>
            <wp:effectExtent l="0" t="0" r="825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/>
        </w:rPr>
        <w:t>实验思考题：</w:t>
      </w:r>
      <w:r>
        <w:rPr>
          <w:rFonts w:hint="eastAsia" w:ascii="Huawei Sans" w:hAnsi="Huawei Sans" w:cs="Huawei Sans"/>
        </w:rPr>
        <w:t>为什么需要通过源码编译，安装数据库？</w:t>
      </w: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  <w:lang w:val="en-US" w:eastAsia="zh-CN"/>
        </w:rPr>
        <w:t>通过</w:t>
      </w:r>
      <w:r>
        <w:rPr>
          <w:rFonts w:ascii="Huawei Sans" w:hAnsi="Huawei Sans" w:cs="Huawei Sans"/>
        </w:rPr>
        <w:t>源码</w:t>
      </w:r>
      <w:r>
        <w:rPr>
          <w:rFonts w:hint="eastAsia" w:ascii="Huawei Sans" w:hAnsi="Huawei Sans" w:cs="Huawei Sans"/>
          <w:lang w:val="en-US" w:eastAsia="zh-CN"/>
        </w:rPr>
        <w:t>编译的方式安装数据库，可以减少对不同平台下，面对不同环境要生成不同的应用文件，对跨平台有很大作用</w:t>
      </w:r>
      <w:r>
        <w:rPr>
          <w:rFonts w:ascii="Huawei Sans" w:hAnsi="Huawei Sans" w:cs="Huawei Sans"/>
        </w:rPr>
        <w:t>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</w:pPr>
      <w:r>
        <w:t>关卡二、openGauss数据导入及基本操作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任务一：数据初始化验证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查询supplier表的行数，并将结果进行图：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count(*) from supplier;;</w:t>
      </w:r>
    </w:p>
    <w:p>
      <w:pPr>
        <w:pStyle w:val="255"/>
      </w:pPr>
      <w:r>
        <w:drawing>
          <wp:inline distT="0" distB="0" distL="114300" distR="114300">
            <wp:extent cx="3345180" cy="99060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任务二：行存表与列存表执行效率对比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2020年上半年litemall_orders行存表与litemall_orders_col列存表中的order_price的总和查询，并对比执行效率截图</w:t>
      </w:r>
    </w:p>
    <w:p>
      <w:pPr>
        <w:pStyle w:val="297"/>
      </w:pPr>
      <w:r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>
      <w:pPr>
        <w:pStyle w:val="255"/>
      </w:pPr>
      <w:r>
        <w:drawing>
          <wp:inline distT="0" distB="0" distL="114300" distR="114300">
            <wp:extent cx="1783080" cy="97536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97"/>
      </w:pPr>
      <w:r>
        <w:rPr>
          <w:rFonts w:ascii="Huawei Sans" w:hAnsi="Huawei Sans" w:cs="Huawei Sans"/>
        </w:rPr>
        <w:t>select sum (order_price) from litemall_orders_col where add_date between '20200101' and '20200701';</w:t>
      </w:r>
    </w:p>
    <w:p>
      <w:pPr>
        <w:pStyle w:val="255"/>
      </w:pPr>
      <w:r>
        <w:drawing>
          <wp:inline distT="0" distB="0" distL="114300" distR="114300">
            <wp:extent cx="1722120" cy="92964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2. 2020年上半年litemall_orders行存表与litemall_orders_col列存表中的order_price的平均值查询，并对比执行效率截图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1973580" cy="975360"/>
            <wp:effectExtent l="0" t="0" r="762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97"/>
      </w:pPr>
      <w:r>
        <w:rPr>
          <w:rFonts w:ascii="Huawei Sans" w:hAnsi="Huawei Sans" w:cs="Huawei Sans"/>
        </w:rPr>
        <w:t>select avg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2049780" cy="914400"/>
            <wp:effectExtent l="0" t="0" r="762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3. 查询litemall_orders行存表与litemall_orders_col列存表中order_id为6的order_price的值，并对比执行效率截图。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order_price from litemall_orders where order_id=6;</w:t>
      </w:r>
    </w:p>
    <w:p>
      <w:pPr>
        <w:pStyle w:val="255"/>
      </w:pPr>
      <w:r>
        <w:drawing>
          <wp:inline distT="0" distB="0" distL="114300" distR="114300">
            <wp:extent cx="1981200" cy="94488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order_price from litemall_orders_col where order_id=6; </w:t>
      </w:r>
    </w:p>
    <w:p>
      <w:pPr>
        <w:pStyle w:val="255"/>
      </w:pPr>
      <w:r>
        <w:drawing>
          <wp:inline distT="0" distB="0" distL="114300" distR="114300">
            <wp:extent cx="1577340" cy="929640"/>
            <wp:effectExtent l="0" t="0" r="762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4. 将litemall_orders行存表与litemall_orders_col列存表中order_id为6的order_price修改为2468，并对比执行效率截图。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update litemall_orders set order_price=2468 where order_id=6;</w:t>
      </w:r>
    </w:p>
    <w:p>
      <w:pPr>
        <w:pStyle w:val="255"/>
      </w:pPr>
      <w:r>
        <w:drawing>
          <wp:inline distT="0" distB="0" distL="114300" distR="114300">
            <wp:extent cx="5250180" cy="480060"/>
            <wp:effectExtent l="0" t="0" r="762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litemall_orders_col set order_price=2468 where order_id=6; </w:t>
      </w:r>
    </w:p>
    <w:p>
      <w:pPr>
        <w:pStyle w:val="255"/>
      </w:pPr>
      <w:r>
        <w:drawing>
          <wp:inline distT="0" distB="0" distL="114300" distR="114300">
            <wp:extent cx="5669280" cy="510540"/>
            <wp:effectExtent l="0" t="0" r="0" b="762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任务三：物化视图的使用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创建物化视图所需要的表后，对表内容进行查询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对查询结果截图：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test_view;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2613660" cy="3048000"/>
            <wp:effectExtent l="0" t="0" r="762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t>使用物化视图统计人数</w:t>
      </w:r>
      <w:r>
        <w:rPr>
          <w:rFonts w:hint="eastAsia"/>
        </w:rPr>
        <w:t>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906780" cy="739140"/>
            <wp:effectExtent l="0" t="0" r="7620" b="762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/>
        </w:rPr>
      </w:pPr>
      <w:r>
        <w:rPr>
          <w:rFonts w:ascii="Huawei Sans" w:hAnsi="Huawei Sans" w:cs="Huawei Sans"/>
        </w:rPr>
        <w:t>3. 对表进行操作后</w:t>
      </w:r>
      <w:r>
        <w:rPr>
          <w:rFonts w:hint="eastAsia" w:ascii="Huawei Sans" w:hAnsi="Huawei Sans" w:cs="Huawei Sans"/>
        </w:rPr>
        <w:t>，刷新</w:t>
      </w:r>
      <w:r>
        <w:rPr>
          <w:rFonts w:hint="eastAsia"/>
        </w:rPr>
        <w:t>物化视图，查询物化视图结果，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3223260" cy="1280160"/>
            <wp:effectExtent l="0" t="0" r="762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4.</w:t>
      </w:r>
      <w:r>
        <w:rPr>
          <w:rFonts w:ascii="Huawei Sans" w:hAnsi="Huawei Sans" w:cs="Huawei Sans"/>
        </w:rPr>
        <w:t xml:space="preserve"> 创建增量物化视图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2164080" cy="2750820"/>
            <wp:effectExtent l="0" t="0" r="0" b="762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hint="eastAsia" w:ascii="Huawei Sans" w:hAnsi="Huawei Sans" w:cs="Huawei Sans"/>
        </w:rPr>
        <w:t>.</w:t>
      </w:r>
      <w:r>
        <w:rPr>
          <w:rFonts w:ascii="Huawei Sans" w:hAnsi="Huawei Sans" w:cs="Huawei Sans"/>
        </w:rPr>
        <w:t xml:space="preserve"> 对表进行操作后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4625340" cy="3870960"/>
            <wp:effectExtent l="0" t="0" r="762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4686300" cy="3977640"/>
            <wp:effectExtent l="0" t="0" r="7620" b="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：行存表与列存表在执行相同的</w:t>
      </w:r>
      <w:r>
        <w:rPr>
          <w:rFonts w:ascii="Huawei Sans" w:hAnsi="Huawei Sans" w:cs="Huawei Sans"/>
        </w:rPr>
        <w:t>SQL语句时，为何执行的时间不同？在执行哪些类型SQL时，行存表效率更高？在执行哪些类型SQL时，列存表效率更高？</w:t>
      </w: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因为行存表和列存表</w:t>
      </w:r>
      <w:r>
        <w:rPr>
          <w:rFonts w:hint="eastAsia" w:ascii="Huawei Sans" w:hAnsi="Huawei Sans" w:cs="Huawei Sans"/>
          <w:lang w:val="en-US" w:eastAsia="zh-CN"/>
        </w:rPr>
        <w:tab/>
        <w:t>在数据读取和写入的过程不一样，行存表是按行读取，列存表是按列读取，所以执行的时间不同。在经常对一个完整的对象进行操作时，行存表效率比较高；在对列的操作比较多时，比如计算总数等列存表效率比较高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：全量物化视图与增量物化视图有哪些差别？</w:t>
      </w: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全量物化视图在更新时会重新将所有的数据更新，增量物化视图只对改变的部分进行更新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pStyle w:val="3"/>
        <w:numPr>
          <w:ilvl w:val="0"/>
          <w:numId w:val="0"/>
        </w:numPr>
      </w:pPr>
      <w:r>
        <w:t>关卡三、openGauss的AI4DB特性应用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X-Tuner进行参数优化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/>
        </w:rPr>
        <w:t>执行TPCH脚本，获得测试时间，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4472940" cy="1866900"/>
            <wp:effectExtent l="0" t="0" r="7620" b="762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/>
        </w:rPr>
      </w:pPr>
      <w:r>
        <w:rPr>
          <w:rFonts w:hint="eastAsia" w:ascii="Huawei Sans" w:hAnsi="Huawei Sans" w:cs="Huawei Sans"/>
        </w:rPr>
        <w:t>2</w:t>
      </w:r>
      <w:r>
        <w:rPr>
          <w:rFonts w:ascii="Huawei Sans" w:hAnsi="Huawei Sans" w:cs="Huawei Sans"/>
        </w:rPr>
        <w:t>.</w:t>
      </w:r>
      <w:r>
        <w:t xml:space="preserve"> 使用root用户</w:t>
      </w:r>
      <w:r>
        <w:rPr>
          <w:rFonts w:hint="eastAsia"/>
        </w:rPr>
        <w:t>，执行</w:t>
      </w:r>
      <w:r>
        <w:t>X-Tuner进行参数建议优化</w:t>
      </w:r>
      <w:r>
        <w:rPr>
          <w:rFonts w:hint="eastAsia"/>
        </w:rPr>
        <w:t>，</w:t>
      </w:r>
      <w:r>
        <w:t>将执行结果截图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gs_xtuner recommend --db-name tpch --db-user omm --port 5432 --host 127.0.0.1 --host-user omm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5829300" cy="2369820"/>
            <wp:effectExtent l="0" t="0" r="7620" b="762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3</w:t>
      </w:r>
      <w:r>
        <w:rPr>
          <w:rFonts w:ascii="Huawei Sans" w:hAnsi="Huawei Sans" w:cs="Huawei Sans"/>
        </w:rPr>
        <w:t>.重启完成后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hint="eastAsia"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cd /opt/software/openGauss/data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6320" cy="1586230"/>
            <wp:effectExtent l="0" t="0" r="10160" b="1397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Index-advisor对select 查询语句进行优化，并通过对比执行计划，得到优化前后的不同。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explain，对</w:t>
      </w:r>
      <w:r>
        <w:t>查询2020年</w:t>
      </w:r>
      <w:r>
        <w:rPr>
          <w:rFonts w:hint="eastAsia"/>
        </w:rPr>
        <w:t>3月订单表收入并进行排序的S</w:t>
      </w:r>
      <w:r>
        <w:t>QL</w:t>
      </w:r>
      <w:r>
        <w:rPr>
          <w:rFonts w:ascii="Huawei Sans" w:hAnsi="Huawei Sans" w:cs="Huawei Sans"/>
        </w:rPr>
        <w:t>加以分析，将结果截图。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 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6118225" cy="1958340"/>
            <wp:effectExtent l="0" t="0" r="8255" b="762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rPr>
          <w:rFonts w:hint="eastAsia" w:ascii="Huawei Sans" w:hAnsi="Huawei Sans" w:cs="Huawei Sans"/>
        </w:rPr>
        <w:t>使用索引推荐功能，对查询语句进行推荐，将执行结果截图。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gs_index_advise('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DESC'); 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3535680" cy="1051560"/>
            <wp:effectExtent l="0" t="0" r="0" b="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>
        <w:rPr>
          <w:rFonts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6118860" cy="833120"/>
            <wp:effectExtent l="0" t="0" r="7620" b="508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4. </w:t>
      </w:r>
      <w:r>
        <w:rPr>
          <w:rFonts w:hint="eastAsia" w:ascii="Huawei Sans" w:hAnsi="Huawei Sans" w:cs="Huawei Sans"/>
        </w:rPr>
        <w:t>获取索引虚拟列大小结果（单位为：字节），将执行结果截图。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hypopg_estimate_size(16715);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hypopg_estimate_size(16716);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4053840" cy="1859280"/>
            <wp:effectExtent l="0" t="0" r="0" b="0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再次使用explain，对该S</w:t>
      </w:r>
      <w:r>
        <w:t>QL加以分析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116320" cy="1530985"/>
            <wp:effectExtent l="0" t="0" r="10160" b="8255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t>6.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hypopg_drop_index(16715);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3718560" cy="906780"/>
            <wp:effectExtent l="0" t="0" r="0" b="7620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>7.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hypopg_reset_index();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3528060" cy="891540"/>
            <wp:effectExtent l="0" t="0" r="7620" b="7620"/>
            <wp:docPr id="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3520440" cy="769620"/>
            <wp:effectExtent l="0" t="0" r="0" b="7620"/>
            <wp:docPr id="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ind w:left="0" w:leftChars="0" w:firstLine="0" w:firstLineChars="0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</w:t>
      </w:r>
      <w:r>
        <w:rPr>
          <w:rFonts w:hint="eastAsia" w:ascii="Huawei Sans" w:hAnsi="Huawei Sans" w:cs="Huawei Sans"/>
        </w:rPr>
        <w:t>通过创建索引，对</w:t>
      </w:r>
      <w:r>
        <w:rPr>
          <w:rFonts w:ascii="Huawei Sans" w:hAnsi="Huawei Sans" w:cs="Huawei Sans"/>
        </w:rPr>
        <w:t>queries.sql中的SQL语句进行优化，并对比优化前后queries.sql执行的时间。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6116955" cy="1656080"/>
            <wp:effectExtent l="0" t="0" r="9525" b="5080"/>
            <wp:docPr id="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挑战</w:t>
      </w:r>
      <w:r>
        <w:rPr>
          <w:rFonts w:ascii="Huawei Sans" w:hAnsi="Huawei Sans" w:cs="Huawei Sans"/>
        </w:rPr>
        <w:t>一：</w:t>
      </w:r>
      <w:r>
        <w:rPr>
          <w:rFonts w:hint="eastAsia" w:ascii="Huawei Sans" w:hAnsi="Huawei Sans" w:cs="Huawei Sans"/>
        </w:rPr>
        <w:t>进一步优化</w:t>
      </w:r>
      <w:r>
        <w:rPr>
          <w:rFonts w:ascii="Huawei Sans" w:hAnsi="Huawei Sans" w:cs="Huawei Sans"/>
        </w:rPr>
        <w:t>queries.sql中的查询语句，使得前后执行时间出现倍数级的提升。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/opt/software/tpch-kit/dbgen/queries/queries03.log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6955" cy="1721485"/>
            <wp:effectExtent l="0" t="0" r="9525" b="635"/>
            <wp:docPr id="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：根据</w:t>
      </w:r>
      <w:r>
        <w:rPr>
          <w:rFonts w:ascii="Huawei Sans" w:hAnsi="Huawei Sans" w:cs="Huawei Sans"/>
        </w:rPr>
        <w:t>X-Tuner给出的参数优化，在哪些参数上进行了优化，为何要对这些参数进行优化？</w:t>
      </w:r>
    </w:p>
    <w:p>
      <w:pPr>
        <w:pStyle w:val="258"/>
        <w:rPr>
          <w:rFonts w:hint="default" w:ascii="Huawei Sans" w:hAnsi="Huawei Sans" w:eastAsia="方正兰亭黑简体" w:cs="Huawei Sans"/>
          <w:sz w:val="21"/>
          <w:szCs w:val="20"/>
          <w:lang w:val="en-US" w:eastAsia="zh-CN" w:bidi="ar-SA"/>
        </w:rPr>
      </w:pPr>
      <w:r>
        <w:rPr>
          <w:rFonts w:hint="eastAsia" w:ascii="Huawei Sans" w:hAnsi="Huawei Sans" w:cs="Huawei Sans"/>
          <w:lang w:val="en-US" w:eastAsia="zh-CN"/>
        </w:rPr>
        <w:t>对</w:t>
      </w:r>
      <w:r>
        <w:rPr>
          <w:rFonts w:hint="eastAsia" w:ascii="Huawei Sans" w:hAnsi="Huawei Sans" w:eastAsia="方正兰亭黑简体" w:cs="Huawei Sans"/>
          <w:sz w:val="21"/>
          <w:szCs w:val="20"/>
          <w:lang w:val="en-US" w:eastAsia="zh-CN" w:bidi="ar-SA"/>
        </w:rPr>
        <w:t xml:space="preserve">shared_buffers，max_connections，effective_cache_size ，effective_io_concurrency，wal_buffers ，random_page_cost ，default_statistics_target </w:t>
      </w:r>
      <w:r>
        <w:rPr>
          <w:rFonts w:hint="eastAsia" w:cs="Huawei Sans"/>
          <w:sz w:val="21"/>
          <w:szCs w:val="20"/>
          <w:lang w:val="en-US" w:eastAsia="zh-CN" w:bidi="ar-SA"/>
        </w:rPr>
        <w:t>参数进行优化，这些参数的推荐值都大于min或小于max或等于边界值。对这些参数进行优化能改善执行脚本的时间。</w:t>
      </w: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：索引的使用，对于执行</w:t>
      </w:r>
      <w:r>
        <w:rPr>
          <w:rFonts w:ascii="Huawei Sans" w:hAnsi="Huawei Sans" w:cs="Huawei Sans"/>
        </w:rPr>
        <w:t>SQL有什么好处？除了使用索引和参数外，还有哪些方面可以对数据库进行优化？</w:t>
      </w: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可以增加SQL的查询速度。还可以通过改变表的存储形式，比如将行存储改为列存储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pStyle w:val="3"/>
        <w:numPr>
          <w:ilvl w:val="0"/>
          <w:numId w:val="0"/>
        </w:numPr>
      </w:pPr>
      <w:r>
        <w:t>关卡四、openGauss的DB4AI特性应用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s_model_warehouse系统表中查看训练后的模型信息</w:t>
      </w:r>
      <w:r>
        <w:rPr>
          <w:rFonts w:hint="eastAsia"/>
        </w:rPr>
        <w:t>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8225" cy="1456690"/>
            <wp:effectExtent l="0" t="0" r="8255" b="6350"/>
            <wp:docPr id="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观察新模型的信息，</w:t>
      </w:r>
      <w:r>
        <w:rPr>
          <w:rFonts w:ascii="Huawei Sans" w:hAnsi="Huawei Sans" w:cs="Huawei Sans"/>
        </w:rPr>
        <w:t>将执行结果截图</w:t>
      </w:r>
      <w:r>
        <w:rPr>
          <w:rFonts w:hint="eastAsia"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114415" cy="1417320"/>
            <wp:effectExtent l="0" t="0" r="12065" b="0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任务三：利用训练好的逻辑回归模型预测数据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并与</w:t>
      </w:r>
      <w:r>
        <w:rPr>
          <w:rFonts w:hint="eastAsia" w:ascii="Huawei Sans" w:hAnsi="Huawei Sans" w:cs="Huawei Sans"/>
        </w:rPr>
        <w:t>S</w:t>
      </w:r>
      <w:r>
        <w:rPr>
          <w:rFonts w:ascii="Huawei Sans" w:hAnsi="Huawei Sans" w:cs="Huawei Sans"/>
        </w:rPr>
        <w:t>VM算法进行比较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</w:pPr>
      <w:r>
        <w:drawing>
          <wp:inline distT="0" distB="0" distL="114300" distR="114300">
            <wp:extent cx="4754880" cy="2849880"/>
            <wp:effectExtent l="0" t="0" r="0" b="0"/>
            <wp:docPr id="3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5050" cy="2737485"/>
            <wp:effectExtent l="0" t="0" r="11430" b="5715"/>
            <wp:docPr id="3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：分类模型与回归模型有何不同？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回归模型用于</w:t>
      </w:r>
      <w:r>
        <w:rPr>
          <w:rFonts w:hint="eastAsia" w:ascii="Huawei Sans" w:hAnsi="Huawei Sans" w:cs="Huawei Sans"/>
        </w:rPr>
        <w:t>连续变量预测</w:t>
      </w:r>
      <w:r>
        <w:rPr>
          <w:rFonts w:hint="eastAsia" w:ascii="Huawei Sans" w:hAnsi="Huawei Sans" w:cs="Huawei Sans"/>
          <w:lang w:eastAsia="zh-CN"/>
        </w:rPr>
        <w:t>，</w:t>
      </w:r>
      <w:r>
        <w:rPr>
          <w:rFonts w:hint="eastAsia" w:ascii="Huawei Sans" w:hAnsi="Huawei Sans" w:cs="Huawei Sans"/>
          <w:lang w:val="en-US" w:eastAsia="zh-CN"/>
        </w:rPr>
        <w:t>分类模型用于离散变量预测</w:t>
      </w:r>
    </w:p>
    <w:p>
      <w:pPr>
        <w:pStyle w:val="255"/>
        <w:rPr>
          <w:rFonts w:hint="default" w:ascii="Huawei Sans" w:hAnsi="Huawei Sans" w:cs="Huawei Sans"/>
          <w:lang w:val="en-US" w:eastAsia="zh-CN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：什么是</w:t>
      </w:r>
      <w:r>
        <w:rPr>
          <w:rFonts w:ascii="Huawei Sans" w:hAnsi="Huawei Sans" w:cs="Huawei Sans"/>
        </w:rPr>
        <w:t>SVM算法？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SVM算法其实就是靠支持向量来计算最大Margin的一个算法</w:t>
      </w: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55"/>
        <w:rPr>
          <w:rFonts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分类问题有哪些评价指标，请分别说明他们的含义？</w:t>
      </w:r>
    </w:p>
    <w:p>
      <w:pPr>
        <w:pStyle w:val="255"/>
        <w:numPr>
          <w:ilvl w:val="0"/>
          <w:numId w:val="17"/>
        </w:numPr>
        <w:rPr>
          <w:rFonts w:hint="default" w:ascii="Arial" w:hAnsi="Arial" w:eastAsia="方正兰亭黑简体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真阳性：预测为正，实际也为正</w:t>
      </w:r>
    </w:p>
    <w:p>
      <w:pPr>
        <w:pStyle w:val="255"/>
        <w:numPr>
          <w:ilvl w:val="0"/>
          <w:numId w:val="17"/>
        </w:numPr>
        <w:rPr>
          <w:rFonts w:hint="default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假阳性：预测为正，实际为负</w:t>
      </w:r>
    </w:p>
    <w:p>
      <w:pPr>
        <w:pStyle w:val="255"/>
        <w:numPr>
          <w:ilvl w:val="0"/>
          <w:numId w:val="17"/>
        </w:numPr>
        <w:rPr>
          <w:rFonts w:hint="default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假阴性：预测与负、实际为正</w:t>
      </w:r>
    </w:p>
    <w:p>
      <w:pPr>
        <w:pStyle w:val="255"/>
        <w:numPr>
          <w:ilvl w:val="0"/>
          <w:numId w:val="17"/>
        </w:numPr>
        <w:rPr>
          <w:rFonts w:hint="default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真阴性：预测为负、实际也为负</w:t>
      </w:r>
    </w:p>
    <w:p>
      <w:pPr>
        <w:pStyle w:val="255"/>
        <w:numPr>
          <w:ilvl w:val="0"/>
          <w:numId w:val="17"/>
        </w:numPr>
        <w:rPr>
          <w:rFonts w:hint="default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精确率：精确率是计算我们预测某类样本中，有多少是被正确预测的，是针对样本而言的</w:t>
      </w:r>
    </w:p>
    <w:p>
      <w:pPr>
        <w:pStyle w:val="255"/>
        <w:numPr>
          <w:ilvl w:val="0"/>
          <w:numId w:val="17"/>
        </w:numPr>
        <w:rPr>
          <w:rFonts w:hint="default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召回率：召回率是针对原来实际样本而言的，看有多少样本被正确预测出来</w:t>
      </w:r>
    </w:p>
    <w:p>
      <w:pPr>
        <w:pStyle w:val="255"/>
        <w:numPr>
          <w:numId w:val="0"/>
        </w:numPr>
        <w:rPr>
          <w:rFonts w:hint="default" w:ascii="Arial" w:hAnsi="Arial" w:cs="Arial"/>
          <w:shd w:val="clear" w:color="auto" w:fill="FFFFFF"/>
          <w:lang w:val="en-US" w:eastAsia="zh-CN"/>
        </w:rPr>
      </w:pPr>
    </w:p>
    <w:p>
      <w:pPr>
        <w:pStyle w:val="255"/>
        <w:rPr>
          <w:rFonts w:hint="eastAsia"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回归问题有哪些评价指标，请分别说明他们的含义？</w:t>
      </w:r>
    </w:p>
    <w:p>
      <w:pPr>
        <w:pStyle w:val="255"/>
        <w:numPr>
          <w:ilvl w:val="0"/>
          <w:numId w:val="18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</w:rPr>
        <w:t>MSE均方误差</w:t>
      </w:r>
      <w:r>
        <w:rPr>
          <w:rFonts w:hint="eastAsia" w:ascii="Huawei Sans" w:hAnsi="Huawei Sans" w:cs="Huawei Sans"/>
          <w:lang w:eastAsia="zh-CN"/>
        </w:rPr>
        <w:t>：</w:t>
      </w:r>
      <w:r>
        <w:rPr>
          <w:rFonts w:hint="eastAsia" w:ascii="Huawei Sans" w:hAnsi="Huawei Sans" w:cs="Huawei Sans"/>
        </w:rPr>
        <w:t>均方误差描述了样本真实值与预测值差方求和的平均值</w:t>
      </w:r>
    </w:p>
    <w:p>
      <w:pPr>
        <w:pStyle w:val="255"/>
        <w:numPr>
          <w:ilvl w:val="0"/>
          <w:numId w:val="18"/>
        </w:numPr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</w:rPr>
        <w:t>MAE平均绝对误差</w:t>
      </w:r>
      <w:r>
        <w:rPr>
          <w:rFonts w:hint="eastAsia" w:ascii="Huawei Sans" w:hAnsi="Huawei Sans" w:cs="Huawei Sans"/>
          <w:lang w:eastAsia="zh-CN"/>
        </w:rPr>
        <w:t>：</w:t>
      </w:r>
      <w:r>
        <w:rPr>
          <w:rFonts w:hint="eastAsia" w:ascii="Huawei Sans" w:hAnsi="Huawei Sans" w:cs="Huawei Sans"/>
        </w:rPr>
        <w:t>即真实值与预测值差的绝对值和求平均</w:t>
      </w: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F9DEBC"/>
    <w:multiLevelType w:val="singleLevel"/>
    <w:tmpl w:val="B9F9DEB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3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4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5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8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9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0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5E9A1586"/>
    <w:multiLevelType w:val="multilevel"/>
    <w:tmpl w:val="5E9A1586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2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4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5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A1B18E"/>
    <w:multiLevelType w:val="singleLevel"/>
    <w:tmpl w:val="70A1B18E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7"/>
  </w:num>
  <w:num w:numId="3">
    <w:abstractNumId w:val="6"/>
  </w:num>
  <w:num w:numId="4">
    <w:abstractNumId w:val="7"/>
  </w:num>
  <w:num w:numId="5">
    <w:abstractNumId w:val="5"/>
  </w:num>
  <w:num w:numId="6">
    <w:abstractNumId w:val="10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  <w:num w:numId="11">
    <w:abstractNumId w:val="12"/>
  </w:num>
  <w:num w:numId="12">
    <w:abstractNumId w:val="9"/>
  </w:num>
  <w:num w:numId="13">
    <w:abstractNumId w:val="15"/>
  </w:num>
  <w:num w:numId="14">
    <w:abstractNumId w:val="13"/>
  </w:num>
  <w:num w:numId="15">
    <w:abstractNumId w:val="14"/>
  </w:num>
  <w:num w:numId="16">
    <w:abstractNumId w:val="11"/>
  </w:num>
  <w:num w:numId="17">
    <w:abstractNumId w:val="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17F53B67"/>
    <w:rsid w:val="24B02800"/>
    <w:rsid w:val="2869042F"/>
    <w:rsid w:val="2DE525D2"/>
    <w:rsid w:val="477C6DED"/>
    <w:rsid w:val="564635F6"/>
    <w:rsid w:val="7D9A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qFormat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9" Type="http://schemas.openxmlformats.org/officeDocument/2006/relationships/fontTable" Target="fontTable.xml"/><Relationship Id="rId48" Type="http://schemas.microsoft.com/office/2006/relationships/keyMapCustomizations" Target="customizations.xml"/><Relationship Id="rId47" Type="http://schemas.openxmlformats.org/officeDocument/2006/relationships/customXml" Target="../customXml/item5.xml"/><Relationship Id="rId46" Type="http://schemas.openxmlformats.org/officeDocument/2006/relationships/customXml" Target="../customXml/item4.xml"/><Relationship Id="rId45" Type="http://schemas.openxmlformats.org/officeDocument/2006/relationships/customXml" Target="../customXml/item3.xml"/><Relationship Id="rId44" Type="http://schemas.openxmlformats.org/officeDocument/2006/relationships/customXml" Target="../customXml/item2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CD57C0-E95C-4E67-BD02-FC50ABA9F625}">
  <ds:schemaRefs/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BC21252C-4A9D-4501-ACF4-B5A790D1D626}">
  <ds:schemaRefs/>
</ds:datastoreItem>
</file>

<file path=customXml/itemProps5.xml><?xml version="1.0" encoding="utf-8"?>
<ds:datastoreItem xmlns:ds="http://schemas.openxmlformats.org/officeDocument/2006/customXml" ds:itemID="{45D7D905-E2AE-4379-91E5-B62BCFCA4D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10</Pages>
  <Words>760</Words>
  <Characters>4338</Characters>
  <Lines>36</Lines>
  <Paragraphs>10</Paragraphs>
  <TotalTime>9</TotalTime>
  <ScaleCrop>false</ScaleCrop>
  <LinksUpToDate>false</LinksUpToDate>
  <CharactersWithSpaces>5088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2020-04-26T01:02:00Z</dcterms:created>
  <dc:creator>w00280246</dc:creator>
  <cp:lastModifiedBy>颜伟城</cp:lastModifiedBy>
  <cp:lastPrinted>2016-11-21T02:33:00Z</cp:lastPrinted>
  <dcterms:modified xsi:type="dcterms:W3CDTF">2021-11-14T07:39:52Z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(3)iOfor7/v/38L9DkTo4IccQwspBV7RLAihzi2PMiQSjXkrb/LZ1gvhYy3Q0fMu3KjG9I7FQir
FUQ0RJoVETT6+YWBGOyonoQBt04NA1wjYZW3jRbqrm/9leZ+9zhmGuQuw5C/3pcP8DHNHdeK
c+gnG0O8c4KiLKqXXKu2rTuULSwwPHHKIlULwQv/A6Hs/ENKXL+x014dnzqGfde9q7A9HHns
hObB3NgRjk5ht5bI1L</vt:lpwstr>
  </property>
  <property fmtid="{D5CDD505-2E9C-101B-9397-08002B2CF9AE}" pid="15" name="_2015_ms_pID_7253431">
    <vt:lpwstr>56w0sG4FnQexyCerO+cGHE8R+AQTXruya0zonl18k26aqMSUmxu3os
1n9aJyMQYK0hwfMKiPjpHO+JTJo/KooVQM0/kMuYwg2dXOfBNITKdI+buUOKJWMFqLJ81hEP
EueokyKItVgFj5H/+Auxx6Jb0OCOACn7DA24jqgelbjqemDLTmHIsMzbZKH5zPt1i00Rismn
LFw0NI9nf0mjRMcxnjha0l0AA7CqJFyDZoSa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gI5NIZuO2f9SUfO5p5+Azn4=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2052-11.1.0.11045</vt:lpwstr>
  </property>
  <property fmtid="{D5CDD505-2E9C-101B-9397-08002B2CF9AE}" pid="23" name="ICV">
    <vt:lpwstr>4731C25B03EF474890A513CF46CABAC5</vt:lpwstr>
  </property>
</Properties>
</file>