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421630" cy="3746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271135" cy="436245"/>
            <wp:effectExtent l="0" t="0" r="190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可定制、适合不同的平台。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74970" cy="1186180"/>
            <wp:effectExtent l="0" t="0" r="1143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</w:pPr>
      <w:r>
        <w:drawing>
          <wp:inline distT="0" distB="0" distL="114300" distR="114300">
            <wp:extent cx="5539740" cy="859790"/>
            <wp:effectExtent l="0" t="0" r="762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</w:pPr>
      <w:r>
        <w:drawing>
          <wp:inline distT="0" distB="0" distL="114300" distR="114300">
            <wp:extent cx="5500370" cy="817245"/>
            <wp:effectExtent l="0" t="0" r="127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71795" cy="850265"/>
            <wp:effectExtent l="0" t="0" r="1460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62270" cy="843280"/>
            <wp:effectExtent l="0" t="0" r="8890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</w:pPr>
      <w:r>
        <w:drawing>
          <wp:inline distT="0" distB="0" distL="114300" distR="114300">
            <wp:extent cx="5021580" cy="891540"/>
            <wp:effectExtent l="0" t="0" r="762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</w:pPr>
      <w:r>
        <w:drawing>
          <wp:inline distT="0" distB="0" distL="114300" distR="114300">
            <wp:extent cx="5554980" cy="868680"/>
            <wp:effectExtent l="0" t="0" r="762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</w:pPr>
      <w:r>
        <w:drawing>
          <wp:inline distT="0" distB="0" distL="114300" distR="114300">
            <wp:extent cx="5692140" cy="403860"/>
            <wp:effectExtent l="0" t="0" r="762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</w:pPr>
      <w:r>
        <w:drawing>
          <wp:inline distT="0" distB="0" distL="114300" distR="114300">
            <wp:extent cx="5577840" cy="403860"/>
            <wp:effectExtent l="0" t="0" r="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2689860" cy="262128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2293620" cy="891540"/>
            <wp:effectExtent l="0" t="0" r="762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2247900" cy="899160"/>
            <wp:effectExtent l="0" t="0" r="762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3482340" cy="2506980"/>
            <wp:effectExtent l="0" t="0" r="762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3520440" cy="2598420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3276600" cy="2735580"/>
            <wp:effectExtent l="0" t="0" r="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pStyle w:val="255"/>
        <w:rPr>
          <w:rFonts w:hint="eastAsia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答：</w:t>
      </w:r>
      <w:r>
        <w:rPr>
          <w:rFonts w:hint="eastAsia"/>
          <w:lang w:val="en-US" w:eastAsia="zh-CN"/>
        </w:rPr>
        <w:t>列存储只需在指定列上读取数据即可。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/>
          <w:lang w:val="en-US" w:eastAsia="zh-CN"/>
        </w:rPr>
        <w:t>写入语句行存储效率更高，因为写入是一次性写入。查询语句列存储效率更高，可以只对指定列进行查找和读取。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答：增量速度更快。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3101340" cy="1623060"/>
            <wp:effectExtent l="0" t="0" r="762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490210" cy="1658620"/>
            <wp:effectExtent l="0" t="0" r="11430" b="254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21325" cy="588010"/>
            <wp:effectExtent l="0" t="0" r="10795" b="635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5520055" cy="1487805"/>
            <wp:effectExtent l="0" t="0" r="12065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4290060" cy="784860"/>
            <wp:effectExtent l="0" t="0" r="7620" b="762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98465" cy="545465"/>
            <wp:effectExtent l="0" t="0" r="3175" b="317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</w:pPr>
      <w:r>
        <w:drawing>
          <wp:inline distT="0" distB="0" distL="114300" distR="114300">
            <wp:extent cx="3931920" cy="1409700"/>
            <wp:effectExtent l="0" t="0" r="0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517515" cy="1143635"/>
            <wp:effectExtent l="0" t="0" r="14605" b="146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3627120" cy="685800"/>
            <wp:effectExtent l="0" t="0" r="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3284220" cy="693420"/>
            <wp:effectExtent l="0" t="0" r="7620" b="762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3413760" cy="548640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3093720" cy="1592580"/>
            <wp:effectExtent l="0" t="0" r="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</w:pPr>
      <w:r>
        <w:drawing>
          <wp:inline distT="0" distB="0" distL="114300" distR="114300">
            <wp:extent cx="5341620" cy="2362200"/>
            <wp:effectExtent l="0" t="0" r="762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</w:pPr>
      <w:r>
        <w:drawing>
          <wp:inline distT="0" distB="0" distL="114300" distR="114300">
            <wp:extent cx="5318760" cy="3116580"/>
            <wp:effectExtent l="0" t="0" r="0" b="762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2994660" cy="1562100"/>
            <wp:effectExtent l="0" t="0" r="7620" b="762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答：增加了主键，将时间设置了索引。主键与索引可以加快查找速度。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答：索引可以通过Hash表的方式加快查找速度。</w:t>
      </w:r>
      <w:r>
        <w:commentReference w:id="0"/>
      </w:r>
      <w:r>
        <w:t>选择最有效率的表名顺序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注意WHERE子句中的连接顺序、SELECT子句中避免使用 ‘ * ‘等。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41010" cy="667385"/>
            <wp:effectExtent l="0" t="0" r="6350" b="317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501640" cy="717550"/>
            <wp:effectExtent l="0" t="0" r="0" b="1397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15610" cy="1939925"/>
            <wp:effectExtent l="0" t="0" r="1270" b="1079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答：分类又称定性输出，是一种离散变量预测。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回归又称定量输出，是一种连续变量预测。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：什么是</w:t>
      </w:r>
      <w:r>
        <w:rPr>
          <w:rFonts w:ascii="Huawei Sans" w:hAnsi="Huawei Sans" w:cs="Huawei Sans"/>
        </w:rPr>
        <w:t>SVM算法？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答：即解决在二维上用一条分割线最优分割出两类的最优算法。</w:t>
      </w:r>
    </w:p>
    <w:p>
      <w:pPr>
        <w:pStyle w:val="255"/>
        <w:ind w:left="0" w:leftChars="0" w:firstLine="0" w:firstLineChars="0"/>
        <w:rPr>
          <w:rFonts w:hint="default" w:ascii="Huawei Sans" w:hAnsi="Huawei Sans" w:cs="Huawei Sans"/>
          <w:lang w:val="en-US" w:eastAsia="zh-CN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答：召回率：指检索出的相关文档数和文档库中所有的相关文档数的比率，衡量的是检索系统的查全率。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查全率：指检索出相关文档数与检索出的文档总数的比率，衡量的是检索系统的查准率。</w:t>
      </w:r>
    </w:p>
    <w:p>
      <w:pPr>
        <w:pStyle w:val="255"/>
        <w:rPr>
          <w:rFonts w:ascii="Arial" w:hAnsi="Arial" w:cs="Arial"/>
          <w:shd w:val="clear" w:color="auto" w:fill="FFFFFF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bookmarkStart w:id="0" w:name="_GoBack"/>
      <w:r>
        <w:rPr>
          <w:rFonts w:hint="eastAsia" w:ascii="Huawei Sans" w:hAnsi="Huawei Sans" w:cs="Huawei Sans"/>
        </w:rPr>
        <w:t>实践思考题</w:t>
      </w:r>
      <w:bookmarkEnd w:id="0"/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cs="Huawei Sans"/>
          <w:lang w:val="en-US" w:eastAsia="zh-CN"/>
        </w:rPr>
        <w:t>答：</w:t>
      </w:r>
      <w:r>
        <w:rPr>
          <w:rFonts w:ascii="Huawei Sans" w:hAnsi="Huawei Sans" w:cs="Huawei Sans"/>
        </w:rPr>
        <w:t>平均绝对误差MAE（mean absolute error） 和均方根误差 RMSE（root mean squared error)是衡量变量精度的两个最常用的指标</w:t>
      </w:r>
      <w:r>
        <w:rPr>
          <w:rFonts w:hint="eastAsia" w:ascii="Huawei Sans" w:hAnsi="Huawei Sans" w:cs="Huawei Sans"/>
          <w:lang w:eastAsia="zh-CN"/>
        </w:rPr>
        <w:t>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7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郭瑞" w:date="2021-12-25T16:04:32Z" w:initials="">
    <w:p w14:paraId="40AB1BAE">
      <w:pPr>
        <w:pStyle w:val="29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0AB1BAE" w15:done="0"/>
</w15:commentsEx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Palatino">
    <w:altName w:val="Palatino Linotype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4"/>
  </w:num>
  <w:num w:numId="14">
    <w:abstractNumId w:val="12"/>
  </w:num>
  <w:num w:numId="15">
    <w:abstractNumId w:val="13"/>
  </w:num>
  <w:num w:numId="16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郭瑞">
    <w15:presenceInfo w15:providerId="WPS Office" w15:userId="10130522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0670462E"/>
    <w:rsid w:val="09A84B40"/>
    <w:rsid w:val="33265FA2"/>
    <w:rsid w:val="71FF2101"/>
    <w:rsid w:val="720D508C"/>
    <w:rsid w:val="75AB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name="Table Theme"/>
    <w:lsdException w:qFormat="1"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qFormat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qFormat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qFormat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qFormat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qFormat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qFormat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qFormat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qFormat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header" Target="header1.xml"/><Relationship Id="rId6" Type="http://schemas.openxmlformats.org/officeDocument/2006/relationships/endnotes" Target="endnotes.xml"/><Relationship Id="rId53" Type="http://schemas.microsoft.com/office/2011/relationships/people" Target="people.xml"/><Relationship Id="rId52" Type="http://schemas.openxmlformats.org/officeDocument/2006/relationships/fontTable" Target="fontTable.xml"/><Relationship Id="rId51" Type="http://schemas.microsoft.com/office/2006/relationships/keyMapCustomizations" Target="customizations.xml"/><Relationship Id="rId50" Type="http://schemas.openxmlformats.org/officeDocument/2006/relationships/customXml" Target="../customXml/item5.xml"/><Relationship Id="rId5" Type="http://schemas.openxmlformats.org/officeDocument/2006/relationships/footnotes" Target="footnotes.xml"/><Relationship Id="rId49" Type="http://schemas.openxmlformats.org/officeDocument/2006/relationships/customXml" Target="../customXml/item4.xml"/><Relationship Id="rId48" Type="http://schemas.openxmlformats.org/officeDocument/2006/relationships/customXml" Target="../customXml/item3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microsoft.com/office/2011/relationships/commentsExtended" Target="commentsExtended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/>
</ds:datastoreItem>
</file>

<file path=customXml/itemProps3.xml><?xml version="1.0" encoding="utf-8"?>
<ds:datastoreItem xmlns:ds="http://schemas.openxmlformats.org/officeDocument/2006/customXml" ds:itemID="{EEA82ABF-3C64-4AD6-A3F8-BF7B6BBD7965}">
  <ds:schemaRefs/>
</ds:datastoreItem>
</file>

<file path=customXml/itemProps4.xml><?xml version="1.0" encoding="utf-8"?>
<ds:datastoreItem xmlns:ds="http://schemas.openxmlformats.org/officeDocument/2006/customXml" ds:itemID="{BC21252C-4A9D-4501-ACF4-B5A790D1D626}">
  <ds:schemaRefs/>
</ds:datastoreItem>
</file>

<file path=customXml/itemProps5.xml><?xml version="1.0" encoding="utf-8"?>
<ds:datastoreItem xmlns:ds="http://schemas.openxmlformats.org/officeDocument/2006/customXml" ds:itemID="{45D7D905-E2AE-4379-91E5-B62BCFCA4D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10</Pages>
  <Words>760</Words>
  <Characters>4338</Characters>
  <Lines>36</Lines>
  <Paragraphs>10</Paragraphs>
  <TotalTime>0</TotalTime>
  <ScaleCrop>false</ScaleCrop>
  <LinksUpToDate>false</LinksUpToDate>
  <CharactersWithSpaces>5088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郭瑞</cp:lastModifiedBy>
  <cp:lastPrinted>2016-11-21T02:33:00Z</cp:lastPrinted>
  <dcterms:modified xsi:type="dcterms:W3CDTF">2021-12-25T09:28:21Z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2052-11.1.0.11194</vt:lpwstr>
  </property>
  <property fmtid="{D5CDD505-2E9C-101B-9397-08002B2CF9AE}" pid="23" name="ICV">
    <vt:lpwstr>B42F352A4127410DA94E8482F189CBED</vt:lpwstr>
  </property>
</Properties>
</file>