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5425440" cy="7588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25440" cy="758825"/>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5542915" cy="3398520"/>
            <wp:effectExtent l="0" t="0" r="44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542915" cy="3398520"/>
                    </a:xfrm>
                    <a:prstGeom prst="rect">
                      <a:avLst/>
                    </a:prstGeom>
                    <a:noFill/>
                    <a:ln>
                      <a:noFill/>
                    </a:ln>
                  </pic:spPr>
                </pic:pic>
              </a:graphicData>
            </a:graphic>
          </wp:inline>
        </w:drawing>
      </w:r>
    </w:p>
    <w:p>
      <w:pPr>
        <w:pStyle w:val="255"/>
        <w:rPr>
          <w:rFonts w:hint="eastAsia"/>
        </w:rPr>
      </w:pPr>
    </w:p>
    <w:p>
      <w:pPr>
        <w:pStyle w:val="255"/>
        <w:rPr>
          <w:rFonts w:hint="eastAsia"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ind w:firstLine="418" w:firstLineChars="0"/>
        <w:rPr>
          <w:rFonts w:hint="eastAsia" w:ascii="Huawei Sans" w:hAnsi="Huawei Sans" w:cs="Huawei Sans"/>
        </w:rPr>
      </w:pPr>
      <w:r>
        <w:rPr>
          <w:rFonts w:hint="eastAsia" w:ascii="Huawei Sans" w:hAnsi="Huawei Sans" w:cs="Huawei Sans"/>
          <w:lang w:val="en-US" w:eastAsia="zh-CN"/>
        </w:rPr>
        <w:t>通过源码编译可以更加</w:t>
      </w:r>
      <w:r>
        <w:rPr>
          <w:rFonts w:hint="eastAsia" w:ascii="Huawei Sans" w:hAnsi="Huawei Sans" w:cs="Huawei Sans"/>
        </w:rPr>
        <w:t>理解</w:t>
      </w:r>
      <w:r>
        <w:rPr>
          <w:rFonts w:hint="eastAsia" w:ascii="Huawei Sans" w:hAnsi="Huawei Sans" w:cs="Huawei Sans"/>
          <w:lang w:val="en-US" w:eastAsia="zh-CN"/>
        </w:rPr>
        <w:t>数据库</w:t>
      </w:r>
      <w:r>
        <w:rPr>
          <w:rFonts w:hint="eastAsia" w:ascii="Huawei Sans" w:hAnsi="Huawei Sans" w:cs="Huawei Sans"/>
        </w:rPr>
        <w:t>，特别需要修改编译文件时</w:t>
      </w:r>
    </w:p>
    <w:p>
      <w:pPr>
        <w:pStyle w:val="255"/>
        <w:ind w:firstLine="418" w:firstLineChars="0"/>
        <w:rPr>
          <w:rFonts w:hint="eastAsia" w:ascii="Huawei Sans" w:hAnsi="Huawei Sans" w:cs="Huawei Sans"/>
          <w:lang w:val="en-US" w:eastAsia="zh-CN"/>
        </w:rPr>
      </w:pPr>
      <w:r>
        <w:rPr>
          <w:rFonts w:hint="eastAsia" w:ascii="Huawei Sans" w:hAnsi="Huawei Sans" w:cs="Huawei Sans"/>
          <w:lang w:val="en-US" w:eastAsia="zh-CN"/>
        </w:rPr>
        <w:t>源码编译一般会安装最新版本的数据库</w:t>
      </w:r>
    </w:p>
    <w:p>
      <w:pPr>
        <w:pStyle w:val="255"/>
        <w:ind w:firstLine="418" w:firstLineChars="0"/>
        <w:rPr>
          <w:rFonts w:hint="default" w:ascii="Huawei Sans" w:hAnsi="Huawei Sans" w:cs="Huawei Sans"/>
          <w:lang w:val="en-US" w:eastAsia="zh-CN"/>
        </w:rPr>
      </w:pPr>
      <w:r>
        <w:rPr>
          <w:rFonts w:hint="default" w:ascii="Huawei Sans" w:hAnsi="Huawei Sans" w:cs="Huawei Sans"/>
          <w:lang w:val="en-US" w:eastAsia="zh-CN"/>
        </w:rPr>
        <w:t>mysql编译安装可以定制字符集，</w:t>
      </w:r>
      <w:r>
        <w:rPr>
          <w:rFonts w:hint="eastAsia" w:ascii="Huawei Sans" w:hAnsi="Huawei Sans" w:cs="Huawei Sans"/>
          <w:lang w:val="en-US" w:eastAsia="zh-CN"/>
        </w:rPr>
        <w:t>并且</w:t>
      </w:r>
      <w:r>
        <w:rPr>
          <w:rFonts w:hint="default" w:ascii="Huawei Sans" w:hAnsi="Huawei Sans" w:cs="Huawei Sans"/>
          <w:lang w:val="en-US" w:eastAsia="zh-CN"/>
        </w:rPr>
        <w:t>目录清晰</w:t>
      </w:r>
    </w:p>
    <w:p>
      <w:pPr>
        <w:pStyle w:val="255"/>
        <w:ind w:firstLine="418" w:firstLineChars="0"/>
        <w:rPr>
          <w:rFonts w:ascii="Huawei Sans" w:hAnsi="Huawei Sans" w:cs="Huawei Sans"/>
        </w:rPr>
      </w:pPr>
      <w:r>
        <w:rPr>
          <w:rFonts w:hint="eastAsia" w:ascii="Huawei Sans" w:hAnsi="Huawei Sans" w:cs="Huawei Sans"/>
          <w:lang w:val="en-US" w:eastAsia="zh-CN"/>
        </w:rPr>
        <w:t>可以满足当前场景</w:t>
      </w: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4602480" cy="368046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602480" cy="36804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5365115" cy="2746375"/>
            <wp:effectExtent l="0" t="0" r="1460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365115" cy="274637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pPr>
      <w:r>
        <w:drawing>
          <wp:inline distT="0" distB="0" distL="114300" distR="114300">
            <wp:extent cx="5472430" cy="2729230"/>
            <wp:effectExtent l="0" t="0" r="13970"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5472430" cy="2729230"/>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cs="Huawei Sans"/>
        </w:rPr>
      </w:pPr>
      <w:r>
        <w:drawing>
          <wp:inline distT="0" distB="0" distL="114300" distR="114300">
            <wp:extent cx="5666740" cy="2774315"/>
            <wp:effectExtent l="0" t="0" r="2540"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666740" cy="277431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5672455" cy="2822575"/>
            <wp:effectExtent l="0" t="0" r="12065" b="1206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672455" cy="2822575"/>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575935" cy="2820035"/>
            <wp:effectExtent l="0" t="0" r="1905"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575935" cy="282003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pPr>
      <w:r>
        <w:drawing>
          <wp:inline distT="0" distB="0" distL="114300" distR="114300">
            <wp:extent cx="5501005" cy="2896235"/>
            <wp:effectExtent l="0" t="0" r="635" b="146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501005" cy="2896235"/>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494020" cy="2862580"/>
            <wp:effectExtent l="0" t="0" r="7620" b="254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494020" cy="28625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pPr>
      <w:r>
        <w:drawing>
          <wp:inline distT="0" distB="0" distL="114300" distR="114300">
            <wp:extent cx="5495290" cy="2941955"/>
            <wp:effectExtent l="0" t="0" r="6350" b="146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5495290" cy="2941955"/>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5147310" cy="3787140"/>
            <wp:effectExtent l="0" t="0" r="381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5147310" cy="37871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rPr>
          <w:rFonts w:hint="eastAsia"/>
          <w:lang w:val="en-US" w:eastAsia="zh-CN"/>
        </w:rPr>
        <w:t xml:space="preserve"> </w:t>
      </w:r>
      <w:r>
        <w:drawing>
          <wp:inline distT="0" distB="0" distL="114300" distR="114300">
            <wp:extent cx="5497195" cy="4251960"/>
            <wp:effectExtent l="0" t="0" r="444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5497195" cy="425196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3848100" cy="1203960"/>
            <wp:effectExtent l="0" t="0" r="762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3848100" cy="120396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5036820" cy="4495800"/>
            <wp:effectExtent l="0" t="0" r="762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5036820" cy="4495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4518660" cy="4442460"/>
            <wp:effectExtent l="0" t="0" r="762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4518660" cy="444246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numPr>
          <w:ilvl w:val="0"/>
          <w:numId w:val="17"/>
        </w:numPr>
        <w:ind w:left="1441" w:leftChars="0"/>
        <w:rPr>
          <w:rFonts w:hint="eastAsia" w:ascii="Huawei Sans" w:hAnsi="Huawei Sans" w:cs="Huawei Sans"/>
        </w:rPr>
      </w:pPr>
      <w:r>
        <w:rPr>
          <w:rFonts w:hint="eastAsia" w:ascii="Huawei Sans" w:hAnsi="Huawei Sans" w:cs="Huawei Sans"/>
        </w:rPr>
        <w:t>列</w:t>
      </w:r>
      <w:r>
        <w:rPr>
          <w:rFonts w:hint="eastAsia" w:ascii="Huawei Sans" w:hAnsi="Huawei Sans" w:cs="Huawei Sans"/>
          <w:lang w:val="en-US" w:eastAsia="zh-CN"/>
        </w:rPr>
        <w:t>存表</w:t>
      </w:r>
      <w:r>
        <w:rPr>
          <w:rFonts w:hint="eastAsia" w:ascii="Huawei Sans" w:hAnsi="Huawei Sans" w:cs="Huawei Sans"/>
        </w:rPr>
        <w:t>由于需要把一行记录拆分成单列保存，写入次数明显比行</w:t>
      </w:r>
      <w:r>
        <w:rPr>
          <w:rFonts w:hint="eastAsia" w:ascii="Huawei Sans" w:hAnsi="Huawei Sans" w:cs="Huawei Sans"/>
          <w:lang w:val="en-US" w:eastAsia="zh-CN"/>
        </w:rPr>
        <w:t>存表</w:t>
      </w:r>
      <w:r>
        <w:rPr>
          <w:rFonts w:hint="eastAsia" w:ascii="Huawei Sans" w:hAnsi="Huawei Sans" w:cs="Huawei Sans"/>
        </w:rPr>
        <w:t>多（意味着磁头调度次数多，而磁头调度是需要时间的，一般在1ms~10ms)，再加上磁头需要在盘片上移动和定位花费的时间，实际时间消耗会更大。</w:t>
      </w:r>
    </w:p>
    <w:p>
      <w:pPr>
        <w:pStyle w:val="255"/>
        <w:numPr>
          <w:ilvl w:val="0"/>
          <w:numId w:val="17"/>
        </w:numPr>
        <w:ind w:left="1441" w:leftChars="0" w:firstLine="0" w:firstLineChars="0"/>
        <w:rPr>
          <w:rFonts w:hint="eastAsia" w:ascii="Huawei Sans" w:hAnsi="Huawei Sans" w:cs="Huawei Sans"/>
          <w:lang w:val="en-US" w:eastAsia="zh-CN"/>
        </w:rPr>
      </w:pPr>
      <w:r>
        <w:rPr>
          <w:rFonts w:hint="eastAsia" w:ascii="Huawei Sans" w:hAnsi="Huawei Sans" w:cs="Huawei Sans"/>
          <w:lang w:val="en-US" w:eastAsia="zh-CN"/>
        </w:rPr>
        <w:t>行存表在数据写入和数据修改时效率更高</w:t>
      </w:r>
    </w:p>
    <w:p>
      <w:pPr>
        <w:pStyle w:val="255"/>
        <w:numPr>
          <w:ilvl w:val="0"/>
          <w:numId w:val="17"/>
        </w:numPr>
        <w:ind w:left="1441" w:leftChars="0" w:firstLine="0" w:firstLineChars="0"/>
        <w:rPr>
          <w:rFonts w:hint="default" w:ascii="Huawei Sans" w:hAnsi="Huawei Sans" w:cs="Huawei Sans"/>
          <w:lang w:val="en-US" w:eastAsia="zh-CN"/>
        </w:rPr>
      </w:pPr>
      <w:r>
        <w:rPr>
          <w:rFonts w:hint="eastAsia" w:ascii="Huawei Sans" w:hAnsi="Huawei Sans" w:cs="Huawei Sans"/>
          <w:lang w:val="en-US" w:eastAsia="zh-CN"/>
        </w:rPr>
        <w:t>数据读取时，</w:t>
      </w:r>
      <w:r>
        <w:rPr>
          <w:rFonts w:hint="default" w:ascii="Huawei Sans" w:hAnsi="Huawei Sans" w:cs="Huawei Sans"/>
          <w:lang w:val="en-US" w:eastAsia="zh-CN"/>
        </w:rPr>
        <w:t>如果只需要其中几列数据的情况，就会存在冗余列，出于缩短处理时间的考量，消除冗余列的过程通常是在内存中进行的</w:t>
      </w:r>
      <w:r>
        <w:rPr>
          <w:rFonts w:hint="eastAsia" w:ascii="Huawei Sans" w:hAnsi="Huawei Sans" w:cs="Huawei Sans"/>
          <w:lang w:val="en-US" w:eastAsia="zh-CN"/>
        </w:rPr>
        <w:t>；由于列存储的每一列数据类型是同质的，不存在二义性问题，所以列存储的解析过程更有利于分析大数据。</w:t>
      </w:r>
    </w:p>
    <w:p>
      <w:pPr>
        <w:pStyle w:val="255"/>
        <w:ind w:left="0" w:leftChars="0" w:firstLine="0" w:firstLineChars="0"/>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lang w:val="en-US" w:eastAsia="zh-CN"/>
        </w:rPr>
      </w:pPr>
      <w:r>
        <w:rPr>
          <w:rFonts w:hint="eastAsia" w:ascii="Huawei Sans" w:hAnsi="Huawei Sans" w:cs="Huawei Sans"/>
          <w:lang w:val="en-US" w:eastAsia="zh-CN"/>
        </w:rPr>
        <w:t>全量物化视图：每进行一次插入、更新等操作都会全局更新所有数据，创建全量物化视图语法和CREATE TABLE AS语法一致，不支持对全量物化视图指定NodeGroup创建。</w:t>
      </w:r>
    </w:p>
    <w:p>
      <w:pPr>
        <w:pStyle w:val="255"/>
        <w:rPr>
          <w:rFonts w:hint="default" w:ascii="Huawei Sans" w:hAnsi="Huawei Sans" w:cs="Huawei Sans"/>
          <w:lang w:val="en-US" w:eastAsia="zh-CN"/>
        </w:rPr>
      </w:pPr>
      <w:r>
        <w:rPr>
          <w:rFonts w:hint="eastAsia" w:ascii="Huawei Sans" w:hAnsi="Huawei Sans" w:cs="Huawei Sans"/>
          <w:lang w:val="en-US" w:eastAsia="zh-CN"/>
        </w:rPr>
        <w:t>增量物化视图：需要用户手动执行语句完成对物化视图在一段时间内的增量数据进行刷新。</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pPr>
      <w:r>
        <w:drawing>
          <wp:inline distT="0" distB="0" distL="114300" distR="114300">
            <wp:extent cx="5445125" cy="706755"/>
            <wp:effectExtent l="0" t="0" r="10795" b="952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5445125" cy="706755"/>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3596640" cy="2065020"/>
            <wp:effectExtent l="0" t="0" r="0" b="762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5"/>
                    <a:stretch>
                      <a:fillRect/>
                    </a:stretch>
                  </pic:blipFill>
                  <pic:spPr>
                    <a:xfrm>
                      <a:off x="0" y="0"/>
                      <a:ext cx="3596640" cy="206502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5692140" cy="2689860"/>
            <wp:effectExtent l="0" t="0" r="762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6"/>
                    <a:stretch>
                      <a:fillRect/>
                    </a:stretch>
                  </pic:blipFill>
                  <pic:spPr>
                    <a:xfrm>
                      <a:off x="0" y="0"/>
                      <a:ext cx="5692140" cy="26898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5774055" cy="2933700"/>
            <wp:effectExtent l="0" t="0" r="1905" b="762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7"/>
                    <a:stretch>
                      <a:fillRect/>
                    </a:stretch>
                  </pic:blipFill>
                  <pic:spPr>
                    <a:xfrm>
                      <a:off x="0" y="0"/>
                      <a:ext cx="5774055" cy="29337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5775960" cy="4869815"/>
            <wp:effectExtent l="0" t="0" r="0" b="698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8"/>
                    <a:stretch>
                      <a:fillRect/>
                    </a:stretch>
                  </pic:blipFill>
                  <pic:spPr>
                    <a:xfrm>
                      <a:off x="0" y="0"/>
                      <a:ext cx="5775960" cy="486981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5661660" cy="2827020"/>
            <wp:effectExtent l="0" t="0" r="7620"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9"/>
                    <a:stretch>
                      <a:fillRect/>
                    </a:stretch>
                  </pic:blipFill>
                  <pic:spPr>
                    <a:xfrm>
                      <a:off x="0" y="0"/>
                      <a:ext cx="5661660" cy="282702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r>
        <w:drawing>
          <wp:inline distT="0" distB="0" distL="114300" distR="114300">
            <wp:extent cx="5690870" cy="4074795"/>
            <wp:effectExtent l="0" t="0" r="8890" b="952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30"/>
                    <a:stretch>
                      <a:fillRect/>
                    </a:stretch>
                  </pic:blipFill>
                  <pic:spPr>
                    <a:xfrm>
                      <a:off x="0" y="0"/>
                      <a:ext cx="5690870" cy="407479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eastAsia="微软雅黑" w:cs="Huawei Sans"/>
          <w:kern w:val="2"/>
          <w:szCs w:val="21"/>
        </w:rPr>
      </w:pP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pPr>
      <w:r>
        <w:drawing>
          <wp:inline distT="0" distB="0" distL="114300" distR="114300">
            <wp:extent cx="5454650" cy="3100705"/>
            <wp:effectExtent l="0" t="0" r="1270" b="825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1"/>
                    <a:stretch>
                      <a:fillRect/>
                    </a:stretch>
                  </pic:blipFill>
                  <pic:spPr>
                    <a:xfrm>
                      <a:off x="0" y="0"/>
                      <a:ext cx="5454650" cy="3100705"/>
                    </a:xfrm>
                    <a:prstGeom prst="rect">
                      <a:avLst/>
                    </a:prstGeom>
                    <a:noFill/>
                    <a:ln>
                      <a:noFill/>
                    </a:ln>
                  </pic:spPr>
                </pic:pic>
              </a:graphicData>
            </a:graphic>
          </wp:inline>
        </w:drawing>
      </w:r>
    </w:p>
    <w:p>
      <w:pPr>
        <w:pStyle w:val="255"/>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5560695" cy="3020060"/>
            <wp:effectExtent l="0" t="0" r="1905" b="1270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32"/>
                    <a:stretch>
                      <a:fillRect/>
                    </a:stretch>
                  </pic:blipFill>
                  <pic:spPr>
                    <a:xfrm>
                      <a:off x="0" y="0"/>
                      <a:ext cx="5560695" cy="302006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4251960" cy="1074420"/>
            <wp:effectExtent l="0" t="0" r="0" b="762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3"/>
                    <a:stretch>
                      <a:fillRect/>
                    </a:stretch>
                  </pic:blipFill>
                  <pic:spPr>
                    <a:xfrm>
                      <a:off x="0" y="0"/>
                      <a:ext cx="4251960" cy="1074420"/>
                    </a:xfrm>
                    <a:prstGeom prst="rect">
                      <a:avLst/>
                    </a:prstGeom>
                    <a:noFill/>
                    <a:ln>
                      <a:noFill/>
                    </a:ln>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688080" cy="1836420"/>
            <wp:effectExtent l="0" t="0" r="0" b="762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4"/>
                    <a:stretch>
                      <a:fillRect/>
                    </a:stretch>
                  </pic:blipFill>
                  <pic:spPr>
                    <a:xfrm>
                      <a:off x="0" y="0"/>
                      <a:ext cx="3688080" cy="1836420"/>
                    </a:xfrm>
                    <a:prstGeom prst="rect">
                      <a:avLst/>
                    </a:prstGeom>
                    <a:noFill/>
                    <a:ln>
                      <a:noFill/>
                    </a:ln>
                  </pic:spPr>
                </pic:pic>
              </a:graphicData>
            </a:graphic>
          </wp:inline>
        </w:drawing>
      </w:r>
    </w:p>
    <w:p>
      <w:pPr>
        <w:pStyle w:val="255"/>
        <w:rPr>
          <w:rFonts w:hint="eastAsia"/>
        </w:rPr>
      </w:pPr>
    </w:p>
    <w:p>
      <w:pPr>
        <w:pStyle w:val="255"/>
        <w:ind w:left="0" w:leftChars="0" w:firstLine="0" w:firstLineChars="0"/>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718560" cy="929640"/>
            <wp:effectExtent l="0" t="0" r="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5"/>
                    <a:stretch>
                      <a:fillRect/>
                    </a:stretch>
                  </pic:blipFill>
                  <pic:spPr>
                    <a:xfrm>
                      <a:off x="0" y="0"/>
                      <a:ext cx="3718560" cy="92964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3855720" cy="3771900"/>
            <wp:effectExtent l="0" t="0" r="0" b="762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36"/>
                    <a:stretch>
                      <a:fillRect/>
                    </a:stretch>
                  </pic:blipFill>
                  <pic:spPr>
                    <a:xfrm>
                      <a:off x="0" y="0"/>
                      <a:ext cx="3855720" cy="37719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Huawei Sans" w:hAnsi="Huawei Sans" w:cs="Huawei Sans"/>
        </w:rPr>
      </w:pPr>
      <w:r>
        <w:rPr>
          <w:rFonts w:hint="eastAsia" w:ascii="Huawei Sans" w:hAnsi="Huawei Sans" w:cs="Huawei Sans"/>
        </w:rPr>
        <w:t>对</w:t>
      </w:r>
      <w:r>
        <w:rPr>
          <w:rFonts w:hint="eastAsia" w:ascii="Huawei Sans" w:hAnsi="Huawei Sans" w:cs="Huawei Sans"/>
          <w:lang w:val="en-US" w:eastAsia="zh-CN"/>
        </w:rPr>
        <w:t>max_connections、</w:t>
      </w:r>
      <w:r>
        <w:rPr>
          <w:rFonts w:hint="eastAsia" w:ascii="Huawei Sans" w:hAnsi="Huawei Sans" w:cs="Huawei Sans"/>
        </w:rPr>
        <w:t>shared_buffers</w:t>
      </w:r>
      <w:r>
        <w:rPr>
          <w:rFonts w:hint="eastAsia" w:ascii="Huawei Sans" w:hAnsi="Huawei Sans" w:cs="Huawei Sans"/>
          <w:lang w:eastAsia="zh-CN"/>
        </w:rPr>
        <w:t>、</w:t>
      </w:r>
      <w:r>
        <w:rPr>
          <w:rFonts w:hint="eastAsia" w:ascii="Huawei Sans" w:hAnsi="Huawei Sans" w:cs="Huawei Sans"/>
        </w:rPr>
        <w:t>effective_cache_size 、effective_io_concurrency、wal_buffers、random_page_cost、default_statistics_target进行了优化。</w:t>
      </w:r>
    </w:p>
    <w:p>
      <w:pPr>
        <w:pStyle w:val="255"/>
        <w:rPr>
          <w:rFonts w:ascii="Huawei Sans" w:hAnsi="Huawei Sans" w:cs="Huawei Sans"/>
        </w:rPr>
      </w:pPr>
      <w:r>
        <w:rPr>
          <w:rFonts w:hint="eastAsia" w:ascii="Huawei Sans" w:hAnsi="Huawei Sans" w:cs="Huawei Sans"/>
        </w:rPr>
        <w:t>在生产环境中，将shared_buffers设置为较大的值通常可以提供非常好的性能，但应当时刻注意找到平衡点；max_connections是允许客户端连接的最大数目；effective_cache_size更高的数值会使得索引扫描更可能被使用，更低的数值会使得顺序扫描更可能被使用；effective_io_concurrency是执行节点为bitmap heap scan时，预读的块数；wal_buffers设置为一个较高的值可以提供更好的性能；random_page_cost是离散扫描的成本因子；default_statistics_target是进行analyze的时候，参考的生成的列的柱状图的大小，可以理解为采样颗粒度。</w:t>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SQL好处</w:t>
      </w:r>
    </w:p>
    <w:p>
      <w:pPr>
        <w:pStyle w:val="255"/>
        <w:ind w:firstLine="418" w:firstLineChars="0"/>
        <w:rPr>
          <w:rFonts w:hint="eastAsia" w:ascii="Huawei Sans" w:hAnsi="Huawei Sans" w:cs="Huawei Sans"/>
        </w:rPr>
      </w:pPr>
      <w:r>
        <w:rPr>
          <w:rFonts w:hint="eastAsia" w:ascii="Huawei Sans" w:hAnsi="Huawei Sans" w:cs="Huawei Sans"/>
        </w:rPr>
        <w:t>①创建唯一性索引可以保证数据库表中每一行数据的唯一性；</w:t>
      </w:r>
    </w:p>
    <w:p>
      <w:pPr>
        <w:pStyle w:val="255"/>
        <w:ind w:firstLine="418" w:firstLineChars="0"/>
        <w:rPr>
          <w:rFonts w:hint="eastAsia" w:ascii="Huawei Sans" w:hAnsi="Huawei Sans" w:cs="Huawei Sans"/>
        </w:rPr>
      </w:pPr>
      <w:r>
        <w:rPr>
          <w:rFonts w:hint="eastAsia" w:ascii="Huawei Sans" w:hAnsi="Huawei Sans" w:cs="Huawei Sans"/>
        </w:rPr>
        <w:t>②加快检索速度；</w:t>
      </w:r>
    </w:p>
    <w:p>
      <w:pPr>
        <w:pStyle w:val="255"/>
        <w:ind w:firstLine="418" w:firstLineChars="0"/>
        <w:rPr>
          <w:rFonts w:hint="eastAsia" w:ascii="Huawei Sans" w:hAnsi="Huawei Sans" w:cs="Huawei Sans"/>
        </w:rPr>
      </w:pPr>
      <w:r>
        <w:rPr>
          <w:rFonts w:hint="eastAsia" w:ascii="Huawei Sans" w:hAnsi="Huawei Sans" w:cs="Huawei Sans"/>
        </w:rPr>
        <w:t>③</w:t>
      </w:r>
      <w:r>
        <w:rPr>
          <w:rFonts w:hint="eastAsia" w:ascii="Huawei Sans" w:hAnsi="Huawei Sans" w:cs="Huawei Sans"/>
          <w:lang w:val="en-US" w:eastAsia="zh-CN"/>
        </w:rPr>
        <w:t>可以通过外键加速</w:t>
      </w:r>
      <w:r>
        <w:rPr>
          <w:rFonts w:hint="eastAsia" w:ascii="Huawei Sans" w:hAnsi="Huawei Sans" w:cs="Huawei Sans"/>
        </w:rPr>
        <w:t>表和表之间的连接；</w:t>
      </w:r>
    </w:p>
    <w:p>
      <w:pPr>
        <w:pStyle w:val="255"/>
        <w:ind w:firstLine="418" w:firstLineChars="0"/>
        <w:rPr>
          <w:rFonts w:hint="eastAsia" w:ascii="Huawei Sans" w:hAnsi="Huawei Sans" w:cs="Huawei Sans"/>
        </w:rPr>
      </w:pPr>
      <w:r>
        <w:rPr>
          <w:rFonts w:hint="eastAsia" w:ascii="Huawei Sans" w:hAnsi="Huawei Sans" w:cs="Huawei Sans"/>
        </w:rPr>
        <w:t>④在使用分组和排序子句进行数据检索时，能减少查询中分组和排序的时间；</w:t>
      </w:r>
    </w:p>
    <w:p>
      <w:pPr>
        <w:pStyle w:val="255"/>
        <w:ind w:firstLine="418" w:firstLineChars="0"/>
        <w:rPr>
          <w:rFonts w:hint="eastAsia" w:ascii="Huawei Sans" w:hAnsi="Huawei Sans" w:cs="Huawei Sans"/>
        </w:rPr>
      </w:pPr>
      <w:r>
        <w:rPr>
          <w:rFonts w:hint="eastAsia" w:ascii="Huawei Sans" w:hAnsi="Huawei Sans" w:cs="Huawei Sans"/>
        </w:rPr>
        <w:t>⑤使用索引在查询的过程中使用优化隐藏器，提高系统的性能。</w:t>
      </w:r>
    </w:p>
    <w:p>
      <w:pPr>
        <w:pStyle w:val="255"/>
        <w:rPr>
          <w:rFonts w:hint="eastAsia" w:ascii="Huawei Sans" w:hAnsi="Huawei Sans" w:cs="Huawei Sans"/>
          <w:lang w:val="en-US" w:eastAsia="zh-CN"/>
        </w:rPr>
      </w:pPr>
      <w:r>
        <w:rPr>
          <w:rFonts w:hint="eastAsia" w:ascii="Huawei Sans" w:hAnsi="Huawei Sans" w:cs="Huawei Sans"/>
          <w:lang w:val="en-US" w:eastAsia="zh-CN"/>
        </w:rPr>
        <w:t>优化数据库</w:t>
      </w:r>
    </w:p>
    <w:p>
      <w:pPr>
        <w:pStyle w:val="255"/>
        <w:ind w:firstLine="418" w:firstLineChars="0"/>
        <w:rPr>
          <w:rFonts w:hint="eastAsia" w:ascii="Huawei Sans" w:hAnsi="Huawei Sans" w:cs="Huawei Sans"/>
          <w:lang w:val="en-US" w:eastAsia="zh-CN"/>
        </w:rPr>
      </w:pPr>
      <w:r>
        <w:rPr>
          <w:rFonts w:hint="eastAsia" w:ascii="Huawei Sans" w:hAnsi="Huawei Sans" w:cs="Huawei Sans"/>
        </w:rPr>
        <w:t>①</w:t>
      </w:r>
      <w:r>
        <w:rPr>
          <w:rFonts w:hint="eastAsia" w:ascii="Huawei Sans" w:hAnsi="Huawei Sans" w:cs="Huawei Sans"/>
          <w:lang w:val="en-US" w:eastAsia="zh-CN"/>
        </w:rPr>
        <w:t>优化数据库表结构设计</w:t>
      </w:r>
    </w:p>
    <w:p>
      <w:pPr>
        <w:pStyle w:val="255"/>
        <w:ind w:firstLine="418" w:firstLineChars="0"/>
        <w:rPr>
          <w:rFonts w:hint="eastAsia" w:ascii="Huawei Sans" w:hAnsi="Huawei Sans" w:cs="Huawei Sans"/>
          <w:lang w:val="en-US" w:eastAsia="zh-CN"/>
        </w:rPr>
      </w:pPr>
      <w:r>
        <w:rPr>
          <w:rFonts w:hint="eastAsia" w:ascii="Huawei Sans" w:hAnsi="Huawei Sans" w:cs="Huawei Sans"/>
        </w:rPr>
        <w:t>②</w:t>
      </w:r>
      <w:r>
        <w:rPr>
          <w:rFonts w:hint="eastAsia" w:ascii="Huawei Sans" w:hAnsi="Huawei Sans" w:cs="Huawei Sans"/>
          <w:lang w:val="en-US" w:eastAsia="zh-CN"/>
        </w:rPr>
        <w:t>数据量很大的收，可以将表拆分成多张表</w:t>
      </w:r>
    </w:p>
    <w:p>
      <w:pPr>
        <w:pStyle w:val="255"/>
        <w:ind w:firstLine="418" w:firstLineChars="0"/>
        <w:rPr>
          <w:rFonts w:hint="default" w:ascii="Huawei Sans" w:hAnsi="Huawei Sans" w:cs="Huawei Sans"/>
          <w:lang w:val="en-US" w:eastAsia="zh-CN"/>
        </w:rPr>
      </w:pPr>
      <w:r>
        <w:rPr>
          <w:rFonts w:hint="default" w:ascii="Huawei Sans" w:hAnsi="Huawei Sans" w:cs="Huawei Sans"/>
          <w:lang w:val="en-US" w:eastAsia="zh-CN"/>
        </w:rPr>
        <w:t>③事务。当多个用户同时使用相同的数据源时，它可以利用锁定数据库的方法来为用户提供一种安全的访问方式，这样可以保证用户的操作不被其它的用户所干扰</w:t>
      </w:r>
    </w:p>
    <w:p>
      <w:pPr>
        <w:pStyle w:val="255"/>
        <w:ind w:firstLine="418" w:firstLineChars="0"/>
        <w:rPr>
          <w:rFonts w:hint="eastAsia" w:ascii="Huawei Sans" w:hAnsi="Huawei Sans" w:cs="Huawei Sans"/>
          <w:lang w:val="en-US" w:eastAsia="zh-CN"/>
        </w:rPr>
      </w:pPr>
      <w:r>
        <w:rPr>
          <w:rFonts w:hint="eastAsia" w:ascii="Huawei Sans" w:hAnsi="Huawei Sans" w:cs="Huawei Sans"/>
        </w:rPr>
        <w:t>④</w:t>
      </w:r>
      <w:r>
        <w:rPr>
          <w:rFonts w:hint="eastAsia" w:ascii="Huawei Sans" w:hAnsi="Huawei Sans" w:cs="Huawei Sans"/>
          <w:lang w:val="en-US" w:eastAsia="zh-CN"/>
        </w:rPr>
        <w:t>数据库参数配置优化</w:t>
      </w:r>
    </w:p>
    <w:p>
      <w:pPr>
        <w:pStyle w:val="255"/>
        <w:ind w:firstLine="418" w:firstLineChars="0"/>
        <w:rPr>
          <w:rFonts w:hint="default" w:ascii="Huawei Sans" w:hAnsi="Huawei Sans" w:eastAsia="方正兰亭黑简体" w:cs="Huawei Sans"/>
          <w:lang w:val="en-US" w:eastAsia="zh-CN"/>
        </w:rPr>
      </w:pPr>
      <w:r>
        <w:rPr>
          <w:rFonts w:hint="eastAsia" w:ascii="Huawei Sans" w:hAnsi="Huawei Sans" w:cs="Huawei Sans"/>
        </w:rPr>
        <w:t>⑤</w:t>
      </w:r>
      <w:r>
        <w:rPr>
          <w:rFonts w:hint="eastAsia" w:ascii="Huawei Sans" w:hAnsi="Huawei Sans" w:cs="Huawei Sans"/>
          <w:lang w:val="en-US" w:eastAsia="zh-CN"/>
        </w:rPr>
        <w:t>主从复制，读写分离</w:t>
      </w:r>
    </w:p>
    <w:p>
      <w:pPr>
        <w:pStyle w:val="255"/>
        <w:ind w:firstLine="418" w:firstLineChars="0"/>
        <w:rPr>
          <w:rFonts w:hint="eastAsia" w:ascii="Huawei Sans" w:hAnsi="Huawei Sans" w:eastAsia="方正兰亭黑简体" w:cs="Huawei Sans"/>
          <w:lang w:val="en-US" w:eastAsia="zh-CN"/>
        </w:rPr>
      </w:pPr>
      <w:r>
        <w:rPr>
          <w:rFonts w:hint="eastAsia" w:ascii="Huawei Sans" w:hAnsi="Huawei Sans" w:cs="Huawei Sans"/>
        </w:rPr>
        <w:t>⑥优化的查询语句。，在建有索引的字段上尽量不要使用函数进行操作在搜索字符型字段时，减少使用LIKE关键字和通配符</w:t>
      </w:r>
      <w:r>
        <w:rPr>
          <w:rFonts w:hint="eastAsia" w:ascii="Huawei Sans" w:hAnsi="Huawei Sans" w:cs="Huawei Sans"/>
          <w:lang w:val="en-US" w:eastAsia="zh-CN"/>
        </w:rPr>
        <w:t>等</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5845810" cy="3603625"/>
            <wp:effectExtent l="0" t="0" r="6350" b="8255"/>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7"/>
                    <a:stretch>
                      <a:fillRect/>
                    </a:stretch>
                  </pic:blipFill>
                  <pic:spPr>
                    <a:xfrm>
                      <a:off x="0" y="0"/>
                      <a:ext cx="5845810" cy="3603625"/>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5862955" cy="3364865"/>
            <wp:effectExtent l="0" t="0" r="4445" b="3175"/>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8"/>
                    <a:stretch>
                      <a:fillRect/>
                    </a:stretch>
                  </pic:blipFill>
                  <pic:spPr>
                    <a:xfrm>
                      <a:off x="0" y="0"/>
                      <a:ext cx="5862955" cy="3364865"/>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5646420" cy="3642360"/>
            <wp:effectExtent l="0" t="0" r="7620"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9"/>
                    <a:stretch>
                      <a:fillRect/>
                    </a:stretch>
                  </pic:blipFill>
                  <pic:spPr>
                    <a:xfrm>
                      <a:off x="0" y="0"/>
                      <a:ext cx="5646420" cy="36423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default" w:ascii="Huawei Sans" w:hAnsi="Huawei Sans" w:cs="Huawei Sans"/>
          <w:lang w:val="en-US" w:eastAsia="zh-CN"/>
        </w:rPr>
      </w:pPr>
      <w:r>
        <w:rPr>
          <w:rFonts w:hint="eastAsia" w:ascii="Huawei Sans" w:hAnsi="Huawei Sans" w:cs="Huawei Sans"/>
          <w:lang w:val="en-US" w:eastAsia="zh-CN"/>
        </w:rPr>
        <w:t>分类模型：结果为离散变量，给定一个模型，根据训练集推断出他所对应的类别，通常会使用softmax，</w:t>
      </w:r>
    </w:p>
    <w:p>
      <w:pPr>
        <w:pStyle w:val="255"/>
        <w:rPr>
          <w:rFonts w:hint="default" w:ascii="Huawei Sans" w:hAnsi="Huawei Sans" w:cs="Huawei Sans"/>
          <w:lang w:val="en-US" w:eastAsia="zh-CN"/>
        </w:rPr>
      </w:pPr>
      <w:r>
        <w:rPr>
          <w:rFonts w:hint="eastAsia" w:ascii="Huawei Sans" w:hAnsi="Huawei Sans" w:cs="Huawei Sans"/>
          <w:lang w:val="en-US" w:eastAsia="zh-CN"/>
        </w:rPr>
        <w:t>回归模型：结果为连续变量，输出为具体的值</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cs="Huawei Sans"/>
        </w:rPr>
      </w:pPr>
      <w:r>
        <w:rPr>
          <w:rFonts w:hint="eastAsia" w:ascii="Huawei Sans" w:hAnsi="Huawei Sans" w:cs="Huawei Sans"/>
        </w:rPr>
        <w:t>SVM(Support Vector Machine)算法，即支持向量机算法，以其简单的理论构造了复杂的算法，又以其简单的用法实现了复杂的问题。SVM算法属于有监督学习算法是基于统计学习理论的一种机器学习方法，通过寻求结构化风险最小来提高学习机泛化能力，实现经验风险和置信范围的最小化，从而达到在统计样本量较少的情况下，亦能获得良好统计规律的目的。它常用来对小样本、非线性及高维数据进行模式识别、分类以及回归分析，并能够取得很好的效果。</w:t>
      </w:r>
    </w:p>
    <w:p>
      <w:pPr>
        <w:pStyle w:val="255"/>
        <w:rPr>
          <w:rFonts w:hint="eastAsia" w:ascii="Huawei Sans" w:hAnsi="Huawei Sans" w:cs="Huawei Sans"/>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主要是基于混淆矩阵的</w:t>
      </w:r>
    </w:p>
    <w:p>
      <w:pPr>
        <w:pStyle w:val="255"/>
        <w:rPr>
          <w:rFonts w:hint="eastAsia" w:ascii="Arial" w:hAnsi="Arial" w:cs="Arial"/>
          <w:shd w:val="clear" w:color="auto" w:fill="FFFFFF"/>
        </w:rPr>
      </w:pPr>
      <w:r>
        <w:rPr>
          <w:rFonts w:hint="eastAsia" w:ascii="Arial" w:hAnsi="Arial" w:cs="Arial"/>
          <w:shd w:val="clear" w:color="auto" w:fill="FFFFFF"/>
        </w:rPr>
        <w:t>①准确率(Accuracy)：</w:t>
      </w:r>
      <w:r>
        <w:rPr>
          <w:rFonts w:hint="eastAsia" w:ascii="Arial" w:hAnsi="Arial" w:cs="Arial"/>
          <w:shd w:val="clear" w:color="auto" w:fill="FFFFFF"/>
          <w:lang w:val="en-US" w:eastAsia="zh-CN"/>
        </w:rPr>
        <w:t>分类正确</w:t>
      </w:r>
      <w:r>
        <w:rPr>
          <w:rFonts w:hint="eastAsia" w:ascii="Arial" w:hAnsi="Arial" w:cs="Arial"/>
          <w:shd w:val="clear" w:color="auto" w:fill="FFFFFF"/>
        </w:rPr>
        <w:t>的样本数与总样本数之比；</w:t>
      </w:r>
    </w:p>
    <w:p>
      <w:pPr>
        <w:pStyle w:val="255"/>
        <w:rPr>
          <w:rFonts w:hint="default" w:ascii="Arial" w:hAnsi="Arial" w:eastAsia="方正兰亭黑简体" w:cs="Arial"/>
          <w:shd w:val="clear" w:color="auto" w:fill="FFFFFF"/>
          <w:lang w:val="en-US" w:eastAsia="zh-CN"/>
        </w:rPr>
      </w:pPr>
      <w:r>
        <w:rPr>
          <w:rFonts w:hint="eastAsia" w:ascii="Arial" w:hAnsi="Arial" w:cs="Arial"/>
          <w:shd w:val="clear" w:color="auto" w:fill="FFFFFF"/>
        </w:rPr>
        <w:t>②精确率(Precision)：</w:t>
      </w:r>
      <w:r>
        <w:rPr>
          <w:rFonts w:hint="eastAsia" w:ascii="Arial" w:hAnsi="Arial" w:cs="Arial"/>
          <w:shd w:val="clear" w:color="auto" w:fill="FFFFFF"/>
          <w:lang w:eastAsia="zh-CN"/>
        </w:rPr>
        <w:t>（</w:t>
      </w:r>
      <w:r>
        <w:rPr>
          <w:rFonts w:hint="eastAsia" w:ascii="Arial" w:hAnsi="Arial" w:cs="Arial"/>
          <w:shd w:val="clear" w:color="auto" w:fill="FFFFFF"/>
          <w:lang w:val="en-US" w:eastAsia="zh-CN"/>
        </w:rPr>
        <w:t>TP真阳性</w:t>
      </w:r>
      <w:r>
        <w:rPr>
          <w:rFonts w:hint="eastAsia" w:ascii="Arial" w:hAnsi="Arial" w:cs="Arial"/>
          <w:shd w:val="clear" w:color="auto" w:fill="FFFFFF"/>
          <w:lang w:eastAsia="zh-CN"/>
        </w:rPr>
        <w:t>）</w:t>
      </w:r>
      <w:r>
        <w:rPr>
          <w:rFonts w:hint="eastAsia" w:ascii="Arial" w:hAnsi="Arial" w:cs="Arial"/>
          <w:shd w:val="clear" w:color="auto" w:fill="FFFFFF"/>
          <w:lang w:val="en-US" w:eastAsia="zh-CN"/>
        </w:rPr>
        <w:t>/（TP真阳性+FP假阳性）</w:t>
      </w:r>
    </w:p>
    <w:p>
      <w:pPr>
        <w:pStyle w:val="255"/>
        <w:rPr>
          <w:rFonts w:hint="eastAsia" w:ascii="Arial" w:hAnsi="Arial" w:cs="Arial"/>
          <w:shd w:val="clear" w:color="auto" w:fill="FFFFFF"/>
        </w:rPr>
      </w:pPr>
      <w:r>
        <w:rPr>
          <w:rFonts w:hint="eastAsia" w:ascii="Arial" w:hAnsi="Arial" w:cs="Arial"/>
          <w:shd w:val="clear" w:color="auto" w:fill="FFFFFF"/>
        </w:rPr>
        <w:t>③召回率(Recall)：</w:t>
      </w:r>
      <w:r>
        <w:rPr>
          <w:rFonts w:hint="eastAsia" w:ascii="Arial" w:hAnsi="Arial" w:cs="Arial"/>
          <w:shd w:val="clear" w:color="auto" w:fill="FFFFFF"/>
          <w:lang w:eastAsia="zh-CN"/>
        </w:rPr>
        <w:t>（</w:t>
      </w:r>
      <w:r>
        <w:rPr>
          <w:rFonts w:hint="eastAsia" w:ascii="Arial" w:hAnsi="Arial" w:cs="Arial"/>
          <w:shd w:val="clear" w:color="auto" w:fill="FFFFFF"/>
          <w:lang w:val="en-US" w:eastAsia="zh-CN"/>
        </w:rPr>
        <w:t>TP真阳性</w:t>
      </w:r>
      <w:r>
        <w:rPr>
          <w:rFonts w:hint="eastAsia" w:ascii="Arial" w:hAnsi="Arial" w:cs="Arial"/>
          <w:shd w:val="clear" w:color="auto" w:fill="FFFFFF"/>
          <w:lang w:eastAsia="zh-CN"/>
        </w:rPr>
        <w:t>）</w:t>
      </w:r>
      <w:r>
        <w:rPr>
          <w:rFonts w:hint="eastAsia" w:ascii="Arial" w:hAnsi="Arial" w:cs="Arial"/>
          <w:shd w:val="clear" w:color="auto" w:fill="FFFFFF"/>
          <w:lang w:val="en-US" w:eastAsia="zh-CN"/>
        </w:rPr>
        <w:t>/（TP真阳性+FN假阴性）</w:t>
      </w:r>
    </w:p>
    <w:p>
      <w:pPr>
        <w:pStyle w:val="255"/>
        <w:rPr>
          <w:rFonts w:hint="eastAsia" w:ascii="Arial" w:hAnsi="Arial" w:cs="Arial"/>
          <w:shd w:val="clear" w:color="auto" w:fill="FFFFFF"/>
        </w:rPr>
      </w:pPr>
      <w:r>
        <w:rPr>
          <w:rFonts w:hint="eastAsia" w:ascii="Arial" w:hAnsi="Arial" w:cs="Arial"/>
          <w:shd w:val="clear" w:color="auto" w:fill="FFFFFF"/>
        </w:rPr>
        <w:t>④综合评价指标F-Measure（又称为F-Score）：Precision和Recall的加权调和平均；</w:t>
      </w:r>
    </w:p>
    <w:p>
      <w:pPr>
        <w:pStyle w:val="255"/>
        <w:rPr>
          <w:rFonts w:hint="eastAsia" w:ascii="Arial" w:hAnsi="Arial" w:cs="Arial"/>
          <w:shd w:val="clear" w:color="auto" w:fill="FFFFFF"/>
        </w:rPr>
      </w:pPr>
      <w:r>
        <w:rPr>
          <w:rFonts w:hint="eastAsia" w:ascii="Arial" w:hAnsi="Arial" w:cs="Arial"/>
          <w:shd w:val="clear" w:color="auto" w:fill="FFFFFF"/>
        </w:rPr>
        <w:t>⑤ROC曲线：接收者操作特征（receiver operating characteristic），ROC曲线上每个点反映着对同一信号刺激的感受性横轴，负正类率（FPR，特异度）、纵轴：真正类率（TPR，灵敏度）；</w:t>
      </w:r>
    </w:p>
    <w:p>
      <w:pPr>
        <w:pStyle w:val="255"/>
        <w:rPr>
          <w:rFonts w:hint="eastAsia" w:ascii="Arial" w:hAnsi="Arial" w:cs="Arial"/>
          <w:shd w:val="clear" w:color="auto" w:fill="FFFFFF"/>
        </w:rPr>
      </w:pPr>
      <w:r>
        <w:rPr>
          <w:rFonts w:hint="eastAsia" w:ascii="Arial" w:hAnsi="Arial" w:cs="Arial"/>
          <w:shd w:val="clear" w:color="auto" w:fill="FFFFFF"/>
        </w:rPr>
        <w:t>⑥AUC(Area Under Curve)：ROC曲</w:t>
      </w:r>
      <w:bookmarkStart w:id="0" w:name="_GoBack"/>
      <w:bookmarkEnd w:id="0"/>
      <w:r>
        <w:rPr>
          <w:rFonts w:hint="eastAsia" w:ascii="Arial" w:hAnsi="Arial" w:cs="Arial"/>
          <w:shd w:val="clear" w:color="auto" w:fill="FFFFFF"/>
        </w:rPr>
        <w:t>线下的面积，介于0.1和1之间。AUC作为数值可以直观的评价分类器的好坏，值越大越好。</w:t>
      </w:r>
    </w:p>
    <w:p>
      <w:pPr>
        <w:pStyle w:val="255"/>
        <w:rPr>
          <w:rFonts w:hint="eastAsia"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Huawei Sans" w:hAnsi="Huawei Sans" w:cs="Huawei Sans"/>
        </w:rPr>
      </w:pPr>
      <w:r>
        <w:rPr>
          <w:rFonts w:hint="eastAsia" w:ascii="Huawei Sans" w:hAnsi="Huawei Sans" w:cs="Huawei Sans"/>
        </w:rPr>
        <w:t>①MSE（Mean Squared Error）均方误差：观测值与真值偏差的平方和与观测次数的比值，线性回归中最常用的损失函数，线性回归过程中尽量让该损失函数最小。模型之间的对比也可以用它来比较。可以评价数据的变化程度，MSE的值越小，说明预测模型描述实验数据具有更好的精确度；</w:t>
      </w:r>
    </w:p>
    <w:p>
      <w:pPr>
        <w:pStyle w:val="255"/>
        <w:rPr>
          <w:rFonts w:hint="eastAsia" w:ascii="Huawei Sans" w:hAnsi="Huawei Sans" w:cs="Huawei Sans"/>
        </w:rPr>
      </w:pPr>
      <w:r>
        <w:rPr>
          <w:rFonts w:hint="eastAsia" w:ascii="Huawei Sans" w:hAnsi="Huawei Sans" w:cs="Huawei Sans"/>
        </w:rPr>
        <w:t>②RMSE（Root Mean Squared Error）均方根误差；</w:t>
      </w:r>
    </w:p>
    <w:p>
      <w:pPr>
        <w:pStyle w:val="255"/>
        <w:rPr>
          <w:rFonts w:hint="eastAsia" w:ascii="Huawei Sans" w:hAnsi="Huawei Sans" w:cs="Huawei Sans"/>
        </w:rPr>
      </w:pPr>
      <w:r>
        <w:rPr>
          <w:rFonts w:hint="eastAsia" w:ascii="Huawei Sans" w:hAnsi="Huawei Sans" w:cs="Huawei Sans"/>
        </w:rPr>
        <w:t>③MAE （Mean absolute Error）平均绝对误差：预测值与真实值之间平均相差多大；</w:t>
      </w:r>
    </w:p>
    <w:p>
      <w:pPr>
        <w:pStyle w:val="255"/>
        <w:rPr>
          <w:rFonts w:hint="eastAsia" w:ascii="Huawei Sans" w:hAnsi="Huawei Sans" w:cs="Huawei Sans"/>
        </w:rPr>
      </w:pPr>
      <w:r>
        <w:rPr>
          <w:rFonts w:hint="eastAsia" w:ascii="Huawei Sans" w:hAnsi="Huawei Sans" w:cs="Huawei Sans"/>
        </w:rPr>
        <w:t>④R-Squared：分母理解为原始数据的离散程度，分子为预测数据和原始数据的误差，二者相除可以消除原始数据离散程度的影响；</w:t>
      </w:r>
    </w:p>
    <w:p>
      <w:pPr>
        <w:pStyle w:val="255"/>
        <w:rPr>
          <w:rFonts w:hint="eastAsia" w:ascii="Huawei Sans" w:hAnsi="Huawei Sans" w:cs="Huawei Sans"/>
        </w:rPr>
      </w:pPr>
      <w:r>
        <w:rPr>
          <w:rFonts w:hint="eastAsia" w:ascii="Huawei Sans" w:hAnsi="Huawei Sans" w:cs="Huawei Sans"/>
        </w:rPr>
        <w:t>⑤交叉验证（Cross-Validation）</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roman"/>
    <w:pitch w:val="default"/>
    <w:sig w:usb0="A00002BF" w:usb1="68C7FCFB" w:usb2="00000010"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32028"/>
    <w:multiLevelType w:val="singleLevel"/>
    <w:tmpl w:val="0A832028"/>
    <w:lvl w:ilvl="0" w:tentative="0">
      <w:start w:val="1"/>
      <w:numFmt w:val="decimal"/>
      <w:suff w:val="space"/>
      <w:lvlText w:val="%1."/>
      <w:lvlJc w:val="left"/>
      <w:pPr>
        <w:ind w:left="420"/>
      </w:pPr>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6"/>
  </w:num>
  <w:num w:numId="3">
    <w:abstractNumId w:val="6"/>
  </w:num>
  <w:num w:numId="4">
    <w:abstractNumId w:val="7"/>
  </w:num>
  <w:num w:numId="5">
    <w:abstractNumId w:val="5"/>
  </w:num>
  <w:num w:numId="6">
    <w:abstractNumId w:val="10"/>
  </w:num>
  <w:num w:numId="7">
    <w:abstractNumId w:val="1"/>
  </w:num>
  <w:num w:numId="8">
    <w:abstractNumId w:val="2"/>
  </w:num>
  <w:num w:numId="9">
    <w:abstractNumId w:val="8"/>
  </w:num>
  <w:num w:numId="10">
    <w:abstractNumId w:val="4"/>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3CD7DCC"/>
    <w:rsid w:val="09771587"/>
    <w:rsid w:val="1E84529C"/>
    <w:rsid w:val="27476AA6"/>
    <w:rsid w:val="275D61D7"/>
    <w:rsid w:val="2C9312B0"/>
    <w:rsid w:val="2F84664F"/>
    <w:rsid w:val="32917FB8"/>
    <w:rsid w:val="370D575F"/>
    <w:rsid w:val="3E1F64E0"/>
    <w:rsid w:val="48141018"/>
    <w:rsid w:val="53D36736"/>
    <w:rsid w:val="552F223C"/>
    <w:rsid w:val="56D6569C"/>
    <w:rsid w:val="58EA77E4"/>
    <w:rsid w:val="5F746BDE"/>
    <w:rsid w:val="65AD5986"/>
    <w:rsid w:val="669E31FA"/>
    <w:rsid w:val="66C96E18"/>
    <w:rsid w:val="6D747CDF"/>
    <w:rsid w:val="6EC05BC6"/>
    <w:rsid w:val="7F5E0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unhideWhenUsed="0" w:uiPriority="0" w:name="annotation reference"/>
    <w:lsdException w:qFormat="1" w:unhideWhenUsed="0" w:uiPriority="0" w:name="line number"/>
    <w:lsdException w:unhideWhenUsed="0" w:uiPriority="0" w:name="page number"/>
    <w:lsdException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unhideWhenUsed="0" w:uiPriority="0" w:name="HTML Acronym"/>
    <w:lsdException w:qFormat="1"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qFormat="1"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7" Type="http://schemas.openxmlformats.org/officeDocument/2006/relationships/fontTable" Target="fontTable.xml"/><Relationship Id="rId46" Type="http://schemas.microsoft.com/office/2006/relationships/keyMapCustomizations" Target="customizations.xml"/><Relationship Id="rId45" Type="http://schemas.openxmlformats.org/officeDocument/2006/relationships/customXml" Target="../customXml/item5.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TotalTime>
  <ScaleCrop>false</ScaleCrop>
  <LinksUpToDate>false</LinksUpToDate>
  <CharactersWithSpaces>5088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倾城丶y1夜残梦 </cp:lastModifiedBy>
  <cp:lastPrinted>2016-11-21T02:33:00Z</cp:lastPrinted>
  <dcterms:modified xsi:type="dcterms:W3CDTF">2021-12-24T16:04:42Z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2052-11.1.0.11194</vt:lpwstr>
  </property>
  <property fmtid="{D5CDD505-2E9C-101B-9397-08002B2CF9AE}" pid="23" name="ICV">
    <vt:lpwstr>B4888348C8C1405CB7953C002C8346B9</vt:lpwstr>
  </property>
</Properties>
</file>