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0CCD43F4" w:rsidR="00874304" w:rsidRDefault="008E0573" w:rsidP="00170BD2">
      <w:pPr>
        <w:pStyle w:val="1e"/>
        <w:rPr>
          <w:rFonts w:hint="eastAsia"/>
        </w:rPr>
      </w:pPr>
      <w:r>
        <w:rPr>
          <w:noProof/>
        </w:rPr>
        <w:drawing>
          <wp:inline distT="0" distB="0" distL="0" distR="0" wp14:anchorId="39B4A741" wp14:editId="6E362732">
            <wp:extent cx="6120130" cy="7327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732790"/>
                    </a:xfrm>
                    <a:prstGeom prst="rect">
                      <a:avLst/>
                    </a:prstGeom>
                  </pic:spPr>
                </pic:pic>
              </a:graphicData>
            </a:graphic>
          </wp:inline>
        </w:drawing>
      </w:r>
    </w:p>
    <w:p w14:paraId="4D0A5A66" w14:textId="77777777" w:rsidR="00874304" w:rsidRDefault="00874304" w:rsidP="0027300A">
      <w:pPr>
        <w:pStyle w:val="1e"/>
        <w:ind w:left="0"/>
        <w:rPr>
          <w:rFonts w:hint="eastAsia"/>
        </w:rPr>
      </w:pP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4F651723" w14:textId="252B42FB" w:rsidR="005D2ADA" w:rsidRDefault="00C86DC2" w:rsidP="008D6FCF">
      <w:pPr>
        <w:pStyle w:val="1e"/>
        <w:rPr>
          <w:rFonts w:hint="eastAsia"/>
        </w:rPr>
      </w:pPr>
      <w:r>
        <w:rPr>
          <w:noProof/>
        </w:rPr>
        <w:drawing>
          <wp:inline distT="0" distB="0" distL="0" distR="0" wp14:anchorId="296702B1" wp14:editId="75F43654">
            <wp:extent cx="6120130" cy="654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654050"/>
                    </a:xfrm>
                    <a:prstGeom prst="rect">
                      <a:avLst/>
                    </a:prstGeom>
                  </pic:spPr>
                </pic:pic>
              </a:graphicData>
            </a:graphic>
          </wp:inline>
        </w:drawing>
      </w:r>
    </w:p>
    <w:p w14:paraId="74356FBB" w14:textId="77777777" w:rsidR="005D2ADA" w:rsidRDefault="005D2ADA" w:rsidP="00170BD2">
      <w:pPr>
        <w:pStyle w:val="1e"/>
        <w:rPr>
          <w:rFonts w:hint="eastAsia"/>
        </w:rPr>
      </w:pPr>
    </w:p>
    <w:p w14:paraId="793EA8FA" w14:textId="77777777" w:rsidR="003049DF" w:rsidRDefault="003049DF" w:rsidP="00170BD2">
      <w:pPr>
        <w:pStyle w:val="1e"/>
        <w:rPr>
          <w:rFonts w:hint="eastAsia"/>
        </w:rPr>
      </w:pPr>
    </w:p>
    <w:p w14:paraId="341CED45" w14:textId="44ABF201"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136FE4CF" w14:textId="511A3E19" w:rsidR="004679ED" w:rsidRDefault="004679ED" w:rsidP="00170BD2">
      <w:pPr>
        <w:pStyle w:val="1e"/>
        <w:rPr>
          <w:rFonts w:ascii="Huawei Sans" w:hAnsi="Huawei Sans" w:cs="Huawei Sans"/>
        </w:rPr>
      </w:pPr>
    </w:p>
    <w:p w14:paraId="76CD2AD5" w14:textId="675E3647" w:rsidR="00E21E47" w:rsidRDefault="00E21E47" w:rsidP="000224EC">
      <w:pPr>
        <w:pStyle w:val="1e"/>
        <w:rPr>
          <w:rFonts w:ascii="Huawei Sans" w:hAnsi="Huawei Sans" w:cs="Huawei Sans"/>
        </w:rPr>
      </w:pPr>
      <w:r>
        <w:rPr>
          <w:rFonts w:ascii="Huawei Sans" w:hAnsi="Huawei Sans" w:cs="Huawei Sans" w:hint="eastAsia"/>
        </w:rPr>
        <w:t>答：</w:t>
      </w:r>
      <w:r w:rsidR="00EA621A">
        <w:rPr>
          <w:rFonts w:ascii="Huawei Sans" w:hAnsi="Huawei Sans" w:cs="Huawei Sans" w:hint="eastAsia"/>
        </w:rPr>
        <w:t>通过源码编译安装数据库</w:t>
      </w:r>
      <w:r w:rsidR="00591D76" w:rsidRPr="00591D76">
        <w:rPr>
          <w:rFonts w:ascii="Huawei Sans" w:hAnsi="Huawei Sans" w:cs="Huawei Sans" w:hint="eastAsia"/>
        </w:rPr>
        <w:t>，</w:t>
      </w:r>
      <w:r w:rsidR="0097777E">
        <w:rPr>
          <w:rFonts w:ascii="Huawei Sans" w:hAnsi="Huawei Sans" w:cs="Huawei Sans" w:hint="eastAsia"/>
        </w:rPr>
        <w:t>可以</w:t>
      </w:r>
      <w:r w:rsidR="0097777E">
        <w:t>满足不同的运行平台</w:t>
      </w:r>
      <w:r w:rsidR="0097777E">
        <w:rPr>
          <w:rFonts w:hint="eastAsia"/>
        </w:rPr>
        <w:t>、</w:t>
      </w:r>
      <w:r w:rsidR="00AB2DB8">
        <w:rPr>
          <w:rFonts w:ascii="Huawei Sans" w:hAnsi="Huawei Sans" w:cs="Huawei Sans" w:hint="eastAsia"/>
        </w:rPr>
        <w:t>源码安装兼容性较好，对于不同配置的机器可以起到很好的兼容作用，并且可以对该机器进行较好的适配</w:t>
      </w:r>
      <w:r w:rsidR="00B21EA7">
        <w:rPr>
          <w:rFonts w:ascii="Huawei Sans" w:hAnsi="Huawei Sans" w:cs="Huawei Sans" w:hint="eastAsia"/>
        </w:rPr>
        <w:t>，</w:t>
      </w:r>
      <w:r w:rsidR="0097777E">
        <w:t>方便定制，满足不同的需求</w:t>
      </w:r>
      <w:r w:rsidR="00DE11BF">
        <w:rPr>
          <w:rFonts w:hint="eastAsia"/>
        </w:rPr>
        <w:t>，</w:t>
      </w:r>
      <w:r w:rsidR="003F69F4">
        <w:rPr>
          <w:rFonts w:ascii="Huawei Sans" w:hAnsi="Huawei Sans" w:cs="Huawei Sans"/>
        </w:rPr>
        <w:t>避免下载了不必要的冗余</w:t>
      </w:r>
      <w:r w:rsidR="00FE3C34">
        <w:rPr>
          <w:rFonts w:ascii="Huawei Sans" w:hAnsi="Huawei Sans" w:cs="Huawei Sans" w:hint="eastAsia"/>
        </w:rPr>
        <w:t>、</w:t>
      </w:r>
      <w:proofErr w:type="gramStart"/>
      <w:r w:rsidR="0097777E">
        <w:t>方便运</w:t>
      </w:r>
      <w:proofErr w:type="gramEnd"/>
      <w:r w:rsidR="0097777E">
        <w:t>维、开发人员维护</w:t>
      </w:r>
      <w:r w:rsidR="0097777E">
        <w:rPr>
          <w:rFonts w:hint="eastAsia"/>
        </w:rPr>
        <w:t>。</w:t>
      </w:r>
    </w:p>
    <w:p w14:paraId="12DAC0D3" w14:textId="77777777" w:rsidR="0044100F" w:rsidRPr="00A15C28"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10DEB1DB" w14:textId="0D586258" w:rsidR="006854E3" w:rsidRPr="009639AD" w:rsidRDefault="00DF1A34" w:rsidP="009B5891">
      <w:pPr>
        <w:pStyle w:val="1e"/>
        <w:rPr>
          <w:rFonts w:ascii="Huawei Sans" w:hAnsi="Huawei Sans" w:cs="Huawei Sans"/>
        </w:rPr>
      </w:pPr>
      <w:r>
        <w:rPr>
          <w:noProof/>
        </w:rPr>
        <w:drawing>
          <wp:inline distT="0" distB="0" distL="0" distR="0" wp14:anchorId="5A24185D" wp14:editId="4D32237C">
            <wp:extent cx="6120130" cy="1221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221740"/>
                    </a:xfrm>
                    <a:prstGeom prst="rect">
                      <a:avLst/>
                    </a:prstGeom>
                  </pic:spPr>
                </pic:pic>
              </a:graphicData>
            </a:graphic>
          </wp:inline>
        </w:drawing>
      </w: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28BDA85C" w:rsidR="006854E3" w:rsidRPr="009639AD" w:rsidRDefault="0062616E" w:rsidP="006854E3">
      <w:pPr>
        <w:pStyle w:val="1e"/>
        <w:rPr>
          <w:rFonts w:ascii="Huawei Sans" w:hAnsi="Huawei Sans" w:cs="Huawei Sans"/>
        </w:rPr>
      </w:pPr>
      <w:r>
        <w:rPr>
          <w:noProof/>
        </w:rPr>
        <w:drawing>
          <wp:inline distT="0" distB="0" distL="0" distR="0" wp14:anchorId="0EF092D6" wp14:editId="4DDC7F6F">
            <wp:extent cx="6120130" cy="8172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817245"/>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48FB7EB8" w:rsidR="006854E3" w:rsidRPr="009639AD" w:rsidRDefault="00350E6D" w:rsidP="006854E3">
      <w:pPr>
        <w:pStyle w:val="1e"/>
        <w:rPr>
          <w:rFonts w:ascii="Huawei Sans" w:hAnsi="Huawei Sans" w:cs="Huawei Sans"/>
        </w:rPr>
      </w:pPr>
      <w:r>
        <w:rPr>
          <w:noProof/>
        </w:rPr>
        <w:drawing>
          <wp:inline distT="0" distB="0" distL="0" distR="0" wp14:anchorId="73393561" wp14:editId="0DFB2FD7">
            <wp:extent cx="6120130" cy="800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800100"/>
                    </a:xfrm>
                    <a:prstGeom prst="rect">
                      <a:avLst/>
                    </a:prstGeom>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30A1BEAF" w:rsidR="006854E3" w:rsidRDefault="00692B79" w:rsidP="006854E3">
      <w:pPr>
        <w:pStyle w:val="1e"/>
        <w:rPr>
          <w:rFonts w:ascii="Huawei Sans" w:hAnsi="Huawei Sans" w:cs="Huawei Sans"/>
        </w:rPr>
      </w:pPr>
      <w:r>
        <w:rPr>
          <w:noProof/>
        </w:rPr>
        <w:drawing>
          <wp:inline distT="0" distB="0" distL="0" distR="0" wp14:anchorId="481D0748" wp14:editId="2DC4FE38">
            <wp:extent cx="6120130" cy="8489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848995"/>
                    </a:xfrm>
                    <a:prstGeom prst="rect">
                      <a:avLst/>
                    </a:prstGeom>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4E1800C7" w:rsidR="006854E3" w:rsidRPr="009639AD" w:rsidRDefault="00D92F0E" w:rsidP="006854E3">
      <w:pPr>
        <w:pStyle w:val="1e"/>
        <w:rPr>
          <w:rFonts w:ascii="Huawei Sans" w:hAnsi="Huawei Sans" w:cs="Huawei Sans"/>
        </w:rPr>
      </w:pPr>
      <w:r>
        <w:rPr>
          <w:noProof/>
        </w:rPr>
        <w:drawing>
          <wp:inline distT="0" distB="0" distL="0" distR="0" wp14:anchorId="09E2A9D0" wp14:editId="6CF832C6">
            <wp:extent cx="6120130" cy="822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822325"/>
                    </a:xfrm>
                    <a:prstGeom prst="rect">
                      <a:avLst/>
                    </a:prstGeom>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5DE080FA" w:rsidR="006854E3" w:rsidRPr="009639AD" w:rsidRDefault="000D378D" w:rsidP="006854E3">
      <w:pPr>
        <w:pStyle w:val="1e"/>
        <w:rPr>
          <w:rFonts w:ascii="Huawei Sans" w:hAnsi="Huawei Sans" w:cs="Huawei Sans"/>
        </w:rPr>
      </w:pPr>
      <w:r>
        <w:rPr>
          <w:noProof/>
        </w:rPr>
        <w:drawing>
          <wp:inline distT="0" distB="0" distL="0" distR="0" wp14:anchorId="08C0E09F" wp14:editId="2C4199A6">
            <wp:extent cx="6120130" cy="11455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45540"/>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67DED83B" w:rsidR="006854E3" w:rsidRPr="009639AD" w:rsidRDefault="00EF18FB" w:rsidP="006854E3">
      <w:pPr>
        <w:pStyle w:val="1e"/>
        <w:rPr>
          <w:rFonts w:ascii="Huawei Sans" w:hAnsi="Huawei Sans" w:cs="Huawei Sans"/>
        </w:rPr>
      </w:pPr>
      <w:r>
        <w:rPr>
          <w:noProof/>
        </w:rPr>
        <w:drawing>
          <wp:inline distT="0" distB="0" distL="0" distR="0" wp14:anchorId="6B1A4957" wp14:editId="703AE0ED">
            <wp:extent cx="6120130" cy="11258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125855"/>
                    </a:xfrm>
                    <a:prstGeom prst="rect">
                      <a:avLst/>
                    </a:prstGeom>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614BD287" w:rsidR="006854E3" w:rsidRPr="009639AD" w:rsidRDefault="00FA63F1" w:rsidP="006854E3">
      <w:pPr>
        <w:pStyle w:val="1e"/>
        <w:rPr>
          <w:rFonts w:ascii="Huawei Sans" w:hAnsi="Huawei Sans" w:cs="Huawei Sans"/>
        </w:rPr>
      </w:pPr>
      <w:r>
        <w:rPr>
          <w:noProof/>
        </w:rPr>
        <w:drawing>
          <wp:inline distT="0" distB="0" distL="0" distR="0" wp14:anchorId="34D86DA5" wp14:editId="43066B26">
            <wp:extent cx="6120130" cy="515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15620"/>
                    </a:xfrm>
                    <a:prstGeom prst="rect">
                      <a:avLst/>
                    </a:prstGeom>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E793DF9" w14:textId="68425C90" w:rsidR="00DB2DAC" w:rsidRDefault="001B0E06" w:rsidP="006854E3">
      <w:pPr>
        <w:pStyle w:val="1e"/>
        <w:rPr>
          <w:rFonts w:ascii="Huawei Sans" w:hAnsi="Huawei Sans" w:cs="Huawei Sans"/>
        </w:rPr>
      </w:pPr>
      <w:r>
        <w:rPr>
          <w:noProof/>
        </w:rPr>
        <w:drawing>
          <wp:inline distT="0" distB="0" distL="0" distR="0" wp14:anchorId="54E5FAD2" wp14:editId="411F4966">
            <wp:extent cx="6120130" cy="50736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07365"/>
                    </a:xfrm>
                    <a:prstGeom prst="rect">
                      <a:avLst/>
                    </a:prstGeom>
                  </pic:spPr>
                </pic:pic>
              </a:graphicData>
            </a:graphic>
          </wp:inline>
        </w:drawing>
      </w:r>
    </w:p>
    <w:p w14:paraId="412079BA" w14:textId="7104F255"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75B57608" w:rsidR="006854E3" w:rsidRDefault="00DC387A" w:rsidP="006854E3">
      <w:pPr>
        <w:pStyle w:val="1e"/>
        <w:rPr>
          <w:rFonts w:ascii="Huawei Sans" w:eastAsia="微软雅黑" w:hAnsi="Huawei Sans" w:cs="Huawei Sans"/>
          <w:kern w:val="2"/>
          <w:szCs w:val="21"/>
        </w:rPr>
      </w:pPr>
      <w:r>
        <w:rPr>
          <w:noProof/>
        </w:rPr>
        <w:lastRenderedPageBreak/>
        <w:drawing>
          <wp:inline distT="0" distB="0" distL="0" distR="0" wp14:anchorId="4D7DFE27" wp14:editId="758BF1B6">
            <wp:extent cx="3518081" cy="3486329"/>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8081" cy="3486329"/>
                    </a:xfrm>
                    <a:prstGeom prst="rect">
                      <a:avLst/>
                    </a:prstGeom>
                  </pic:spPr>
                </pic:pic>
              </a:graphicData>
            </a:graphic>
          </wp:inline>
        </w:drawing>
      </w:r>
    </w:p>
    <w:p w14:paraId="77877F0F" w14:textId="77777777" w:rsidR="006854E3" w:rsidRDefault="006854E3" w:rsidP="006854E3">
      <w:pPr>
        <w:pStyle w:val="1e"/>
        <w:rPr>
          <w:rFonts w:ascii="Huawei Sans" w:eastAsia="微软雅黑" w:hAnsi="Huawei Sans" w:cs="Huawei Sans"/>
          <w:kern w:val="2"/>
          <w:szCs w:val="21"/>
        </w:rPr>
      </w:pPr>
    </w:p>
    <w:p w14:paraId="24225265" w14:textId="77777777" w:rsidR="006854E3" w:rsidRDefault="006854E3" w:rsidP="006854E3">
      <w:pPr>
        <w:pStyle w:val="1e"/>
        <w:rPr>
          <w:rFonts w:ascii="Huawei Sans" w:eastAsia="微软雅黑" w:hAnsi="Huawei Sans" w:cs="Huawei Sans"/>
          <w:kern w:val="2"/>
          <w:szCs w:val="21"/>
        </w:rPr>
      </w:pPr>
    </w:p>
    <w:p w14:paraId="53BFAE8D" w14:textId="77777777" w:rsidR="006854E3" w:rsidRDefault="006854E3" w:rsidP="006854E3">
      <w:pPr>
        <w:pStyle w:val="1e"/>
        <w:rPr>
          <w:rFonts w:ascii="Huawei Sans" w:eastAsia="微软雅黑" w:hAnsi="Huawei Sans" w:cs="Huawei Sans"/>
          <w:kern w:val="2"/>
          <w:szCs w:val="21"/>
        </w:rPr>
      </w:pPr>
    </w:p>
    <w:p w14:paraId="7B984A76" w14:textId="77777777" w:rsidR="006854E3" w:rsidRPr="009639AD"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20472595" w:rsidR="006854E3" w:rsidRDefault="00D147BF" w:rsidP="006854E3">
      <w:pPr>
        <w:pStyle w:val="1e"/>
        <w:rPr>
          <w:rFonts w:ascii="Huawei Sans" w:eastAsia="微软雅黑" w:hAnsi="Huawei Sans" w:cs="Huawei Sans"/>
          <w:kern w:val="2"/>
          <w:szCs w:val="21"/>
        </w:rPr>
      </w:pPr>
      <w:r>
        <w:rPr>
          <w:noProof/>
        </w:rPr>
        <w:drawing>
          <wp:inline distT="0" distB="0" distL="0" distR="0" wp14:anchorId="64798172" wp14:editId="2467D4B9">
            <wp:extent cx="2743341" cy="85729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341" cy="857294"/>
                    </a:xfrm>
                    <a:prstGeom prst="rect">
                      <a:avLst/>
                    </a:prstGeom>
                  </pic:spPr>
                </pic:pic>
              </a:graphicData>
            </a:graphic>
          </wp:inline>
        </w:drawing>
      </w:r>
    </w:p>
    <w:p w14:paraId="229568BE" w14:textId="77777777" w:rsidR="006854E3" w:rsidRDefault="006854E3" w:rsidP="006854E3">
      <w:pPr>
        <w:pStyle w:val="1e"/>
        <w:rPr>
          <w:rFonts w:ascii="Huawei Sans" w:eastAsia="微软雅黑" w:hAnsi="Huawei Sans" w:cs="Huawei Sans"/>
          <w:kern w:val="2"/>
          <w:szCs w:val="21"/>
        </w:rPr>
      </w:pPr>
    </w:p>
    <w:p w14:paraId="58E00A4D" w14:textId="77777777" w:rsidR="006854E3" w:rsidRDefault="006854E3" w:rsidP="006854E3">
      <w:pPr>
        <w:pStyle w:val="1e"/>
        <w:rPr>
          <w:rFonts w:ascii="Huawei Sans" w:eastAsia="微软雅黑" w:hAnsi="Huawei Sans" w:cs="Huawei Sans"/>
          <w:kern w:val="2"/>
          <w:szCs w:val="21"/>
        </w:rPr>
      </w:pPr>
    </w:p>
    <w:p w14:paraId="25F81E8A" w14:textId="77777777" w:rsidR="006854E3" w:rsidRDefault="006854E3"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7A878727" w:rsidR="006854E3" w:rsidRDefault="009E50F7" w:rsidP="006854E3">
      <w:pPr>
        <w:pStyle w:val="1e"/>
        <w:rPr>
          <w:rFonts w:ascii="Huawei Sans" w:hAnsi="Huawei Sans" w:cs="Huawei Sans"/>
        </w:rPr>
      </w:pPr>
      <w:r>
        <w:rPr>
          <w:noProof/>
        </w:rPr>
        <w:drawing>
          <wp:inline distT="0" distB="0" distL="0" distR="0" wp14:anchorId="3C58D1FD" wp14:editId="367CA343">
            <wp:extent cx="2952902" cy="11875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902" cy="1187511"/>
                    </a:xfrm>
                    <a:prstGeom prst="rect">
                      <a:avLst/>
                    </a:prstGeom>
                  </pic:spPr>
                </pic:pic>
              </a:graphicData>
            </a:graphic>
          </wp:inline>
        </w:drawing>
      </w:r>
    </w:p>
    <w:p w14:paraId="177D5D48" w14:textId="77777777" w:rsidR="006854E3" w:rsidRDefault="006854E3" w:rsidP="006854E3">
      <w:pPr>
        <w:pStyle w:val="1e"/>
        <w:rPr>
          <w:rFonts w:ascii="Huawei Sans" w:hAnsi="Huawei Sans" w:cs="Huawei Sans"/>
        </w:rPr>
      </w:pPr>
    </w:p>
    <w:p w14:paraId="3F7055B1" w14:textId="77777777" w:rsidR="006854E3" w:rsidRDefault="006854E3" w:rsidP="006854E3">
      <w:pPr>
        <w:pStyle w:val="1e"/>
        <w:rPr>
          <w:rFonts w:ascii="Huawei Sans" w:hAnsi="Huawei Sans" w:cs="Huawei Sans"/>
        </w:rPr>
      </w:pP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64CF2BBC" w:rsidR="006854E3" w:rsidRDefault="009E50F7" w:rsidP="006854E3">
      <w:pPr>
        <w:pStyle w:val="1e"/>
        <w:rPr>
          <w:rFonts w:ascii="Huawei Sans" w:hAnsi="Huawei Sans" w:cs="Huawei Sans"/>
        </w:rPr>
      </w:pPr>
      <w:r>
        <w:rPr>
          <w:noProof/>
        </w:rPr>
        <w:drawing>
          <wp:inline distT="0" distB="0" distL="0" distR="0" wp14:anchorId="7ACDB9BD" wp14:editId="415B7DD3">
            <wp:extent cx="2883048" cy="3289469"/>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3048" cy="3289469"/>
                    </a:xfrm>
                    <a:prstGeom prst="rect">
                      <a:avLst/>
                    </a:prstGeom>
                  </pic:spPr>
                </pic:pic>
              </a:graphicData>
            </a:graphic>
          </wp:inline>
        </w:drawing>
      </w:r>
    </w:p>
    <w:p w14:paraId="0895B90D" w14:textId="77777777" w:rsidR="006854E3" w:rsidRDefault="006854E3" w:rsidP="006854E3">
      <w:pPr>
        <w:pStyle w:val="1e"/>
        <w:rPr>
          <w:rFonts w:ascii="Huawei Sans" w:hAnsi="Huawei Sans" w:cs="Huawei Sans"/>
        </w:rPr>
      </w:pPr>
    </w:p>
    <w:p w14:paraId="72E8D700" w14:textId="77777777" w:rsidR="006854E3" w:rsidRDefault="006854E3" w:rsidP="006854E3">
      <w:pPr>
        <w:pStyle w:val="1e"/>
        <w:rPr>
          <w:rFonts w:ascii="Huawei Sans" w:hAnsi="Huawei Sans" w:cs="Huawei Sans"/>
        </w:rPr>
      </w:pPr>
    </w:p>
    <w:p w14:paraId="698D0C70" w14:textId="77777777" w:rsidR="006854E3" w:rsidRDefault="006854E3" w:rsidP="006854E3">
      <w:pPr>
        <w:pStyle w:val="1e"/>
        <w:rPr>
          <w:rFonts w:ascii="Huawei Sans" w:hAnsi="Huawei Sans" w:cs="Huawei Sans"/>
        </w:rPr>
      </w:pPr>
    </w:p>
    <w:p w14:paraId="63232530"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293CE8A2" w:rsidR="006854E3" w:rsidRDefault="003A75FF" w:rsidP="006854E3">
      <w:pPr>
        <w:pStyle w:val="1e"/>
        <w:rPr>
          <w:rFonts w:ascii="Huawei Sans" w:hAnsi="Huawei Sans" w:cs="Huawei Sans"/>
        </w:rPr>
      </w:pPr>
      <w:r>
        <w:rPr>
          <w:noProof/>
        </w:rPr>
        <w:lastRenderedPageBreak/>
        <w:drawing>
          <wp:inline distT="0" distB="0" distL="0" distR="0" wp14:anchorId="20B55942" wp14:editId="682DFA9D">
            <wp:extent cx="3105310" cy="330852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310" cy="3308520"/>
                    </a:xfrm>
                    <a:prstGeom prst="rect">
                      <a:avLst/>
                    </a:prstGeom>
                  </pic:spPr>
                </pic:pic>
              </a:graphicData>
            </a:graphic>
          </wp:inline>
        </w:drawing>
      </w:r>
    </w:p>
    <w:p w14:paraId="3CE08651" w14:textId="77777777" w:rsidR="006854E3" w:rsidRDefault="006854E3" w:rsidP="006854E3">
      <w:pPr>
        <w:pStyle w:val="1e"/>
        <w:rPr>
          <w:rFonts w:ascii="Huawei Sans" w:hAnsi="Huawei Sans" w:cs="Huawei Sans"/>
        </w:rPr>
      </w:pPr>
    </w:p>
    <w:p w14:paraId="0C8D97B6" w14:textId="4F71F6D7" w:rsidR="006854E3" w:rsidRDefault="00FA3D24" w:rsidP="006854E3">
      <w:pPr>
        <w:pStyle w:val="1e"/>
        <w:rPr>
          <w:rFonts w:ascii="Huawei Sans" w:hAnsi="Huawei Sans" w:cs="Huawei Sans"/>
        </w:rPr>
      </w:pPr>
      <w:r>
        <w:rPr>
          <w:noProof/>
        </w:rPr>
        <w:drawing>
          <wp:inline distT="0" distB="0" distL="0" distR="0" wp14:anchorId="62177989" wp14:editId="399E5808">
            <wp:extent cx="3003704" cy="3670489"/>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3704" cy="3670489"/>
                    </a:xfrm>
                    <a:prstGeom prst="rect">
                      <a:avLst/>
                    </a:prstGeom>
                  </pic:spPr>
                </pic:pic>
              </a:graphicData>
            </a:graphic>
          </wp:inline>
        </w:drawing>
      </w:r>
    </w:p>
    <w:p w14:paraId="2F01E321" w14:textId="77777777" w:rsidR="006854E3" w:rsidRDefault="006854E3" w:rsidP="006854E3">
      <w:pPr>
        <w:pStyle w:val="1e"/>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3EFCEF02" w14:textId="11F602EB" w:rsidR="006854E3" w:rsidRDefault="002E06C8" w:rsidP="006854E3">
      <w:pPr>
        <w:pStyle w:val="1e"/>
        <w:rPr>
          <w:rFonts w:ascii="Huawei Sans" w:hAnsi="Huawei Sans" w:cs="Huawei Sans"/>
        </w:rPr>
      </w:pPr>
      <w:r>
        <w:rPr>
          <w:rFonts w:ascii="Huawei Sans" w:hAnsi="Huawei Sans" w:cs="Huawei Sans" w:hint="eastAsia"/>
        </w:rPr>
        <w:t xml:space="preserve"> </w:t>
      </w:r>
      <w:r>
        <w:rPr>
          <w:rFonts w:ascii="Huawei Sans" w:hAnsi="Huawei Sans" w:cs="Huawei Sans"/>
        </w:rPr>
        <w:t xml:space="preserve">  </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语句时，执行的时间不同</w:t>
      </w:r>
      <w:r>
        <w:rPr>
          <w:rFonts w:ascii="Huawei Sans" w:hAnsi="Huawei Sans" w:cs="Huawei Sans" w:hint="eastAsia"/>
        </w:rPr>
        <w:t>，是</w:t>
      </w:r>
      <w:r w:rsidR="00EA3B84" w:rsidRPr="00EA3B84">
        <w:rPr>
          <w:rFonts w:ascii="Huawei Sans" w:hAnsi="Huawei Sans" w:cs="Huawei Sans" w:hint="eastAsia"/>
        </w:rPr>
        <w:t>因为行存表</w:t>
      </w:r>
      <w:proofErr w:type="gramStart"/>
      <w:r w:rsidR="00EA3B84" w:rsidRPr="00EA3B84">
        <w:rPr>
          <w:rFonts w:ascii="Huawei Sans" w:hAnsi="Huawei Sans" w:cs="Huawei Sans" w:hint="eastAsia"/>
        </w:rPr>
        <w:t>和列存表</w:t>
      </w:r>
      <w:proofErr w:type="gramEnd"/>
      <w:r w:rsidR="00EA3B84" w:rsidRPr="00EA3B84">
        <w:rPr>
          <w:rFonts w:ascii="Huawei Sans" w:hAnsi="Huawei Sans" w:cs="Huawei Sans" w:hint="eastAsia"/>
        </w:rPr>
        <w:t>存储数据的方式不同。行存表数据按行存储，</w:t>
      </w:r>
      <w:proofErr w:type="gramStart"/>
      <w:r w:rsidR="00EA3B84" w:rsidRPr="00EA3B84">
        <w:rPr>
          <w:rFonts w:ascii="Huawei Sans" w:hAnsi="Huawei Sans" w:cs="Huawei Sans" w:hint="eastAsia"/>
        </w:rPr>
        <w:t>列存表</w:t>
      </w:r>
      <w:proofErr w:type="gramEnd"/>
      <w:r w:rsidR="00EA3B84" w:rsidRPr="00EA3B84">
        <w:rPr>
          <w:rFonts w:ascii="Huawei Sans" w:hAnsi="Huawei Sans" w:cs="Huawei Sans" w:hint="eastAsia"/>
        </w:rPr>
        <w:t>数据</w:t>
      </w:r>
      <w:proofErr w:type="gramStart"/>
      <w:r w:rsidR="00EA3B84" w:rsidRPr="00EA3B84">
        <w:rPr>
          <w:rFonts w:ascii="Huawei Sans" w:hAnsi="Huawei Sans" w:cs="Huawei Sans" w:hint="eastAsia"/>
        </w:rPr>
        <w:t>按列进行</w:t>
      </w:r>
      <w:proofErr w:type="gramEnd"/>
      <w:r w:rsidR="00EA3B84" w:rsidRPr="00EA3B84">
        <w:rPr>
          <w:rFonts w:ascii="Huawei Sans" w:hAnsi="Huawei Sans" w:cs="Huawei Sans" w:hint="eastAsia"/>
        </w:rPr>
        <w:t>存储</w:t>
      </w:r>
      <w:r w:rsidR="00206D4B">
        <w:rPr>
          <w:rFonts w:ascii="Huawei Sans" w:hAnsi="Huawei Sans" w:cs="Huawei Sans" w:hint="eastAsia"/>
        </w:rPr>
        <w:t>。</w:t>
      </w:r>
    </w:p>
    <w:p w14:paraId="0869E9FC" w14:textId="78D5E4D3" w:rsidR="006854E3" w:rsidRDefault="00F85D70" w:rsidP="000F7932">
      <w:pPr>
        <w:pStyle w:val="1e"/>
        <w:ind w:firstLineChars="200" w:firstLine="420"/>
        <w:rPr>
          <w:rFonts w:ascii="Huawei Sans" w:hAnsi="Huawei Sans" w:cs="Huawei Sans"/>
        </w:rPr>
      </w:pPr>
      <w:r>
        <w:rPr>
          <w:rFonts w:ascii="Huawei Sans" w:hAnsi="Huawei Sans" w:cs="Huawei Sans" w:hint="eastAsia"/>
        </w:rPr>
        <w:lastRenderedPageBreak/>
        <w:t>在</w:t>
      </w:r>
      <w:r w:rsidR="00D95362">
        <w:rPr>
          <w:rFonts w:ascii="Huawei Sans" w:hAnsi="Huawei Sans" w:cs="Huawei Sans" w:hint="eastAsia"/>
        </w:rPr>
        <w:t>执行</w:t>
      </w:r>
      <w:r>
        <w:rPr>
          <w:rFonts w:ascii="Huawei Sans" w:hAnsi="Huawei Sans" w:cs="Huawei Sans" w:hint="eastAsia"/>
        </w:rPr>
        <w:t>一些</w:t>
      </w:r>
      <w:r w:rsidRPr="00F85D70">
        <w:rPr>
          <w:rFonts w:ascii="Huawei Sans" w:hAnsi="Huawei Sans" w:cs="Huawei Sans" w:hint="eastAsia"/>
        </w:rPr>
        <w:t>随机的</w:t>
      </w:r>
      <w:proofErr w:type="gramStart"/>
      <w:r w:rsidRPr="00F85D70">
        <w:rPr>
          <w:rFonts w:ascii="Huawei Sans" w:hAnsi="Huawei Sans" w:cs="Huawei Sans" w:hint="eastAsia"/>
        </w:rPr>
        <w:t>增删改查操作</w:t>
      </w:r>
      <w:proofErr w:type="gramEnd"/>
      <w:r>
        <w:rPr>
          <w:rFonts w:ascii="Huawei Sans" w:hAnsi="Huawei Sans" w:cs="Huawei Sans" w:hint="eastAsia"/>
        </w:rPr>
        <w:t>、</w:t>
      </w:r>
      <w:r w:rsidRPr="00F85D70">
        <w:rPr>
          <w:rFonts w:ascii="Huawei Sans" w:hAnsi="Huawei Sans" w:cs="Huawei Sans" w:hint="eastAsia"/>
        </w:rPr>
        <w:t>频繁插入或更新的操作，</w:t>
      </w:r>
      <w:r w:rsidR="00962C81" w:rsidRPr="00962C81">
        <w:rPr>
          <w:rFonts w:ascii="Huawei Sans" w:hAnsi="Huawei Sans" w:cs="Huawei Sans" w:hint="eastAsia"/>
        </w:rPr>
        <w:t>需要在行中选取所有属性的查询操作</w:t>
      </w:r>
      <w:r w:rsidR="00962C81">
        <w:rPr>
          <w:rFonts w:ascii="Huawei Sans" w:hAnsi="Huawei Sans" w:cs="Huawei Sans" w:hint="eastAsia"/>
        </w:rPr>
        <w:t>，</w:t>
      </w:r>
      <w:r w:rsidRPr="00F85D70">
        <w:rPr>
          <w:rFonts w:ascii="Huawei Sans" w:hAnsi="Huawei Sans" w:cs="Huawei Sans" w:hint="eastAsia"/>
        </w:rPr>
        <w:t>其操作与索引和行的大小更为相关</w:t>
      </w:r>
      <w:r>
        <w:rPr>
          <w:rFonts w:ascii="Huawei Sans" w:hAnsi="Huawei Sans" w:cs="Huawei Sans" w:hint="eastAsia"/>
        </w:rPr>
        <w:t>的</w:t>
      </w:r>
      <w:r>
        <w:rPr>
          <w:rFonts w:ascii="Huawei Sans" w:hAnsi="Huawei Sans" w:cs="Huawei Sans" w:hint="eastAsia"/>
        </w:rPr>
        <w:t>S</w:t>
      </w:r>
      <w:r>
        <w:rPr>
          <w:rFonts w:ascii="Huawei Sans" w:hAnsi="Huawei Sans" w:cs="Huawei Sans"/>
        </w:rPr>
        <w:t>QL</w:t>
      </w:r>
      <w:r>
        <w:rPr>
          <w:rFonts w:ascii="Huawei Sans" w:hAnsi="Huawei Sans" w:cs="Huawei Sans" w:hint="eastAsia"/>
        </w:rPr>
        <w:t>语句时</w:t>
      </w:r>
      <w:r w:rsidR="00D95362" w:rsidRPr="00D435D3">
        <w:rPr>
          <w:rFonts w:ascii="Huawei Sans" w:hAnsi="Huawei Sans" w:cs="Huawei Sans"/>
        </w:rPr>
        <w:t>行存表</w:t>
      </w:r>
      <w:r>
        <w:rPr>
          <w:rFonts w:ascii="Huawei Sans" w:hAnsi="Huawei Sans" w:cs="Huawei Sans" w:hint="eastAsia"/>
        </w:rPr>
        <w:t>效率更高</w:t>
      </w:r>
      <w:r w:rsidR="00D95362">
        <w:rPr>
          <w:rFonts w:ascii="Huawei Sans" w:hAnsi="Huawei Sans" w:cs="Huawei Sans" w:hint="eastAsia"/>
        </w:rPr>
        <w:t>。</w:t>
      </w:r>
      <w:r w:rsidR="00D95362">
        <w:rPr>
          <w:rFonts w:ascii="Huawei Sans" w:hAnsi="Huawei Sans" w:cs="Huawei Sans"/>
        </w:rPr>
        <w:t xml:space="preserve"> </w:t>
      </w:r>
    </w:p>
    <w:p w14:paraId="40B86777" w14:textId="16DB0E0F" w:rsidR="000F7932" w:rsidRPr="00703D51" w:rsidRDefault="000F7932" w:rsidP="000F7932">
      <w:pPr>
        <w:pStyle w:val="1e"/>
        <w:ind w:firstLineChars="200" w:firstLine="420"/>
        <w:rPr>
          <w:rFonts w:ascii="Huawei Sans" w:hAnsi="Huawei Sans" w:cs="Huawei Sans"/>
        </w:rPr>
      </w:pPr>
      <w:r>
        <w:rPr>
          <w:rFonts w:ascii="Huawei Sans" w:hAnsi="Huawei Sans" w:cs="Huawei Sans" w:hint="eastAsia"/>
        </w:rPr>
        <w:t>在</w:t>
      </w:r>
      <w:r w:rsidR="002F7202">
        <w:rPr>
          <w:rFonts w:ascii="Huawei Sans" w:hAnsi="Huawei Sans" w:cs="Huawei Sans"/>
        </w:rPr>
        <w:t>执行聚集函数相关的与列的数据操作</w:t>
      </w:r>
      <w:r w:rsidR="00981269" w:rsidRPr="00981269">
        <w:rPr>
          <w:rFonts w:ascii="Huawei Sans" w:hAnsi="Huawei Sans" w:cs="Huawei Sans" w:hint="eastAsia"/>
        </w:rPr>
        <w:t>（例如</w:t>
      </w:r>
      <w:r w:rsidR="00981269" w:rsidRPr="00981269">
        <w:rPr>
          <w:rFonts w:ascii="Huawei Sans" w:hAnsi="Huawei Sans" w:cs="Huawei Sans"/>
        </w:rPr>
        <w:t>AVG</w:t>
      </w:r>
      <w:r w:rsidR="00981269" w:rsidRPr="00981269">
        <w:rPr>
          <w:rFonts w:ascii="Huawei Sans" w:hAnsi="Huawei Sans" w:cs="Huawei Sans"/>
        </w:rPr>
        <w:t>、</w:t>
      </w:r>
      <w:r w:rsidR="00981269" w:rsidRPr="00981269">
        <w:rPr>
          <w:rFonts w:ascii="Huawei Sans" w:hAnsi="Huawei Sans" w:cs="Huawei Sans"/>
        </w:rPr>
        <w:t>SUM</w:t>
      </w:r>
      <w:r w:rsidR="00981269" w:rsidRPr="00981269">
        <w:rPr>
          <w:rFonts w:ascii="Huawei Sans" w:hAnsi="Huawei Sans" w:cs="Huawei Sans"/>
        </w:rPr>
        <w:t>等聚集函数）</w:t>
      </w:r>
      <w:r w:rsidR="00C668AE">
        <w:rPr>
          <w:rFonts w:ascii="Huawei Sans" w:hAnsi="Huawei Sans" w:cs="Huawei Sans" w:hint="eastAsia"/>
        </w:rPr>
        <w:t>时</w:t>
      </w:r>
      <w:r w:rsidR="003B31EA">
        <w:rPr>
          <w:rFonts w:ascii="Huawei Sans" w:hAnsi="Huawei Sans" w:cs="Huawei Sans" w:hint="eastAsia"/>
        </w:rPr>
        <w:t>，</w:t>
      </w:r>
      <w:r w:rsidR="003B31EA" w:rsidRPr="00D435D3">
        <w:rPr>
          <w:rFonts w:ascii="Huawei Sans" w:hAnsi="Huawei Sans" w:cs="Huawei Sans"/>
        </w:rPr>
        <w:t>列</w:t>
      </w:r>
      <w:r w:rsidR="00981269" w:rsidRPr="00981269">
        <w:rPr>
          <w:rFonts w:ascii="Huawei Sans" w:hAnsi="Huawei Sans" w:cs="Huawei Sans"/>
        </w:rPr>
        <w:t>效率较高</w:t>
      </w:r>
      <w:r w:rsidR="00703D51">
        <w:rPr>
          <w:rFonts w:ascii="Huawei Sans" w:hAnsi="Huawei Sans" w:cs="Huawei Sans" w:hint="eastAsia"/>
        </w:rPr>
        <w:t>，</w:t>
      </w:r>
      <w:r w:rsidR="00057AC2" w:rsidRPr="00057AC2">
        <w:rPr>
          <w:rFonts w:ascii="Huawei Sans" w:hAnsi="Huawei Sans" w:cs="Huawei Sans" w:hint="eastAsia"/>
        </w:rPr>
        <w:t>列存储可以直接读取这些值而不用遍历所有的行。</w:t>
      </w:r>
    </w:p>
    <w:p w14:paraId="62421C3F" w14:textId="77777777" w:rsidR="006854E3" w:rsidRDefault="006854E3" w:rsidP="006854E3">
      <w:pPr>
        <w:pStyle w:val="1e"/>
        <w:rPr>
          <w:rFonts w:ascii="Huawei Sans" w:hAnsi="Huawei Sans" w:cs="Huawei Sans"/>
        </w:rPr>
      </w:pPr>
    </w:p>
    <w:p w14:paraId="1D428377" w14:textId="5358DC60"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130B245F" w14:textId="1F49096A" w:rsidR="008B25B2" w:rsidRDefault="0097640B" w:rsidP="007338A3">
      <w:pPr>
        <w:pStyle w:val="1e"/>
        <w:ind w:firstLineChars="200" w:firstLine="420"/>
        <w:rPr>
          <w:rFonts w:ascii="Huawei Sans" w:hAnsi="Huawei Sans" w:cs="Huawei Sans"/>
        </w:rPr>
      </w:pPr>
      <w:r w:rsidRPr="0097640B">
        <w:rPr>
          <w:rFonts w:ascii="Huawei Sans" w:hAnsi="Huawei Sans" w:cs="Huawei Sans" w:hint="eastAsia"/>
        </w:rPr>
        <w:t>全量物化视图仅支持对创建好的物化</w:t>
      </w:r>
      <w:proofErr w:type="gramStart"/>
      <w:r w:rsidRPr="0097640B">
        <w:rPr>
          <w:rFonts w:ascii="Huawei Sans" w:hAnsi="Huawei Sans" w:cs="Huawei Sans" w:hint="eastAsia"/>
        </w:rPr>
        <w:t>视图做全量</w:t>
      </w:r>
      <w:proofErr w:type="gramEnd"/>
      <w:r w:rsidRPr="0097640B">
        <w:rPr>
          <w:rFonts w:ascii="Huawei Sans" w:hAnsi="Huawei Sans" w:cs="Huawei Sans" w:hint="eastAsia"/>
        </w:rPr>
        <w:t>更新，而不</w:t>
      </w:r>
      <w:proofErr w:type="gramStart"/>
      <w:r w:rsidRPr="0097640B">
        <w:rPr>
          <w:rFonts w:ascii="Huawei Sans" w:hAnsi="Huawei Sans" w:cs="Huawei Sans" w:hint="eastAsia"/>
        </w:rPr>
        <w:t>支持做</w:t>
      </w:r>
      <w:proofErr w:type="gramEnd"/>
      <w:r w:rsidRPr="0097640B">
        <w:rPr>
          <w:rFonts w:ascii="Huawei Sans" w:hAnsi="Huawei Sans" w:cs="Huawei Sans" w:hint="eastAsia"/>
        </w:rPr>
        <w:t>增量更新。</w:t>
      </w:r>
      <w:r w:rsidR="00FE14FA" w:rsidRPr="00253FD9">
        <w:rPr>
          <w:rFonts w:hint="eastAsia"/>
        </w:rPr>
        <w:t>全量物化在刷新时是</w:t>
      </w:r>
      <w:proofErr w:type="gramStart"/>
      <w:r w:rsidR="00FE14FA">
        <w:rPr>
          <w:rFonts w:hint="eastAsia"/>
        </w:rPr>
        <w:t>对</w:t>
      </w:r>
      <w:r w:rsidR="00FE14FA" w:rsidRPr="00253FD9">
        <w:rPr>
          <w:rFonts w:hint="eastAsia"/>
        </w:rPr>
        <w:t>全表数据</w:t>
      </w:r>
      <w:proofErr w:type="gramEnd"/>
      <w:r w:rsidR="00FE14FA" w:rsidRPr="00253FD9">
        <w:rPr>
          <w:rFonts w:hint="eastAsia"/>
        </w:rPr>
        <w:t>进行刷新，一般时间比较均匀，</w:t>
      </w:r>
    </w:p>
    <w:p w14:paraId="34A00653" w14:textId="672F55E4" w:rsidR="00DF0A5E" w:rsidRDefault="00DF0A5E" w:rsidP="007338A3">
      <w:pPr>
        <w:pStyle w:val="1e"/>
        <w:ind w:firstLineChars="200" w:firstLine="420"/>
        <w:rPr>
          <w:rFonts w:ascii="Huawei Sans" w:hAnsi="Huawei Sans" w:cs="Huawei Sans"/>
        </w:rPr>
      </w:pPr>
      <w:r w:rsidRPr="00DF0A5E">
        <w:rPr>
          <w:rFonts w:ascii="Huawei Sans" w:hAnsi="Huawei Sans" w:cs="Huawei Sans" w:hint="eastAsia"/>
        </w:rPr>
        <w:t>增量物化视图可以对物化视图增量更新，只刷新自上次刷新以来发生变化的部分</w:t>
      </w:r>
      <w:r w:rsidR="00FE14FA">
        <w:rPr>
          <w:rFonts w:ascii="Huawei Sans" w:hAnsi="Huawei Sans" w:cs="Huawei Sans" w:hint="eastAsia"/>
        </w:rPr>
        <w:t>。</w:t>
      </w:r>
      <w:r w:rsidR="0087029A">
        <w:rPr>
          <w:rFonts w:hint="eastAsia"/>
        </w:rPr>
        <w:t>对大量表数据进行改变时，所花费的时间相较全量更新会较长；对某些数据项进行少量的更新或增加时，相对而言只对改变的数据进行刷新，</w:t>
      </w:r>
      <w:r w:rsidR="0087029A" w:rsidRPr="009F7DA1">
        <w:rPr>
          <w:rFonts w:hint="eastAsia"/>
        </w:rPr>
        <w:t>时间</w:t>
      </w:r>
      <w:r w:rsidR="0087029A">
        <w:rPr>
          <w:rFonts w:hint="eastAsia"/>
        </w:rPr>
        <w:t>一般会比全量更新更小</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15AE401C" w:rsidR="00A01E24" w:rsidRPr="009639AD" w:rsidRDefault="009544ED" w:rsidP="00A01E24">
      <w:pPr>
        <w:pStyle w:val="1e"/>
        <w:rPr>
          <w:rFonts w:ascii="Huawei Sans" w:hAnsi="Huawei Sans" w:cs="Huawei Sans"/>
        </w:rPr>
      </w:pPr>
      <w:r>
        <w:rPr>
          <w:noProof/>
        </w:rPr>
        <w:drawing>
          <wp:inline distT="0" distB="0" distL="0" distR="0" wp14:anchorId="58DE23A0" wp14:editId="3429515D">
            <wp:extent cx="6120130" cy="15855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585595"/>
                    </a:xfrm>
                    <a:prstGeom prst="rect">
                      <a:avLst/>
                    </a:prstGeom>
                  </pic:spPr>
                </pic:pic>
              </a:graphicData>
            </a:graphic>
          </wp:inline>
        </w:drawing>
      </w:r>
    </w:p>
    <w:p w14:paraId="64441573" w14:textId="77777777" w:rsidR="00A01E24" w:rsidRPr="009639AD" w:rsidRDefault="00A01E24" w:rsidP="00096F57">
      <w:pPr>
        <w:pStyle w:val="1e"/>
        <w:ind w:left="0"/>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0BA41848" w:rsidR="00A01E24" w:rsidRDefault="00A01E24" w:rsidP="00A01E24">
      <w:pPr>
        <w:pStyle w:val="1e"/>
        <w:rPr>
          <w:rFonts w:hint="eastAsia"/>
        </w:rPr>
      </w:pPr>
    </w:p>
    <w:p w14:paraId="612D138A" w14:textId="51370BF6" w:rsidR="00765E21" w:rsidRPr="000E2D1D" w:rsidRDefault="00765E21" w:rsidP="00A01E24">
      <w:pPr>
        <w:pStyle w:val="1e"/>
        <w:rPr>
          <w:rFonts w:hint="eastAsia"/>
        </w:rPr>
      </w:pPr>
      <w:r>
        <w:rPr>
          <w:noProof/>
        </w:rPr>
        <w:drawing>
          <wp:inline distT="0" distB="0" distL="0" distR="0" wp14:anchorId="47D2B9F4" wp14:editId="5654BB59">
            <wp:extent cx="6120130" cy="19710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971040"/>
                    </a:xfrm>
                    <a:prstGeom prst="rect">
                      <a:avLst/>
                    </a:prstGeom>
                  </pic:spPr>
                </pic:pic>
              </a:graphicData>
            </a:graphic>
          </wp:inline>
        </w:drawing>
      </w:r>
    </w:p>
    <w:p w14:paraId="1B880921" w14:textId="6010E165" w:rsidR="00A01E24" w:rsidRDefault="00F75502" w:rsidP="007963F7">
      <w:pPr>
        <w:pStyle w:val="1e"/>
        <w:ind w:left="0"/>
        <w:rPr>
          <w:rFonts w:hint="eastAsia"/>
        </w:rPr>
      </w:pPr>
      <w:r>
        <w:rPr>
          <w:rFonts w:hint="eastAsia"/>
        </w:rPr>
        <w:t xml:space="preserve"> </w:t>
      </w:r>
    </w:p>
    <w:p w14:paraId="54F4EC52" w14:textId="77777777" w:rsidR="00A01E24" w:rsidRDefault="00A01E24" w:rsidP="007B2602">
      <w:pPr>
        <w:pStyle w:val="1e"/>
        <w:ind w:left="0" w:firstLineChars="400" w:firstLine="840"/>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7E626635" w:rsidR="00A01E24" w:rsidRDefault="00F75502" w:rsidP="00A01E24">
      <w:pPr>
        <w:pStyle w:val="1e"/>
        <w:rPr>
          <w:rFonts w:ascii="Huawei Sans" w:hAnsi="Huawei Sans" w:cs="Huawei Sans"/>
        </w:rPr>
      </w:pPr>
      <w:r>
        <w:rPr>
          <w:noProof/>
        </w:rPr>
        <w:lastRenderedPageBreak/>
        <w:drawing>
          <wp:inline distT="0" distB="0" distL="0" distR="0" wp14:anchorId="1FF7F8B7" wp14:editId="417DBFAD">
            <wp:extent cx="6120130" cy="17862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786255"/>
                    </a:xfrm>
                    <a:prstGeom prst="rect">
                      <a:avLst/>
                    </a:prstGeom>
                  </pic:spPr>
                </pic:pic>
              </a:graphicData>
            </a:graphic>
          </wp:inline>
        </w:drawing>
      </w:r>
    </w:p>
    <w:p w14:paraId="6FA98000" w14:textId="77777777" w:rsidR="00A01E24" w:rsidRPr="000E2D1D" w:rsidRDefault="00A01E24" w:rsidP="00D97EA1">
      <w:pPr>
        <w:pStyle w:val="1e"/>
        <w:ind w:left="0"/>
        <w:rPr>
          <w:rFonts w:ascii="Huawei Sans" w:hAnsi="Huawei Sans" w:cs="Huawei Sans"/>
        </w:rPr>
      </w:pPr>
    </w:p>
    <w:p w14:paraId="54A06A53" w14:textId="77777777" w:rsidR="00A01E24" w:rsidRPr="009639AD"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0730642F" w:rsidR="00A01E24" w:rsidRDefault="009007FB" w:rsidP="00A01E24">
      <w:pPr>
        <w:pStyle w:val="1e"/>
        <w:rPr>
          <w:rFonts w:ascii="Huawei Sans" w:eastAsia="微软雅黑" w:hAnsi="Huawei Sans" w:cs="Huawei Sans"/>
          <w:kern w:val="2"/>
          <w:szCs w:val="21"/>
        </w:rPr>
      </w:pPr>
      <w:r>
        <w:rPr>
          <w:noProof/>
        </w:rPr>
        <w:drawing>
          <wp:inline distT="0" distB="0" distL="0" distR="0" wp14:anchorId="668003A3" wp14:editId="0F87095B">
            <wp:extent cx="6120130" cy="19361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936115"/>
                    </a:xfrm>
                    <a:prstGeom prst="rect">
                      <a:avLst/>
                    </a:prstGeom>
                  </pic:spPr>
                </pic:pic>
              </a:graphicData>
            </a:graphic>
          </wp:inline>
        </w:drawing>
      </w:r>
    </w:p>
    <w:p w14:paraId="32F9699C" w14:textId="77777777" w:rsidR="00A01E24" w:rsidRDefault="00A01E24" w:rsidP="00A01E24">
      <w:pPr>
        <w:pStyle w:val="1e"/>
        <w:rPr>
          <w:rFonts w:ascii="Huawei Sans" w:eastAsia="微软雅黑" w:hAnsi="Huawei Sans" w:cs="Huawei Sans"/>
          <w:kern w:val="2"/>
          <w:szCs w:val="21"/>
        </w:rPr>
      </w:pPr>
    </w:p>
    <w:p w14:paraId="25554E0E" w14:textId="77777777" w:rsidR="00A01E24" w:rsidRDefault="00A01E24" w:rsidP="00A01E24">
      <w:pPr>
        <w:pStyle w:val="1e"/>
        <w:rPr>
          <w:rFonts w:ascii="Huawei Sans" w:eastAsia="微软雅黑" w:hAnsi="Huawei Sans" w:cs="Huawei Sans"/>
          <w:kern w:val="2"/>
          <w:szCs w:val="21"/>
        </w:rPr>
      </w:pPr>
    </w:p>
    <w:p w14:paraId="54A03465" w14:textId="77777777" w:rsidR="00A01E24" w:rsidRDefault="00A01E24" w:rsidP="00A01E24">
      <w:pPr>
        <w:pStyle w:val="1e"/>
        <w:rPr>
          <w:rFonts w:ascii="Huawei Sans" w:eastAsia="微软雅黑" w:hAnsi="Huawei Sans" w:cs="Huawei Sans"/>
          <w:kern w:val="2"/>
          <w:szCs w:val="21"/>
        </w:rPr>
      </w:pP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lastRenderedPageBreak/>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55FFD6C1" w:rsidR="00A01E24" w:rsidRDefault="009531BC" w:rsidP="00A01E24">
      <w:pPr>
        <w:pStyle w:val="1e"/>
        <w:rPr>
          <w:rFonts w:ascii="Huawei Sans" w:hAnsi="Huawei Sans" w:cs="Huawei Sans"/>
        </w:rPr>
      </w:pPr>
      <w:r>
        <w:rPr>
          <w:noProof/>
        </w:rPr>
        <w:drawing>
          <wp:inline distT="0" distB="0" distL="0" distR="0" wp14:anchorId="52DE9F73" wp14:editId="4197E9DA">
            <wp:extent cx="4603987" cy="984301"/>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3987" cy="984301"/>
                    </a:xfrm>
                    <a:prstGeom prst="rect">
                      <a:avLst/>
                    </a:prstGeom>
                  </pic:spPr>
                </pic:pic>
              </a:graphicData>
            </a:graphic>
          </wp:inline>
        </w:drawing>
      </w:r>
    </w:p>
    <w:p w14:paraId="775E5F97" w14:textId="77777777" w:rsidR="00A01E24" w:rsidRDefault="00A01E24" w:rsidP="00A01E24">
      <w:pPr>
        <w:pStyle w:val="1e"/>
        <w:rPr>
          <w:rFonts w:ascii="Huawei Sans" w:hAnsi="Huawei Sans" w:cs="Huawei Sans"/>
        </w:rPr>
      </w:pPr>
    </w:p>
    <w:p w14:paraId="7A8627CD" w14:textId="77777777" w:rsidR="00A01E24" w:rsidRDefault="00A01E24" w:rsidP="00A01E24">
      <w:pPr>
        <w:pStyle w:val="1e"/>
        <w:rPr>
          <w:rFonts w:ascii="Huawei Sans" w:hAnsi="Huawei Sans" w:cs="Huawei Sans"/>
        </w:rPr>
      </w:pPr>
    </w:p>
    <w:p w14:paraId="07B1DEBC" w14:textId="77777777" w:rsidR="00A01E24" w:rsidRPr="000E2D1D" w:rsidRDefault="00A01E24" w:rsidP="00A01E24">
      <w:pPr>
        <w:pStyle w:val="1e"/>
        <w:rPr>
          <w:rFonts w:ascii="Huawei Sans" w:hAnsi="Huawei Sans" w:cs="Huawei Sans"/>
        </w:rPr>
      </w:pPr>
    </w:p>
    <w:p w14:paraId="4DBA7E21" w14:textId="77777777" w:rsidR="00A01E24" w:rsidRPr="009639AD"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3A43C282" w:rsidR="00A01E24" w:rsidRDefault="00C81EB3" w:rsidP="00A01E24">
      <w:pPr>
        <w:pStyle w:val="1e"/>
        <w:rPr>
          <w:rFonts w:ascii="Huawei Sans" w:hAnsi="Huawei Sans" w:cs="Huawei Sans"/>
        </w:rPr>
      </w:pPr>
      <w:r>
        <w:rPr>
          <w:noProof/>
        </w:rPr>
        <w:drawing>
          <wp:inline distT="0" distB="0" distL="0" distR="0" wp14:anchorId="5489C9D2" wp14:editId="5DAE8618">
            <wp:extent cx="6120130" cy="7321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732155"/>
                    </a:xfrm>
                    <a:prstGeom prst="rect">
                      <a:avLst/>
                    </a:prstGeom>
                  </pic:spPr>
                </pic:pic>
              </a:graphicData>
            </a:graphic>
          </wp:inline>
        </w:drawing>
      </w:r>
    </w:p>
    <w:p w14:paraId="29185FB6" w14:textId="77777777" w:rsidR="00A01E24" w:rsidRDefault="00A01E24" w:rsidP="00A01E24">
      <w:pPr>
        <w:pStyle w:val="1e"/>
        <w:rPr>
          <w:rFonts w:ascii="Huawei Sans" w:hAnsi="Huawei Sans" w:cs="Huawei Sans"/>
        </w:rPr>
      </w:pPr>
    </w:p>
    <w:p w14:paraId="271C8CDB" w14:textId="77777777" w:rsidR="00A01E24" w:rsidRDefault="00A01E24" w:rsidP="00A01E24">
      <w:pPr>
        <w:pStyle w:val="1e"/>
        <w:rPr>
          <w:rFonts w:ascii="Huawei Sans" w:eastAsia="微软雅黑" w:hAnsi="Huawei Sans" w:cs="Huawei Sans"/>
          <w:kern w:val="2"/>
          <w:szCs w:val="21"/>
        </w:rPr>
      </w:pPr>
    </w:p>
    <w:p w14:paraId="0D5468D5" w14:textId="77777777" w:rsidR="00A01E24" w:rsidRDefault="00A01E24" w:rsidP="00A01E24">
      <w:pPr>
        <w:pStyle w:val="1e"/>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1916CE7D"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w:t>
      </w:r>
      <w:r w:rsidR="001A35D9">
        <w:rPr>
          <w:rFonts w:ascii="Huawei Sans" w:hAnsi="Huawei Sans" w:cs="Huawei Sans"/>
        </w:rPr>
        <w:t>577</w:t>
      </w:r>
      <w:r w:rsidRPr="000E2D1D">
        <w:rPr>
          <w:rFonts w:ascii="Huawei Sans" w:hAnsi="Huawei Sans" w:cs="Huawei Sans"/>
        </w:rPr>
        <w:t>);</w:t>
      </w:r>
    </w:p>
    <w:p w14:paraId="420DBDF0" w14:textId="4B09F445"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w:t>
      </w:r>
      <w:r w:rsidR="001A35D9">
        <w:rPr>
          <w:rFonts w:ascii="Huawei Sans" w:hAnsi="Huawei Sans" w:cs="Huawei Sans"/>
        </w:rPr>
        <w:t>578</w:t>
      </w:r>
      <w:r w:rsidRPr="000E2D1D">
        <w:rPr>
          <w:rFonts w:ascii="Huawei Sans" w:hAnsi="Huawei Sans" w:cs="Huawei Sans"/>
        </w:rPr>
        <w:t>);</w:t>
      </w:r>
    </w:p>
    <w:p w14:paraId="243C845E" w14:textId="421E6F91" w:rsidR="00A01E24" w:rsidRDefault="008812CF" w:rsidP="00A01E24">
      <w:pPr>
        <w:pStyle w:val="1e"/>
        <w:rPr>
          <w:rFonts w:ascii="Huawei Sans" w:hAnsi="Huawei Sans" w:cs="Huawei Sans"/>
        </w:rPr>
      </w:pPr>
      <w:r>
        <w:rPr>
          <w:noProof/>
        </w:rPr>
        <w:drawing>
          <wp:inline distT="0" distB="0" distL="0" distR="0" wp14:anchorId="28588B85" wp14:editId="67ED414F">
            <wp:extent cx="4330923" cy="77474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0923" cy="774740"/>
                    </a:xfrm>
                    <a:prstGeom prst="rect">
                      <a:avLst/>
                    </a:prstGeom>
                  </pic:spPr>
                </pic:pic>
              </a:graphicData>
            </a:graphic>
          </wp:inline>
        </w:drawing>
      </w:r>
    </w:p>
    <w:p w14:paraId="0C0354D5" w14:textId="208C469C" w:rsidR="00B3419B" w:rsidRDefault="008812CF" w:rsidP="00A01E24">
      <w:pPr>
        <w:pStyle w:val="1e"/>
        <w:rPr>
          <w:rFonts w:ascii="Huawei Sans" w:hAnsi="Huawei Sans" w:cs="Huawei Sans"/>
        </w:rPr>
      </w:pPr>
      <w:r>
        <w:rPr>
          <w:noProof/>
        </w:rPr>
        <w:lastRenderedPageBreak/>
        <w:drawing>
          <wp:inline distT="0" distB="0" distL="0" distR="0" wp14:anchorId="407D9BA0" wp14:editId="2DC81182">
            <wp:extent cx="4489681" cy="819192"/>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9681" cy="819192"/>
                    </a:xfrm>
                    <a:prstGeom prst="rect">
                      <a:avLst/>
                    </a:prstGeom>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9D617DE" w14:textId="77777777" w:rsidR="00A01E24" w:rsidRDefault="00A01E24" w:rsidP="00A01E24">
      <w:pPr>
        <w:pStyle w:val="1e"/>
        <w:rPr>
          <w:rFonts w:hint="eastAsia"/>
        </w:rPr>
      </w:pPr>
    </w:p>
    <w:p w14:paraId="155E772B" w14:textId="55CBB21D" w:rsidR="00A01E24" w:rsidRDefault="005166F8" w:rsidP="00A01E24">
      <w:pPr>
        <w:pStyle w:val="1e"/>
        <w:rPr>
          <w:rFonts w:hint="eastAsia"/>
        </w:rPr>
      </w:pPr>
      <w:r>
        <w:rPr>
          <w:noProof/>
        </w:rPr>
        <w:drawing>
          <wp:inline distT="0" distB="0" distL="0" distR="0" wp14:anchorId="027CF45B" wp14:editId="2966ED5F">
            <wp:extent cx="6120130" cy="15335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533525"/>
                    </a:xfrm>
                    <a:prstGeom prst="rect">
                      <a:avLst/>
                    </a:prstGeom>
                  </pic:spPr>
                </pic:pic>
              </a:graphicData>
            </a:graphic>
          </wp:inline>
        </w:drawing>
      </w:r>
    </w:p>
    <w:p w14:paraId="640E6617" w14:textId="77777777" w:rsidR="00A01E24" w:rsidRDefault="00A01E24" w:rsidP="00A01E24">
      <w:pPr>
        <w:pStyle w:val="1e"/>
        <w:rPr>
          <w:rFonts w:hint="eastAsia"/>
        </w:rPr>
      </w:pPr>
      <w:r w:rsidRPr="009639AD">
        <w:t xml:space="preserve"> </w:t>
      </w:r>
    </w:p>
    <w:p w14:paraId="176F6669"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26FCC771"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w:t>
      </w:r>
      <w:r w:rsidR="00C740BA">
        <w:rPr>
          <w:rFonts w:ascii="Huawei Sans" w:hAnsi="Huawei Sans" w:cs="Huawei Sans"/>
        </w:rPr>
        <w:t>5</w:t>
      </w:r>
      <w:r w:rsidR="00D92DBD">
        <w:rPr>
          <w:rFonts w:ascii="Huawei Sans" w:hAnsi="Huawei Sans" w:cs="Huawei Sans"/>
        </w:rPr>
        <w:t>77</w:t>
      </w:r>
      <w:r w:rsidRPr="000E2D1D">
        <w:rPr>
          <w:rFonts w:ascii="Huawei Sans" w:hAnsi="Huawei Sans" w:cs="Huawei Sans"/>
        </w:rPr>
        <w:t>);</w:t>
      </w:r>
    </w:p>
    <w:p w14:paraId="129E1FA1" w14:textId="649CBBC0" w:rsidR="00A01E24" w:rsidRDefault="00090887" w:rsidP="00A01E24">
      <w:pPr>
        <w:pStyle w:val="1e"/>
        <w:rPr>
          <w:rFonts w:hint="eastAsia"/>
        </w:rPr>
      </w:pPr>
      <w:r>
        <w:rPr>
          <w:noProof/>
        </w:rPr>
        <w:drawing>
          <wp:inline distT="0" distB="0" distL="0" distR="0" wp14:anchorId="6BDBA79D" wp14:editId="64BA1D55">
            <wp:extent cx="3937202" cy="749339"/>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7202" cy="749339"/>
                    </a:xfrm>
                    <a:prstGeom prst="rect">
                      <a:avLst/>
                    </a:prstGeom>
                  </pic:spPr>
                </pic:pic>
              </a:graphicData>
            </a:graphic>
          </wp:inline>
        </w:drawing>
      </w:r>
    </w:p>
    <w:p w14:paraId="573030BD" w14:textId="77777777" w:rsidR="00A01E24" w:rsidRDefault="00A01E24" w:rsidP="00A01E24">
      <w:pPr>
        <w:pStyle w:val="1e"/>
        <w:rPr>
          <w:rFonts w:hint="eastAsia"/>
        </w:rPr>
      </w:pPr>
    </w:p>
    <w:p w14:paraId="6ECAA6E9" w14:textId="77777777" w:rsidR="00A01E24" w:rsidRDefault="00A01E24" w:rsidP="00A01E24">
      <w:pPr>
        <w:pStyle w:val="1e"/>
        <w:rPr>
          <w:rFonts w:hint="eastAsia"/>
        </w:rPr>
      </w:pPr>
    </w:p>
    <w:p w14:paraId="6F723A31" w14:textId="699085A6" w:rsidR="00A01E24" w:rsidRDefault="00A01E24" w:rsidP="00A01E24">
      <w:pPr>
        <w:pStyle w:val="1e"/>
        <w:rPr>
          <w:rFonts w:hint="eastAsia"/>
        </w:rPr>
      </w:pPr>
      <w:r>
        <w:t xml:space="preserve">7. </w:t>
      </w:r>
      <w:r>
        <w:t>删除</w:t>
      </w:r>
      <w:r w:rsidR="009A3A08">
        <w:rPr>
          <w:rFonts w:hint="eastAsia"/>
        </w:rPr>
        <w:t>所有</w:t>
      </w:r>
      <w:r>
        <w:t>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56E7EECC" w:rsidR="00A01E24" w:rsidRDefault="001B3889" w:rsidP="00A01E24">
      <w:pPr>
        <w:pStyle w:val="1e"/>
        <w:rPr>
          <w:rFonts w:hint="eastAsia"/>
        </w:rPr>
      </w:pPr>
      <w:r>
        <w:rPr>
          <w:noProof/>
        </w:rPr>
        <w:lastRenderedPageBreak/>
        <w:drawing>
          <wp:inline distT="0" distB="0" distL="0" distR="0" wp14:anchorId="1AC0DC68" wp14:editId="73D44284">
            <wp:extent cx="3518081" cy="806491"/>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8081" cy="806491"/>
                    </a:xfrm>
                    <a:prstGeom prst="rect">
                      <a:avLst/>
                    </a:prstGeom>
                  </pic:spPr>
                </pic:pic>
              </a:graphicData>
            </a:graphic>
          </wp:inline>
        </w:drawing>
      </w:r>
    </w:p>
    <w:p w14:paraId="59F5E598" w14:textId="77777777" w:rsidR="00A01E24" w:rsidRDefault="00A01E24" w:rsidP="00EF5B70">
      <w:pPr>
        <w:pStyle w:val="1e"/>
        <w:ind w:left="0"/>
        <w:rPr>
          <w:rFonts w:hint="eastAsia"/>
        </w:rPr>
      </w:pP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79A76745" w:rsidR="00A01E24" w:rsidRDefault="003319B8" w:rsidP="00A01E24">
      <w:pPr>
        <w:pStyle w:val="1e"/>
        <w:rPr>
          <w:rFonts w:hint="eastAsia"/>
        </w:rPr>
      </w:pPr>
      <w:r>
        <w:rPr>
          <w:noProof/>
        </w:rPr>
        <w:drawing>
          <wp:inline distT="0" distB="0" distL="0" distR="0" wp14:anchorId="2631B9CE" wp14:editId="5CB1D180">
            <wp:extent cx="3276768" cy="47627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6768" cy="476274"/>
                    </a:xfrm>
                    <a:prstGeom prst="rect">
                      <a:avLst/>
                    </a:prstGeom>
                  </pic:spPr>
                </pic:pic>
              </a:graphicData>
            </a:graphic>
          </wp:inline>
        </w:drawing>
      </w:r>
    </w:p>
    <w:p w14:paraId="3F39B948" w14:textId="77777777" w:rsidR="00A01E24" w:rsidRDefault="00A01E24" w:rsidP="00A01E24">
      <w:pPr>
        <w:pStyle w:val="1e"/>
        <w:rPr>
          <w:rFonts w:hint="eastAsia"/>
        </w:rPr>
      </w:pPr>
    </w:p>
    <w:p w14:paraId="3C4492EF" w14:textId="77777777" w:rsidR="00A01E24" w:rsidRDefault="00A01E24" w:rsidP="00EF5B70">
      <w:pPr>
        <w:pStyle w:val="1e"/>
        <w:ind w:left="0"/>
        <w:rPr>
          <w:rFonts w:hint="eastAsia"/>
        </w:rPr>
      </w:pP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17FAFB08" w:rsidR="00A01E24" w:rsidRDefault="003A3289" w:rsidP="00A01E24">
      <w:pPr>
        <w:pStyle w:val="1e"/>
        <w:rPr>
          <w:rFonts w:ascii="Huawei Sans" w:eastAsia="微软雅黑" w:hAnsi="Huawei Sans" w:cs="Huawei Sans"/>
          <w:kern w:val="2"/>
          <w:szCs w:val="21"/>
        </w:rPr>
      </w:pPr>
      <w:r>
        <w:rPr>
          <w:noProof/>
        </w:rPr>
        <w:drawing>
          <wp:inline distT="0" distB="0" distL="0" distR="0" wp14:anchorId="127D0EDE" wp14:editId="7B467160">
            <wp:extent cx="6120130" cy="1530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530350"/>
                    </a:xfrm>
                    <a:prstGeom prst="rect">
                      <a:avLst/>
                    </a:prstGeom>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2375F020" w:rsidR="00A01E24"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E89C114" w14:textId="45B558EB" w:rsidR="00387F19" w:rsidRDefault="00352402" w:rsidP="00A01E24">
      <w:pPr>
        <w:pStyle w:val="1e"/>
        <w:rPr>
          <w:rFonts w:ascii="Huawei Sans" w:hAnsi="Huawei Sans" w:cs="Huawei Sans"/>
        </w:rPr>
      </w:pPr>
      <w:r>
        <w:rPr>
          <w:rFonts w:ascii="Huawei Sans" w:hAnsi="Huawei Sans" w:cs="Huawei Sans" w:hint="eastAsia"/>
        </w:rPr>
        <w:t>根据</w:t>
      </w:r>
      <w:r w:rsidR="00C15F2C">
        <w:rPr>
          <w:rFonts w:hint="eastAsia"/>
        </w:rPr>
        <w:t>索引推荐</w:t>
      </w:r>
      <w:r w:rsidR="00387F19">
        <w:rPr>
          <w:rFonts w:ascii="Huawei Sans" w:hAnsi="Huawei Sans" w:cs="Huawei Sans" w:hint="eastAsia"/>
        </w:rPr>
        <w:t>添加索引</w:t>
      </w:r>
    </w:p>
    <w:p w14:paraId="4A7D300B" w14:textId="49325C0F" w:rsidR="000E196C" w:rsidRPr="000E196C" w:rsidRDefault="000E196C" w:rsidP="000E196C">
      <w:pPr>
        <w:pStyle w:val="afffff2"/>
        <w:rPr>
          <w:rFonts w:ascii="Huawei Sans" w:hAnsi="Huawei Sans" w:cs="Huawei Sans"/>
        </w:rPr>
      </w:pPr>
      <w:r w:rsidRPr="000E196C">
        <w:rPr>
          <w:rFonts w:ascii="Huawei Sans" w:hAnsi="Huawei Sans" w:cs="Huawei Sans"/>
        </w:rPr>
        <w:t xml:space="preserve">CREATE INDEX </w:t>
      </w:r>
      <w:proofErr w:type="spellStart"/>
      <w:r w:rsidRPr="000E196C">
        <w:rPr>
          <w:rFonts w:ascii="Huawei Sans" w:hAnsi="Huawei Sans" w:cs="Huawei Sans"/>
        </w:rPr>
        <w:t>idx_l_returnflag_l_linestatus</w:t>
      </w:r>
      <w:proofErr w:type="spellEnd"/>
      <w:r w:rsidRPr="000E196C">
        <w:rPr>
          <w:rFonts w:ascii="Huawei Sans" w:hAnsi="Huawei Sans" w:cs="Huawei Sans"/>
        </w:rPr>
        <w:t xml:space="preserve"> ON </w:t>
      </w:r>
      <w:proofErr w:type="spellStart"/>
      <w:r w:rsidRPr="000E196C">
        <w:rPr>
          <w:rFonts w:ascii="Huawei Sans" w:hAnsi="Huawei Sans" w:cs="Huawei Sans"/>
        </w:rPr>
        <w:t>lineitem</w:t>
      </w:r>
      <w:proofErr w:type="spellEnd"/>
      <w:r w:rsidRPr="000E196C">
        <w:rPr>
          <w:rFonts w:ascii="Huawei Sans" w:hAnsi="Huawei Sans" w:cs="Huawei Sans"/>
        </w:rPr>
        <w:t>(</w:t>
      </w:r>
      <w:proofErr w:type="spellStart"/>
      <w:r w:rsidRPr="000E196C">
        <w:rPr>
          <w:rFonts w:ascii="Huawei Sans" w:hAnsi="Huawei Sans" w:cs="Huawei Sans"/>
        </w:rPr>
        <w:t>l_</w:t>
      </w:r>
      <w:proofErr w:type="gramStart"/>
      <w:r w:rsidRPr="000E196C">
        <w:rPr>
          <w:rFonts w:ascii="Huawei Sans" w:hAnsi="Huawei Sans" w:cs="Huawei Sans"/>
        </w:rPr>
        <w:t>returnflag,l</w:t>
      </w:r>
      <w:proofErr w:type="gramEnd"/>
      <w:r w:rsidRPr="000E196C">
        <w:rPr>
          <w:rFonts w:ascii="Huawei Sans" w:hAnsi="Huawei Sans" w:cs="Huawei Sans"/>
        </w:rPr>
        <w:t>_linestatus</w:t>
      </w:r>
      <w:proofErr w:type="spellEnd"/>
      <w:r w:rsidRPr="000E196C">
        <w:rPr>
          <w:rFonts w:ascii="Huawei Sans" w:hAnsi="Huawei Sans" w:cs="Huawei Sans"/>
        </w:rPr>
        <w:t>);</w:t>
      </w:r>
    </w:p>
    <w:p w14:paraId="3FA901BE" w14:textId="77777777" w:rsidR="000E196C" w:rsidRPr="000E196C" w:rsidRDefault="000E196C" w:rsidP="000E196C">
      <w:pPr>
        <w:pStyle w:val="afffff2"/>
        <w:rPr>
          <w:rFonts w:ascii="Huawei Sans" w:hAnsi="Huawei Sans" w:cs="Huawei Sans"/>
        </w:rPr>
      </w:pPr>
      <w:r w:rsidRPr="000E196C">
        <w:rPr>
          <w:rFonts w:ascii="Huawei Sans" w:hAnsi="Huawei Sans" w:cs="Huawei Sans"/>
        </w:rPr>
        <w:t xml:space="preserve">CREATE INDEX </w:t>
      </w:r>
      <w:proofErr w:type="spellStart"/>
      <w:r w:rsidRPr="000E196C">
        <w:rPr>
          <w:rFonts w:ascii="Huawei Sans" w:hAnsi="Huawei Sans" w:cs="Huawei Sans"/>
        </w:rPr>
        <w:t>idx_p_partkey_p_size_p_type</w:t>
      </w:r>
      <w:proofErr w:type="spellEnd"/>
      <w:r w:rsidRPr="000E196C">
        <w:rPr>
          <w:rFonts w:ascii="Huawei Sans" w:hAnsi="Huawei Sans" w:cs="Huawei Sans"/>
        </w:rPr>
        <w:t xml:space="preserve"> </w:t>
      </w:r>
      <w:proofErr w:type="gramStart"/>
      <w:r w:rsidRPr="000E196C">
        <w:rPr>
          <w:rFonts w:ascii="Huawei Sans" w:hAnsi="Huawei Sans" w:cs="Huawei Sans"/>
        </w:rPr>
        <w:t>ON  part</w:t>
      </w:r>
      <w:proofErr w:type="gramEnd"/>
      <w:r w:rsidRPr="000E196C">
        <w:rPr>
          <w:rFonts w:ascii="Huawei Sans" w:hAnsi="Huawei Sans" w:cs="Huawei Sans"/>
        </w:rPr>
        <w:t>(</w:t>
      </w:r>
      <w:proofErr w:type="spellStart"/>
      <w:r w:rsidRPr="000E196C">
        <w:rPr>
          <w:rFonts w:ascii="Huawei Sans" w:hAnsi="Huawei Sans" w:cs="Huawei Sans"/>
        </w:rPr>
        <w:t>p_partkey,p_size,p_type</w:t>
      </w:r>
      <w:proofErr w:type="spellEnd"/>
      <w:r w:rsidRPr="000E196C">
        <w:rPr>
          <w:rFonts w:ascii="Huawei Sans" w:hAnsi="Huawei Sans" w:cs="Huawei Sans"/>
        </w:rPr>
        <w:t>);</w:t>
      </w:r>
    </w:p>
    <w:p w14:paraId="51B4B781" w14:textId="77777777" w:rsidR="000E196C" w:rsidRPr="000E196C" w:rsidRDefault="000E196C" w:rsidP="000E196C">
      <w:pPr>
        <w:pStyle w:val="afffff2"/>
        <w:rPr>
          <w:rFonts w:ascii="Huawei Sans" w:hAnsi="Huawei Sans" w:cs="Huawei Sans"/>
        </w:rPr>
      </w:pPr>
      <w:r w:rsidRPr="000E196C">
        <w:rPr>
          <w:rFonts w:ascii="Huawei Sans" w:hAnsi="Huawei Sans" w:cs="Huawei Sans"/>
        </w:rPr>
        <w:t xml:space="preserve">CREATE INDEX </w:t>
      </w:r>
      <w:proofErr w:type="spellStart"/>
      <w:r w:rsidRPr="000E196C">
        <w:rPr>
          <w:rFonts w:ascii="Huawei Sans" w:hAnsi="Huawei Sans" w:cs="Huawei Sans"/>
        </w:rPr>
        <w:t>idx_s_suppkey_s_nationkey</w:t>
      </w:r>
      <w:proofErr w:type="spellEnd"/>
      <w:r w:rsidRPr="000E196C">
        <w:rPr>
          <w:rFonts w:ascii="Huawei Sans" w:hAnsi="Huawei Sans" w:cs="Huawei Sans"/>
        </w:rPr>
        <w:t xml:space="preserve"> </w:t>
      </w:r>
      <w:proofErr w:type="gramStart"/>
      <w:r w:rsidRPr="000E196C">
        <w:rPr>
          <w:rFonts w:ascii="Huawei Sans" w:hAnsi="Huawei Sans" w:cs="Huawei Sans"/>
        </w:rPr>
        <w:t>ON  supplier</w:t>
      </w:r>
      <w:proofErr w:type="gramEnd"/>
      <w:r w:rsidRPr="000E196C">
        <w:rPr>
          <w:rFonts w:ascii="Huawei Sans" w:hAnsi="Huawei Sans" w:cs="Huawei Sans"/>
        </w:rPr>
        <w:t>(</w:t>
      </w:r>
      <w:proofErr w:type="spellStart"/>
      <w:r w:rsidRPr="000E196C">
        <w:rPr>
          <w:rFonts w:ascii="Huawei Sans" w:hAnsi="Huawei Sans" w:cs="Huawei Sans"/>
        </w:rPr>
        <w:t>s_suppkey,s_nationkey</w:t>
      </w:r>
      <w:proofErr w:type="spellEnd"/>
      <w:r w:rsidRPr="000E196C">
        <w:rPr>
          <w:rFonts w:ascii="Huawei Sans" w:hAnsi="Huawei Sans" w:cs="Huawei Sans"/>
        </w:rPr>
        <w:t>);</w:t>
      </w:r>
    </w:p>
    <w:p w14:paraId="1CF0B5C5" w14:textId="77777777" w:rsidR="000E196C" w:rsidRPr="000E196C" w:rsidRDefault="000E196C" w:rsidP="000E196C">
      <w:pPr>
        <w:pStyle w:val="afffff2"/>
        <w:rPr>
          <w:rFonts w:ascii="Huawei Sans" w:hAnsi="Huawei Sans" w:cs="Huawei Sans"/>
        </w:rPr>
      </w:pPr>
      <w:r w:rsidRPr="000E196C">
        <w:rPr>
          <w:rFonts w:ascii="Huawei Sans" w:hAnsi="Huawei Sans" w:cs="Huawei Sans"/>
        </w:rPr>
        <w:t xml:space="preserve">CREATE INDEX </w:t>
      </w:r>
      <w:proofErr w:type="spellStart"/>
      <w:r w:rsidRPr="000E196C">
        <w:rPr>
          <w:rFonts w:ascii="Huawei Sans" w:hAnsi="Huawei Sans" w:cs="Huawei Sans"/>
        </w:rPr>
        <w:t>idx_s_acctbal_s_name</w:t>
      </w:r>
      <w:proofErr w:type="spellEnd"/>
      <w:r w:rsidRPr="000E196C">
        <w:rPr>
          <w:rFonts w:ascii="Huawei Sans" w:hAnsi="Huawei Sans" w:cs="Huawei Sans"/>
        </w:rPr>
        <w:t xml:space="preserve"> </w:t>
      </w:r>
      <w:proofErr w:type="gramStart"/>
      <w:r w:rsidRPr="000E196C">
        <w:rPr>
          <w:rFonts w:ascii="Huawei Sans" w:hAnsi="Huawei Sans" w:cs="Huawei Sans"/>
        </w:rPr>
        <w:t>ON  supplier</w:t>
      </w:r>
      <w:proofErr w:type="gramEnd"/>
      <w:r w:rsidRPr="000E196C">
        <w:rPr>
          <w:rFonts w:ascii="Huawei Sans" w:hAnsi="Huawei Sans" w:cs="Huawei Sans"/>
        </w:rPr>
        <w:t>(</w:t>
      </w:r>
      <w:proofErr w:type="spellStart"/>
      <w:r w:rsidRPr="000E196C">
        <w:rPr>
          <w:rFonts w:ascii="Huawei Sans" w:hAnsi="Huawei Sans" w:cs="Huawei Sans"/>
        </w:rPr>
        <w:t>s_acctbal,s_name</w:t>
      </w:r>
      <w:proofErr w:type="spellEnd"/>
      <w:r w:rsidRPr="000E196C">
        <w:rPr>
          <w:rFonts w:ascii="Huawei Sans" w:hAnsi="Huawei Sans" w:cs="Huawei Sans"/>
        </w:rPr>
        <w:t>);</w:t>
      </w:r>
    </w:p>
    <w:p w14:paraId="5979FB3D" w14:textId="77777777" w:rsidR="000E196C" w:rsidRPr="000E196C" w:rsidRDefault="000E196C" w:rsidP="000E196C">
      <w:pPr>
        <w:pStyle w:val="afffff2"/>
        <w:rPr>
          <w:rFonts w:ascii="Huawei Sans" w:hAnsi="Huawei Sans" w:cs="Huawei Sans"/>
        </w:rPr>
      </w:pPr>
      <w:r w:rsidRPr="000E196C">
        <w:rPr>
          <w:rFonts w:ascii="Huawei Sans" w:hAnsi="Huawei Sans" w:cs="Huawei Sans"/>
        </w:rPr>
        <w:t xml:space="preserve">CREATE INDEX </w:t>
      </w:r>
      <w:proofErr w:type="spellStart"/>
      <w:r w:rsidRPr="000E196C">
        <w:rPr>
          <w:rFonts w:ascii="Huawei Sans" w:hAnsi="Huawei Sans" w:cs="Huawei Sans"/>
        </w:rPr>
        <w:t>idx_ps_partkey_ps_suppkey</w:t>
      </w:r>
      <w:proofErr w:type="spellEnd"/>
      <w:r w:rsidRPr="000E196C">
        <w:rPr>
          <w:rFonts w:ascii="Huawei Sans" w:hAnsi="Huawei Sans" w:cs="Huawei Sans"/>
        </w:rPr>
        <w:t xml:space="preserve"> ON   </w:t>
      </w:r>
      <w:proofErr w:type="spellStart"/>
      <w:r w:rsidRPr="000E196C">
        <w:rPr>
          <w:rFonts w:ascii="Huawei Sans" w:hAnsi="Huawei Sans" w:cs="Huawei Sans"/>
        </w:rPr>
        <w:t>partsupp</w:t>
      </w:r>
      <w:proofErr w:type="spellEnd"/>
      <w:r w:rsidRPr="000E196C">
        <w:rPr>
          <w:rFonts w:ascii="Huawei Sans" w:hAnsi="Huawei Sans" w:cs="Huawei Sans"/>
        </w:rPr>
        <w:t>(</w:t>
      </w:r>
      <w:proofErr w:type="spellStart"/>
      <w:r w:rsidRPr="000E196C">
        <w:rPr>
          <w:rFonts w:ascii="Huawei Sans" w:hAnsi="Huawei Sans" w:cs="Huawei Sans"/>
        </w:rPr>
        <w:t>ps_</w:t>
      </w:r>
      <w:proofErr w:type="gramStart"/>
      <w:r w:rsidRPr="000E196C">
        <w:rPr>
          <w:rFonts w:ascii="Huawei Sans" w:hAnsi="Huawei Sans" w:cs="Huawei Sans"/>
        </w:rPr>
        <w:t>partkey,ps</w:t>
      </w:r>
      <w:proofErr w:type="gramEnd"/>
      <w:r w:rsidRPr="000E196C">
        <w:rPr>
          <w:rFonts w:ascii="Huawei Sans" w:hAnsi="Huawei Sans" w:cs="Huawei Sans"/>
        </w:rPr>
        <w:t>_suppkey</w:t>
      </w:r>
      <w:proofErr w:type="spellEnd"/>
      <w:r w:rsidRPr="000E196C">
        <w:rPr>
          <w:rFonts w:ascii="Huawei Sans" w:hAnsi="Huawei Sans" w:cs="Huawei Sans"/>
        </w:rPr>
        <w:t>);</w:t>
      </w:r>
    </w:p>
    <w:p w14:paraId="37A84799" w14:textId="77777777" w:rsidR="000E196C" w:rsidRPr="000E196C" w:rsidRDefault="000E196C" w:rsidP="000E196C">
      <w:pPr>
        <w:pStyle w:val="afffff2"/>
        <w:rPr>
          <w:rFonts w:ascii="Huawei Sans" w:hAnsi="Huawei Sans" w:cs="Huawei Sans"/>
        </w:rPr>
      </w:pPr>
      <w:r w:rsidRPr="000E196C">
        <w:rPr>
          <w:rFonts w:ascii="Huawei Sans" w:hAnsi="Huawei Sans" w:cs="Huawei Sans"/>
        </w:rPr>
        <w:t xml:space="preserve">CREATE INDEX </w:t>
      </w:r>
      <w:proofErr w:type="spellStart"/>
      <w:r w:rsidRPr="000E196C">
        <w:rPr>
          <w:rFonts w:ascii="Huawei Sans" w:hAnsi="Huawei Sans" w:cs="Huawei Sans"/>
        </w:rPr>
        <w:t>idx_n_name</w:t>
      </w:r>
      <w:proofErr w:type="spellEnd"/>
      <w:r w:rsidRPr="000E196C">
        <w:rPr>
          <w:rFonts w:ascii="Huawei Sans" w:hAnsi="Huawei Sans" w:cs="Huawei Sans"/>
        </w:rPr>
        <w:t xml:space="preserve"> ON   nation(</w:t>
      </w:r>
      <w:proofErr w:type="spellStart"/>
      <w:r w:rsidRPr="000E196C">
        <w:rPr>
          <w:rFonts w:ascii="Huawei Sans" w:hAnsi="Huawei Sans" w:cs="Huawei Sans"/>
        </w:rPr>
        <w:t>n_name</w:t>
      </w:r>
      <w:proofErr w:type="spellEnd"/>
      <w:r w:rsidRPr="000E196C">
        <w:rPr>
          <w:rFonts w:ascii="Huawei Sans" w:hAnsi="Huawei Sans" w:cs="Huawei Sans"/>
        </w:rPr>
        <w:t>);</w:t>
      </w:r>
    </w:p>
    <w:p w14:paraId="4DCF9CC3" w14:textId="77777777" w:rsidR="000E196C" w:rsidRPr="000E196C" w:rsidRDefault="000E196C" w:rsidP="000E196C">
      <w:pPr>
        <w:pStyle w:val="afffff2"/>
        <w:rPr>
          <w:rFonts w:ascii="Huawei Sans" w:hAnsi="Huawei Sans" w:cs="Huawei Sans"/>
        </w:rPr>
      </w:pPr>
      <w:r w:rsidRPr="000E196C">
        <w:rPr>
          <w:rFonts w:ascii="Huawei Sans" w:hAnsi="Huawei Sans" w:cs="Huawei Sans"/>
        </w:rPr>
        <w:t xml:space="preserve">CREATE INDEX </w:t>
      </w:r>
      <w:proofErr w:type="spellStart"/>
      <w:r w:rsidRPr="000E196C">
        <w:rPr>
          <w:rFonts w:ascii="Huawei Sans" w:hAnsi="Huawei Sans" w:cs="Huawei Sans"/>
        </w:rPr>
        <w:t>idx_r_regionkey</w:t>
      </w:r>
      <w:proofErr w:type="spellEnd"/>
      <w:r w:rsidRPr="000E196C">
        <w:rPr>
          <w:rFonts w:ascii="Huawei Sans" w:hAnsi="Huawei Sans" w:cs="Huawei Sans"/>
        </w:rPr>
        <w:t xml:space="preserve"> ON    region(</w:t>
      </w:r>
      <w:proofErr w:type="spellStart"/>
      <w:r w:rsidRPr="000E196C">
        <w:rPr>
          <w:rFonts w:ascii="Huawei Sans" w:hAnsi="Huawei Sans" w:cs="Huawei Sans"/>
        </w:rPr>
        <w:t>r_regionkey</w:t>
      </w:r>
      <w:proofErr w:type="spellEnd"/>
      <w:r w:rsidRPr="000E196C">
        <w:rPr>
          <w:rFonts w:ascii="Huawei Sans" w:hAnsi="Huawei Sans" w:cs="Huawei Sans"/>
        </w:rPr>
        <w:t>);</w:t>
      </w:r>
    </w:p>
    <w:p w14:paraId="30BDB90F" w14:textId="77777777" w:rsidR="000E196C" w:rsidRPr="000E196C" w:rsidRDefault="000E196C" w:rsidP="000E196C">
      <w:pPr>
        <w:pStyle w:val="afffff2"/>
        <w:rPr>
          <w:rFonts w:ascii="Huawei Sans" w:hAnsi="Huawei Sans" w:cs="Huawei Sans"/>
        </w:rPr>
      </w:pPr>
    </w:p>
    <w:p w14:paraId="79715494" w14:textId="77777777" w:rsidR="000E196C" w:rsidRPr="000E196C" w:rsidRDefault="000E196C" w:rsidP="000E196C">
      <w:pPr>
        <w:pStyle w:val="afffff2"/>
        <w:rPr>
          <w:rFonts w:ascii="Huawei Sans" w:hAnsi="Huawei Sans" w:cs="Huawei Sans"/>
        </w:rPr>
      </w:pPr>
      <w:r w:rsidRPr="000E196C">
        <w:rPr>
          <w:rFonts w:ascii="Huawei Sans" w:hAnsi="Huawei Sans" w:cs="Huawei Sans"/>
        </w:rPr>
        <w:lastRenderedPageBreak/>
        <w:t xml:space="preserve">CREATE INDEX </w:t>
      </w:r>
      <w:proofErr w:type="spellStart"/>
      <w:r w:rsidRPr="000E196C">
        <w:rPr>
          <w:rFonts w:ascii="Huawei Sans" w:hAnsi="Huawei Sans" w:cs="Huawei Sans"/>
        </w:rPr>
        <w:t>idx_l_orderkey</w:t>
      </w:r>
      <w:proofErr w:type="spellEnd"/>
      <w:r w:rsidRPr="000E196C">
        <w:rPr>
          <w:rFonts w:ascii="Huawei Sans" w:hAnsi="Huawei Sans" w:cs="Huawei Sans"/>
        </w:rPr>
        <w:t xml:space="preserve"> ON </w:t>
      </w:r>
      <w:proofErr w:type="spellStart"/>
      <w:r w:rsidRPr="000E196C">
        <w:rPr>
          <w:rFonts w:ascii="Huawei Sans" w:hAnsi="Huawei Sans" w:cs="Huawei Sans"/>
        </w:rPr>
        <w:t>lineitem</w:t>
      </w:r>
      <w:proofErr w:type="spellEnd"/>
      <w:r w:rsidRPr="000E196C">
        <w:rPr>
          <w:rFonts w:ascii="Huawei Sans" w:hAnsi="Huawei Sans" w:cs="Huawei Sans"/>
        </w:rPr>
        <w:t>(</w:t>
      </w:r>
      <w:proofErr w:type="spellStart"/>
      <w:r w:rsidRPr="000E196C">
        <w:rPr>
          <w:rFonts w:ascii="Huawei Sans" w:hAnsi="Huawei Sans" w:cs="Huawei Sans"/>
        </w:rPr>
        <w:t>l_orderkey</w:t>
      </w:r>
      <w:proofErr w:type="spellEnd"/>
      <w:r w:rsidRPr="000E196C">
        <w:rPr>
          <w:rFonts w:ascii="Huawei Sans" w:hAnsi="Huawei Sans" w:cs="Huawei Sans"/>
        </w:rPr>
        <w:t>);</w:t>
      </w:r>
    </w:p>
    <w:p w14:paraId="0BC6B3B2" w14:textId="77777777" w:rsidR="000E196C" w:rsidRPr="000E196C" w:rsidRDefault="000E196C" w:rsidP="000E196C">
      <w:pPr>
        <w:pStyle w:val="afffff2"/>
        <w:rPr>
          <w:rFonts w:ascii="Huawei Sans" w:hAnsi="Huawei Sans" w:cs="Huawei Sans"/>
        </w:rPr>
      </w:pPr>
      <w:r w:rsidRPr="000E196C">
        <w:rPr>
          <w:rFonts w:ascii="Huawei Sans" w:hAnsi="Huawei Sans" w:cs="Huawei Sans"/>
        </w:rPr>
        <w:t xml:space="preserve">CREATE INDEX </w:t>
      </w:r>
      <w:proofErr w:type="spellStart"/>
      <w:r w:rsidRPr="000E196C">
        <w:rPr>
          <w:rFonts w:ascii="Huawei Sans" w:hAnsi="Huawei Sans" w:cs="Huawei Sans"/>
        </w:rPr>
        <w:t>idxc_mktsegment</w:t>
      </w:r>
      <w:proofErr w:type="spellEnd"/>
      <w:r w:rsidRPr="000E196C">
        <w:rPr>
          <w:rFonts w:ascii="Huawei Sans" w:hAnsi="Huawei Sans" w:cs="Huawei Sans"/>
        </w:rPr>
        <w:t xml:space="preserve"> </w:t>
      </w:r>
      <w:proofErr w:type="gramStart"/>
      <w:r w:rsidRPr="000E196C">
        <w:rPr>
          <w:rFonts w:ascii="Huawei Sans" w:hAnsi="Huawei Sans" w:cs="Huawei Sans"/>
        </w:rPr>
        <w:t>ON  customer</w:t>
      </w:r>
      <w:proofErr w:type="gramEnd"/>
      <w:r w:rsidRPr="000E196C">
        <w:rPr>
          <w:rFonts w:ascii="Huawei Sans" w:hAnsi="Huawei Sans" w:cs="Huawei Sans"/>
        </w:rPr>
        <w:t>(</w:t>
      </w:r>
      <w:proofErr w:type="spellStart"/>
      <w:r w:rsidRPr="000E196C">
        <w:rPr>
          <w:rFonts w:ascii="Huawei Sans" w:hAnsi="Huawei Sans" w:cs="Huawei Sans"/>
        </w:rPr>
        <w:t>c_mktsegment</w:t>
      </w:r>
      <w:proofErr w:type="spellEnd"/>
      <w:r w:rsidRPr="000E196C">
        <w:rPr>
          <w:rFonts w:ascii="Huawei Sans" w:hAnsi="Huawei Sans" w:cs="Huawei Sans"/>
        </w:rPr>
        <w:t>);</w:t>
      </w:r>
    </w:p>
    <w:p w14:paraId="2D034B28" w14:textId="60E865F0" w:rsidR="00880987" w:rsidRPr="009639AD" w:rsidRDefault="000E196C" w:rsidP="000E196C">
      <w:pPr>
        <w:pStyle w:val="afffff2"/>
        <w:rPr>
          <w:rFonts w:ascii="Huawei Sans" w:hAnsi="Huawei Sans" w:cs="Huawei Sans"/>
        </w:rPr>
      </w:pPr>
      <w:r w:rsidRPr="000E196C">
        <w:rPr>
          <w:rFonts w:ascii="Huawei Sans" w:hAnsi="Huawei Sans" w:cs="Huawei Sans"/>
        </w:rPr>
        <w:t xml:space="preserve">CREATE INDEX </w:t>
      </w:r>
      <w:proofErr w:type="spellStart"/>
      <w:r w:rsidRPr="000E196C">
        <w:rPr>
          <w:rFonts w:ascii="Huawei Sans" w:hAnsi="Huawei Sans" w:cs="Huawei Sans"/>
        </w:rPr>
        <w:t>idxc_custkey_c_nationkey</w:t>
      </w:r>
      <w:proofErr w:type="spellEnd"/>
      <w:r w:rsidRPr="000E196C">
        <w:rPr>
          <w:rFonts w:ascii="Huawei Sans" w:hAnsi="Huawei Sans" w:cs="Huawei Sans"/>
        </w:rPr>
        <w:t xml:space="preserve"> ON   customer(</w:t>
      </w:r>
      <w:proofErr w:type="spellStart"/>
      <w:r w:rsidRPr="000E196C">
        <w:rPr>
          <w:rFonts w:ascii="Huawei Sans" w:hAnsi="Huawei Sans" w:cs="Huawei Sans"/>
        </w:rPr>
        <w:t>c_</w:t>
      </w:r>
      <w:proofErr w:type="gramStart"/>
      <w:r w:rsidRPr="000E196C">
        <w:rPr>
          <w:rFonts w:ascii="Huawei Sans" w:hAnsi="Huawei Sans" w:cs="Huawei Sans"/>
        </w:rPr>
        <w:t>custkey,c</w:t>
      </w:r>
      <w:proofErr w:type="gramEnd"/>
      <w:r w:rsidRPr="000E196C">
        <w:rPr>
          <w:rFonts w:ascii="Huawei Sans" w:hAnsi="Huawei Sans" w:cs="Huawei Sans"/>
        </w:rPr>
        <w:t>_nationkey</w:t>
      </w:r>
      <w:proofErr w:type="spellEnd"/>
      <w:r w:rsidRPr="000E196C">
        <w:rPr>
          <w:rFonts w:ascii="Huawei Sans" w:hAnsi="Huawei Sans" w:cs="Huawei Sans"/>
        </w:rPr>
        <w:t>);</w:t>
      </w:r>
    </w:p>
    <w:p w14:paraId="7214A436" w14:textId="3A7CFFA1" w:rsidR="00880987" w:rsidRPr="00880987" w:rsidRDefault="00BA5C76" w:rsidP="00A01E24">
      <w:pPr>
        <w:pStyle w:val="1e"/>
        <w:rPr>
          <w:rFonts w:ascii="Huawei Sans" w:hAnsi="Huawei Sans" w:cs="Huawei Sans" w:hint="eastAsia"/>
        </w:rPr>
      </w:pP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w:t>
      </w:r>
      <w:r>
        <w:rPr>
          <w:rFonts w:ascii="Huawei Sans" w:hAnsi="Huawei Sans" w:cs="Huawei Sans" w:hint="eastAsia"/>
        </w:rPr>
        <w:t>(</w:t>
      </w:r>
      <w:r>
        <w:rPr>
          <w:rFonts w:ascii="Huawei Sans" w:hAnsi="Huawei Sans" w:cs="Huawei Sans" w:hint="eastAsia"/>
        </w:rPr>
        <w:t>由于手快了，这里还是用的</w:t>
      </w:r>
      <w:r>
        <w:rPr>
          <w:rFonts w:ascii="Huawei Sans" w:hAnsi="Huawei Sans" w:cs="Huawei Sans" w:hint="eastAsia"/>
        </w:rPr>
        <w:t>qur</w:t>
      </w:r>
      <w:r>
        <w:rPr>
          <w:rFonts w:ascii="Huawei Sans" w:hAnsi="Huawei Sans" w:cs="Huawei Sans"/>
        </w:rPr>
        <w:t>ies02.log)</w:t>
      </w:r>
    </w:p>
    <w:p w14:paraId="7B5597D1" w14:textId="76030CCE"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sidR="00F92061">
        <w:rPr>
          <w:rFonts w:ascii="Huawei Sans" w:hAnsi="Huawei Sans" w:cs="Huawei Sans"/>
        </w:rPr>
        <w:t>2</w:t>
      </w:r>
      <w:r w:rsidRPr="000E2D1D">
        <w:rPr>
          <w:rFonts w:ascii="Huawei Sans" w:hAnsi="Huawei Sans" w:cs="Huawei Sans"/>
        </w:rPr>
        <w:t>.log</w:t>
      </w:r>
    </w:p>
    <w:p w14:paraId="6E2FF3F2" w14:textId="64E46937" w:rsidR="00F92061" w:rsidRDefault="00F92061" w:rsidP="00BA5C76">
      <w:pPr>
        <w:pStyle w:val="1e"/>
        <w:ind w:left="0"/>
        <w:rPr>
          <w:rFonts w:ascii="Huawei Sans" w:hAnsi="Huawei Sans" w:cs="Huawei Sans" w:hint="eastAsia"/>
        </w:rPr>
      </w:pPr>
    </w:p>
    <w:p w14:paraId="7FEB745F" w14:textId="4BDB1774" w:rsidR="00F92061" w:rsidRPr="00F92061" w:rsidRDefault="003D306E" w:rsidP="00F92061">
      <w:pPr>
        <w:pStyle w:val="1e"/>
        <w:spacing w:before="240"/>
        <w:rPr>
          <w:rFonts w:ascii="Huawei Sans" w:hAnsi="Huawei Sans" w:cs="Huawei Sans"/>
        </w:rPr>
      </w:pPr>
      <w:r>
        <w:rPr>
          <w:rFonts w:ascii="Huawei Sans" w:hAnsi="Huawei Sans" w:cs="Huawei Sans" w:hint="eastAsia"/>
        </w:rPr>
        <w:t>可以看出运行时间大大减少</w:t>
      </w:r>
    </w:p>
    <w:p w14:paraId="3E4557E7" w14:textId="5B12756E" w:rsidR="00FA13BA" w:rsidRDefault="00ED31D0" w:rsidP="00FA13BA">
      <w:pPr>
        <w:pStyle w:val="1e"/>
        <w:rPr>
          <w:rFonts w:ascii="Huawei Sans" w:hAnsi="Huawei Sans" w:cs="Huawei Sans"/>
        </w:rPr>
      </w:pPr>
      <w:r>
        <w:rPr>
          <w:noProof/>
        </w:rPr>
        <w:drawing>
          <wp:inline distT="0" distB="0" distL="0" distR="0" wp14:anchorId="0B9FC35A" wp14:editId="0A3D16AE">
            <wp:extent cx="6120130" cy="1350645"/>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350645"/>
                    </a:xfrm>
                    <a:prstGeom prst="rect">
                      <a:avLst/>
                    </a:prstGeom>
                  </pic:spPr>
                </pic:pic>
              </a:graphicData>
            </a:graphic>
          </wp:inline>
        </w:drawing>
      </w:r>
    </w:p>
    <w:p w14:paraId="38FCF366" w14:textId="77777777" w:rsidR="00F92061" w:rsidRPr="004A12B5" w:rsidRDefault="00F92061" w:rsidP="00FA13BA">
      <w:pPr>
        <w:pStyle w:val="1e"/>
        <w:rPr>
          <w:rFonts w:ascii="Huawei Sans" w:hAnsi="Huawei Sans" w:cs="Huawei Sans"/>
        </w:rPr>
      </w:pPr>
    </w:p>
    <w:p w14:paraId="6E2AEFD1" w14:textId="77777777" w:rsidR="00A01E24" w:rsidRPr="00DF60A4" w:rsidRDefault="00A01E24"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74731DCF" w14:textId="5385FB01" w:rsidR="002E5DFE" w:rsidRDefault="002E5DFE" w:rsidP="002E5DFE">
      <w:pPr>
        <w:pStyle w:val="1e"/>
        <w:ind w:firstLineChars="200" w:firstLine="420"/>
        <w:rPr>
          <w:rFonts w:hint="eastAsia"/>
        </w:rPr>
      </w:pPr>
      <w:r>
        <w:rPr>
          <w:rFonts w:hint="eastAsia"/>
        </w:rPr>
        <w:t>根据</w:t>
      </w:r>
      <w:r>
        <w:rPr>
          <w:rFonts w:hint="eastAsia"/>
        </w:rPr>
        <w:t>X-</w:t>
      </w:r>
      <w:r>
        <w:t>T</w:t>
      </w:r>
      <w:r>
        <w:rPr>
          <w:rFonts w:hint="eastAsia"/>
        </w:rPr>
        <w:t>uner</w:t>
      </w:r>
      <w:r>
        <w:rPr>
          <w:rFonts w:hint="eastAsia"/>
        </w:rPr>
        <w:t>给出的参数优化，主要是对于</w:t>
      </w:r>
      <w:proofErr w:type="spellStart"/>
      <w:r>
        <w:rPr>
          <w:rFonts w:hint="eastAsia"/>
        </w:rPr>
        <w:t>s</w:t>
      </w:r>
      <w:r w:rsidRPr="00D7524D">
        <w:t>hared_buffers</w:t>
      </w:r>
      <w:proofErr w:type="spellEnd"/>
      <w:r>
        <w:rPr>
          <w:rFonts w:hint="eastAsia"/>
        </w:rPr>
        <w:t>、</w:t>
      </w:r>
      <w:r w:rsidRPr="00D7524D">
        <w:t xml:space="preserve"> </w:t>
      </w:r>
      <w:proofErr w:type="spellStart"/>
      <w:r w:rsidRPr="00D7524D">
        <w:t>max_connections</w:t>
      </w:r>
      <w:proofErr w:type="spellEnd"/>
      <w:r w:rsidRPr="00D7524D">
        <w:t xml:space="preserve"> </w:t>
      </w:r>
      <w:r>
        <w:rPr>
          <w:rFonts w:hint="eastAsia"/>
        </w:rPr>
        <w:t>、</w:t>
      </w:r>
      <w:proofErr w:type="spellStart"/>
      <w:r w:rsidRPr="00D7524D">
        <w:t>effective_cache_size</w:t>
      </w:r>
      <w:proofErr w:type="spellEnd"/>
      <w:r>
        <w:rPr>
          <w:rFonts w:hint="eastAsia"/>
        </w:rPr>
        <w:t>、</w:t>
      </w:r>
      <w:proofErr w:type="spellStart"/>
      <w:r w:rsidRPr="00D7524D">
        <w:t>effective_io_concurrency</w:t>
      </w:r>
      <w:proofErr w:type="spellEnd"/>
      <w:r>
        <w:rPr>
          <w:rFonts w:hint="eastAsia"/>
        </w:rPr>
        <w:t>、</w:t>
      </w:r>
      <w:proofErr w:type="spellStart"/>
      <w:r w:rsidRPr="00D7524D">
        <w:t>wal_buffers</w:t>
      </w:r>
      <w:proofErr w:type="spellEnd"/>
      <w:r>
        <w:rPr>
          <w:rFonts w:hint="eastAsia"/>
        </w:rPr>
        <w:t>、</w:t>
      </w:r>
      <w:proofErr w:type="spellStart"/>
      <w:r w:rsidRPr="00D7524D">
        <w:t>random_page_cost</w:t>
      </w:r>
      <w:proofErr w:type="spellEnd"/>
      <w:r w:rsidRPr="00D7524D">
        <w:t xml:space="preserve"> </w:t>
      </w:r>
      <w:r>
        <w:rPr>
          <w:rFonts w:hint="eastAsia"/>
        </w:rPr>
        <w:t>、</w:t>
      </w:r>
      <w:proofErr w:type="spellStart"/>
      <w:r w:rsidRPr="00D7524D">
        <w:t>default_statistics_target</w:t>
      </w:r>
      <w:proofErr w:type="spellEnd"/>
      <w:r>
        <w:rPr>
          <w:rFonts w:hint="eastAsia"/>
        </w:rPr>
        <w:t>等参数进行了优化。</w:t>
      </w:r>
    </w:p>
    <w:p w14:paraId="118E2260" w14:textId="77777777" w:rsidR="00475175" w:rsidRDefault="00475175" w:rsidP="00475175">
      <w:pPr>
        <w:pStyle w:val="1e"/>
        <w:ind w:firstLineChars="200" w:firstLine="420"/>
        <w:rPr>
          <w:rFonts w:hint="eastAsia"/>
        </w:rPr>
      </w:pPr>
      <w:r>
        <w:t xml:space="preserve">TPC-H </w:t>
      </w:r>
      <w:r>
        <w:t>是一个面向分析型业务</w:t>
      </w:r>
      <w:r>
        <w:t>(AP)</w:t>
      </w:r>
      <w:r>
        <w:t>的基准测试，它由一系列热点查询组成，这些热点查询都是高度复杂的，因此执行时间往往都比较长。</w:t>
      </w:r>
    </w:p>
    <w:p w14:paraId="14C9808A" w14:textId="5F245BC7" w:rsidR="00475175" w:rsidRDefault="00475175" w:rsidP="00475175">
      <w:pPr>
        <w:pStyle w:val="1e"/>
        <w:ind w:firstLineChars="200" w:firstLine="420"/>
        <w:rPr>
          <w:rFonts w:hint="eastAsia"/>
        </w:rPr>
      </w:pPr>
      <w:r>
        <w:t>实验中，默认</w:t>
      </w:r>
      <w:r>
        <w:t>TPC-H</w:t>
      </w:r>
      <w:r>
        <w:t>数据库的表缺少索引，数据库的参数并没有做任何优化，因此执行效率会比较差。</w:t>
      </w:r>
      <w:r w:rsidR="00EE5B58">
        <w:rPr>
          <w:rFonts w:hint="eastAsia"/>
        </w:rPr>
        <w:t>所以基于</w:t>
      </w:r>
      <w:proofErr w:type="spellStart"/>
      <w:r w:rsidR="00EE5B58">
        <w:rPr>
          <w:rFonts w:hint="eastAsia"/>
        </w:rPr>
        <w:t>open</w:t>
      </w:r>
      <w:r w:rsidR="00EE5B58">
        <w:t>G</w:t>
      </w:r>
      <w:r w:rsidR="00EE5B58">
        <w:rPr>
          <w:rFonts w:hint="eastAsia"/>
        </w:rPr>
        <w:t>auss</w:t>
      </w:r>
      <w:proofErr w:type="spellEnd"/>
      <w:r w:rsidR="00EE5B58">
        <w:rPr>
          <w:rFonts w:hint="eastAsia"/>
        </w:rPr>
        <w:t>的</w:t>
      </w:r>
      <w:r w:rsidR="00EE5B58">
        <w:rPr>
          <w:rFonts w:hint="eastAsia"/>
        </w:rPr>
        <w:t>X-</w:t>
      </w:r>
      <w:r w:rsidR="00EE5B58">
        <w:t>T</w:t>
      </w:r>
      <w:r w:rsidR="00EE5B58">
        <w:rPr>
          <w:rFonts w:hint="eastAsia"/>
        </w:rPr>
        <w:t>uner</w:t>
      </w:r>
      <w:r w:rsidR="00EE5B58">
        <w:rPr>
          <w:rFonts w:hint="eastAsia"/>
        </w:rPr>
        <w:t>参数自调优功能，对于数据库的运行性能，在修改这些参数至推荐最优值后能够有效提升数据库的运行性能。</w:t>
      </w:r>
    </w:p>
    <w:p w14:paraId="55FB3B57" w14:textId="48EA3246" w:rsidR="00475175" w:rsidRDefault="00475175" w:rsidP="00EE5B58">
      <w:pPr>
        <w:pStyle w:val="1e"/>
        <w:ind w:left="0"/>
        <w:rPr>
          <w:rFonts w:hint="eastAsia"/>
        </w:rPr>
      </w:pPr>
    </w:p>
    <w:p w14:paraId="517E501E" w14:textId="77777777" w:rsidR="00A01E24" w:rsidRDefault="00A01E24" w:rsidP="00700BD2">
      <w:pPr>
        <w:pStyle w:val="1e"/>
        <w:ind w:left="0"/>
        <w:rPr>
          <w:rFonts w:ascii="Huawei Sans" w:hAnsi="Huawei Sans" w:cs="Huawei Sans"/>
        </w:rPr>
      </w:pPr>
    </w:p>
    <w:p w14:paraId="75D47168" w14:textId="77777777" w:rsidR="00A01E24" w:rsidRDefault="00A01E24" w:rsidP="00A01E24">
      <w:pPr>
        <w:pStyle w:val="1e"/>
        <w:rPr>
          <w:rFonts w:ascii="Huawei Sans" w:hAnsi="Huawei Sans" w:cs="Huawei Sans"/>
        </w:rPr>
      </w:pPr>
    </w:p>
    <w:p w14:paraId="720FA561" w14:textId="3C618B25"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4B3F8079" w14:textId="77777777" w:rsidR="00197F52" w:rsidRDefault="001B1336" w:rsidP="000829B3">
      <w:pPr>
        <w:pStyle w:val="1e"/>
        <w:rPr>
          <w:rFonts w:ascii="Huawei Sans" w:hAnsi="Huawei Sans" w:cs="Huawei Sans"/>
        </w:rPr>
      </w:pPr>
      <w:r>
        <w:rPr>
          <w:rFonts w:ascii="Huawei Sans" w:hAnsi="Huawei Sans" w:cs="Huawei Sans" w:hint="eastAsia"/>
        </w:rPr>
        <w:t xml:space="preserve"> </w:t>
      </w:r>
      <w:r>
        <w:rPr>
          <w:rFonts w:ascii="Huawei Sans" w:hAnsi="Huawei Sans" w:cs="Huawei Sans"/>
        </w:rPr>
        <w:t xml:space="preserve"> </w:t>
      </w:r>
      <w:r w:rsidR="00613C8A">
        <w:rPr>
          <w:rFonts w:ascii="Huawei Sans" w:hAnsi="Huawei Sans" w:cs="Huawei Sans"/>
        </w:rPr>
        <w:t xml:space="preserve"> </w:t>
      </w:r>
      <w:r w:rsidR="00613C8A">
        <w:rPr>
          <w:rFonts w:ascii="Huawei Sans" w:hAnsi="Huawei Sans" w:cs="Huawei Sans" w:hint="eastAsia"/>
        </w:rPr>
        <w:t>答：</w:t>
      </w:r>
    </w:p>
    <w:p w14:paraId="0523DAFE" w14:textId="795BC0D4" w:rsidR="001B1336" w:rsidRDefault="00420C72" w:rsidP="00197F52">
      <w:pPr>
        <w:pStyle w:val="1e"/>
        <w:ind w:firstLineChars="200" w:firstLine="420"/>
        <w:rPr>
          <w:rFonts w:ascii="Huawei Sans" w:hAnsi="Huawei Sans" w:cs="Huawei Sans"/>
        </w:rPr>
      </w:pPr>
      <w:r>
        <w:rPr>
          <w:rFonts w:ascii="Huawei Sans" w:hAnsi="Huawei Sans" w:cs="Huawei Sans" w:hint="eastAsia"/>
        </w:rPr>
        <w:t>使用索引的优点：</w:t>
      </w:r>
      <w:r w:rsidRPr="00420C72">
        <w:rPr>
          <w:rFonts w:ascii="Huawei Sans" w:hAnsi="Huawei Sans" w:cs="Huawei Sans" w:hint="eastAsia"/>
        </w:rPr>
        <w:t>通过唯一性索引（</w:t>
      </w:r>
      <w:r w:rsidRPr="00420C72">
        <w:rPr>
          <w:rFonts w:ascii="Huawei Sans" w:hAnsi="Huawei Sans" w:cs="Huawei Sans"/>
        </w:rPr>
        <w:t>unique</w:t>
      </w:r>
      <w:r w:rsidRPr="00420C72">
        <w:rPr>
          <w:rFonts w:ascii="Huawei Sans" w:hAnsi="Huawei Sans" w:cs="Huawei Sans"/>
        </w:rPr>
        <w:t>）可确保数据的唯一性</w:t>
      </w:r>
      <w:r w:rsidR="000829B3">
        <w:rPr>
          <w:rFonts w:ascii="Huawei Sans" w:hAnsi="Huawei Sans" w:cs="Huawei Sans" w:hint="eastAsia"/>
        </w:rPr>
        <w:t>、</w:t>
      </w:r>
      <w:r w:rsidRPr="00420C72">
        <w:rPr>
          <w:rFonts w:ascii="Huawei Sans" w:hAnsi="Huawei Sans" w:cs="Huawei Sans"/>
        </w:rPr>
        <w:t>加快数据的检索速度</w:t>
      </w:r>
      <w:r w:rsidR="000829B3">
        <w:rPr>
          <w:rFonts w:ascii="Huawei Sans" w:hAnsi="Huawei Sans" w:cs="Huawei Sans" w:hint="eastAsia"/>
        </w:rPr>
        <w:t>、</w:t>
      </w:r>
      <w:r w:rsidRPr="00420C72">
        <w:rPr>
          <w:rFonts w:ascii="Huawei Sans" w:hAnsi="Huawei Sans" w:cs="Huawei Sans"/>
        </w:rPr>
        <w:t>加快表之间的连接</w:t>
      </w:r>
      <w:r w:rsidR="000829B3">
        <w:rPr>
          <w:rFonts w:ascii="Huawei Sans" w:hAnsi="Huawei Sans" w:cs="Huawei Sans" w:hint="eastAsia"/>
        </w:rPr>
        <w:t>、</w:t>
      </w:r>
      <w:r w:rsidRPr="00420C72">
        <w:rPr>
          <w:rFonts w:ascii="Huawei Sans" w:hAnsi="Huawei Sans" w:cs="Huawei Sans"/>
        </w:rPr>
        <w:t>减少分组和排序时间</w:t>
      </w:r>
      <w:r w:rsidR="000829B3">
        <w:rPr>
          <w:rFonts w:ascii="Huawei Sans" w:hAnsi="Huawei Sans" w:cs="Huawei Sans" w:hint="eastAsia"/>
        </w:rPr>
        <w:t>、</w:t>
      </w:r>
      <w:r w:rsidRPr="00420C72">
        <w:rPr>
          <w:rFonts w:ascii="Huawei Sans" w:hAnsi="Huawei Sans" w:cs="Huawei Sans"/>
        </w:rPr>
        <w:t>使用优化隐藏</w:t>
      </w:r>
      <w:proofErr w:type="gramStart"/>
      <w:r w:rsidRPr="00420C72">
        <w:rPr>
          <w:rFonts w:ascii="Huawei Sans" w:hAnsi="Huawei Sans" w:cs="Huawei Sans"/>
        </w:rPr>
        <w:t>器提高</w:t>
      </w:r>
      <w:proofErr w:type="gramEnd"/>
      <w:r w:rsidRPr="00420C72">
        <w:rPr>
          <w:rFonts w:ascii="Huawei Sans" w:hAnsi="Huawei Sans" w:cs="Huawei Sans"/>
        </w:rPr>
        <w:t>系统性能</w:t>
      </w:r>
    </w:p>
    <w:p w14:paraId="74011C73" w14:textId="0E454052" w:rsidR="00B84B62" w:rsidRDefault="005461FD" w:rsidP="00B84B62">
      <w:pPr>
        <w:pStyle w:val="1e"/>
        <w:ind w:firstLineChars="200" w:firstLine="420"/>
        <w:rPr>
          <w:rFonts w:ascii="Huawei Sans" w:hAnsi="Huawei Sans" w:cs="Huawei Sans"/>
        </w:rPr>
      </w:pPr>
      <w:r>
        <w:rPr>
          <w:rFonts w:ascii="Huawei Sans" w:hAnsi="Huawei Sans" w:cs="Huawei Sans" w:hint="eastAsia"/>
        </w:rPr>
        <w:t>除了使用索引和参数，还可以</w:t>
      </w:r>
      <w:r w:rsidR="00B9526F">
        <w:rPr>
          <w:rFonts w:ascii="Huawei Sans" w:hAnsi="Huawei Sans" w:cs="Huawei Sans" w:hint="eastAsia"/>
        </w:rPr>
        <w:t>通过优化</w:t>
      </w:r>
      <w:r w:rsidR="00B9526F">
        <w:rPr>
          <w:rFonts w:ascii="Huawei Sans" w:hAnsi="Huawei Sans" w:cs="Huawei Sans" w:hint="eastAsia"/>
        </w:rPr>
        <w:t>S</w:t>
      </w:r>
      <w:r w:rsidR="00B9526F">
        <w:rPr>
          <w:rFonts w:ascii="Huawei Sans" w:hAnsi="Huawei Sans" w:cs="Huawei Sans"/>
        </w:rPr>
        <w:t>QL</w:t>
      </w:r>
      <w:r w:rsidR="00B9526F">
        <w:rPr>
          <w:rFonts w:ascii="Huawei Sans" w:hAnsi="Huawei Sans" w:cs="Huawei Sans" w:hint="eastAsia"/>
        </w:rPr>
        <w:t>语句、</w:t>
      </w:r>
      <w:r w:rsidR="00B84B62">
        <w:rPr>
          <w:rFonts w:ascii="Huawei Sans" w:hAnsi="Huawei Sans" w:cs="Huawei Sans" w:hint="eastAsia"/>
        </w:rPr>
        <w:t>优化数据表结构、优化数据库的配置、使用缓存、优化硬件等方法对数据库进行优化</w:t>
      </w:r>
      <w:r w:rsidR="0071785E">
        <w:rPr>
          <w:rFonts w:ascii="Huawei Sans" w:hAnsi="Huawei Sans" w:cs="Huawei Sans" w:hint="eastAsia"/>
        </w:rPr>
        <w:t>。</w:t>
      </w: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46D4F04C"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5A1C428E" w:rsidR="0034452C" w:rsidRPr="00860899" w:rsidRDefault="00711A73" w:rsidP="0034452C">
      <w:pPr>
        <w:pStyle w:val="1e"/>
        <w:rPr>
          <w:rFonts w:ascii="Huawei Sans" w:hAnsi="Huawei Sans" w:cs="Huawei Sans"/>
        </w:rPr>
      </w:pPr>
      <w:r>
        <w:rPr>
          <w:noProof/>
        </w:rPr>
        <w:drawing>
          <wp:inline distT="0" distB="0" distL="0" distR="0" wp14:anchorId="093234E7" wp14:editId="5B307A8E">
            <wp:extent cx="6120130" cy="14738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473835"/>
                    </a:xfrm>
                    <a:prstGeom prst="rect">
                      <a:avLst/>
                    </a:prstGeom>
                  </pic:spPr>
                </pic:pic>
              </a:graphicData>
            </a:graphic>
          </wp:inline>
        </w:drawing>
      </w:r>
    </w:p>
    <w:p w14:paraId="5B38F72B" w14:textId="77777777" w:rsidR="0034452C" w:rsidRPr="009639AD" w:rsidRDefault="0034452C" w:rsidP="0034452C">
      <w:pPr>
        <w:pStyle w:val="1e"/>
        <w:rPr>
          <w:rFonts w:ascii="Huawei Sans" w:hAnsi="Huawei Sans" w:cs="Huawei Sans"/>
        </w:rPr>
      </w:pPr>
    </w:p>
    <w:p w14:paraId="336F2555" w14:textId="77777777" w:rsidR="0034452C" w:rsidRPr="000E2D1D" w:rsidRDefault="0034452C" w:rsidP="0034452C">
      <w:pPr>
        <w:pStyle w:val="1e"/>
        <w:rPr>
          <w:rFonts w:ascii="Huawei Sans" w:hAnsi="Huawei Sans" w:cs="Huawei Sans"/>
        </w:rPr>
      </w:pP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18AA38D8" w:rsidR="0034452C" w:rsidRDefault="005B1893" w:rsidP="0034452C">
      <w:pPr>
        <w:pStyle w:val="1e"/>
        <w:rPr>
          <w:rFonts w:hint="eastAsia"/>
        </w:rPr>
      </w:pPr>
      <w:r>
        <w:rPr>
          <w:noProof/>
        </w:rPr>
        <w:drawing>
          <wp:inline distT="0" distB="0" distL="0" distR="0" wp14:anchorId="5553873E" wp14:editId="45AF8B8D">
            <wp:extent cx="6120130" cy="13900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390015"/>
                    </a:xfrm>
                    <a:prstGeom prst="rect">
                      <a:avLst/>
                    </a:prstGeom>
                  </pic:spPr>
                </pic:pic>
              </a:graphicData>
            </a:graphic>
          </wp:inline>
        </w:drawing>
      </w:r>
    </w:p>
    <w:p w14:paraId="62AB45B3" w14:textId="77777777" w:rsidR="0034452C" w:rsidRDefault="0034452C" w:rsidP="0034452C">
      <w:pPr>
        <w:pStyle w:val="1e"/>
        <w:rPr>
          <w:rFonts w:hint="eastAsia"/>
        </w:rPr>
      </w:pP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59B65D4A" w:rsidR="0034452C" w:rsidRDefault="00654831" w:rsidP="0034452C">
      <w:pPr>
        <w:pStyle w:val="1e"/>
        <w:rPr>
          <w:rFonts w:ascii="Huawei Sans" w:hAnsi="Huawei Sans" w:cs="Huawei Sans"/>
        </w:rPr>
      </w:pPr>
      <w:r>
        <w:rPr>
          <w:noProof/>
        </w:rPr>
        <w:lastRenderedPageBreak/>
        <w:drawing>
          <wp:inline distT="0" distB="0" distL="0" distR="0" wp14:anchorId="4425BA74" wp14:editId="65AF1D5C">
            <wp:extent cx="6120130" cy="159702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597025"/>
                    </a:xfrm>
                    <a:prstGeom prst="rect">
                      <a:avLst/>
                    </a:prstGeom>
                  </pic:spPr>
                </pic:pic>
              </a:graphicData>
            </a:graphic>
          </wp:inline>
        </w:drawing>
      </w:r>
    </w:p>
    <w:p w14:paraId="1F0231C5" w14:textId="77777777" w:rsidR="0034452C" w:rsidRDefault="0034452C" w:rsidP="0034452C">
      <w:pPr>
        <w:pStyle w:val="1e"/>
        <w:rPr>
          <w:rFonts w:ascii="Huawei Sans" w:hAnsi="Huawei Sans" w:cs="Huawei Sans"/>
        </w:rPr>
      </w:pPr>
    </w:p>
    <w:p w14:paraId="323C031F" w14:textId="77777777" w:rsidR="0034452C" w:rsidRDefault="0034452C" w:rsidP="0034452C">
      <w:pPr>
        <w:pStyle w:val="1e"/>
        <w:rPr>
          <w:rFonts w:ascii="Huawei Sans" w:hAnsi="Huawei Sans" w:cs="Huawei Sans"/>
        </w:rPr>
      </w:pPr>
    </w:p>
    <w:p w14:paraId="43508AB6" w14:textId="10CF0E1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725C4425" w14:textId="7DBB188E" w:rsidR="00D14B97" w:rsidRDefault="00D14B97" w:rsidP="0034452C">
      <w:pPr>
        <w:pStyle w:val="1e"/>
        <w:rPr>
          <w:rFonts w:ascii="Huawei Sans" w:hAnsi="Huawei Sans" w:cs="Huawei Sans"/>
        </w:rPr>
      </w:pPr>
      <w:r>
        <w:rPr>
          <w:rFonts w:ascii="Huawei Sans" w:hAnsi="Huawei Sans" w:cs="Huawei Sans" w:hint="eastAsia"/>
        </w:rPr>
        <w:t>答：</w:t>
      </w:r>
    </w:p>
    <w:p w14:paraId="461A3EFF" w14:textId="77777777" w:rsidR="00D14B97" w:rsidRPr="00D14B97" w:rsidRDefault="00D14B97" w:rsidP="00D14B97">
      <w:pPr>
        <w:pStyle w:val="1e"/>
        <w:ind w:firstLineChars="200" w:firstLine="420"/>
        <w:rPr>
          <w:rFonts w:ascii="Huawei Sans" w:hAnsi="Huawei Sans" w:cs="Huawei Sans"/>
        </w:rPr>
      </w:pPr>
      <w:r w:rsidRPr="00D14B97">
        <w:rPr>
          <w:rFonts w:ascii="Huawei Sans" w:hAnsi="Huawei Sans" w:cs="Huawei Sans" w:hint="eastAsia"/>
        </w:rPr>
        <w:t>分类模型与回归模型的本质一致，其主要区别在于输出变量的类型不同；也在于其输出空间是否为一个度量空间：</w:t>
      </w:r>
    </w:p>
    <w:p w14:paraId="3E91CACD" w14:textId="77777777" w:rsidR="00D14B97" w:rsidRPr="00D14B97" w:rsidRDefault="00D14B97" w:rsidP="00D14B97">
      <w:pPr>
        <w:pStyle w:val="1e"/>
        <w:ind w:firstLineChars="200" w:firstLine="420"/>
        <w:rPr>
          <w:rFonts w:ascii="Huawei Sans" w:hAnsi="Huawei Sans" w:cs="Huawei Sans"/>
        </w:rPr>
      </w:pPr>
      <w:r w:rsidRPr="00D14B97">
        <w:rPr>
          <w:rFonts w:ascii="Huawei Sans" w:hAnsi="Huawei Sans" w:cs="Huawei Sans" w:hint="eastAsia"/>
        </w:rPr>
        <w:t>分类的输出为定性的。它是用于对离散的变量进行预测，即可以将其他的模型输出离散化。其常用于对事物打上一个标签，没有逼近的概念，对于最终的分类结果只有一个正确与否的判定。</w:t>
      </w:r>
    </w:p>
    <w:p w14:paraId="2B6760E8" w14:textId="6A6070AA" w:rsidR="00D14B97" w:rsidRDefault="00D14B97" w:rsidP="00D14B97">
      <w:pPr>
        <w:pStyle w:val="1e"/>
        <w:ind w:firstLineChars="200" w:firstLine="420"/>
        <w:rPr>
          <w:rFonts w:ascii="Huawei Sans" w:hAnsi="Huawei Sans" w:cs="Huawei Sans"/>
        </w:rPr>
      </w:pPr>
      <w:r w:rsidRPr="00D14B97">
        <w:rPr>
          <w:rFonts w:ascii="Huawei Sans" w:hAnsi="Huawei Sans" w:cs="Huawei Sans" w:hint="eastAsia"/>
        </w:rPr>
        <w:t>回归的输出为定量的，它是用于对连续的变量进行预测，即可以将其他的模型输出连续化。其是对真实值的一种逼近预测，常用来预测一个值，即会在一个度量空间中去衡量逼近真实值。回归模型会减少所谓的输出值与真实值之间的“误差大小”。</w:t>
      </w:r>
    </w:p>
    <w:p w14:paraId="03E648C7" w14:textId="77777777" w:rsidR="0034452C" w:rsidRDefault="0034452C" w:rsidP="0034452C">
      <w:pPr>
        <w:pStyle w:val="1e"/>
        <w:rPr>
          <w:rFonts w:ascii="Huawei Sans" w:hAnsi="Huawei Sans" w:cs="Huawei Sans"/>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6831BD27" w:rsidR="0034452C" w:rsidRDefault="00191AA5" w:rsidP="00955DA2">
      <w:pPr>
        <w:pStyle w:val="1e"/>
        <w:ind w:firstLineChars="200" w:firstLine="420"/>
        <w:rPr>
          <w:rFonts w:ascii="Huawei Sans" w:hAnsi="Huawei Sans" w:cs="Huawei Sans"/>
        </w:rPr>
      </w:pPr>
      <w:r w:rsidRPr="00191AA5">
        <w:rPr>
          <w:rFonts w:ascii="Huawei Sans" w:hAnsi="Huawei Sans" w:cs="Huawei Sans"/>
        </w:rPr>
        <w:t>SVM</w:t>
      </w:r>
      <w:r w:rsidRPr="00191AA5">
        <w:rPr>
          <w:rFonts w:ascii="Huawei Sans" w:hAnsi="Huawei Sans" w:cs="Huawei Sans"/>
        </w:rPr>
        <w:t>即支持向量机，是在分类与回归分析中分析数据的监督式学习模型与相关的学习算法。每个训练实例都会被标记为属于两个类别中的一个或另一个，使其成为非概率的二元线性分类器。它的目标就是为了使训练样本分类正确，让分类函数划分的超平面尽可能地将训练样本分割开。而对于距离超平面最近的几个训练样本点可以称其为</w:t>
      </w:r>
      <w:r w:rsidRPr="00191AA5">
        <w:rPr>
          <w:rFonts w:ascii="Huawei Sans" w:hAnsi="Huawei Sans" w:cs="Huawei Sans"/>
        </w:rPr>
        <w:t>“</w:t>
      </w:r>
      <w:r w:rsidRPr="00191AA5">
        <w:rPr>
          <w:rFonts w:ascii="Huawei Sans" w:hAnsi="Huawei Sans" w:cs="Huawei Sans"/>
        </w:rPr>
        <w:t>支持向量</w:t>
      </w:r>
      <w:r w:rsidRPr="00191AA5">
        <w:rPr>
          <w:rFonts w:ascii="Huawei Sans" w:hAnsi="Huawei Sans" w:cs="Huawei Sans"/>
        </w:rPr>
        <w:t>”</w:t>
      </w:r>
      <w:r w:rsidRPr="00191AA5">
        <w:rPr>
          <w:rFonts w:ascii="Huawei Sans" w:hAnsi="Huawei Sans" w:cs="Huawei Sans"/>
        </w:rPr>
        <w:t>，两个异类支持向量到超平面的距离之和被称为</w:t>
      </w:r>
      <w:r w:rsidRPr="00191AA5">
        <w:rPr>
          <w:rFonts w:ascii="Huawei Sans" w:hAnsi="Huawei Sans" w:cs="Huawei Sans"/>
        </w:rPr>
        <w:t>“</w:t>
      </w:r>
      <w:r w:rsidRPr="00191AA5">
        <w:rPr>
          <w:rFonts w:ascii="Huawei Sans" w:hAnsi="Huawei Sans" w:cs="Huawei Sans"/>
        </w:rPr>
        <w:t>间隔</w:t>
      </w:r>
      <w:r w:rsidRPr="00191AA5">
        <w:rPr>
          <w:rFonts w:ascii="Huawei Sans" w:hAnsi="Huawei Sans" w:cs="Huawei Sans"/>
        </w:rPr>
        <w:t>”</w:t>
      </w:r>
      <w:r w:rsidRPr="00191AA5">
        <w:rPr>
          <w:rFonts w:ascii="Huawei Sans" w:hAnsi="Huawei Sans" w:cs="Huawei Sans"/>
        </w:rPr>
        <w:t>，通过优化使这个</w:t>
      </w:r>
      <w:r w:rsidRPr="00191AA5">
        <w:rPr>
          <w:rFonts w:ascii="Huawei Sans" w:hAnsi="Huawei Sans" w:cs="Huawei Sans"/>
        </w:rPr>
        <w:t>“</w:t>
      </w:r>
      <w:r w:rsidRPr="00191AA5">
        <w:rPr>
          <w:rFonts w:ascii="Huawei Sans" w:hAnsi="Huawei Sans" w:cs="Huawei Sans"/>
        </w:rPr>
        <w:t>间隔</w:t>
      </w:r>
      <w:r w:rsidRPr="00191AA5">
        <w:rPr>
          <w:rFonts w:ascii="Huawei Sans" w:hAnsi="Huawei Sans" w:cs="Huawei Sans"/>
        </w:rPr>
        <w:t>”</w:t>
      </w:r>
      <w:r w:rsidRPr="00191AA5">
        <w:rPr>
          <w:rFonts w:ascii="Huawei Sans" w:hAnsi="Huawei Sans" w:cs="Huawei Sans"/>
        </w:rPr>
        <w:t>最大化的算法便是</w:t>
      </w:r>
      <w:r w:rsidRPr="00191AA5">
        <w:rPr>
          <w:rFonts w:ascii="Huawei Sans" w:hAnsi="Huawei Sans" w:cs="Huawei Sans"/>
        </w:rPr>
        <w:t>SVM</w:t>
      </w:r>
      <w:r w:rsidRPr="00191AA5">
        <w:rPr>
          <w:rFonts w:ascii="Huawei Sans" w:hAnsi="Huawei Sans" w:cs="Huawei Sans"/>
        </w:rPr>
        <w:t>算法。</w:t>
      </w:r>
    </w:p>
    <w:p w14:paraId="573261D3" w14:textId="77777777" w:rsidR="00425E9D" w:rsidRPr="00860899" w:rsidRDefault="00425E9D" w:rsidP="00955DA2">
      <w:pPr>
        <w:pStyle w:val="1e"/>
        <w:ind w:firstLineChars="200" w:firstLine="420"/>
        <w:rPr>
          <w:rFonts w:ascii="Huawei Sans" w:hAnsi="Huawei Sans" w:cs="Huawei Sans"/>
        </w:rPr>
      </w:pP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139D144B" w14:textId="77777777" w:rsidR="008414C3" w:rsidRDefault="008414C3" w:rsidP="008414C3">
      <w:pPr>
        <w:pStyle w:val="1e"/>
        <w:numPr>
          <w:ilvl w:val="0"/>
          <w:numId w:val="22"/>
        </w:numPr>
        <w:jc w:val="both"/>
        <w:rPr>
          <w:rFonts w:hint="eastAsia"/>
          <w:shd w:val="clear" w:color="auto" w:fill="FFFFFF"/>
        </w:rPr>
      </w:pPr>
      <w:r>
        <w:rPr>
          <w:rFonts w:hint="eastAsia"/>
          <w:shd w:val="clear" w:color="auto" w:fill="FFFFFF"/>
        </w:rPr>
        <w:t>准确率（</w:t>
      </w:r>
      <w:r>
        <w:rPr>
          <w:shd w:val="clear" w:color="auto" w:fill="FFFFFF"/>
        </w:rPr>
        <w:t>A</w:t>
      </w:r>
      <w:r>
        <w:rPr>
          <w:rFonts w:hint="eastAsia"/>
          <w:shd w:val="clear" w:color="auto" w:fill="FFFFFF"/>
        </w:rPr>
        <w:t>ccuracy</w:t>
      </w:r>
      <w:r>
        <w:rPr>
          <w:rFonts w:hint="eastAsia"/>
          <w:shd w:val="clear" w:color="auto" w:fill="FFFFFF"/>
        </w:rPr>
        <w:t>）：</w:t>
      </w:r>
    </w:p>
    <w:p w14:paraId="0C202C8F" w14:textId="77777777" w:rsidR="008414C3" w:rsidRPr="00DF021B" w:rsidRDefault="008414C3" w:rsidP="008414C3">
      <w:pPr>
        <w:pStyle w:val="1e"/>
        <w:ind w:left="2061"/>
        <w:rPr>
          <w:rFonts w:hint="eastAsia"/>
          <w:shd w:val="clear" w:color="auto" w:fill="FFFFFF"/>
        </w:rPr>
      </w:pPr>
      <w:r w:rsidRPr="00DF021B">
        <w:rPr>
          <w:rFonts w:hint="eastAsia"/>
          <w:shd w:val="clear" w:color="auto" w:fill="FFFFFF"/>
        </w:rPr>
        <w:t>即对于给定的数据，分类正确的样本数占总样本数的比例。</w:t>
      </w:r>
    </w:p>
    <w:p w14:paraId="495A1CFA" w14:textId="77777777" w:rsidR="008414C3" w:rsidRDefault="008414C3" w:rsidP="008414C3">
      <w:pPr>
        <w:pStyle w:val="1e"/>
        <w:numPr>
          <w:ilvl w:val="0"/>
          <w:numId w:val="22"/>
        </w:numPr>
        <w:jc w:val="both"/>
        <w:rPr>
          <w:rFonts w:hint="eastAsia"/>
          <w:shd w:val="clear" w:color="auto" w:fill="FFFFFF"/>
        </w:rPr>
      </w:pPr>
      <w:r>
        <w:rPr>
          <w:rFonts w:hint="eastAsia"/>
          <w:shd w:val="clear" w:color="auto" w:fill="FFFFFF"/>
        </w:rPr>
        <w:t>精确率（</w:t>
      </w:r>
      <w:r>
        <w:rPr>
          <w:rFonts w:hint="eastAsia"/>
          <w:shd w:val="clear" w:color="auto" w:fill="FFFFFF"/>
        </w:rPr>
        <w:t>Pre</w:t>
      </w:r>
      <w:r>
        <w:rPr>
          <w:shd w:val="clear" w:color="auto" w:fill="FFFFFF"/>
        </w:rPr>
        <w:t>cision</w:t>
      </w:r>
      <w:r>
        <w:rPr>
          <w:rFonts w:hint="eastAsia"/>
          <w:shd w:val="clear" w:color="auto" w:fill="FFFFFF"/>
        </w:rPr>
        <w:t>）：</w:t>
      </w:r>
    </w:p>
    <w:p w14:paraId="2116710C" w14:textId="77777777" w:rsidR="008414C3" w:rsidRPr="00DF021B" w:rsidRDefault="008414C3" w:rsidP="008414C3">
      <w:pPr>
        <w:pStyle w:val="1e"/>
        <w:ind w:left="2061"/>
        <w:rPr>
          <w:rFonts w:hint="eastAsia"/>
          <w:shd w:val="clear" w:color="auto" w:fill="FFFFFF"/>
        </w:rPr>
      </w:pPr>
      <w:r w:rsidRPr="00DF021B">
        <w:rPr>
          <w:rFonts w:hint="eastAsia"/>
          <w:shd w:val="clear" w:color="auto" w:fill="FFFFFF"/>
        </w:rPr>
        <w:t>假设我们将关注的类定义为正类，其他类定义为负类。通过分类器在数据集上的分类正确错误，我们定义以下</w:t>
      </w:r>
      <w:r w:rsidRPr="00DF021B">
        <w:rPr>
          <w:shd w:val="clear" w:color="auto" w:fill="FFFFFF"/>
        </w:rPr>
        <w:t>4</w:t>
      </w:r>
      <w:r w:rsidRPr="00DF021B">
        <w:rPr>
          <w:rFonts w:hint="eastAsia"/>
          <w:shd w:val="clear" w:color="auto" w:fill="FFFFFF"/>
        </w:rPr>
        <w:t>种</w:t>
      </w:r>
      <w:r w:rsidRPr="00DF021B">
        <w:rPr>
          <w:shd w:val="clear" w:color="auto" w:fill="FFFFFF"/>
        </w:rPr>
        <w:t>情况：</w:t>
      </w:r>
    </w:p>
    <w:p w14:paraId="74FBA51C" w14:textId="77777777" w:rsidR="008414C3" w:rsidRDefault="008414C3" w:rsidP="008414C3">
      <w:pPr>
        <w:pStyle w:val="1e"/>
        <w:numPr>
          <w:ilvl w:val="0"/>
          <w:numId w:val="23"/>
        </w:numPr>
        <w:jc w:val="both"/>
        <w:rPr>
          <w:rFonts w:hint="eastAsia"/>
          <w:shd w:val="clear" w:color="auto" w:fill="FFFFFF"/>
        </w:rPr>
      </w:pPr>
      <w:r w:rsidRPr="00942D62">
        <w:rPr>
          <w:shd w:val="clear" w:color="auto" w:fill="FFFFFF"/>
        </w:rPr>
        <w:t>TP</w:t>
      </w:r>
      <w:r>
        <w:rPr>
          <w:shd w:val="clear" w:color="auto" w:fill="FFFFFF"/>
        </w:rPr>
        <w:t xml:space="preserve"> </w:t>
      </w:r>
      <w:r w:rsidRPr="00942D62">
        <w:rPr>
          <w:shd w:val="clear" w:color="auto" w:fill="FFFFFF"/>
        </w:rPr>
        <w:t>：</w:t>
      </w:r>
      <w:r w:rsidRPr="00942D62">
        <w:rPr>
          <w:shd w:val="clear" w:color="auto" w:fill="FFFFFF"/>
        </w:rPr>
        <w:t>True Positive</w:t>
      </w:r>
      <w:r w:rsidRPr="00942D62">
        <w:rPr>
          <w:shd w:val="clear" w:color="auto" w:fill="FFFFFF"/>
        </w:rPr>
        <w:t>，</w:t>
      </w:r>
      <w:r w:rsidRPr="00942D62">
        <w:rPr>
          <w:shd w:val="clear" w:color="auto" w:fill="FFFFFF"/>
        </w:rPr>
        <w:t xml:space="preserve"> </w:t>
      </w:r>
      <w:r>
        <w:rPr>
          <w:shd w:val="clear" w:color="auto" w:fill="FFFFFF"/>
        </w:rPr>
        <w:t xml:space="preserve"> </w:t>
      </w:r>
      <w:r w:rsidRPr="00942D62">
        <w:rPr>
          <w:shd w:val="clear" w:color="auto" w:fill="FFFFFF"/>
        </w:rPr>
        <w:t>把正类预测为正类；</w:t>
      </w:r>
    </w:p>
    <w:p w14:paraId="74FA1582" w14:textId="77777777" w:rsidR="008414C3" w:rsidRDefault="008414C3" w:rsidP="008414C3">
      <w:pPr>
        <w:pStyle w:val="1e"/>
        <w:numPr>
          <w:ilvl w:val="0"/>
          <w:numId w:val="23"/>
        </w:numPr>
        <w:jc w:val="both"/>
        <w:rPr>
          <w:rFonts w:hint="eastAsia"/>
          <w:shd w:val="clear" w:color="auto" w:fill="FFFFFF"/>
        </w:rPr>
      </w:pPr>
      <w:r w:rsidRPr="00F230A2">
        <w:rPr>
          <w:shd w:val="clear" w:color="auto" w:fill="FFFFFF"/>
        </w:rPr>
        <w:t>FP</w:t>
      </w:r>
      <w:r>
        <w:rPr>
          <w:shd w:val="clear" w:color="auto" w:fill="FFFFFF"/>
        </w:rPr>
        <w:t xml:space="preserve"> </w:t>
      </w:r>
      <w:r w:rsidRPr="00F230A2">
        <w:rPr>
          <w:shd w:val="clear" w:color="auto" w:fill="FFFFFF"/>
        </w:rPr>
        <w:t>：</w:t>
      </w:r>
      <w:r w:rsidRPr="00F230A2">
        <w:rPr>
          <w:shd w:val="clear" w:color="auto" w:fill="FFFFFF"/>
        </w:rPr>
        <w:t>False Positive</w:t>
      </w:r>
      <w:r w:rsidRPr="00F230A2">
        <w:rPr>
          <w:shd w:val="clear" w:color="auto" w:fill="FFFFFF"/>
        </w:rPr>
        <w:t>，</w:t>
      </w:r>
      <w:r>
        <w:rPr>
          <w:rFonts w:hint="eastAsia"/>
          <w:shd w:val="clear" w:color="auto" w:fill="FFFFFF"/>
        </w:rPr>
        <w:t xml:space="preserve"> </w:t>
      </w:r>
      <w:proofErr w:type="gramStart"/>
      <w:r w:rsidRPr="00F230A2">
        <w:rPr>
          <w:shd w:val="clear" w:color="auto" w:fill="FFFFFF"/>
        </w:rPr>
        <w:t>把负类预测</w:t>
      </w:r>
      <w:proofErr w:type="gramEnd"/>
      <w:r w:rsidRPr="00F230A2">
        <w:rPr>
          <w:shd w:val="clear" w:color="auto" w:fill="FFFFFF"/>
        </w:rPr>
        <w:t>为正类；</w:t>
      </w:r>
    </w:p>
    <w:p w14:paraId="3918239F" w14:textId="77777777" w:rsidR="008414C3" w:rsidRDefault="008414C3" w:rsidP="008414C3">
      <w:pPr>
        <w:pStyle w:val="1e"/>
        <w:numPr>
          <w:ilvl w:val="0"/>
          <w:numId w:val="23"/>
        </w:numPr>
        <w:jc w:val="both"/>
        <w:rPr>
          <w:rFonts w:hint="eastAsia"/>
          <w:shd w:val="clear" w:color="auto" w:fill="FFFFFF"/>
        </w:rPr>
      </w:pPr>
      <w:r w:rsidRPr="00F230A2">
        <w:rPr>
          <w:shd w:val="clear" w:color="auto" w:fill="FFFFFF"/>
        </w:rPr>
        <w:t>TN</w:t>
      </w:r>
      <w:r w:rsidRPr="00F230A2">
        <w:rPr>
          <w:shd w:val="clear" w:color="auto" w:fill="FFFFFF"/>
        </w:rPr>
        <w:t>：</w:t>
      </w:r>
      <w:r w:rsidRPr="00F230A2">
        <w:rPr>
          <w:shd w:val="clear" w:color="auto" w:fill="FFFFFF"/>
        </w:rPr>
        <w:t>True Negative</w:t>
      </w:r>
      <w:r w:rsidRPr="00F230A2">
        <w:rPr>
          <w:shd w:val="clear" w:color="auto" w:fill="FFFFFF"/>
        </w:rPr>
        <w:t>，</w:t>
      </w:r>
      <w:r w:rsidRPr="00F230A2">
        <w:rPr>
          <w:shd w:val="clear" w:color="auto" w:fill="FFFFFF"/>
        </w:rPr>
        <w:t xml:space="preserve"> </w:t>
      </w:r>
      <w:proofErr w:type="gramStart"/>
      <w:r w:rsidRPr="00F230A2">
        <w:rPr>
          <w:shd w:val="clear" w:color="auto" w:fill="FFFFFF"/>
        </w:rPr>
        <w:t>把负类预测</w:t>
      </w:r>
      <w:proofErr w:type="gramEnd"/>
      <w:r w:rsidRPr="00F230A2">
        <w:rPr>
          <w:shd w:val="clear" w:color="auto" w:fill="FFFFFF"/>
        </w:rPr>
        <w:t>为负类；</w:t>
      </w:r>
    </w:p>
    <w:p w14:paraId="6E1B6D4A" w14:textId="77777777" w:rsidR="008414C3" w:rsidRDefault="008414C3" w:rsidP="008414C3">
      <w:pPr>
        <w:pStyle w:val="1e"/>
        <w:numPr>
          <w:ilvl w:val="0"/>
          <w:numId w:val="23"/>
        </w:numPr>
        <w:jc w:val="both"/>
        <w:rPr>
          <w:rFonts w:hint="eastAsia"/>
          <w:shd w:val="clear" w:color="auto" w:fill="FFFFFF"/>
        </w:rPr>
      </w:pPr>
      <w:r w:rsidRPr="00F230A2">
        <w:rPr>
          <w:shd w:val="clear" w:color="auto" w:fill="FFFFFF"/>
        </w:rPr>
        <w:t>FN</w:t>
      </w:r>
      <w:r w:rsidRPr="00F230A2">
        <w:rPr>
          <w:shd w:val="clear" w:color="auto" w:fill="FFFFFF"/>
        </w:rPr>
        <w:t>：</w:t>
      </w:r>
      <w:r w:rsidRPr="00F230A2">
        <w:rPr>
          <w:shd w:val="clear" w:color="auto" w:fill="FFFFFF"/>
        </w:rPr>
        <w:t>False Negative</w:t>
      </w:r>
      <w:r w:rsidRPr="00F230A2">
        <w:rPr>
          <w:shd w:val="clear" w:color="auto" w:fill="FFFFFF"/>
        </w:rPr>
        <w:t>，把正类预测为负类</w:t>
      </w:r>
      <w:r>
        <w:rPr>
          <w:rFonts w:hint="eastAsia"/>
          <w:shd w:val="clear" w:color="auto" w:fill="FFFFFF"/>
        </w:rPr>
        <w:t>。</w:t>
      </w:r>
    </w:p>
    <w:p w14:paraId="2D3CAA9E" w14:textId="77777777" w:rsidR="008414C3" w:rsidRPr="00DF021B" w:rsidRDefault="008414C3" w:rsidP="008414C3">
      <w:pPr>
        <w:pStyle w:val="1e"/>
        <w:ind w:left="2126"/>
        <w:rPr>
          <w:rFonts w:hint="eastAsia"/>
          <w:shd w:val="clear" w:color="auto" w:fill="FFFFFF"/>
        </w:rPr>
      </w:pPr>
      <w:r w:rsidRPr="00DF021B">
        <w:rPr>
          <w:rFonts w:hint="eastAsia"/>
          <w:shd w:val="clear" w:color="auto" w:fill="FFFFFF"/>
        </w:rPr>
        <w:lastRenderedPageBreak/>
        <w:t>则精确率就是指在预测为正类的样本中真实类别为正类所占的比例，即</w:t>
      </w:r>
    </w:p>
    <w:p w14:paraId="0B6A3742" w14:textId="77777777" w:rsidR="008414C3" w:rsidRPr="00F230A2" w:rsidRDefault="008414C3" w:rsidP="008414C3">
      <w:pPr>
        <w:pStyle w:val="1e"/>
        <w:ind w:left="1837"/>
        <w:rPr>
          <w:rFonts w:hint="eastAsia"/>
          <w:shd w:val="clear" w:color="auto" w:fill="FFFFFF"/>
        </w:rPr>
      </w:pPr>
      <m:oMathPara>
        <m:oMath>
          <m:r>
            <w:rPr>
              <w:rFonts w:ascii="Cambria Math" w:hAnsi="Cambria Math"/>
              <w:shd w:val="clear" w:color="auto" w:fill="FFFFFF"/>
            </w:rPr>
            <m:t>Precision=</m:t>
          </m:r>
          <m:f>
            <m:fPr>
              <m:ctrlPr>
                <w:rPr>
                  <w:rFonts w:ascii="Cambria Math" w:hAnsi="Cambria Math"/>
                  <w:i/>
                  <w:shd w:val="clear" w:color="auto" w:fill="FFFFFF"/>
                </w:rPr>
              </m:ctrlPr>
            </m:fPr>
            <m:num>
              <m:r>
                <w:rPr>
                  <w:rFonts w:ascii="Cambria Math" w:hAnsi="Cambria Math"/>
                  <w:shd w:val="clear" w:color="auto" w:fill="FFFFFF"/>
                </w:rPr>
                <m:t>TP</m:t>
              </m:r>
            </m:num>
            <m:den>
              <m:r>
                <w:rPr>
                  <w:rFonts w:ascii="Cambria Math" w:hAnsi="Cambria Math"/>
                  <w:shd w:val="clear" w:color="auto" w:fill="FFFFFF"/>
                </w:rPr>
                <m:t>TP+FP</m:t>
              </m:r>
            </m:den>
          </m:f>
        </m:oMath>
      </m:oMathPara>
    </w:p>
    <w:p w14:paraId="04D699E0" w14:textId="77777777" w:rsidR="008414C3" w:rsidRDefault="008414C3" w:rsidP="008414C3">
      <w:pPr>
        <w:pStyle w:val="1e"/>
        <w:numPr>
          <w:ilvl w:val="0"/>
          <w:numId w:val="22"/>
        </w:numPr>
        <w:jc w:val="both"/>
        <w:rPr>
          <w:rFonts w:hint="eastAsia"/>
          <w:shd w:val="clear" w:color="auto" w:fill="FFFFFF"/>
        </w:rPr>
      </w:pPr>
      <w:r>
        <w:rPr>
          <w:rFonts w:hint="eastAsia"/>
          <w:shd w:val="clear" w:color="auto" w:fill="FFFFFF"/>
        </w:rPr>
        <w:t>查全率（召回率</w:t>
      </w:r>
      <w:r>
        <w:rPr>
          <w:rFonts w:hint="eastAsia"/>
          <w:shd w:val="clear" w:color="auto" w:fill="FFFFFF"/>
        </w:rPr>
        <w:t xml:space="preserve"> </w:t>
      </w:r>
      <w:r>
        <w:rPr>
          <w:shd w:val="clear" w:color="auto" w:fill="FFFFFF"/>
        </w:rPr>
        <w:t>R</w:t>
      </w:r>
      <w:r>
        <w:rPr>
          <w:rFonts w:hint="eastAsia"/>
          <w:shd w:val="clear" w:color="auto" w:fill="FFFFFF"/>
        </w:rPr>
        <w:t>ecall</w:t>
      </w:r>
      <w:r>
        <w:rPr>
          <w:rFonts w:hint="eastAsia"/>
          <w:shd w:val="clear" w:color="auto" w:fill="FFFFFF"/>
        </w:rPr>
        <w:t>）</w:t>
      </w:r>
    </w:p>
    <w:p w14:paraId="37D9D103" w14:textId="77777777" w:rsidR="008414C3" w:rsidRPr="00DF021B" w:rsidRDefault="008414C3" w:rsidP="008414C3">
      <w:pPr>
        <w:pStyle w:val="1e"/>
        <w:ind w:left="2061"/>
        <w:rPr>
          <w:rFonts w:hint="eastAsia"/>
          <w:shd w:val="clear" w:color="auto" w:fill="FFFFFF"/>
        </w:rPr>
      </w:pPr>
      <w:r w:rsidRPr="00DF021B">
        <w:rPr>
          <w:rFonts w:hint="eastAsia"/>
          <w:shd w:val="clear" w:color="auto" w:fill="FFFFFF"/>
        </w:rPr>
        <w:t>召回率是指在所有的正类中被预测为正类的比例，即：</w:t>
      </w:r>
    </w:p>
    <w:p w14:paraId="3A342121" w14:textId="77777777" w:rsidR="008414C3" w:rsidRDefault="008414C3" w:rsidP="008414C3">
      <w:pPr>
        <w:pStyle w:val="1e"/>
        <w:rPr>
          <w:rFonts w:hint="eastAsia"/>
          <w:shd w:val="clear" w:color="auto" w:fill="FFFFFF"/>
        </w:rPr>
      </w:pPr>
      <m:oMathPara>
        <m:oMath>
          <m:r>
            <w:rPr>
              <w:rFonts w:ascii="Cambria Math" w:hAnsi="Cambria Math"/>
              <w:shd w:val="clear" w:color="auto" w:fill="FFFFFF"/>
            </w:rPr>
            <m:t>Recall=</m:t>
          </m:r>
          <m:f>
            <m:fPr>
              <m:ctrlPr>
                <w:rPr>
                  <w:rFonts w:ascii="Cambria Math" w:hAnsi="Cambria Math"/>
                  <w:i/>
                  <w:shd w:val="clear" w:color="auto" w:fill="FFFFFF"/>
                </w:rPr>
              </m:ctrlPr>
            </m:fPr>
            <m:num>
              <m:r>
                <w:rPr>
                  <w:rFonts w:ascii="Cambria Math" w:hAnsi="Cambria Math"/>
                  <w:shd w:val="clear" w:color="auto" w:fill="FFFFFF"/>
                </w:rPr>
                <m:t>TP</m:t>
              </m:r>
            </m:num>
            <m:den>
              <m:r>
                <w:rPr>
                  <w:rFonts w:ascii="Cambria Math" w:hAnsi="Cambria Math"/>
                  <w:shd w:val="clear" w:color="auto" w:fill="FFFFFF"/>
                </w:rPr>
                <m:t>TP+FN</m:t>
              </m:r>
            </m:den>
          </m:f>
        </m:oMath>
      </m:oMathPara>
    </w:p>
    <w:p w14:paraId="7CE7BBF0" w14:textId="77777777" w:rsidR="008414C3" w:rsidRDefault="008414C3" w:rsidP="008414C3">
      <w:pPr>
        <w:pStyle w:val="1e"/>
        <w:numPr>
          <w:ilvl w:val="0"/>
          <w:numId w:val="22"/>
        </w:numPr>
        <w:jc w:val="both"/>
        <w:rPr>
          <w:rFonts w:hint="eastAsia"/>
          <w:shd w:val="clear" w:color="auto" w:fill="FFFFFF"/>
        </w:rPr>
      </w:pPr>
      <w:r w:rsidRPr="00347790">
        <w:rPr>
          <w:shd w:val="clear" w:color="auto" w:fill="FFFFFF"/>
        </w:rPr>
        <w:t>F1-Score</w:t>
      </w:r>
    </w:p>
    <w:p w14:paraId="6121D4EE" w14:textId="77777777" w:rsidR="008414C3" w:rsidRPr="00DF021B" w:rsidRDefault="008414C3" w:rsidP="008414C3">
      <w:pPr>
        <w:pStyle w:val="1e"/>
        <w:ind w:left="2061"/>
        <w:rPr>
          <w:rFonts w:hint="eastAsia"/>
          <w:shd w:val="clear" w:color="auto" w:fill="FFFFFF"/>
        </w:rPr>
      </w:pPr>
      <w:r w:rsidRPr="00DF021B">
        <w:rPr>
          <w:rFonts w:hint="eastAsia"/>
          <w:shd w:val="clear" w:color="auto" w:fill="FFFFFF"/>
        </w:rPr>
        <w:t>即精确率和召回率的调和平均值，即：</w:t>
      </w:r>
    </w:p>
    <w:p w14:paraId="69F29A48" w14:textId="77777777" w:rsidR="008414C3" w:rsidRDefault="008414C3" w:rsidP="008414C3">
      <w:pPr>
        <w:pStyle w:val="1e"/>
        <w:rPr>
          <w:rFonts w:hint="eastAsia"/>
          <w:shd w:val="clear" w:color="auto" w:fill="FFFFFF"/>
        </w:rPr>
      </w:pPr>
      <m:oMathPara>
        <m:oMath>
          <m:r>
            <w:rPr>
              <w:rFonts w:ascii="Cambria Math" w:hAnsi="Cambria Math"/>
              <w:shd w:val="clear" w:color="auto" w:fill="FFFFFF"/>
            </w:rPr>
            <m:t>F1</m:t>
          </m:r>
          <m:r>
            <w:rPr>
              <w:rFonts w:ascii="Cambria Math" w:hAnsi="Cambria Math" w:hint="eastAsia"/>
              <w:shd w:val="clear" w:color="auto" w:fill="FFFFFF"/>
            </w:rPr>
            <m:t>=</m:t>
          </m:r>
          <m:r>
            <w:rPr>
              <w:rFonts w:ascii="Cambria Math" w:hAnsi="Cambria Math"/>
              <w:shd w:val="clear" w:color="auto" w:fill="FFFFFF"/>
            </w:rPr>
            <m:t>2Precision*</m:t>
          </m:r>
          <m:f>
            <m:fPr>
              <m:ctrlPr>
                <w:rPr>
                  <w:rFonts w:ascii="Cambria Math" w:hAnsi="Cambria Math"/>
                  <w:i/>
                  <w:shd w:val="clear" w:color="auto" w:fill="FFFFFF"/>
                </w:rPr>
              </m:ctrlPr>
            </m:fPr>
            <m:num>
              <m:r>
                <w:rPr>
                  <w:rFonts w:ascii="Cambria Math" w:hAnsi="Cambria Math"/>
                  <w:shd w:val="clear" w:color="auto" w:fill="FFFFFF"/>
                </w:rPr>
                <m:t>Recall</m:t>
              </m:r>
              <m:ctrlPr>
                <w:rPr>
                  <w:rFonts w:ascii="Cambria Math" w:hAnsi="Cambria Math" w:hint="eastAsia"/>
                  <w:i/>
                  <w:shd w:val="clear" w:color="auto" w:fill="FFFFFF"/>
                </w:rPr>
              </m:ctrlPr>
            </m:num>
            <m:den>
              <m:r>
                <w:rPr>
                  <w:rFonts w:ascii="Cambria Math" w:hAnsi="Cambria Math"/>
                  <w:shd w:val="clear" w:color="auto" w:fill="FFFFFF"/>
                </w:rPr>
                <m:t>Precision+Recall</m:t>
              </m:r>
            </m:den>
          </m:f>
        </m:oMath>
      </m:oMathPara>
    </w:p>
    <w:p w14:paraId="1B15A49C" w14:textId="77777777" w:rsidR="008414C3" w:rsidRDefault="008414C3" w:rsidP="008414C3">
      <w:pPr>
        <w:pStyle w:val="1e"/>
        <w:numPr>
          <w:ilvl w:val="0"/>
          <w:numId w:val="22"/>
        </w:numPr>
        <w:jc w:val="both"/>
        <w:rPr>
          <w:rFonts w:hint="eastAsia"/>
          <w:shd w:val="clear" w:color="auto" w:fill="FFFFFF"/>
        </w:rPr>
      </w:pPr>
      <w:r>
        <w:rPr>
          <w:shd w:val="clear" w:color="auto" w:fill="FFFFFF"/>
        </w:rPr>
        <w:t>ROC</w:t>
      </w:r>
      <w:r>
        <w:rPr>
          <w:rFonts w:hint="eastAsia"/>
          <w:shd w:val="clear" w:color="auto" w:fill="FFFFFF"/>
        </w:rPr>
        <w:t>曲线和</w:t>
      </w:r>
      <w:r>
        <w:rPr>
          <w:rFonts w:hint="eastAsia"/>
          <w:shd w:val="clear" w:color="auto" w:fill="FFFFFF"/>
        </w:rPr>
        <w:t>A</w:t>
      </w:r>
      <w:r>
        <w:rPr>
          <w:shd w:val="clear" w:color="auto" w:fill="FFFFFF"/>
        </w:rPr>
        <w:t>UC</w:t>
      </w:r>
    </w:p>
    <w:p w14:paraId="2858B017" w14:textId="77777777" w:rsidR="008414C3" w:rsidRPr="00DF021B" w:rsidRDefault="008414C3" w:rsidP="008414C3">
      <w:pPr>
        <w:pStyle w:val="1e"/>
        <w:ind w:left="2061"/>
        <w:rPr>
          <w:rFonts w:hint="eastAsia"/>
          <w:shd w:val="clear" w:color="auto" w:fill="FFFFFF"/>
        </w:rPr>
      </w:pPr>
      <w:r w:rsidRPr="00DF021B">
        <w:rPr>
          <w:rFonts w:hint="eastAsia"/>
          <w:shd w:val="clear" w:color="auto" w:fill="FFFFFF"/>
        </w:rPr>
        <w:t>真阳率</w:t>
      </w:r>
      <w:r w:rsidRPr="00DF021B">
        <w:rPr>
          <w:rFonts w:hint="eastAsia"/>
          <w:shd w:val="clear" w:color="auto" w:fill="FFFFFF"/>
        </w:rPr>
        <w:t>T</w:t>
      </w:r>
      <w:r w:rsidRPr="00DF021B">
        <w:rPr>
          <w:shd w:val="clear" w:color="auto" w:fill="FFFFFF"/>
        </w:rPr>
        <w:t>PR</w:t>
      </w:r>
      <w:r w:rsidRPr="00DF021B">
        <w:rPr>
          <w:rFonts w:hint="eastAsia"/>
          <w:shd w:val="clear" w:color="auto" w:fill="FFFFFF"/>
        </w:rPr>
        <w:t>和假阳率</w:t>
      </w:r>
      <w:r w:rsidRPr="00DF021B">
        <w:rPr>
          <w:rFonts w:hint="eastAsia"/>
          <w:shd w:val="clear" w:color="auto" w:fill="FFFFFF"/>
        </w:rPr>
        <w:t>F</w:t>
      </w:r>
      <w:r w:rsidRPr="00DF021B">
        <w:rPr>
          <w:shd w:val="clear" w:color="auto" w:fill="FFFFFF"/>
        </w:rPr>
        <w:t>PR</w:t>
      </w:r>
      <w:r w:rsidRPr="00DF021B">
        <w:rPr>
          <w:rFonts w:hint="eastAsia"/>
          <w:shd w:val="clear" w:color="auto" w:fill="FFFFFF"/>
        </w:rPr>
        <w:t>分别为：</w:t>
      </w:r>
    </w:p>
    <w:p w14:paraId="6D683DC4" w14:textId="77777777" w:rsidR="008414C3" w:rsidRPr="00CB01A9" w:rsidRDefault="008414C3" w:rsidP="008414C3">
      <w:pPr>
        <w:pStyle w:val="1e"/>
        <w:rPr>
          <w:rFonts w:hint="eastAsia"/>
          <w:shd w:val="clear" w:color="auto" w:fill="FFFFFF"/>
        </w:rPr>
      </w:pPr>
      <m:oMathPara>
        <m:oMath>
          <m:r>
            <w:rPr>
              <w:rFonts w:ascii="Cambria Math" w:hAnsi="Cambria Math"/>
              <w:shd w:val="clear" w:color="auto" w:fill="FFFFFF"/>
            </w:rPr>
            <m:t>TPR=</m:t>
          </m:r>
          <m:f>
            <m:fPr>
              <m:ctrlPr>
                <w:rPr>
                  <w:rFonts w:ascii="Cambria Math" w:hAnsi="Cambria Math"/>
                  <w:i/>
                  <w:shd w:val="clear" w:color="auto" w:fill="FFFFFF"/>
                </w:rPr>
              </m:ctrlPr>
            </m:fPr>
            <m:num>
              <m:r>
                <w:rPr>
                  <w:rFonts w:ascii="Cambria Math" w:hAnsi="Cambria Math"/>
                  <w:shd w:val="clear" w:color="auto" w:fill="FFFFFF"/>
                </w:rPr>
                <m:t>TP</m:t>
              </m:r>
            </m:num>
            <m:den>
              <m:r>
                <w:rPr>
                  <w:rFonts w:ascii="Cambria Math" w:hAnsi="Cambria Math"/>
                  <w:shd w:val="clear" w:color="auto" w:fill="FFFFFF"/>
                </w:rPr>
                <m:t>TP+FN</m:t>
              </m:r>
            </m:den>
          </m:f>
        </m:oMath>
      </m:oMathPara>
    </w:p>
    <w:p w14:paraId="5316791F" w14:textId="77777777" w:rsidR="008414C3" w:rsidRDefault="008414C3" w:rsidP="008414C3">
      <w:pPr>
        <w:pStyle w:val="1e"/>
        <w:rPr>
          <w:rFonts w:hint="eastAsia"/>
          <w:shd w:val="clear" w:color="auto" w:fill="FFFFFF"/>
        </w:rPr>
      </w:pPr>
      <m:oMathPara>
        <m:oMath>
          <m:r>
            <w:rPr>
              <w:rFonts w:ascii="Cambria Math" w:hAnsi="Cambria Math"/>
              <w:shd w:val="clear" w:color="auto" w:fill="FFFFFF"/>
            </w:rPr>
            <m:t>FPR</m:t>
          </m:r>
          <m:r>
            <w:rPr>
              <w:rFonts w:ascii="Cambria Math" w:hAnsi="Cambria Math" w:hint="eastAsia"/>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FP</m:t>
              </m:r>
            </m:num>
            <m:den>
              <m:r>
                <w:rPr>
                  <w:rFonts w:ascii="Cambria Math" w:hAnsi="Cambria Math"/>
                  <w:shd w:val="clear" w:color="auto" w:fill="FFFFFF"/>
                </w:rPr>
                <m:t>FP+TN</m:t>
              </m:r>
            </m:den>
          </m:f>
        </m:oMath>
      </m:oMathPara>
    </w:p>
    <w:p w14:paraId="203169EA" w14:textId="77777777" w:rsidR="008414C3" w:rsidRDefault="008414C3" w:rsidP="008414C3">
      <w:pPr>
        <w:pStyle w:val="1e"/>
        <w:ind w:left="2061"/>
        <w:rPr>
          <w:rFonts w:hint="eastAsia"/>
          <w:shd w:val="clear" w:color="auto" w:fill="FFFFFF"/>
        </w:rPr>
      </w:pPr>
      <w:r>
        <w:rPr>
          <w:rFonts w:hint="eastAsia"/>
          <w:shd w:val="clear" w:color="auto" w:fill="FFFFFF"/>
        </w:rPr>
        <w:t>使用</w:t>
      </w:r>
      <w:r>
        <w:rPr>
          <w:rFonts w:hint="eastAsia"/>
          <w:shd w:val="clear" w:color="auto" w:fill="FFFFFF"/>
        </w:rPr>
        <w:t>F</w:t>
      </w:r>
      <w:r>
        <w:rPr>
          <w:shd w:val="clear" w:color="auto" w:fill="FFFFFF"/>
        </w:rPr>
        <w:t>PR</w:t>
      </w:r>
      <w:r>
        <w:rPr>
          <w:rFonts w:hint="eastAsia"/>
          <w:shd w:val="clear" w:color="auto" w:fill="FFFFFF"/>
        </w:rPr>
        <w:t>为横坐标，</w:t>
      </w:r>
      <w:r>
        <w:rPr>
          <w:rFonts w:hint="eastAsia"/>
          <w:shd w:val="clear" w:color="auto" w:fill="FFFFFF"/>
        </w:rPr>
        <w:t>T</w:t>
      </w:r>
      <w:r>
        <w:rPr>
          <w:shd w:val="clear" w:color="auto" w:fill="FFFFFF"/>
        </w:rPr>
        <w:t>PR</w:t>
      </w:r>
      <w:r>
        <w:rPr>
          <w:rFonts w:hint="eastAsia"/>
          <w:shd w:val="clear" w:color="auto" w:fill="FFFFFF"/>
        </w:rPr>
        <w:t>为纵坐标得到的</w:t>
      </w:r>
      <w:r>
        <w:rPr>
          <w:shd w:val="clear" w:color="auto" w:fill="FFFFFF"/>
        </w:rPr>
        <w:t>ROC</w:t>
      </w:r>
      <w:r>
        <w:rPr>
          <w:rFonts w:hint="eastAsia"/>
          <w:shd w:val="clear" w:color="auto" w:fill="FFFFFF"/>
        </w:rPr>
        <w:t>曲线中，其下的面积即为</w:t>
      </w:r>
      <w:r>
        <w:rPr>
          <w:rFonts w:hint="eastAsia"/>
          <w:shd w:val="clear" w:color="auto" w:fill="FFFFFF"/>
        </w:rPr>
        <w:t>A</w:t>
      </w:r>
      <w:r>
        <w:rPr>
          <w:shd w:val="clear" w:color="auto" w:fill="FFFFFF"/>
        </w:rPr>
        <w:t>UC</w:t>
      </w:r>
      <w:r>
        <w:rPr>
          <w:rFonts w:hint="eastAsia"/>
          <w:shd w:val="clear" w:color="auto" w:fill="FFFFFF"/>
        </w:rPr>
        <w:t>。因为</w:t>
      </w:r>
      <w:r>
        <w:rPr>
          <w:rFonts w:hint="eastAsia"/>
          <w:shd w:val="clear" w:color="auto" w:fill="FFFFFF"/>
        </w:rPr>
        <w:t>R</w:t>
      </w:r>
      <w:r>
        <w:rPr>
          <w:shd w:val="clear" w:color="auto" w:fill="FFFFFF"/>
        </w:rPr>
        <w:t>OC</w:t>
      </w:r>
      <w:r>
        <w:rPr>
          <w:rFonts w:hint="eastAsia"/>
          <w:shd w:val="clear" w:color="auto" w:fill="FFFFFF"/>
        </w:rPr>
        <w:t>曲线越靠近左上角，分类器效果越好，所以</w:t>
      </w:r>
      <w:r>
        <w:rPr>
          <w:shd w:val="clear" w:color="auto" w:fill="FFFFFF"/>
        </w:rPr>
        <w:t>AUC</w:t>
      </w:r>
      <w:r>
        <w:rPr>
          <w:rFonts w:hint="eastAsia"/>
          <w:shd w:val="clear" w:color="auto" w:fill="FFFFFF"/>
        </w:rPr>
        <w:t>越大越好。</w:t>
      </w:r>
    </w:p>
    <w:p w14:paraId="22B8ECB5" w14:textId="77777777" w:rsidR="008414C3" w:rsidRDefault="008414C3" w:rsidP="008414C3">
      <w:pPr>
        <w:pStyle w:val="1e"/>
        <w:numPr>
          <w:ilvl w:val="0"/>
          <w:numId w:val="22"/>
        </w:numPr>
        <w:jc w:val="both"/>
        <w:rPr>
          <w:rFonts w:hint="eastAsia"/>
          <w:shd w:val="clear" w:color="auto" w:fill="FFFFFF"/>
        </w:rPr>
      </w:pPr>
      <w:r>
        <w:rPr>
          <w:rFonts w:hint="eastAsia"/>
          <w:shd w:val="clear" w:color="auto" w:fill="FFFFFF"/>
        </w:rPr>
        <w:t>Kappa</w:t>
      </w:r>
      <w:r>
        <w:rPr>
          <w:rFonts w:hint="eastAsia"/>
          <w:shd w:val="clear" w:color="auto" w:fill="FFFFFF"/>
        </w:rPr>
        <w:t>系数</w:t>
      </w:r>
    </w:p>
    <w:p w14:paraId="2B5DA629" w14:textId="77777777" w:rsidR="008414C3" w:rsidRDefault="008414C3" w:rsidP="008414C3">
      <w:pPr>
        <w:pStyle w:val="1e"/>
        <w:ind w:left="2061"/>
        <w:rPr>
          <w:rFonts w:hint="eastAsia"/>
          <w:shd w:val="clear" w:color="auto" w:fill="FFFFFF"/>
        </w:rPr>
      </w:pPr>
      <w:r>
        <w:rPr>
          <w:rFonts w:hint="eastAsia"/>
          <w:shd w:val="clear" w:color="auto" w:fill="FFFFFF"/>
        </w:rPr>
        <w:t>对总体分类精度</w:t>
      </w:r>
      <m:oMath>
        <m:sSub>
          <m:sSubPr>
            <m:ctrlPr>
              <w:rPr>
                <w:rFonts w:ascii="Cambria Math" w:hAnsi="Cambria Math"/>
                <w:shd w:val="clear" w:color="auto" w:fill="FFFFFF"/>
              </w:rPr>
            </m:ctrlPr>
          </m:sSubPr>
          <m:e>
            <m:r>
              <w:rPr>
                <w:rFonts w:ascii="Cambria Math" w:hAnsi="Cambria Math"/>
                <w:shd w:val="clear" w:color="auto" w:fill="FFFFFF"/>
              </w:rPr>
              <m:t>P</m:t>
            </m:r>
          </m:e>
          <m:sub>
            <m:r>
              <m:rPr>
                <m:sty m:val="p"/>
              </m:rPr>
              <w:rPr>
                <w:rFonts w:ascii="Cambria Math" w:hAnsi="Cambria Math"/>
                <w:shd w:val="clear" w:color="auto" w:fill="FFFFFF"/>
              </w:rPr>
              <m:t>0</m:t>
            </m:r>
          </m:sub>
        </m:sSub>
      </m:oMath>
      <w:r>
        <w:rPr>
          <w:rFonts w:hint="eastAsia"/>
          <w:shd w:val="clear" w:color="auto" w:fill="FFFFFF"/>
        </w:rPr>
        <w:t>和</w:t>
      </w:r>
      <m:oMath>
        <m:sSub>
          <m:sSubPr>
            <m:ctrlPr>
              <w:rPr>
                <w:rFonts w:ascii="Cambria Math" w:hAnsi="Cambria Math"/>
                <w:shd w:val="clear" w:color="auto" w:fill="FFFFFF"/>
              </w:rPr>
            </m:ctrlPr>
          </m:sSubPr>
          <m:e>
            <m:r>
              <w:rPr>
                <w:rFonts w:ascii="Cambria Math" w:hAnsi="Cambria Math"/>
                <w:shd w:val="clear" w:color="auto" w:fill="FFFFFF"/>
              </w:rPr>
              <m:t>P</m:t>
            </m:r>
          </m:e>
          <m:sub>
            <m:r>
              <w:rPr>
                <w:rFonts w:ascii="Cambria Math" w:hAnsi="Cambria Math"/>
                <w:shd w:val="clear" w:color="auto" w:fill="FFFFFF"/>
              </w:rPr>
              <m:t>e</m:t>
            </m:r>
          </m:sub>
        </m:sSub>
      </m:oMath>
      <w:r>
        <w:rPr>
          <w:rFonts w:hint="eastAsia"/>
          <w:shd w:val="clear" w:color="auto" w:fill="FFFFFF"/>
        </w:rPr>
        <w:t>，即第</w:t>
      </w:r>
      <w:proofErr w:type="spellStart"/>
      <w:r>
        <w:rPr>
          <w:rFonts w:hint="eastAsia"/>
          <w:shd w:val="clear" w:color="auto" w:fill="FFFFFF"/>
        </w:rPr>
        <w:t>i</w:t>
      </w:r>
      <w:proofErr w:type="spellEnd"/>
      <w:proofErr w:type="gramStart"/>
      <w:r>
        <w:rPr>
          <w:rFonts w:hint="eastAsia"/>
          <w:shd w:val="clear" w:color="auto" w:fill="FFFFFF"/>
        </w:rPr>
        <w:t>类真实</w:t>
      </w:r>
      <w:proofErr w:type="gramEnd"/>
      <w:r>
        <w:rPr>
          <w:rFonts w:hint="eastAsia"/>
          <w:shd w:val="clear" w:color="auto" w:fill="FFFFFF"/>
        </w:rPr>
        <w:t>样本数</w:t>
      </w:r>
      <w:r>
        <w:rPr>
          <w:rFonts w:hint="eastAsia"/>
          <w:shd w:val="clear" w:color="auto" w:fill="FFFFFF"/>
        </w:rPr>
        <w:t>*</w:t>
      </w:r>
      <w:r>
        <w:rPr>
          <w:rFonts w:hint="eastAsia"/>
          <w:shd w:val="clear" w:color="auto" w:fill="FFFFFF"/>
        </w:rPr>
        <w:t>第</w:t>
      </w:r>
      <w:proofErr w:type="spellStart"/>
      <w:r>
        <w:rPr>
          <w:rFonts w:hint="eastAsia"/>
          <w:shd w:val="clear" w:color="auto" w:fill="FFFFFF"/>
        </w:rPr>
        <w:t>i</w:t>
      </w:r>
      <w:proofErr w:type="spellEnd"/>
      <w:r>
        <w:rPr>
          <w:rFonts w:hint="eastAsia"/>
          <w:shd w:val="clear" w:color="auto" w:fill="FFFFFF"/>
        </w:rPr>
        <w:t>类预测出的样本数之和除以样本总数平方。</w:t>
      </w:r>
      <w:r>
        <w:rPr>
          <w:shd w:val="clear" w:color="auto" w:fill="FFFFFF"/>
        </w:rPr>
        <w:t>K</w:t>
      </w:r>
      <w:r>
        <w:rPr>
          <w:rFonts w:hint="eastAsia"/>
          <w:shd w:val="clear" w:color="auto" w:fill="FFFFFF"/>
        </w:rPr>
        <w:t>表示为：</w:t>
      </w:r>
    </w:p>
    <w:p w14:paraId="42BC3488" w14:textId="77777777" w:rsidR="008414C3" w:rsidRPr="00B24C53" w:rsidRDefault="008414C3" w:rsidP="008414C3">
      <w:pPr>
        <w:pStyle w:val="1e"/>
        <w:rPr>
          <w:rFonts w:hint="eastAsia"/>
          <w:shd w:val="clear" w:color="auto" w:fill="FFFFFF"/>
        </w:rPr>
      </w:pPr>
      <m:oMathPara>
        <m:oMath>
          <m:r>
            <w:rPr>
              <w:rFonts w:ascii="Cambria Math" w:hAnsi="Cambria Math"/>
              <w:shd w:val="clear" w:color="auto" w:fill="FFFFFF"/>
            </w:rPr>
            <m:t>K</m:t>
          </m:r>
          <m:r>
            <w:rPr>
              <w:rFonts w:ascii="Cambria Math" w:hAnsi="Cambria Math" w:hint="eastAsia"/>
              <w:shd w:val="clear" w:color="auto" w:fill="FFFFFF"/>
            </w:rPr>
            <m:t>=</m:t>
          </m:r>
          <m:f>
            <m:fPr>
              <m:ctrlPr>
                <w:rPr>
                  <w:rFonts w:ascii="Cambria Math" w:hAnsi="Cambria Math"/>
                  <w:i/>
                  <w:shd w:val="clear" w:color="auto" w:fill="FFFFFF"/>
                </w:rPr>
              </m:ctrlPr>
            </m:fPr>
            <m:num>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0</m:t>
                  </m:r>
                </m:sub>
              </m:sSub>
              <m:r>
                <w:rPr>
                  <w:rFonts w:ascii="微软雅黑" w:eastAsia="微软雅黑" w:hAnsi="微软雅黑" w:hint="eastAsi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P</m:t>
                  </m:r>
                  <m:ctrlPr>
                    <w:rPr>
                      <w:rFonts w:ascii="Cambria Math" w:eastAsia="微软雅黑" w:hAnsi="Cambria Math"/>
                      <w:i/>
                      <w:shd w:val="clear" w:color="auto" w:fill="FFFFFF"/>
                    </w:rPr>
                  </m:ctrlPr>
                </m:e>
                <m:sub>
                  <m:r>
                    <w:rPr>
                      <w:rFonts w:ascii="Cambria Math" w:hAnsi="Cambria Math"/>
                      <w:shd w:val="clear" w:color="auto" w:fill="FFFFFF"/>
                    </w:rPr>
                    <m:t>e</m:t>
                  </m:r>
                </m:sub>
              </m:sSub>
              <m:ctrlPr>
                <w:rPr>
                  <w:rFonts w:ascii="Cambria Math" w:hAnsi="Cambria Math" w:hint="eastAsia"/>
                  <w:i/>
                  <w:shd w:val="clear" w:color="auto" w:fill="FFFFFF"/>
                </w:rPr>
              </m:ctrlPr>
            </m:num>
            <m:den>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P</m:t>
                  </m:r>
                </m:e>
                <m:sub>
                  <m:r>
                    <w:rPr>
                      <w:rFonts w:ascii="Cambria Math" w:hAnsi="Cambria Math"/>
                      <w:shd w:val="clear" w:color="auto" w:fill="FFFFFF"/>
                    </w:rPr>
                    <m:t>e</m:t>
                  </m:r>
                </m:sub>
              </m:sSub>
            </m:den>
          </m:f>
        </m:oMath>
      </m:oMathPara>
    </w:p>
    <w:p w14:paraId="493823BE" w14:textId="77777777" w:rsidR="008414C3" w:rsidRPr="00B24C53" w:rsidRDefault="008414C3" w:rsidP="008414C3">
      <w:pPr>
        <w:pStyle w:val="1e"/>
        <w:ind w:left="2061"/>
        <w:rPr>
          <w:rFonts w:hint="eastAsia"/>
          <w:shd w:val="clear" w:color="auto" w:fill="FFFFFF"/>
        </w:rPr>
      </w:pPr>
      <w:r>
        <w:rPr>
          <w:rFonts w:hint="eastAsia"/>
          <w:shd w:val="clear" w:color="auto" w:fill="FFFFFF"/>
        </w:rPr>
        <w:t>K</w:t>
      </w:r>
      <w:r>
        <w:rPr>
          <w:rFonts w:hint="eastAsia"/>
          <w:shd w:val="clear" w:color="auto" w:fill="FFFFFF"/>
        </w:rPr>
        <w:t>越大分类效果越好。</w:t>
      </w:r>
    </w:p>
    <w:p w14:paraId="09BFFDCD" w14:textId="77777777" w:rsidR="008414C3" w:rsidRDefault="008414C3" w:rsidP="008414C3">
      <w:pPr>
        <w:pStyle w:val="1e"/>
        <w:numPr>
          <w:ilvl w:val="0"/>
          <w:numId w:val="22"/>
        </w:numPr>
        <w:jc w:val="both"/>
        <w:rPr>
          <w:rFonts w:hint="eastAsia"/>
          <w:shd w:val="clear" w:color="auto" w:fill="FFFFFF"/>
        </w:rPr>
      </w:pPr>
      <w:r>
        <w:rPr>
          <w:rFonts w:hint="eastAsia"/>
          <w:shd w:val="clear" w:color="auto" w:fill="FFFFFF"/>
        </w:rPr>
        <w:t>海明距离</w:t>
      </w:r>
    </w:p>
    <w:p w14:paraId="257869C8" w14:textId="77777777" w:rsidR="008414C3" w:rsidRDefault="008414C3" w:rsidP="008414C3">
      <w:pPr>
        <w:pStyle w:val="1e"/>
        <w:ind w:left="2061"/>
        <w:rPr>
          <w:rFonts w:hint="eastAsia"/>
          <w:shd w:val="clear" w:color="auto" w:fill="FFFFFF"/>
        </w:rPr>
      </w:pPr>
      <w:r>
        <w:rPr>
          <w:rFonts w:hint="eastAsia"/>
          <w:shd w:val="clear" w:color="auto" w:fill="FFFFFF"/>
        </w:rPr>
        <w:t>其</w:t>
      </w:r>
      <w:r w:rsidRPr="00B24C53">
        <w:rPr>
          <w:rFonts w:hint="eastAsia"/>
          <w:shd w:val="clear" w:color="auto" w:fill="FFFFFF"/>
        </w:rPr>
        <w:t>衡量</w:t>
      </w:r>
      <w:r>
        <w:rPr>
          <w:rFonts w:hint="eastAsia"/>
          <w:shd w:val="clear" w:color="auto" w:fill="FFFFFF"/>
        </w:rPr>
        <w:t>了</w:t>
      </w:r>
      <w:r w:rsidRPr="00B24C53">
        <w:rPr>
          <w:rFonts w:hint="eastAsia"/>
          <w:shd w:val="clear" w:color="auto" w:fill="FFFFFF"/>
        </w:rPr>
        <w:t>预测标签与真实标签之间的距离，取值在</w:t>
      </w:r>
      <w:r w:rsidRPr="00B24C53">
        <w:rPr>
          <w:shd w:val="clear" w:color="auto" w:fill="FFFFFF"/>
        </w:rPr>
        <w:t>0~1</w:t>
      </w:r>
      <w:r w:rsidRPr="00B24C53">
        <w:rPr>
          <w:shd w:val="clear" w:color="auto" w:fill="FFFFFF"/>
        </w:rPr>
        <w:t>之间</w:t>
      </w:r>
      <w:r>
        <w:rPr>
          <w:rFonts w:hint="eastAsia"/>
          <w:shd w:val="clear" w:color="auto" w:fill="FFFFFF"/>
        </w:rPr>
        <w:t>。</w:t>
      </w:r>
      <w:r w:rsidRPr="00B24C53">
        <w:rPr>
          <w:rFonts w:hint="eastAsia"/>
          <w:shd w:val="clear" w:color="auto" w:fill="FFFFFF"/>
        </w:rPr>
        <w:t>距离为</w:t>
      </w:r>
      <w:r w:rsidRPr="00B24C53">
        <w:rPr>
          <w:shd w:val="clear" w:color="auto" w:fill="FFFFFF"/>
        </w:rPr>
        <w:t>0</w:t>
      </w:r>
      <w:r w:rsidRPr="00B24C53">
        <w:rPr>
          <w:shd w:val="clear" w:color="auto" w:fill="FFFFFF"/>
        </w:rPr>
        <w:t>说明预测</w:t>
      </w:r>
      <w:r>
        <w:rPr>
          <w:rFonts w:hint="eastAsia"/>
          <w:shd w:val="clear" w:color="auto" w:fill="FFFFFF"/>
        </w:rPr>
        <w:t>的</w:t>
      </w:r>
      <w:r w:rsidRPr="00B24C53">
        <w:rPr>
          <w:shd w:val="clear" w:color="auto" w:fill="FFFFFF"/>
        </w:rPr>
        <w:t>结果与真实结果完全相同，距离为</w:t>
      </w:r>
      <w:r w:rsidRPr="00B24C53">
        <w:rPr>
          <w:shd w:val="clear" w:color="auto" w:fill="FFFFFF"/>
        </w:rPr>
        <w:t>1</w:t>
      </w:r>
      <w:r w:rsidRPr="00B24C53">
        <w:rPr>
          <w:shd w:val="clear" w:color="auto" w:fill="FFFFFF"/>
        </w:rPr>
        <w:t>就说明</w:t>
      </w:r>
      <w:r>
        <w:rPr>
          <w:rFonts w:hint="eastAsia"/>
          <w:shd w:val="clear" w:color="auto" w:fill="FFFFFF"/>
        </w:rPr>
        <w:t>模型的预测每次恰好为相反的类别。</w:t>
      </w:r>
    </w:p>
    <w:p w14:paraId="177EDC00" w14:textId="77777777" w:rsidR="008414C3" w:rsidRDefault="008414C3" w:rsidP="008414C3">
      <w:pPr>
        <w:pStyle w:val="1e"/>
        <w:numPr>
          <w:ilvl w:val="0"/>
          <w:numId w:val="22"/>
        </w:numPr>
        <w:jc w:val="both"/>
        <w:rPr>
          <w:rFonts w:hint="eastAsia"/>
          <w:shd w:val="clear" w:color="auto" w:fill="FFFFFF"/>
        </w:rPr>
      </w:pPr>
      <w:r>
        <w:rPr>
          <w:rFonts w:hint="eastAsia"/>
          <w:shd w:val="clear" w:color="auto" w:fill="FFFFFF"/>
        </w:rPr>
        <w:t>Jaccard</w:t>
      </w:r>
      <w:r>
        <w:rPr>
          <w:rFonts w:hint="eastAsia"/>
          <w:shd w:val="clear" w:color="auto" w:fill="FFFFFF"/>
        </w:rPr>
        <w:t>相似系数</w:t>
      </w:r>
    </w:p>
    <w:p w14:paraId="78CAA445" w14:textId="77777777" w:rsidR="008414C3" w:rsidRDefault="008414C3" w:rsidP="008414C3">
      <w:pPr>
        <w:pStyle w:val="1e"/>
        <w:ind w:left="2061"/>
        <w:rPr>
          <w:rFonts w:hint="eastAsia"/>
          <w:shd w:val="clear" w:color="auto" w:fill="FFFFFF"/>
        </w:rPr>
      </w:pPr>
      <w:r>
        <w:rPr>
          <w:rFonts w:hint="eastAsia"/>
          <w:shd w:val="clear" w:color="auto" w:fill="FFFFFF"/>
        </w:rPr>
        <w:t>其</w:t>
      </w:r>
      <w:r w:rsidRPr="00DF021B">
        <w:rPr>
          <w:rFonts w:hint="eastAsia"/>
          <w:shd w:val="clear" w:color="auto" w:fill="FFFFFF"/>
        </w:rPr>
        <w:t>与海明距离的不同之处在于分母。当</w:t>
      </w:r>
      <w:r>
        <w:rPr>
          <w:rFonts w:hint="eastAsia"/>
          <w:shd w:val="clear" w:color="auto" w:fill="FFFFFF"/>
        </w:rPr>
        <w:t>系数为</w:t>
      </w:r>
      <w:r>
        <w:rPr>
          <w:rFonts w:hint="eastAsia"/>
          <w:shd w:val="clear" w:color="auto" w:fill="FFFFFF"/>
        </w:rPr>
        <w:t>1</w:t>
      </w:r>
      <w:r>
        <w:rPr>
          <w:rFonts w:hint="eastAsia"/>
          <w:shd w:val="clear" w:color="auto" w:fill="FFFFFF"/>
        </w:rPr>
        <w:t>时，</w:t>
      </w:r>
      <w:r w:rsidRPr="00DF021B">
        <w:rPr>
          <w:rFonts w:hint="eastAsia"/>
          <w:shd w:val="clear" w:color="auto" w:fill="FFFFFF"/>
        </w:rPr>
        <w:t>预测结果与实际情况完全相符时</w:t>
      </w:r>
      <w:r w:rsidRPr="00DF021B">
        <w:rPr>
          <w:shd w:val="clear" w:color="auto" w:fill="FFFFFF"/>
        </w:rPr>
        <w:t>；当</w:t>
      </w:r>
      <w:r>
        <w:rPr>
          <w:rFonts w:hint="eastAsia"/>
          <w:shd w:val="clear" w:color="auto" w:fill="FFFFFF"/>
        </w:rPr>
        <w:t>系数为</w:t>
      </w:r>
      <w:r>
        <w:rPr>
          <w:rFonts w:hint="eastAsia"/>
          <w:shd w:val="clear" w:color="auto" w:fill="FFFFFF"/>
        </w:rPr>
        <w:t>0</w:t>
      </w:r>
      <w:r>
        <w:rPr>
          <w:rFonts w:hint="eastAsia"/>
          <w:shd w:val="clear" w:color="auto" w:fill="FFFFFF"/>
        </w:rPr>
        <w:t>时，</w:t>
      </w:r>
      <w:r w:rsidRPr="00DF021B">
        <w:rPr>
          <w:shd w:val="clear" w:color="auto" w:fill="FFFFFF"/>
        </w:rPr>
        <w:t>预测结果与实际情况完全不符</w:t>
      </w:r>
      <w:r>
        <w:rPr>
          <w:rFonts w:hint="eastAsia"/>
          <w:shd w:val="clear" w:color="auto" w:fill="FFFFFF"/>
        </w:rPr>
        <w:t>。</w:t>
      </w:r>
    </w:p>
    <w:p w14:paraId="110CD4B8" w14:textId="77777777" w:rsidR="008414C3" w:rsidRDefault="008414C3" w:rsidP="008414C3">
      <w:pPr>
        <w:pStyle w:val="1e"/>
        <w:numPr>
          <w:ilvl w:val="0"/>
          <w:numId w:val="22"/>
        </w:numPr>
        <w:jc w:val="both"/>
        <w:rPr>
          <w:rFonts w:hint="eastAsia"/>
          <w:shd w:val="clear" w:color="auto" w:fill="FFFFFF"/>
        </w:rPr>
      </w:pPr>
      <w:r>
        <w:rPr>
          <w:rFonts w:hint="eastAsia"/>
          <w:shd w:val="clear" w:color="auto" w:fill="FFFFFF"/>
        </w:rPr>
        <w:t>Hinge</w:t>
      </w:r>
      <w:r>
        <w:rPr>
          <w:shd w:val="clear" w:color="auto" w:fill="FFFFFF"/>
        </w:rPr>
        <w:t xml:space="preserve"> </w:t>
      </w:r>
      <w:r>
        <w:rPr>
          <w:rFonts w:hint="eastAsia"/>
          <w:shd w:val="clear" w:color="auto" w:fill="FFFFFF"/>
        </w:rPr>
        <w:t>loss</w:t>
      </w:r>
    </w:p>
    <w:p w14:paraId="34494ED1" w14:textId="77777777" w:rsidR="008414C3" w:rsidRDefault="008414C3" w:rsidP="008414C3">
      <w:pPr>
        <w:pStyle w:val="1e"/>
        <w:ind w:left="2061"/>
        <w:rPr>
          <w:rFonts w:hint="eastAsia"/>
          <w:shd w:val="clear" w:color="auto" w:fill="FFFFFF"/>
        </w:rPr>
      </w:pPr>
      <w:r>
        <w:rPr>
          <w:rFonts w:hint="eastAsia"/>
          <w:shd w:val="clear" w:color="auto" w:fill="FFFFFF"/>
        </w:rPr>
        <w:t>主要用以</w:t>
      </w:r>
      <w:r w:rsidRPr="00DF021B">
        <w:rPr>
          <w:rFonts w:hint="eastAsia"/>
          <w:shd w:val="clear" w:color="auto" w:fill="FFFFFF"/>
        </w:rPr>
        <w:t>使“边缘最大化”</w:t>
      </w:r>
      <w:r>
        <w:rPr>
          <w:rFonts w:hint="eastAsia"/>
          <w:shd w:val="clear" w:color="auto" w:fill="FFFFFF"/>
        </w:rPr>
        <w:t>，该</w:t>
      </w:r>
      <w:r w:rsidRPr="00DF021B">
        <w:rPr>
          <w:shd w:val="clear" w:color="auto" w:fill="FFFFFF"/>
        </w:rPr>
        <w:t>损失取值在</w:t>
      </w:r>
      <w:r w:rsidRPr="00DF021B">
        <w:rPr>
          <w:shd w:val="clear" w:color="auto" w:fill="FFFFFF"/>
        </w:rPr>
        <w:t>0</w:t>
      </w:r>
      <w:r>
        <w:rPr>
          <w:rFonts w:hint="eastAsia"/>
          <w:shd w:val="clear" w:color="auto" w:fill="FFFFFF"/>
        </w:rPr>
        <w:t>-</w:t>
      </w:r>
      <w:r w:rsidRPr="00DF021B">
        <w:rPr>
          <w:shd w:val="clear" w:color="auto" w:fill="FFFFFF"/>
        </w:rPr>
        <w:t>1</w:t>
      </w:r>
      <w:r w:rsidRPr="00DF021B">
        <w:rPr>
          <w:shd w:val="clear" w:color="auto" w:fill="FFFFFF"/>
        </w:rPr>
        <w:t>之间</w:t>
      </w:r>
      <w:r>
        <w:rPr>
          <w:rFonts w:hint="eastAsia"/>
          <w:shd w:val="clear" w:color="auto" w:fill="FFFFFF"/>
        </w:rPr>
        <w:t>。</w:t>
      </w:r>
      <w:r w:rsidRPr="00DF021B">
        <w:rPr>
          <w:shd w:val="clear" w:color="auto" w:fill="FFFFFF"/>
        </w:rPr>
        <w:t>当取值为</w:t>
      </w:r>
      <w:r w:rsidRPr="00DF021B">
        <w:rPr>
          <w:shd w:val="clear" w:color="auto" w:fill="FFFFFF"/>
        </w:rPr>
        <w:t>0</w:t>
      </w:r>
      <w:r>
        <w:rPr>
          <w:rFonts w:hint="eastAsia"/>
          <w:shd w:val="clear" w:color="auto" w:fill="FFFFFF"/>
        </w:rPr>
        <w:t>时</w:t>
      </w:r>
      <w:r w:rsidRPr="00DF021B">
        <w:rPr>
          <w:shd w:val="clear" w:color="auto" w:fill="FFFFFF"/>
        </w:rPr>
        <w:t>，表示多分类模型分类完全准确</w:t>
      </w:r>
      <w:r>
        <w:rPr>
          <w:rFonts w:hint="eastAsia"/>
          <w:shd w:val="clear" w:color="auto" w:fill="FFFFFF"/>
        </w:rPr>
        <w:t>；当</w:t>
      </w:r>
      <w:r w:rsidRPr="00DF021B">
        <w:rPr>
          <w:shd w:val="clear" w:color="auto" w:fill="FFFFFF"/>
        </w:rPr>
        <w:t>取值为</w:t>
      </w:r>
      <w:r w:rsidRPr="00DF021B">
        <w:rPr>
          <w:shd w:val="clear" w:color="auto" w:fill="FFFFFF"/>
        </w:rPr>
        <w:t>1</w:t>
      </w:r>
      <w:r>
        <w:rPr>
          <w:rFonts w:hint="eastAsia"/>
          <w:shd w:val="clear" w:color="auto" w:fill="FFFFFF"/>
        </w:rPr>
        <w:t>时，表示模型的分类结果没有任何意义。</w:t>
      </w:r>
    </w:p>
    <w:p w14:paraId="0026494D" w14:textId="77777777" w:rsidR="0034452C" w:rsidRPr="008414C3" w:rsidRDefault="0034452C" w:rsidP="0034452C">
      <w:pPr>
        <w:pStyle w:val="1e"/>
        <w:rPr>
          <w:rFonts w:ascii="Arial" w:hAnsi="Arial" w:cs="Arial"/>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3DF7F265" w14:textId="77777777" w:rsidR="00CF1195" w:rsidRDefault="00CF1195" w:rsidP="00CF1195">
      <w:pPr>
        <w:pStyle w:val="1e"/>
        <w:numPr>
          <w:ilvl w:val="0"/>
          <w:numId w:val="24"/>
        </w:numPr>
        <w:jc w:val="both"/>
        <w:rPr>
          <w:rFonts w:hint="eastAsia"/>
        </w:rPr>
      </w:pPr>
      <w:r>
        <w:rPr>
          <w:rFonts w:hint="eastAsia"/>
        </w:rPr>
        <w:t>平均绝对误差（</w:t>
      </w:r>
      <w:r>
        <w:rPr>
          <w:rFonts w:hint="eastAsia"/>
        </w:rPr>
        <w:t>M</w:t>
      </w:r>
      <w:r>
        <w:t>AE</w:t>
      </w:r>
      <w:r>
        <w:rPr>
          <w:rFonts w:hint="eastAsia"/>
        </w:rPr>
        <w:t>）</w:t>
      </w:r>
    </w:p>
    <w:p w14:paraId="6C1AEFD2" w14:textId="77777777" w:rsidR="00CF1195" w:rsidRDefault="00CF1195" w:rsidP="00CF1195">
      <w:pPr>
        <w:pStyle w:val="1e"/>
        <w:ind w:left="2161"/>
        <w:rPr>
          <w:rFonts w:hint="eastAsia"/>
          <w:shd w:val="clear" w:color="auto" w:fill="FFFFFF"/>
        </w:rPr>
      </w:pPr>
      <w:r>
        <w:rPr>
          <w:rFonts w:hint="eastAsia"/>
          <w:shd w:val="clear" w:color="auto" w:fill="FFFFFF"/>
        </w:rPr>
        <w:t>即对绝对误差损失的平均值，</w:t>
      </w:r>
      <w:r w:rsidRPr="00E655C2">
        <w:rPr>
          <w:rFonts w:hint="eastAsia"/>
          <w:shd w:val="clear" w:color="auto" w:fill="FFFFFF"/>
        </w:rPr>
        <w:t>反映预测值误差的实际情况</w:t>
      </w:r>
      <w:r>
        <w:rPr>
          <w:rFonts w:hint="eastAsia"/>
          <w:shd w:val="clear" w:color="auto" w:fill="FFFFFF"/>
        </w:rPr>
        <w:t>：</w:t>
      </w:r>
    </w:p>
    <w:p w14:paraId="606F310A" w14:textId="77777777" w:rsidR="00CF1195" w:rsidRPr="00DF021B" w:rsidRDefault="00CF1195" w:rsidP="00CF1195">
      <w:pPr>
        <w:pStyle w:val="1e"/>
        <w:ind w:left="2161"/>
        <w:rPr>
          <w:rFonts w:hint="eastAsia"/>
          <w:shd w:val="clear" w:color="auto" w:fill="FFFFFF"/>
        </w:rPr>
      </w:pPr>
      <m:oMathPara>
        <m:oMath>
          <m:r>
            <w:rPr>
              <w:rFonts w:ascii="Cambria Math" w:hAnsi="Cambria Math"/>
              <w:shd w:val="clear" w:color="auto" w:fill="FFFFFF"/>
            </w:rPr>
            <w:lastRenderedPageBreak/>
            <m:t>MAE</m:t>
          </m:r>
          <m:d>
            <m:dPr>
              <m:ctrlPr>
                <w:rPr>
                  <w:rFonts w:ascii="Cambria Math" w:hAnsi="Cambria Math"/>
                  <w:i/>
                  <w:shd w:val="clear" w:color="auto" w:fill="FFFFFF"/>
                </w:rPr>
              </m:ctrlPr>
            </m:dPr>
            <m:e>
              <m:r>
                <w:rPr>
                  <w:rFonts w:ascii="Cambria Math" w:hAnsi="Cambria Math"/>
                  <w:shd w:val="clear" w:color="auto" w:fill="FFFFFF"/>
                </w:rPr>
                <m:t>y,</m:t>
              </m:r>
              <m:acc>
                <m:accPr>
                  <m:ctrlPr>
                    <w:rPr>
                      <w:rFonts w:ascii="Cambria Math" w:hAnsi="Cambria Math"/>
                      <w:i/>
                      <w:shd w:val="clear" w:color="auto" w:fill="FFFFFF"/>
                    </w:rPr>
                  </m:ctrlPr>
                </m:accPr>
                <m:e>
                  <m:r>
                    <w:rPr>
                      <w:rFonts w:ascii="Cambria Math" w:hAnsi="Cambria Math"/>
                      <w:shd w:val="clear" w:color="auto" w:fill="FFFFFF"/>
                    </w:rPr>
                    <m:t>y</m:t>
                  </m:r>
                </m:e>
              </m:acc>
            </m:e>
          </m:d>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n</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acc>
                    <m:accPr>
                      <m:ctrlPr>
                        <w:rPr>
                          <w:rFonts w:ascii="Cambria Math" w:hAnsi="Cambria Math"/>
                          <w:i/>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i</m:t>
                  </m:r>
                </m:sub>
              </m:sSub>
              <m:r>
                <w:rPr>
                  <w:rFonts w:ascii="Cambria Math" w:hAnsi="Cambria Math"/>
                  <w:shd w:val="clear" w:color="auto" w:fill="FFFFFF"/>
                </w:rPr>
                <m:t>|</m:t>
              </m:r>
            </m:e>
          </m:nary>
        </m:oMath>
      </m:oMathPara>
    </w:p>
    <w:p w14:paraId="24B94040" w14:textId="77777777" w:rsidR="00CF1195" w:rsidRDefault="00CF1195" w:rsidP="00CF1195">
      <w:pPr>
        <w:pStyle w:val="1e"/>
        <w:numPr>
          <w:ilvl w:val="0"/>
          <w:numId w:val="24"/>
        </w:numPr>
        <w:jc w:val="both"/>
        <w:rPr>
          <w:rFonts w:hint="eastAsia"/>
        </w:rPr>
      </w:pPr>
      <w:r>
        <w:rPr>
          <w:rFonts w:hint="eastAsia"/>
        </w:rPr>
        <w:t>平均绝对百分比误差（</w:t>
      </w:r>
      <w:r>
        <w:rPr>
          <w:rFonts w:hint="eastAsia"/>
        </w:rPr>
        <w:t>M</w:t>
      </w:r>
      <w:r>
        <w:t>PAE</w:t>
      </w:r>
      <w:r>
        <w:rPr>
          <w:rFonts w:hint="eastAsia"/>
        </w:rPr>
        <w:t>）</w:t>
      </w:r>
    </w:p>
    <w:p w14:paraId="71E29523" w14:textId="77777777" w:rsidR="00CF1195" w:rsidRDefault="00CF1195" w:rsidP="00CF1195">
      <w:pPr>
        <w:pStyle w:val="1e"/>
        <w:ind w:left="2161"/>
        <w:rPr>
          <w:rFonts w:hint="eastAsia"/>
          <w:shd w:val="clear" w:color="auto" w:fill="FFFFFF"/>
        </w:rPr>
      </w:pPr>
      <w:r>
        <w:rPr>
          <w:rFonts w:hint="eastAsia"/>
          <w:shd w:val="clear" w:color="auto" w:fill="FFFFFF"/>
        </w:rPr>
        <w:t>即</w:t>
      </w:r>
      <w:r w:rsidRPr="00C25EBE">
        <w:rPr>
          <w:rFonts w:hint="eastAsia"/>
          <w:shd w:val="clear" w:color="auto" w:fill="FFFFFF"/>
        </w:rPr>
        <w:t>对相对误差损失的预期值</w:t>
      </w:r>
      <w:r>
        <w:rPr>
          <w:rFonts w:hint="eastAsia"/>
          <w:shd w:val="clear" w:color="auto" w:fill="FFFFFF"/>
        </w:rPr>
        <w:t>。其中</w:t>
      </w:r>
      <w:r w:rsidRPr="00C25EBE">
        <w:rPr>
          <w:shd w:val="clear" w:color="auto" w:fill="FFFFFF"/>
        </w:rPr>
        <w:t>相对误差就是绝对误差和</w:t>
      </w:r>
      <w:r>
        <w:rPr>
          <w:rFonts w:hint="eastAsia"/>
          <w:shd w:val="clear" w:color="auto" w:fill="FFFFFF"/>
        </w:rPr>
        <w:t>真实结果值</w:t>
      </w:r>
      <w:r w:rsidRPr="00C25EBE">
        <w:rPr>
          <w:shd w:val="clear" w:color="auto" w:fill="FFFFFF"/>
        </w:rPr>
        <w:t>的百分比</w:t>
      </w:r>
      <w:r>
        <w:rPr>
          <w:rFonts w:hint="eastAsia"/>
          <w:shd w:val="clear" w:color="auto" w:fill="FFFFFF"/>
        </w:rPr>
        <w:t>：</w:t>
      </w:r>
    </w:p>
    <w:p w14:paraId="1C806145" w14:textId="77777777" w:rsidR="00CF1195" w:rsidRPr="00DF021B" w:rsidRDefault="00CF1195" w:rsidP="00CF1195">
      <w:pPr>
        <w:pStyle w:val="1e"/>
        <w:ind w:left="2161"/>
        <w:rPr>
          <w:rFonts w:hint="eastAsia"/>
          <w:shd w:val="clear" w:color="auto" w:fill="FFFFFF"/>
        </w:rPr>
      </w:pPr>
      <m:oMathPara>
        <m:oMath>
          <m:r>
            <w:rPr>
              <w:rFonts w:ascii="Cambria Math" w:hAnsi="Cambria Math"/>
              <w:shd w:val="clear" w:color="auto" w:fill="FFFFFF"/>
            </w:rPr>
            <m:t>MAPE</m:t>
          </m:r>
          <m:d>
            <m:dPr>
              <m:ctrlPr>
                <w:rPr>
                  <w:rFonts w:ascii="Cambria Math" w:hAnsi="Cambria Math"/>
                  <w:i/>
                  <w:shd w:val="clear" w:color="auto" w:fill="FFFFFF"/>
                </w:rPr>
              </m:ctrlPr>
            </m:dPr>
            <m:e>
              <m:r>
                <w:rPr>
                  <w:rFonts w:ascii="Cambria Math" w:hAnsi="Cambria Math"/>
                  <w:shd w:val="clear" w:color="auto" w:fill="FFFFFF"/>
                </w:rPr>
                <m:t>y,</m:t>
              </m:r>
              <m:acc>
                <m:accPr>
                  <m:ctrlPr>
                    <w:rPr>
                      <w:rFonts w:ascii="Cambria Math" w:hAnsi="Cambria Math"/>
                      <w:i/>
                      <w:shd w:val="clear" w:color="auto" w:fill="FFFFFF"/>
                    </w:rPr>
                  </m:ctrlPr>
                </m:accPr>
                <m:e>
                  <m:r>
                    <w:rPr>
                      <w:rFonts w:ascii="Cambria Math" w:hAnsi="Cambria Math"/>
                      <w:shd w:val="clear" w:color="auto" w:fill="FFFFFF"/>
                    </w:rPr>
                    <m:t>y</m:t>
                  </m:r>
                </m:e>
              </m:acc>
            </m:e>
          </m:d>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n</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f>
                <m:fPr>
                  <m:ctrlPr>
                    <w:rPr>
                      <w:rFonts w:ascii="Cambria Math" w:hAnsi="Cambria Math"/>
                      <w:i/>
                      <w:shd w:val="clear" w:color="auto" w:fill="FFFFFF"/>
                    </w:rPr>
                  </m:ctrlPr>
                </m:fPr>
                <m:num>
                  <m:d>
                    <m:dPr>
                      <m:begChr m:val="|"/>
                      <m:endChr m:val="|"/>
                      <m:ctrlPr>
                        <w:rPr>
                          <w:rFonts w:ascii="Cambria Math" w:hAnsi="Cambria Math"/>
                          <w:i/>
                          <w:shd w:val="clear" w:color="auto" w:fill="FFFFFF"/>
                        </w:rPr>
                      </m:ctrlPr>
                    </m:dPr>
                    <m:e>
                      <m:d>
                        <m:dPr>
                          <m:begChr m:val="|"/>
                          <m:endChr m:val="|"/>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acc>
                                <m:accPr>
                                  <m:ctrlPr>
                                    <w:rPr>
                                      <w:rFonts w:ascii="Cambria Math" w:hAnsi="Cambria Math"/>
                                      <w:i/>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i</m:t>
                              </m:r>
                            </m:sub>
                          </m:sSub>
                        </m:e>
                      </m:d>
                    </m:e>
                  </m:d>
                </m:num>
                <m:den>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m:t>
                  </m:r>
                </m:den>
              </m:f>
            </m:e>
          </m:nary>
        </m:oMath>
      </m:oMathPara>
    </w:p>
    <w:p w14:paraId="042049CB" w14:textId="77777777" w:rsidR="00CF1195" w:rsidRDefault="00CF1195" w:rsidP="00CF1195">
      <w:pPr>
        <w:pStyle w:val="1e"/>
        <w:numPr>
          <w:ilvl w:val="0"/>
          <w:numId w:val="24"/>
        </w:numPr>
        <w:jc w:val="both"/>
        <w:rPr>
          <w:rFonts w:hint="eastAsia"/>
        </w:rPr>
      </w:pPr>
      <w:r>
        <w:rPr>
          <w:rFonts w:hint="eastAsia"/>
        </w:rPr>
        <w:t>均方误差（</w:t>
      </w:r>
      <w:r>
        <w:rPr>
          <w:rFonts w:hint="eastAsia"/>
        </w:rPr>
        <w:t>M</w:t>
      </w:r>
      <w:r>
        <w:t>SE</w:t>
      </w:r>
      <w:r>
        <w:rPr>
          <w:rFonts w:hint="eastAsia"/>
        </w:rPr>
        <w:t>）</w:t>
      </w:r>
    </w:p>
    <w:p w14:paraId="65BBAD49" w14:textId="77777777" w:rsidR="00CF1195" w:rsidRDefault="00CF1195" w:rsidP="00CF1195">
      <w:pPr>
        <w:pStyle w:val="1e"/>
        <w:ind w:left="2161"/>
        <w:rPr>
          <w:rFonts w:hint="eastAsia"/>
          <w:shd w:val="clear" w:color="auto" w:fill="FFFFFF"/>
        </w:rPr>
      </w:pPr>
      <w:r>
        <w:rPr>
          <w:rFonts w:hint="eastAsia"/>
          <w:shd w:val="clear" w:color="auto" w:fill="FFFFFF"/>
        </w:rPr>
        <w:t>即</w:t>
      </w:r>
      <w:r w:rsidRPr="00E655C2">
        <w:rPr>
          <w:rFonts w:hint="eastAsia"/>
          <w:shd w:val="clear" w:color="auto" w:fill="FFFFFF"/>
        </w:rPr>
        <w:t>观测值与真</w:t>
      </w:r>
      <w:r>
        <w:rPr>
          <w:rFonts w:hint="eastAsia"/>
          <w:shd w:val="clear" w:color="auto" w:fill="FFFFFF"/>
        </w:rPr>
        <w:t>实</w:t>
      </w:r>
      <w:r w:rsidRPr="00E655C2">
        <w:rPr>
          <w:rFonts w:hint="eastAsia"/>
          <w:shd w:val="clear" w:color="auto" w:fill="FFFFFF"/>
        </w:rPr>
        <w:t>值</w:t>
      </w:r>
      <w:r>
        <w:rPr>
          <w:rFonts w:hint="eastAsia"/>
          <w:shd w:val="clear" w:color="auto" w:fill="FFFFFF"/>
        </w:rPr>
        <w:t>的</w:t>
      </w:r>
      <w:r w:rsidRPr="00E655C2">
        <w:rPr>
          <w:rFonts w:hint="eastAsia"/>
          <w:shd w:val="clear" w:color="auto" w:fill="FFFFFF"/>
        </w:rPr>
        <w:t>偏差的平方和与观测次数的比值</w:t>
      </w:r>
      <w:r>
        <w:rPr>
          <w:rFonts w:hint="eastAsia"/>
          <w:shd w:val="clear" w:color="auto" w:fill="FFFFFF"/>
        </w:rPr>
        <w:t>，回归过程中尽可能使之最小：</w:t>
      </w:r>
    </w:p>
    <w:p w14:paraId="6BF3C0BA" w14:textId="77777777" w:rsidR="00CF1195" w:rsidRPr="00DF021B" w:rsidRDefault="00CF1195" w:rsidP="00CF1195">
      <w:pPr>
        <w:pStyle w:val="1e"/>
        <w:ind w:left="2161"/>
        <w:rPr>
          <w:rFonts w:hint="eastAsia"/>
          <w:shd w:val="clear" w:color="auto" w:fill="FFFFFF"/>
        </w:rPr>
      </w:pPr>
      <m:oMathPara>
        <m:oMath>
          <m:r>
            <w:rPr>
              <w:rFonts w:ascii="Cambria Math" w:hAnsi="Cambria Math"/>
              <w:shd w:val="clear" w:color="auto" w:fill="FFFFFF"/>
            </w:rPr>
            <m:t>MSE</m:t>
          </m:r>
          <m:d>
            <m:dPr>
              <m:ctrlPr>
                <w:rPr>
                  <w:rFonts w:ascii="Cambria Math" w:hAnsi="Cambria Math"/>
                  <w:i/>
                  <w:shd w:val="clear" w:color="auto" w:fill="FFFFFF"/>
                </w:rPr>
              </m:ctrlPr>
            </m:dPr>
            <m:e>
              <m:r>
                <w:rPr>
                  <w:rFonts w:ascii="Cambria Math" w:hAnsi="Cambria Math"/>
                  <w:shd w:val="clear" w:color="auto" w:fill="FFFFFF"/>
                </w:rPr>
                <m:t>y,</m:t>
              </m:r>
              <m:acc>
                <m:accPr>
                  <m:ctrlPr>
                    <w:rPr>
                      <w:rFonts w:ascii="Cambria Math" w:hAnsi="Cambria Math"/>
                      <w:i/>
                      <w:shd w:val="clear" w:color="auto" w:fill="FFFFFF"/>
                    </w:rPr>
                  </m:ctrlPr>
                </m:accPr>
                <m:e>
                  <m:r>
                    <w:rPr>
                      <w:rFonts w:ascii="Cambria Math" w:hAnsi="Cambria Math"/>
                      <w:shd w:val="clear" w:color="auto" w:fill="FFFFFF"/>
                    </w:rPr>
                    <m:t>y</m:t>
                  </m:r>
                </m:e>
              </m:acc>
            </m:e>
          </m:d>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n</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Sup>
                <m:sSubSupPr>
                  <m:ctrlPr>
                    <w:rPr>
                      <w:rFonts w:ascii="Cambria Math" w:hAnsi="Cambria Math"/>
                      <w:i/>
                      <w:shd w:val="clear" w:color="auto" w:fill="FFFFFF"/>
                    </w:rPr>
                  </m:ctrlPr>
                </m:sSubSupPr>
                <m:e>
                  <m:d>
                    <m:dPr>
                      <m:begChr m:val="|"/>
                      <m:endChr m:val="|"/>
                      <m:ctrlPr>
                        <w:rPr>
                          <w:rFonts w:ascii="Cambria Math" w:hAnsi="Cambria Math"/>
                          <w:i/>
                          <w:shd w:val="clear" w:color="auto" w:fill="FFFFFF"/>
                        </w:rPr>
                      </m:ctrlPr>
                    </m:dPr>
                    <m:e>
                      <m:d>
                        <m:dPr>
                          <m:begChr m:val="|"/>
                          <m:endChr m:val="|"/>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acc>
                                <m:accPr>
                                  <m:ctrlPr>
                                    <w:rPr>
                                      <w:rFonts w:ascii="Cambria Math" w:hAnsi="Cambria Math"/>
                                      <w:i/>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i</m:t>
                              </m:r>
                            </m:sub>
                          </m:sSub>
                        </m:e>
                      </m:d>
                    </m:e>
                  </m:d>
                </m:e>
                <m:sub>
                  <m:r>
                    <w:rPr>
                      <w:rFonts w:ascii="Cambria Math" w:hAnsi="Cambria Math"/>
                      <w:shd w:val="clear" w:color="auto" w:fill="FFFFFF"/>
                    </w:rPr>
                    <m:t>2</m:t>
                  </m:r>
                </m:sub>
                <m:sup>
                  <m:r>
                    <w:rPr>
                      <w:rFonts w:ascii="Cambria Math" w:hAnsi="Cambria Math"/>
                      <w:shd w:val="clear" w:color="auto" w:fill="FFFFFF"/>
                    </w:rPr>
                    <m:t>2</m:t>
                  </m:r>
                </m:sup>
              </m:sSubSup>
            </m:e>
          </m:nary>
        </m:oMath>
      </m:oMathPara>
    </w:p>
    <w:p w14:paraId="01359F67" w14:textId="77777777" w:rsidR="00CF1195" w:rsidRDefault="00CF1195" w:rsidP="00CF1195">
      <w:pPr>
        <w:pStyle w:val="1e"/>
        <w:numPr>
          <w:ilvl w:val="0"/>
          <w:numId w:val="24"/>
        </w:numPr>
        <w:jc w:val="both"/>
        <w:rPr>
          <w:rFonts w:hint="eastAsia"/>
        </w:rPr>
      </w:pPr>
      <w:r w:rsidRPr="00C25EBE">
        <w:rPr>
          <w:rFonts w:hint="eastAsia"/>
        </w:rPr>
        <w:t>均方根误差</w:t>
      </w:r>
      <w:r>
        <w:rPr>
          <w:rFonts w:hint="eastAsia"/>
        </w:rPr>
        <w:t>（</w:t>
      </w:r>
      <w:r w:rsidRPr="00C25EBE">
        <w:t>RMSE</w:t>
      </w:r>
      <w:r>
        <w:rPr>
          <w:rFonts w:hint="eastAsia"/>
        </w:rPr>
        <w:t>)</w:t>
      </w:r>
    </w:p>
    <w:p w14:paraId="0130E167" w14:textId="77777777" w:rsidR="00CF1195" w:rsidRPr="00922251" w:rsidRDefault="00CF1195" w:rsidP="00CF1195">
      <w:pPr>
        <w:pStyle w:val="1e"/>
        <w:ind w:left="2161"/>
        <w:rPr>
          <w:rFonts w:hint="eastAsia"/>
          <w:shd w:val="clear" w:color="auto" w:fill="FFFFFF"/>
        </w:rPr>
      </w:pPr>
      <w:r w:rsidRPr="00922251">
        <w:rPr>
          <w:rFonts w:hint="eastAsia"/>
          <w:shd w:val="clear" w:color="auto" w:fill="FFFFFF"/>
        </w:rPr>
        <w:t>即对</w:t>
      </w:r>
      <w:r>
        <w:rPr>
          <w:rFonts w:hint="eastAsia"/>
          <w:shd w:val="clear" w:color="auto" w:fill="FFFFFF"/>
        </w:rPr>
        <w:t>平均误差的算术平方根</w:t>
      </w:r>
      <w:r w:rsidRPr="00922251">
        <w:rPr>
          <w:shd w:val="clear" w:color="auto" w:fill="FFFFFF"/>
        </w:rPr>
        <w:t>的期望</w:t>
      </w:r>
      <w:r>
        <w:rPr>
          <w:rFonts w:hint="eastAsia"/>
          <w:shd w:val="clear" w:color="auto" w:fill="FFFFFF"/>
        </w:rPr>
        <w:t>值，</w:t>
      </w:r>
      <w:r w:rsidRPr="00E655C2">
        <w:rPr>
          <w:rFonts w:hint="eastAsia"/>
          <w:shd w:val="clear" w:color="auto" w:fill="FFFFFF"/>
        </w:rPr>
        <w:t>衡量观测值</w:t>
      </w:r>
      <w:r>
        <w:rPr>
          <w:rFonts w:hint="eastAsia"/>
          <w:shd w:val="clear" w:color="auto" w:fill="FFFFFF"/>
        </w:rPr>
        <w:t>与真实值</w:t>
      </w:r>
      <w:r w:rsidRPr="00E655C2">
        <w:rPr>
          <w:rFonts w:hint="eastAsia"/>
          <w:shd w:val="clear" w:color="auto" w:fill="FFFFFF"/>
        </w:rPr>
        <w:t>之间的偏差</w:t>
      </w:r>
      <w:r w:rsidRPr="00922251">
        <w:rPr>
          <w:rFonts w:hint="eastAsia"/>
          <w:shd w:val="clear" w:color="auto" w:fill="FFFFFF"/>
        </w:rPr>
        <w:t>：</w:t>
      </w:r>
    </w:p>
    <w:p w14:paraId="4B43DBA0" w14:textId="77777777" w:rsidR="00CF1195" w:rsidRPr="00DF021B" w:rsidRDefault="00CF1195" w:rsidP="00CF1195">
      <w:pPr>
        <w:pStyle w:val="1e"/>
        <w:ind w:left="2161"/>
        <w:rPr>
          <w:rFonts w:hint="eastAsia"/>
          <w:shd w:val="clear" w:color="auto" w:fill="FFFFFF"/>
        </w:rPr>
      </w:pPr>
      <m:oMathPara>
        <m:oMath>
          <m:r>
            <w:rPr>
              <w:rFonts w:ascii="Cambria Math" w:hAnsi="Cambria Math"/>
              <w:shd w:val="clear" w:color="auto" w:fill="FFFFFF"/>
            </w:rPr>
            <m:t>RMSE</m:t>
          </m:r>
          <m:d>
            <m:dPr>
              <m:ctrlPr>
                <w:rPr>
                  <w:rFonts w:ascii="Cambria Math" w:hAnsi="Cambria Math"/>
                  <w:i/>
                  <w:shd w:val="clear" w:color="auto" w:fill="FFFFFF"/>
                </w:rPr>
              </m:ctrlPr>
            </m:dPr>
            <m:e>
              <m:r>
                <w:rPr>
                  <w:rFonts w:ascii="Cambria Math" w:hAnsi="Cambria Math"/>
                  <w:shd w:val="clear" w:color="auto" w:fill="FFFFFF"/>
                </w:rPr>
                <m:t>y,</m:t>
              </m:r>
              <m:acc>
                <m:accPr>
                  <m:ctrlPr>
                    <w:rPr>
                      <w:rFonts w:ascii="Cambria Math" w:hAnsi="Cambria Math"/>
                      <w:i/>
                      <w:shd w:val="clear" w:color="auto" w:fill="FFFFFF"/>
                    </w:rPr>
                  </m:ctrlPr>
                </m:accPr>
                <m:e>
                  <m:r>
                    <w:rPr>
                      <w:rFonts w:ascii="Cambria Math" w:hAnsi="Cambria Math"/>
                      <w:shd w:val="clear" w:color="auto" w:fill="FFFFFF"/>
                    </w:rPr>
                    <m:t>y</m:t>
                  </m:r>
                </m:e>
              </m:acc>
            </m:e>
          </m:d>
          <m:r>
            <w:rPr>
              <w:rFonts w:ascii="Cambria Math" w:hAnsi="Cambria Math"/>
              <w:shd w:val="clear" w:color="auto" w:fill="FFFFFF"/>
            </w:rPr>
            <m:t>=</m:t>
          </m:r>
          <m:rad>
            <m:radPr>
              <m:degHide m:val="1"/>
              <m:ctrlPr>
                <w:rPr>
                  <w:rFonts w:ascii="Cambria Math" w:hAnsi="Cambria Math"/>
                  <w:i/>
                  <w:shd w:val="clear" w:color="auto" w:fill="FFFFFF"/>
                </w:rPr>
              </m:ctrlPr>
            </m:radPr>
            <m:deg/>
            <m:e>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n</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Sup>
                    <m:sSubSupPr>
                      <m:ctrlPr>
                        <w:rPr>
                          <w:rFonts w:ascii="Cambria Math" w:hAnsi="Cambria Math"/>
                          <w:i/>
                          <w:shd w:val="clear" w:color="auto" w:fill="FFFFFF"/>
                        </w:rPr>
                      </m:ctrlPr>
                    </m:sSubSupPr>
                    <m:e>
                      <m:d>
                        <m:dPr>
                          <m:begChr m:val="|"/>
                          <m:endChr m:val="|"/>
                          <m:ctrlPr>
                            <w:rPr>
                              <w:rFonts w:ascii="Cambria Math" w:hAnsi="Cambria Math"/>
                              <w:i/>
                              <w:shd w:val="clear" w:color="auto" w:fill="FFFFFF"/>
                            </w:rPr>
                          </m:ctrlPr>
                        </m:dPr>
                        <m:e>
                          <m:d>
                            <m:dPr>
                              <m:begChr m:val="|"/>
                              <m:endChr m:val="|"/>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acc>
                                    <m:accPr>
                                      <m:ctrlPr>
                                        <w:rPr>
                                          <w:rFonts w:ascii="Cambria Math" w:hAnsi="Cambria Math"/>
                                          <w:i/>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i</m:t>
                                  </m:r>
                                </m:sub>
                              </m:sSub>
                            </m:e>
                          </m:d>
                        </m:e>
                      </m:d>
                    </m:e>
                    <m:sub>
                      <m:r>
                        <w:rPr>
                          <w:rFonts w:ascii="Cambria Math" w:hAnsi="Cambria Math"/>
                          <w:shd w:val="clear" w:color="auto" w:fill="FFFFFF"/>
                        </w:rPr>
                        <m:t>2</m:t>
                      </m:r>
                    </m:sub>
                    <m:sup>
                      <m:r>
                        <w:rPr>
                          <w:rFonts w:ascii="Cambria Math" w:hAnsi="Cambria Math"/>
                          <w:shd w:val="clear" w:color="auto" w:fill="FFFFFF"/>
                        </w:rPr>
                        <m:t>2</m:t>
                      </m:r>
                    </m:sup>
                  </m:sSubSup>
                </m:e>
              </m:nary>
            </m:e>
          </m:rad>
        </m:oMath>
      </m:oMathPara>
    </w:p>
    <w:p w14:paraId="054D58BD" w14:textId="77777777" w:rsidR="00CF1195" w:rsidRDefault="00CF1195" w:rsidP="00CF1195">
      <w:pPr>
        <w:pStyle w:val="1e"/>
        <w:numPr>
          <w:ilvl w:val="0"/>
          <w:numId w:val="24"/>
        </w:numPr>
        <w:jc w:val="both"/>
        <w:rPr>
          <w:rFonts w:hint="eastAsia"/>
        </w:rPr>
      </w:pPr>
      <w:r>
        <w:rPr>
          <w:rFonts w:hint="eastAsia"/>
        </w:rPr>
        <w:t>均方误差对数（</w:t>
      </w:r>
      <w:r>
        <w:rPr>
          <w:rFonts w:hint="eastAsia"/>
        </w:rPr>
        <w:t>M</w:t>
      </w:r>
      <w:r>
        <w:t>SLE</w:t>
      </w:r>
      <w:r>
        <w:rPr>
          <w:rFonts w:hint="eastAsia"/>
        </w:rPr>
        <w:t>）</w:t>
      </w:r>
    </w:p>
    <w:p w14:paraId="0351FA18" w14:textId="77777777" w:rsidR="00CF1195" w:rsidRDefault="00CF1195" w:rsidP="00CF1195">
      <w:pPr>
        <w:pStyle w:val="1e"/>
        <w:ind w:left="2161"/>
        <w:rPr>
          <w:rFonts w:hint="eastAsia"/>
          <w:shd w:val="clear" w:color="auto" w:fill="FFFFFF"/>
        </w:rPr>
      </w:pPr>
      <w:r>
        <w:rPr>
          <w:rFonts w:hint="eastAsia"/>
          <w:shd w:val="clear" w:color="auto" w:fill="FFFFFF"/>
        </w:rPr>
        <w:t>即对</w:t>
      </w:r>
      <w:r w:rsidRPr="00922251">
        <w:rPr>
          <w:rFonts w:hint="eastAsia"/>
          <w:shd w:val="clear" w:color="auto" w:fill="FFFFFF"/>
        </w:rPr>
        <w:t>平方对数</w:t>
      </w:r>
      <w:r w:rsidRPr="00922251">
        <w:rPr>
          <w:shd w:val="clear" w:color="auto" w:fill="FFFFFF"/>
        </w:rPr>
        <w:t>差的</w:t>
      </w:r>
      <w:r>
        <w:rPr>
          <w:rFonts w:hint="eastAsia"/>
          <w:shd w:val="clear" w:color="auto" w:fill="FFFFFF"/>
        </w:rPr>
        <w:t>期望值：</w:t>
      </w:r>
    </w:p>
    <w:p w14:paraId="7AF41D5E" w14:textId="77777777" w:rsidR="00CF1195" w:rsidRPr="00DF021B" w:rsidRDefault="00CF1195" w:rsidP="00CF1195">
      <w:pPr>
        <w:pStyle w:val="1e"/>
        <w:ind w:left="2161"/>
        <w:rPr>
          <w:rFonts w:hint="eastAsia"/>
          <w:shd w:val="clear" w:color="auto" w:fill="FFFFFF"/>
        </w:rPr>
      </w:pPr>
      <m:oMathPara>
        <m:oMath>
          <m:r>
            <w:rPr>
              <w:rFonts w:ascii="Cambria Math" w:hAnsi="Cambria Math"/>
              <w:shd w:val="clear" w:color="auto" w:fill="FFFFFF"/>
            </w:rPr>
            <m:t>MSLE</m:t>
          </m:r>
          <m:d>
            <m:dPr>
              <m:ctrlPr>
                <w:rPr>
                  <w:rFonts w:ascii="Cambria Math" w:hAnsi="Cambria Math"/>
                  <w:i/>
                  <w:shd w:val="clear" w:color="auto" w:fill="FFFFFF"/>
                </w:rPr>
              </m:ctrlPr>
            </m:dPr>
            <m:e>
              <m:r>
                <w:rPr>
                  <w:rFonts w:ascii="Cambria Math" w:hAnsi="Cambria Math"/>
                  <w:shd w:val="clear" w:color="auto" w:fill="FFFFFF"/>
                </w:rPr>
                <m:t>y,</m:t>
              </m:r>
              <m:acc>
                <m:accPr>
                  <m:ctrlPr>
                    <w:rPr>
                      <w:rFonts w:ascii="Cambria Math" w:hAnsi="Cambria Math"/>
                      <w:i/>
                      <w:shd w:val="clear" w:color="auto" w:fill="FFFFFF"/>
                    </w:rPr>
                  </m:ctrlPr>
                </m:accPr>
                <m:e>
                  <m:r>
                    <w:rPr>
                      <w:rFonts w:ascii="Cambria Math" w:hAnsi="Cambria Math"/>
                      <w:shd w:val="clear" w:color="auto" w:fill="FFFFFF"/>
                    </w:rPr>
                    <m:t>y</m:t>
                  </m:r>
                </m:e>
              </m:acc>
            </m:e>
          </m:d>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n</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p>
                <m:sSupPr>
                  <m:ctrlPr>
                    <w:rPr>
                      <w:rFonts w:ascii="Cambria Math" w:hAnsi="Cambria Math"/>
                      <w:i/>
                      <w:shd w:val="clear" w:color="auto" w:fill="FFFFFF"/>
                    </w:rPr>
                  </m:ctrlPr>
                </m:sSupPr>
                <m:e>
                  <m:d>
                    <m:dPr>
                      <m:ctrlPr>
                        <w:rPr>
                          <w:rFonts w:ascii="Cambria Math" w:hAnsi="Cambria Math"/>
                          <w:i/>
                          <w:shd w:val="clear" w:color="auto" w:fill="FFFFFF"/>
                        </w:rPr>
                      </m:ctrlPr>
                    </m:dPr>
                    <m:e>
                      <m:func>
                        <m:funcPr>
                          <m:ctrlPr>
                            <w:rPr>
                              <w:rFonts w:ascii="Cambria Math" w:hAnsi="Cambria Math"/>
                              <w:shd w:val="clear" w:color="auto" w:fill="FFFFFF"/>
                            </w:rPr>
                          </m:ctrlPr>
                        </m:funcPr>
                        <m:fName>
                          <m:r>
                            <m:rPr>
                              <m:sty m:val="p"/>
                            </m:rPr>
                            <w:rPr>
                              <w:rFonts w:ascii="Cambria Math" w:hAnsi="Cambria Math"/>
                              <w:shd w:val="clear" w:color="auto" w:fill="FFFFFF"/>
                            </w:rPr>
                            <m:t>log</m:t>
                          </m:r>
                          <m:ctrlPr>
                            <w:rPr>
                              <w:rFonts w:ascii="Cambria Math" w:hAnsi="Cambria Math"/>
                              <w:i/>
                              <w:shd w:val="clear" w:color="auto" w:fill="FFFFFF"/>
                            </w:rPr>
                          </m:ctrlPr>
                        </m:fName>
                        <m:e>
                          <m:d>
                            <m:dPr>
                              <m:ctrlPr>
                                <w:rPr>
                                  <w:rFonts w:ascii="Cambria Math" w:hAnsi="Cambria Math"/>
                                  <w:i/>
                                  <w:shd w:val="clear" w:color="auto" w:fill="FFFFFF"/>
                                </w:rPr>
                              </m:ctrlPr>
                            </m:dPr>
                            <m:e>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d>
                        </m:e>
                      </m:func>
                      <m:r>
                        <w:rPr>
                          <w:rFonts w:ascii="Cambria Math" w:hAnsi="Cambria Math"/>
                          <w:shd w:val="clear" w:color="auto" w:fill="FFFFFF"/>
                        </w:rPr>
                        <m:t>-</m:t>
                      </m:r>
                      <m:func>
                        <m:funcPr>
                          <m:ctrlPr>
                            <w:rPr>
                              <w:rFonts w:ascii="Cambria Math" w:hAnsi="Cambria Math"/>
                              <w:shd w:val="clear" w:color="auto" w:fill="FFFFFF"/>
                            </w:rPr>
                          </m:ctrlPr>
                        </m:funcPr>
                        <m:fName>
                          <m:r>
                            <m:rPr>
                              <m:sty m:val="p"/>
                            </m:rPr>
                            <w:rPr>
                              <w:rFonts w:ascii="Cambria Math" w:hAnsi="Cambria Math"/>
                              <w:shd w:val="clear" w:color="auto" w:fill="FFFFFF"/>
                            </w:rPr>
                            <m:t>log</m:t>
                          </m:r>
                          <m:ctrlPr>
                            <w:rPr>
                              <w:rFonts w:ascii="Cambria Math" w:hAnsi="Cambria Math"/>
                              <w:i/>
                              <w:shd w:val="clear" w:color="auto" w:fill="FFFFFF"/>
                            </w:rPr>
                          </m:ctrlPr>
                        </m:fName>
                        <m:e>
                          <m:d>
                            <m:dPr>
                              <m:ctrlPr>
                                <w:rPr>
                                  <w:rFonts w:ascii="Cambria Math" w:hAnsi="Cambria Math"/>
                                  <w:i/>
                                  <w:shd w:val="clear" w:color="auto" w:fill="FFFFFF"/>
                                </w:rPr>
                              </m:ctrlPr>
                            </m:dPr>
                            <m:e>
                              <m:r>
                                <w:rPr>
                                  <w:rFonts w:ascii="Cambria Math" w:hAnsi="Cambria Math"/>
                                  <w:shd w:val="clear" w:color="auto" w:fill="FFFFFF"/>
                                </w:rPr>
                                <m:t>1+</m:t>
                              </m:r>
                              <m:sSub>
                                <m:sSubPr>
                                  <m:ctrlPr>
                                    <w:rPr>
                                      <w:rFonts w:ascii="Cambria Math" w:hAnsi="Cambria Math"/>
                                      <w:i/>
                                      <w:shd w:val="clear" w:color="auto" w:fill="FFFFFF"/>
                                    </w:rPr>
                                  </m:ctrlPr>
                                </m:sSubPr>
                                <m:e>
                                  <m:acc>
                                    <m:accPr>
                                      <m:ctrlPr>
                                        <w:rPr>
                                          <w:rFonts w:ascii="Cambria Math" w:hAnsi="Cambria Math"/>
                                          <w:i/>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i</m:t>
                                  </m:r>
                                </m:sub>
                              </m:sSub>
                            </m:e>
                          </m:d>
                        </m:e>
                      </m:func>
                    </m:e>
                  </m:d>
                </m:e>
                <m:sup>
                  <m:r>
                    <w:rPr>
                      <w:rFonts w:ascii="Cambria Math" w:hAnsi="Cambria Math"/>
                      <w:shd w:val="clear" w:color="auto" w:fill="FFFFFF"/>
                    </w:rPr>
                    <m:t>2</m:t>
                  </m:r>
                </m:sup>
              </m:sSup>
            </m:e>
          </m:nary>
        </m:oMath>
      </m:oMathPara>
    </w:p>
    <w:p w14:paraId="02179744" w14:textId="77777777" w:rsidR="00CF1195" w:rsidRDefault="00CF1195" w:rsidP="00CF1195">
      <w:pPr>
        <w:pStyle w:val="1e"/>
        <w:numPr>
          <w:ilvl w:val="0"/>
          <w:numId w:val="24"/>
        </w:numPr>
        <w:jc w:val="both"/>
        <w:rPr>
          <w:rFonts w:hint="eastAsia"/>
        </w:rPr>
      </w:pPr>
      <w:r>
        <w:rPr>
          <w:rFonts w:hint="eastAsia"/>
        </w:rPr>
        <w:t>中位绝对误差（</w:t>
      </w:r>
      <w:proofErr w:type="spellStart"/>
      <w:r>
        <w:rPr>
          <w:rFonts w:hint="eastAsia"/>
        </w:rPr>
        <w:t>Med</w:t>
      </w:r>
      <w:r>
        <w:t>AE</w:t>
      </w:r>
      <w:proofErr w:type="spellEnd"/>
      <w:r>
        <w:rPr>
          <w:rFonts w:hint="eastAsia"/>
        </w:rPr>
        <w:t>）</w:t>
      </w:r>
    </w:p>
    <w:p w14:paraId="5E12B656" w14:textId="77777777" w:rsidR="00CF1195" w:rsidRDefault="00CF1195" w:rsidP="00CF1195">
      <w:pPr>
        <w:pStyle w:val="1e"/>
        <w:ind w:left="2161"/>
        <w:rPr>
          <w:rFonts w:hint="eastAsia"/>
          <w:shd w:val="clear" w:color="auto" w:fill="FFFFFF"/>
        </w:rPr>
      </w:pPr>
      <w:r>
        <w:rPr>
          <w:rFonts w:hint="eastAsia"/>
          <w:shd w:val="clear" w:color="auto" w:fill="FFFFFF"/>
        </w:rPr>
        <w:t>即</w:t>
      </w:r>
      <w:proofErr w:type="gramStart"/>
      <w:r w:rsidRPr="00777E2D">
        <w:rPr>
          <w:rFonts w:hint="eastAsia"/>
          <w:shd w:val="clear" w:color="auto" w:fill="FFFFFF"/>
        </w:rPr>
        <w:t>取目标</w:t>
      </w:r>
      <w:proofErr w:type="gramEnd"/>
      <w:r w:rsidRPr="00777E2D">
        <w:rPr>
          <w:rFonts w:hint="eastAsia"/>
          <w:shd w:val="clear" w:color="auto" w:fill="FFFFFF"/>
        </w:rPr>
        <w:t>和预测之间的所有绝对差值的中值来计算损失</w:t>
      </w:r>
      <w:r>
        <w:rPr>
          <w:rFonts w:hint="eastAsia"/>
          <w:shd w:val="clear" w:color="auto" w:fill="FFFFFF"/>
        </w:rPr>
        <w:t>：</w:t>
      </w:r>
    </w:p>
    <w:p w14:paraId="0EE9E8A6" w14:textId="77777777" w:rsidR="00CF1195" w:rsidRPr="00DF021B" w:rsidRDefault="00CF1195" w:rsidP="00CF1195">
      <w:pPr>
        <w:pStyle w:val="1e"/>
        <w:ind w:left="2161"/>
        <w:rPr>
          <w:rFonts w:hint="eastAsia"/>
          <w:shd w:val="clear" w:color="auto" w:fill="FFFFFF"/>
        </w:rPr>
      </w:pPr>
      <m:oMathPara>
        <m:oMath>
          <m:r>
            <w:rPr>
              <w:rFonts w:ascii="Cambria Math" w:hAnsi="Cambria Math"/>
              <w:shd w:val="clear" w:color="auto" w:fill="FFFFFF"/>
            </w:rPr>
            <m:t>MedAE</m:t>
          </m:r>
          <m:d>
            <m:dPr>
              <m:ctrlPr>
                <w:rPr>
                  <w:rFonts w:ascii="Cambria Math" w:hAnsi="Cambria Math"/>
                  <w:i/>
                  <w:shd w:val="clear" w:color="auto" w:fill="FFFFFF"/>
                </w:rPr>
              </m:ctrlPr>
            </m:dPr>
            <m:e>
              <m:r>
                <w:rPr>
                  <w:rFonts w:ascii="Cambria Math" w:hAnsi="Cambria Math"/>
                  <w:shd w:val="clear" w:color="auto" w:fill="FFFFFF"/>
                </w:rPr>
                <m:t>y,</m:t>
              </m:r>
              <m:acc>
                <m:accPr>
                  <m:ctrlPr>
                    <w:rPr>
                      <w:rFonts w:ascii="Cambria Math" w:hAnsi="Cambria Math"/>
                      <w:i/>
                      <w:shd w:val="clear" w:color="auto" w:fill="FFFFFF"/>
                    </w:rPr>
                  </m:ctrlPr>
                </m:accPr>
                <m:e>
                  <m:r>
                    <w:rPr>
                      <w:rFonts w:ascii="Cambria Math" w:hAnsi="Cambria Math"/>
                      <w:shd w:val="clear" w:color="auto" w:fill="FFFFFF"/>
                    </w:rPr>
                    <m:t>y</m:t>
                  </m:r>
                </m:e>
              </m:acc>
            </m:e>
          </m:d>
          <m:r>
            <w:rPr>
              <w:rFonts w:ascii="Cambria Math" w:hAnsi="Cambria Math"/>
              <w:shd w:val="clear" w:color="auto" w:fill="FFFFFF"/>
            </w:rPr>
            <m:t>=mid</m:t>
          </m:r>
          <m:d>
            <m:dPr>
              <m:ctrlPr>
                <w:rPr>
                  <w:rFonts w:ascii="Cambria Math" w:hAnsi="Cambria Math"/>
                  <w:i/>
                  <w:shd w:val="clear" w:color="auto" w:fill="FFFFFF"/>
                </w:rPr>
              </m:ctrlPr>
            </m:dPr>
            <m:e>
              <m:d>
                <m:dPr>
                  <m:begChr m:val="|"/>
                  <m:endChr m:val="|"/>
                  <m:ctrlPr>
                    <w:rPr>
                      <w:rFonts w:ascii="Cambria Math" w:hAnsi="Cambria Math"/>
                      <w:i/>
                      <w:shd w:val="clear" w:color="auto" w:fill="FFFFFF"/>
                    </w:rPr>
                  </m:ctrlPr>
                </m:dPr>
                <m:e>
                  <m:d>
                    <m:dPr>
                      <m:begChr m:val="|"/>
                      <m:endChr m:val="|"/>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acc>
                            <m:accPr>
                              <m:ctrlPr>
                                <w:rPr>
                                  <w:rFonts w:ascii="Cambria Math" w:hAnsi="Cambria Math"/>
                                  <w:i/>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i</m:t>
                          </m:r>
                        </m:sub>
                      </m:sSub>
                    </m:e>
                  </m:d>
                </m:e>
              </m:d>
            </m:e>
          </m:d>
          <m:r>
            <w:rPr>
              <w:rFonts w:ascii="Cambria Math" w:hAnsi="Cambria Math"/>
              <w:shd w:val="clear" w:color="auto" w:fill="FFFFFF"/>
            </w:rPr>
            <m:t xml:space="preserve">    ,i=1,…,n</m:t>
          </m:r>
        </m:oMath>
      </m:oMathPara>
    </w:p>
    <w:p w14:paraId="3E8EE5E5" w14:textId="77777777" w:rsidR="00CF1195" w:rsidRDefault="00CF1195" w:rsidP="00CF1195">
      <w:pPr>
        <w:pStyle w:val="1e"/>
        <w:numPr>
          <w:ilvl w:val="0"/>
          <w:numId w:val="24"/>
        </w:numPr>
        <w:jc w:val="both"/>
        <w:rPr>
          <w:rFonts w:hint="eastAsia"/>
        </w:rPr>
      </w:pPr>
      <w:r>
        <w:t>R2 Score</w:t>
      </w:r>
    </w:p>
    <w:p w14:paraId="0B1667DF" w14:textId="77777777" w:rsidR="00CF1195" w:rsidRDefault="00CF1195" w:rsidP="00CF1195">
      <w:pPr>
        <w:pStyle w:val="1e"/>
        <w:ind w:left="2161"/>
        <w:rPr>
          <w:rFonts w:hint="eastAsia"/>
          <w:shd w:val="clear" w:color="auto" w:fill="FFFFFF"/>
        </w:rPr>
      </w:pPr>
      <w:r>
        <w:rPr>
          <w:rFonts w:hint="eastAsia"/>
          <w:shd w:val="clear" w:color="auto" w:fill="FFFFFF"/>
        </w:rPr>
        <w:t>也被成为</w:t>
      </w:r>
      <w:r>
        <w:rPr>
          <w:rFonts w:hint="eastAsia"/>
          <w:shd w:val="clear" w:color="auto" w:fill="FFFFFF"/>
        </w:rPr>
        <w:t>R-</w:t>
      </w:r>
      <w:r>
        <w:rPr>
          <w:shd w:val="clear" w:color="auto" w:fill="FFFFFF"/>
        </w:rPr>
        <w:t>S</w:t>
      </w:r>
      <w:r>
        <w:rPr>
          <w:rFonts w:hint="eastAsia"/>
          <w:shd w:val="clear" w:color="auto" w:fill="FFFFFF"/>
        </w:rPr>
        <w:t>quar</w:t>
      </w:r>
      <w:r>
        <w:rPr>
          <w:shd w:val="clear" w:color="auto" w:fill="FFFFFF"/>
        </w:rPr>
        <w:t>e</w:t>
      </w:r>
      <w:r>
        <w:rPr>
          <w:rFonts w:hint="eastAsia"/>
          <w:shd w:val="clear" w:color="auto" w:fill="FFFFFF"/>
        </w:rPr>
        <w:t>d</w:t>
      </w:r>
      <w:r>
        <w:rPr>
          <w:rFonts w:hint="eastAsia"/>
          <w:shd w:val="clear" w:color="auto" w:fill="FFFFFF"/>
        </w:rPr>
        <w:t>，为可决系数，也叫拟合优度，</w:t>
      </w:r>
      <w:r w:rsidRPr="00777E2D">
        <w:rPr>
          <w:rFonts w:hint="eastAsia"/>
          <w:shd w:val="clear" w:color="auto" w:fill="FFFFFF"/>
        </w:rPr>
        <w:t>反映自变量</w:t>
      </w:r>
      <w:r w:rsidRPr="00777E2D">
        <w:rPr>
          <w:shd w:val="clear" w:color="auto" w:fill="FFFFFF"/>
        </w:rPr>
        <w:t>x</w:t>
      </w:r>
      <w:r w:rsidRPr="00777E2D">
        <w:rPr>
          <w:shd w:val="clear" w:color="auto" w:fill="FFFFFF"/>
        </w:rPr>
        <w:t>对因变量</w:t>
      </w:r>
      <w:r w:rsidRPr="00777E2D">
        <w:rPr>
          <w:shd w:val="clear" w:color="auto" w:fill="FFFFFF"/>
        </w:rPr>
        <w:t>y</w:t>
      </w:r>
      <w:r w:rsidRPr="00777E2D">
        <w:rPr>
          <w:shd w:val="clear" w:color="auto" w:fill="FFFFFF"/>
        </w:rPr>
        <w:t>的变动的解释程度</w:t>
      </w:r>
      <w:r>
        <w:rPr>
          <w:rFonts w:hint="eastAsia"/>
          <w:shd w:val="clear" w:color="auto" w:fill="FFFFFF"/>
        </w:rPr>
        <w:t>。分子为训练得到模型的预测误差和，分母为随机取值下得到的误差和，一般为观测值的平均值。</w:t>
      </w:r>
      <w:r w:rsidRPr="00777E2D">
        <w:rPr>
          <w:shd w:val="clear" w:color="auto" w:fill="FFFFFF"/>
        </w:rPr>
        <w:t>越接近于</w:t>
      </w:r>
      <w:r w:rsidRPr="00777E2D">
        <w:rPr>
          <w:shd w:val="clear" w:color="auto" w:fill="FFFFFF"/>
        </w:rPr>
        <w:t>1,</w:t>
      </w:r>
      <w:r w:rsidRPr="00777E2D">
        <w:rPr>
          <w:shd w:val="clear" w:color="auto" w:fill="FFFFFF"/>
        </w:rPr>
        <w:t>拟合越好</w:t>
      </w:r>
      <w:r>
        <w:rPr>
          <w:rFonts w:hint="eastAsia"/>
          <w:shd w:val="clear" w:color="auto" w:fill="FFFFFF"/>
        </w:rPr>
        <w:t>。一般认为超过</w:t>
      </w:r>
      <w:r>
        <w:rPr>
          <w:rFonts w:hint="eastAsia"/>
          <w:shd w:val="clear" w:color="auto" w:fill="FFFFFF"/>
        </w:rPr>
        <w:t>0</w:t>
      </w:r>
      <w:r>
        <w:rPr>
          <w:shd w:val="clear" w:color="auto" w:fill="FFFFFF"/>
        </w:rPr>
        <w:t>.8</w:t>
      </w:r>
      <w:r>
        <w:rPr>
          <w:rFonts w:hint="eastAsia"/>
          <w:shd w:val="clear" w:color="auto" w:fill="FFFFFF"/>
        </w:rPr>
        <w:t>的模型就拟合优度较高：</w:t>
      </w:r>
    </w:p>
    <w:p w14:paraId="759B9C24" w14:textId="77777777" w:rsidR="00CF1195" w:rsidRPr="00E655C2" w:rsidRDefault="00E94B65" w:rsidP="00CF1195">
      <w:pPr>
        <w:pStyle w:val="1e"/>
        <w:ind w:left="2161"/>
        <w:rPr>
          <w:rFonts w:hint="eastAsia"/>
          <w:i/>
          <w:shd w:val="clear" w:color="auto" w:fill="FFFFFF"/>
        </w:rPr>
      </w:pPr>
      <m:oMathPara>
        <m:oMath>
          <m:sSup>
            <m:sSupPr>
              <m:ctrlPr>
                <w:rPr>
                  <w:rFonts w:ascii="Cambria Math" w:hAnsi="Cambria Math"/>
                  <w:i/>
                  <w:shd w:val="clear" w:color="auto" w:fill="FFFFFF"/>
                </w:rPr>
              </m:ctrlPr>
            </m:sSupPr>
            <m:e>
              <m:r>
                <w:rPr>
                  <w:rFonts w:ascii="Cambria Math" w:hAnsi="Cambria Math"/>
                  <w:shd w:val="clear" w:color="auto" w:fill="FFFFFF"/>
                </w:rPr>
                <m:t>R</m:t>
              </m:r>
            </m:e>
            <m:sup>
              <m:r>
                <w:rPr>
                  <w:rFonts w:ascii="Cambria Math" w:hAnsi="Cambria Math"/>
                  <w:shd w:val="clear" w:color="auto" w:fill="FFFFFF"/>
                </w:rPr>
                <m:t>2</m:t>
              </m:r>
            </m:sup>
          </m:sSup>
          <m:d>
            <m:dPr>
              <m:ctrlPr>
                <w:rPr>
                  <w:rFonts w:ascii="Cambria Math" w:hAnsi="Cambria Math"/>
                  <w:i/>
                  <w:shd w:val="clear" w:color="auto" w:fill="FFFFFF"/>
                </w:rPr>
              </m:ctrlPr>
            </m:dPr>
            <m:e>
              <m:r>
                <w:rPr>
                  <w:rFonts w:ascii="Cambria Math" w:hAnsi="Cambria Math"/>
                  <w:shd w:val="clear" w:color="auto" w:fill="FFFFFF"/>
                </w:rPr>
                <m:t>y,</m:t>
              </m:r>
              <m:acc>
                <m:accPr>
                  <m:ctrlPr>
                    <w:rPr>
                      <w:rFonts w:ascii="Cambria Math" w:hAnsi="Cambria Math"/>
                      <w:i/>
                      <w:shd w:val="clear" w:color="auto" w:fill="FFFFFF"/>
                    </w:rPr>
                  </m:ctrlPr>
                </m:accPr>
                <m:e>
                  <m:r>
                    <w:rPr>
                      <w:rFonts w:ascii="Cambria Math" w:hAnsi="Cambria Math"/>
                      <w:shd w:val="clear" w:color="auto" w:fill="FFFFFF"/>
                    </w:rPr>
                    <m:t>y</m:t>
                  </m:r>
                </m:e>
              </m:acc>
            </m:e>
          </m:d>
          <m:r>
            <w:rPr>
              <w:rFonts w:ascii="Cambria Math" w:hAnsi="Cambria Math"/>
              <w:shd w:val="clear" w:color="auto" w:fill="FFFFFF"/>
            </w:rPr>
            <m:t>=1-</m:t>
          </m:r>
          <m:f>
            <m:fPr>
              <m:ctrlPr>
                <w:rPr>
                  <w:rFonts w:ascii="Cambria Math" w:hAnsi="Cambria Math"/>
                  <w:i/>
                  <w:shd w:val="clear" w:color="auto" w:fill="FFFFFF"/>
                </w:rPr>
              </m:ctrlPr>
            </m:fPr>
            <m:num>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p>
                    <m:sSupPr>
                      <m:ctrlPr>
                        <w:rPr>
                          <w:rFonts w:ascii="Cambria Math" w:hAnsi="Cambria Math"/>
                          <w:i/>
                          <w:shd w:val="clear" w:color="auto" w:fill="FFFFFF"/>
                        </w:rPr>
                      </m:ctrlPr>
                    </m:sSupPr>
                    <m:e>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acc>
                                <m:accPr>
                                  <m:ctrlPr>
                                    <w:rPr>
                                      <w:rFonts w:ascii="Cambria Math" w:hAnsi="Cambria Math"/>
                                      <w:i/>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i</m:t>
                              </m:r>
                            </m:sub>
                          </m:sSub>
                        </m:e>
                      </m:d>
                    </m:e>
                    <m:sup>
                      <m:r>
                        <w:rPr>
                          <w:rFonts w:ascii="Cambria Math" w:hAnsi="Cambria Math"/>
                          <w:shd w:val="clear" w:color="auto" w:fill="FFFFFF"/>
                        </w:rPr>
                        <m:t>2</m:t>
                      </m:r>
                    </m:sup>
                  </m:sSup>
                </m:e>
              </m:nary>
            </m:num>
            <m:den>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p>
                    <m:sSupPr>
                      <m:ctrlPr>
                        <w:rPr>
                          <w:rFonts w:ascii="Cambria Math" w:hAnsi="Cambria Math"/>
                          <w:i/>
                          <w:shd w:val="clear" w:color="auto" w:fill="FFFFFF"/>
                        </w:rPr>
                      </m:ctrlPr>
                    </m:sSupPr>
                    <m:e>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m:t>
                          </m:r>
                          <m:acc>
                            <m:accPr>
                              <m:chr m:val="̅"/>
                              <m:ctrlPr>
                                <w:rPr>
                                  <w:rFonts w:ascii="Cambria Math" w:hAnsi="Cambria Math"/>
                                  <w:i/>
                                  <w:shd w:val="clear" w:color="auto" w:fill="FFFFFF"/>
                                </w:rPr>
                              </m:ctrlPr>
                            </m:accPr>
                            <m:e>
                              <m:r>
                                <w:rPr>
                                  <w:rFonts w:ascii="Cambria Math" w:hAnsi="Cambria Math"/>
                                  <w:shd w:val="clear" w:color="auto" w:fill="FFFFFF"/>
                                </w:rPr>
                                <m:t>y</m:t>
                              </m:r>
                            </m:e>
                          </m:acc>
                        </m:e>
                      </m:d>
                    </m:e>
                    <m:sup>
                      <m:r>
                        <w:rPr>
                          <w:rFonts w:ascii="Cambria Math" w:hAnsi="Cambria Math"/>
                          <w:shd w:val="clear" w:color="auto" w:fill="FFFFFF"/>
                        </w:rPr>
                        <m:t>2</m:t>
                      </m:r>
                    </m:sup>
                  </m:sSup>
                </m:e>
              </m:nary>
            </m:den>
          </m:f>
        </m:oMath>
      </m:oMathPara>
    </w:p>
    <w:p w14:paraId="638FD73A" w14:textId="77777777" w:rsidR="0034452C" w:rsidRPr="00860899" w:rsidRDefault="0034452C" w:rsidP="0034452C">
      <w:pPr>
        <w:pStyle w:val="1e"/>
        <w:rPr>
          <w:rFonts w:ascii="Huawei Sans" w:hAnsi="Huawei Sans" w:cs="Huawei Sans"/>
        </w:rPr>
      </w:pP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7"/>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2640F" w14:textId="77777777" w:rsidR="00E94B65" w:rsidRDefault="00E94B65" w:rsidP="00940D2A">
      <w:pPr>
        <w:spacing w:before="0" w:after="0" w:line="240" w:lineRule="auto"/>
      </w:pPr>
      <w:r>
        <w:separator/>
      </w:r>
    </w:p>
  </w:endnote>
  <w:endnote w:type="continuationSeparator" w:id="0">
    <w:p w14:paraId="43B52540" w14:textId="77777777" w:rsidR="00E94B65" w:rsidRDefault="00E94B65"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A1BAE" w14:textId="77777777" w:rsidR="00E94B65" w:rsidRDefault="00E94B65" w:rsidP="00940D2A">
      <w:pPr>
        <w:spacing w:before="0" w:after="0" w:line="240" w:lineRule="auto"/>
      </w:pPr>
      <w:r>
        <w:separator/>
      </w:r>
    </w:p>
  </w:footnote>
  <w:footnote w:type="continuationSeparator" w:id="0">
    <w:p w14:paraId="0D922C55" w14:textId="77777777" w:rsidR="00E94B65" w:rsidRDefault="00E94B65"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53898"/>
    <w:multiLevelType w:val="hybridMultilevel"/>
    <w:tmpl w:val="612401DC"/>
    <w:lvl w:ilvl="0" w:tplc="5D9C8232">
      <w:start w:val="1"/>
      <w:numFmt w:val="decimal"/>
      <w:lvlText w:val="%1、"/>
      <w:lvlJc w:val="left"/>
      <w:pPr>
        <w:ind w:left="2161" w:hanging="360"/>
      </w:pPr>
      <w:rPr>
        <w:rFonts w:hint="default"/>
      </w:rPr>
    </w:lvl>
    <w:lvl w:ilvl="1" w:tplc="04090019" w:tentative="1">
      <w:start w:val="1"/>
      <w:numFmt w:val="lowerLetter"/>
      <w:lvlText w:val="%2)"/>
      <w:lvlJc w:val="left"/>
      <w:pPr>
        <w:ind w:left="2641" w:hanging="420"/>
      </w:pPr>
    </w:lvl>
    <w:lvl w:ilvl="2" w:tplc="0409001B" w:tentative="1">
      <w:start w:val="1"/>
      <w:numFmt w:val="lowerRoman"/>
      <w:lvlText w:val="%3."/>
      <w:lvlJc w:val="right"/>
      <w:pPr>
        <w:ind w:left="3061" w:hanging="420"/>
      </w:pPr>
    </w:lvl>
    <w:lvl w:ilvl="3" w:tplc="0409000F" w:tentative="1">
      <w:start w:val="1"/>
      <w:numFmt w:val="decimal"/>
      <w:lvlText w:val="%4."/>
      <w:lvlJc w:val="left"/>
      <w:pPr>
        <w:ind w:left="3481" w:hanging="420"/>
      </w:pPr>
    </w:lvl>
    <w:lvl w:ilvl="4" w:tplc="04090019" w:tentative="1">
      <w:start w:val="1"/>
      <w:numFmt w:val="lowerLetter"/>
      <w:lvlText w:val="%5)"/>
      <w:lvlJc w:val="left"/>
      <w:pPr>
        <w:ind w:left="3901" w:hanging="420"/>
      </w:pPr>
    </w:lvl>
    <w:lvl w:ilvl="5" w:tplc="0409001B" w:tentative="1">
      <w:start w:val="1"/>
      <w:numFmt w:val="lowerRoman"/>
      <w:lvlText w:val="%6."/>
      <w:lvlJc w:val="right"/>
      <w:pPr>
        <w:ind w:left="4321" w:hanging="420"/>
      </w:pPr>
    </w:lvl>
    <w:lvl w:ilvl="6" w:tplc="0409000F" w:tentative="1">
      <w:start w:val="1"/>
      <w:numFmt w:val="decimal"/>
      <w:lvlText w:val="%7."/>
      <w:lvlJc w:val="left"/>
      <w:pPr>
        <w:ind w:left="4741" w:hanging="420"/>
      </w:pPr>
    </w:lvl>
    <w:lvl w:ilvl="7" w:tplc="04090019" w:tentative="1">
      <w:start w:val="1"/>
      <w:numFmt w:val="lowerLetter"/>
      <w:lvlText w:val="%8)"/>
      <w:lvlJc w:val="left"/>
      <w:pPr>
        <w:ind w:left="5161" w:hanging="420"/>
      </w:pPr>
    </w:lvl>
    <w:lvl w:ilvl="8" w:tplc="0409001B" w:tentative="1">
      <w:start w:val="1"/>
      <w:numFmt w:val="lowerRoman"/>
      <w:lvlText w:val="%9."/>
      <w:lvlJc w:val="right"/>
      <w:pPr>
        <w:ind w:left="5581"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2FF6240E"/>
    <w:multiLevelType w:val="hybridMultilevel"/>
    <w:tmpl w:val="37A05D5C"/>
    <w:lvl w:ilvl="0" w:tplc="ABB4AC0E">
      <w:start w:val="1"/>
      <w:numFmt w:val="decimal"/>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8"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9"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1"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2"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6" w15:restartNumberingAfterBreak="0">
    <w:nsid w:val="64B551D7"/>
    <w:multiLevelType w:val="hybridMultilevel"/>
    <w:tmpl w:val="F70E87B0"/>
    <w:lvl w:ilvl="0" w:tplc="04090001">
      <w:start w:val="1"/>
      <w:numFmt w:val="bullet"/>
      <w:lvlText w:val=""/>
      <w:lvlJc w:val="left"/>
      <w:pPr>
        <w:ind w:left="2546" w:hanging="420"/>
      </w:pPr>
      <w:rPr>
        <w:rFonts w:ascii="Wingdings" w:hAnsi="Wingdings" w:hint="default"/>
      </w:rPr>
    </w:lvl>
    <w:lvl w:ilvl="1" w:tplc="04090003" w:tentative="1">
      <w:start w:val="1"/>
      <w:numFmt w:val="bullet"/>
      <w:lvlText w:val=""/>
      <w:lvlJc w:val="left"/>
      <w:pPr>
        <w:ind w:left="2966" w:hanging="420"/>
      </w:pPr>
      <w:rPr>
        <w:rFonts w:ascii="Wingdings" w:hAnsi="Wingdings" w:hint="default"/>
      </w:rPr>
    </w:lvl>
    <w:lvl w:ilvl="2" w:tplc="04090005" w:tentative="1">
      <w:start w:val="1"/>
      <w:numFmt w:val="bullet"/>
      <w:lvlText w:val=""/>
      <w:lvlJc w:val="left"/>
      <w:pPr>
        <w:ind w:left="3386" w:hanging="420"/>
      </w:pPr>
      <w:rPr>
        <w:rFonts w:ascii="Wingdings" w:hAnsi="Wingdings" w:hint="default"/>
      </w:rPr>
    </w:lvl>
    <w:lvl w:ilvl="3" w:tplc="04090001" w:tentative="1">
      <w:start w:val="1"/>
      <w:numFmt w:val="bullet"/>
      <w:lvlText w:val=""/>
      <w:lvlJc w:val="left"/>
      <w:pPr>
        <w:ind w:left="3806" w:hanging="420"/>
      </w:pPr>
      <w:rPr>
        <w:rFonts w:ascii="Wingdings" w:hAnsi="Wingdings" w:hint="default"/>
      </w:rPr>
    </w:lvl>
    <w:lvl w:ilvl="4" w:tplc="04090003" w:tentative="1">
      <w:start w:val="1"/>
      <w:numFmt w:val="bullet"/>
      <w:lvlText w:val=""/>
      <w:lvlJc w:val="left"/>
      <w:pPr>
        <w:ind w:left="4226" w:hanging="420"/>
      </w:pPr>
      <w:rPr>
        <w:rFonts w:ascii="Wingdings" w:hAnsi="Wingdings" w:hint="default"/>
      </w:rPr>
    </w:lvl>
    <w:lvl w:ilvl="5" w:tplc="04090005" w:tentative="1">
      <w:start w:val="1"/>
      <w:numFmt w:val="bullet"/>
      <w:lvlText w:val=""/>
      <w:lvlJc w:val="left"/>
      <w:pPr>
        <w:ind w:left="4646" w:hanging="420"/>
      </w:pPr>
      <w:rPr>
        <w:rFonts w:ascii="Wingdings" w:hAnsi="Wingdings" w:hint="default"/>
      </w:rPr>
    </w:lvl>
    <w:lvl w:ilvl="6" w:tplc="04090001" w:tentative="1">
      <w:start w:val="1"/>
      <w:numFmt w:val="bullet"/>
      <w:lvlText w:val=""/>
      <w:lvlJc w:val="left"/>
      <w:pPr>
        <w:ind w:left="5066" w:hanging="420"/>
      </w:pPr>
      <w:rPr>
        <w:rFonts w:ascii="Wingdings" w:hAnsi="Wingdings" w:hint="default"/>
      </w:rPr>
    </w:lvl>
    <w:lvl w:ilvl="7" w:tplc="04090003" w:tentative="1">
      <w:start w:val="1"/>
      <w:numFmt w:val="bullet"/>
      <w:lvlText w:val=""/>
      <w:lvlJc w:val="left"/>
      <w:pPr>
        <w:ind w:left="5486" w:hanging="420"/>
      </w:pPr>
      <w:rPr>
        <w:rFonts w:ascii="Wingdings" w:hAnsi="Wingdings" w:hint="default"/>
      </w:rPr>
    </w:lvl>
    <w:lvl w:ilvl="8" w:tplc="04090005" w:tentative="1">
      <w:start w:val="1"/>
      <w:numFmt w:val="bullet"/>
      <w:lvlText w:val=""/>
      <w:lvlJc w:val="left"/>
      <w:pPr>
        <w:ind w:left="5906" w:hanging="420"/>
      </w:pPr>
      <w:rPr>
        <w:rFonts w:ascii="Wingdings" w:hAnsi="Wingdings" w:hint="default"/>
      </w:rPr>
    </w:lvl>
  </w:abstractNum>
  <w:abstractNum w:abstractNumId="17"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9"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1"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3"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21"/>
  </w:num>
  <w:num w:numId="2">
    <w:abstractNumId w:val="10"/>
  </w:num>
  <w:num w:numId="3">
    <w:abstractNumId w:val="6"/>
  </w:num>
  <w:num w:numId="4">
    <w:abstractNumId w:val="3"/>
  </w:num>
  <w:num w:numId="5">
    <w:abstractNumId w:val="13"/>
  </w:num>
  <w:num w:numId="6">
    <w:abstractNumId w:val="5"/>
  </w:num>
  <w:num w:numId="7">
    <w:abstractNumId w:val="2"/>
  </w:num>
  <w:num w:numId="8">
    <w:abstractNumId w:val="9"/>
  </w:num>
  <w:num w:numId="9">
    <w:abstractNumId w:val="14"/>
  </w:num>
  <w:num w:numId="10">
    <w:abstractNumId w:val="11"/>
  </w:num>
  <w:num w:numId="11">
    <w:abstractNumId w:val="17"/>
  </w:num>
  <w:num w:numId="12">
    <w:abstractNumId w:val="1"/>
  </w:num>
  <w:num w:numId="13">
    <w:abstractNumId w:val="4"/>
  </w:num>
  <w:num w:numId="14">
    <w:abstractNumId w:val="20"/>
  </w:num>
  <w:num w:numId="15">
    <w:abstractNumId w:val="18"/>
  </w:num>
  <w:num w:numId="16">
    <w:abstractNumId w:val="19"/>
  </w:num>
  <w:num w:numId="17">
    <w:abstractNumId w:val="15"/>
  </w:num>
  <w:num w:numId="18">
    <w:abstractNumId w:val="23"/>
  </w:num>
  <w:num w:numId="19">
    <w:abstractNumId w:val="22"/>
  </w:num>
  <w:num w:numId="20">
    <w:abstractNumId w:val="12"/>
  </w:num>
  <w:num w:numId="21">
    <w:abstractNumId w:val="8"/>
  </w:num>
  <w:num w:numId="22">
    <w:abstractNumId w:val="7"/>
  </w:num>
  <w:num w:numId="23">
    <w:abstractNumId w:val="16"/>
  </w:num>
  <w:num w:numId="24">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4EC"/>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3B37"/>
    <w:rsid w:val="00054DE4"/>
    <w:rsid w:val="00057AC2"/>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9B3"/>
    <w:rsid w:val="00082C9D"/>
    <w:rsid w:val="00082F3F"/>
    <w:rsid w:val="000834DE"/>
    <w:rsid w:val="00083A51"/>
    <w:rsid w:val="00083FC8"/>
    <w:rsid w:val="00084A89"/>
    <w:rsid w:val="00084BE0"/>
    <w:rsid w:val="0008503A"/>
    <w:rsid w:val="000854EA"/>
    <w:rsid w:val="000862CE"/>
    <w:rsid w:val="0008650C"/>
    <w:rsid w:val="00087B38"/>
    <w:rsid w:val="00090887"/>
    <w:rsid w:val="000911B6"/>
    <w:rsid w:val="0009129A"/>
    <w:rsid w:val="00091B19"/>
    <w:rsid w:val="000934F1"/>
    <w:rsid w:val="0009536E"/>
    <w:rsid w:val="0009621C"/>
    <w:rsid w:val="00096488"/>
    <w:rsid w:val="00096A63"/>
    <w:rsid w:val="00096F57"/>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1909"/>
    <w:rsid w:val="000C3687"/>
    <w:rsid w:val="000C3F98"/>
    <w:rsid w:val="000C62CD"/>
    <w:rsid w:val="000D0045"/>
    <w:rsid w:val="000D0502"/>
    <w:rsid w:val="000D1F11"/>
    <w:rsid w:val="000D2513"/>
    <w:rsid w:val="000D378D"/>
    <w:rsid w:val="000D41DD"/>
    <w:rsid w:val="000D57E7"/>
    <w:rsid w:val="000D601E"/>
    <w:rsid w:val="000D79DE"/>
    <w:rsid w:val="000D7A2B"/>
    <w:rsid w:val="000E12FE"/>
    <w:rsid w:val="000E16AA"/>
    <w:rsid w:val="000E196C"/>
    <w:rsid w:val="000E3396"/>
    <w:rsid w:val="000E3C2C"/>
    <w:rsid w:val="000E3FA8"/>
    <w:rsid w:val="000E42C5"/>
    <w:rsid w:val="000E48ED"/>
    <w:rsid w:val="000E4D9B"/>
    <w:rsid w:val="000E5B3B"/>
    <w:rsid w:val="000F21A1"/>
    <w:rsid w:val="000F443B"/>
    <w:rsid w:val="000F4683"/>
    <w:rsid w:val="000F536E"/>
    <w:rsid w:val="000F68E8"/>
    <w:rsid w:val="000F6AA5"/>
    <w:rsid w:val="000F73A2"/>
    <w:rsid w:val="000F793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29FE"/>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9E7"/>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57A2F"/>
    <w:rsid w:val="00160729"/>
    <w:rsid w:val="001612EC"/>
    <w:rsid w:val="00161BC3"/>
    <w:rsid w:val="00163AA2"/>
    <w:rsid w:val="00163D02"/>
    <w:rsid w:val="001666C5"/>
    <w:rsid w:val="00170BD2"/>
    <w:rsid w:val="00171CE9"/>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AA5"/>
    <w:rsid w:val="00191D15"/>
    <w:rsid w:val="001921A9"/>
    <w:rsid w:val="001964B5"/>
    <w:rsid w:val="00196C9F"/>
    <w:rsid w:val="00197385"/>
    <w:rsid w:val="00197F52"/>
    <w:rsid w:val="001A0248"/>
    <w:rsid w:val="001A14C4"/>
    <w:rsid w:val="001A24AF"/>
    <w:rsid w:val="001A35D9"/>
    <w:rsid w:val="001A3936"/>
    <w:rsid w:val="001A3AE1"/>
    <w:rsid w:val="001A42A4"/>
    <w:rsid w:val="001A43B9"/>
    <w:rsid w:val="001A5EBD"/>
    <w:rsid w:val="001A7817"/>
    <w:rsid w:val="001B0E06"/>
    <w:rsid w:val="001B0FF2"/>
    <w:rsid w:val="001B1336"/>
    <w:rsid w:val="001B18BF"/>
    <w:rsid w:val="001B20C3"/>
    <w:rsid w:val="001B3889"/>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1D7"/>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06D4B"/>
    <w:rsid w:val="00210AA0"/>
    <w:rsid w:val="002116A0"/>
    <w:rsid w:val="002119B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65EB9"/>
    <w:rsid w:val="002711F9"/>
    <w:rsid w:val="00271653"/>
    <w:rsid w:val="0027300A"/>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2779"/>
    <w:rsid w:val="002D489E"/>
    <w:rsid w:val="002D5BF8"/>
    <w:rsid w:val="002D6161"/>
    <w:rsid w:val="002D6C54"/>
    <w:rsid w:val="002E0191"/>
    <w:rsid w:val="002E06C8"/>
    <w:rsid w:val="002E2376"/>
    <w:rsid w:val="002E48D0"/>
    <w:rsid w:val="002E4B0D"/>
    <w:rsid w:val="002E5399"/>
    <w:rsid w:val="002E5DFE"/>
    <w:rsid w:val="002F014B"/>
    <w:rsid w:val="002F16D9"/>
    <w:rsid w:val="002F41B8"/>
    <w:rsid w:val="002F4605"/>
    <w:rsid w:val="002F496F"/>
    <w:rsid w:val="002F6142"/>
    <w:rsid w:val="002F64F1"/>
    <w:rsid w:val="002F692D"/>
    <w:rsid w:val="002F6A34"/>
    <w:rsid w:val="002F7202"/>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19B8"/>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0E6D"/>
    <w:rsid w:val="00352402"/>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1EB7"/>
    <w:rsid w:val="00373B2C"/>
    <w:rsid w:val="00375EAD"/>
    <w:rsid w:val="00382427"/>
    <w:rsid w:val="00382B00"/>
    <w:rsid w:val="00382C74"/>
    <w:rsid w:val="00383C67"/>
    <w:rsid w:val="00384F48"/>
    <w:rsid w:val="00385845"/>
    <w:rsid w:val="003860AA"/>
    <w:rsid w:val="0038612C"/>
    <w:rsid w:val="00386230"/>
    <w:rsid w:val="0038624B"/>
    <w:rsid w:val="00387F19"/>
    <w:rsid w:val="00390D3B"/>
    <w:rsid w:val="00391A56"/>
    <w:rsid w:val="003925C2"/>
    <w:rsid w:val="003938C4"/>
    <w:rsid w:val="003944FC"/>
    <w:rsid w:val="003959B9"/>
    <w:rsid w:val="00395E30"/>
    <w:rsid w:val="0039711D"/>
    <w:rsid w:val="003976D5"/>
    <w:rsid w:val="00397FB0"/>
    <w:rsid w:val="003A104F"/>
    <w:rsid w:val="003A27F5"/>
    <w:rsid w:val="003A2F63"/>
    <w:rsid w:val="003A3289"/>
    <w:rsid w:val="003A3E26"/>
    <w:rsid w:val="003A3E7D"/>
    <w:rsid w:val="003A49B8"/>
    <w:rsid w:val="003A539B"/>
    <w:rsid w:val="003A5BE8"/>
    <w:rsid w:val="003A5FE1"/>
    <w:rsid w:val="003A7260"/>
    <w:rsid w:val="003A75FF"/>
    <w:rsid w:val="003A7C9C"/>
    <w:rsid w:val="003B0C21"/>
    <w:rsid w:val="003B1CDC"/>
    <w:rsid w:val="003B22E9"/>
    <w:rsid w:val="003B2CEF"/>
    <w:rsid w:val="003B31EA"/>
    <w:rsid w:val="003B49A7"/>
    <w:rsid w:val="003B6F29"/>
    <w:rsid w:val="003C08CB"/>
    <w:rsid w:val="003C1978"/>
    <w:rsid w:val="003C1B12"/>
    <w:rsid w:val="003C1E9E"/>
    <w:rsid w:val="003C2E2D"/>
    <w:rsid w:val="003C30C3"/>
    <w:rsid w:val="003C39E6"/>
    <w:rsid w:val="003C40D6"/>
    <w:rsid w:val="003C5BE1"/>
    <w:rsid w:val="003D2573"/>
    <w:rsid w:val="003D2786"/>
    <w:rsid w:val="003D306E"/>
    <w:rsid w:val="003E0076"/>
    <w:rsid w:val="003E06CC"/>
    <w:rsid w:val="003E115D"/>
    <w:rsid w:val="003E1CCE"/>
    <w:rsid w:val="003E1F44"/>
    <w:rsid w:val="003E20B8"/>
    <w:rsid w:val="003E211E"/>
    <w:rsid w:val="003E3A83"/>
    <w:rsid w:val="003E420C"/>
    <w:rsid w:val="003E5019"/>
    <w:rsid w:val="003E5313"/>
    <w:rsid w:val="003E63EC"/>
    <w:rsid w:val="003E7FEC"/>
    <w:rsid w:val="003F091A"/>
    <w:rsid w:val="003F0B45"/>
    <w:rsid w:val="003F0F18"/>
    <w:rsid w:val="003F2A42"/>
    <w:rsid w:val="003F3A47"/>
    <w:rsid w:val="003F3D2A"/>
    <w:rsid w:val="003F4170"/>
    <w:rsid w:val="003F43CE"/>
    <w:rsid w:val="003F4FCF"/>
    <w:rsid w:val="003F69F4"/>
    <w:rsid w:val="003F7555"/>
    <w:rsid w:val="00400F61"/>
    <w:rsid w:val="00401A60"/>
    <w:rsid w:val="00403032"/>
    <w:rsid w:val="0040332D"/>
    <w:rsid w:val="004040EF"/>
    <w:rsid w:val="004053CB"/>
    <w:rsid w:val="00405BE4"/>
    <w:rsid w:val="0041039A"/>
    <w:rsid w:val="0041138B"/>
    <w:rsid w:val="00411791"/>
    <w:rsid w:val="00413400"/>
    <w:rsid w:val="004136A5"/>
    <w:rsid w:val="00413E1D"/>
    <w:rsid w:val="0041409F"/>
    <w:rsid w:val="00416E2E"/>
    <w:rsid w:val="00420B72"/>
    <w:rsid w:val="00420C72"/>
    <w:rsid w:val="00422748"/>
    <w:rsid w:val="00425E9D"/>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679ED"/>
    <w:rsid w:val="00470A8F"/>
    <w:rsid w:val="004722EF"/>
    <w:rsid w:val="00473CB2"/>
    <w:rsid w:val="00473FEF"/>
    <w:rsid w:val="00475175"/>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0597"/>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66F8"/>
    <w:rsid w:val="005176E5"/>
    <w:rsid w:val="00520C94"/>
    <w:rsid w:val="005214A7"/>
    <w:rsid w:val="00522580"/>
    <w:rsid w:val="00522967"/>
    <w:rsid w:val="00523C28"/>
    <w:rsid w:val="00524225"/>
    <w:rsid w:val="005242A8"/>
    <w:rsid w:val="0052474E"/>
    <w:rsid w:val="00526952"/>
    <w:rsid w:val="00526BBC"/>
    <w:rsid w:val="0053017F"/>
    <w:rsid w:val="00530302"/>
    <w:rsid w:val="00530D24"/>
    <w:rsid w:val="0053194D"/>
    <w:rsid w:val="00533708"/>
    <w:rsid w:val="005350A0"/>
    <w:rsid w:val="00536900"/>
    <w:rsid w:val="00536D4D"/>
    <w:rsid w:val="00537472"/>
    <w:rsid w:val="005424EA"/>
    <w:rsid w:val="00543953"/>
    <w:rsid w:val="00543A76"/>
    <w:rsid w:val="00543FDE"/>
    <w:rsid w:val="00545A3D"/>
    <w:rsid w:val="00545D39"/>
    <w:rsid w:val="005461FD"/>
    <w:rsid w:val="005476F7"/>
    <w:rsid w:val="00547873"/>
    <w:rsid w:val="00547FAA"/>
    <w:rsid w:val="005536B4"/>
    <w:rsid w:val="0055520C"/>
    <w:rsid w:val="0055595D"/>
    <w:rsid w:val="00556DB2"/>
    <w:rsid w:val="005578B6"/>
    <w:rsid w:val="00557DAE"/>
    <w:rsid w:val="005607FC"/>
    <w:rsid w:val="00562C5A"/>
    <w:rsid w:val="00562E3E"/>
    <w:rsid w:val="00563999"/>
    <w:rsid w:val="0056487B"/>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1D76"/>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1893"/>
    <w:rsid w:val="005B2518"/>
    <w:rsid w:val="005B2BFD"/>
    <w:rsid w:val="005B30B2"/>
    <w:rsid w:val="005B310A"/>
    <w:rsid w:val="005B3DDC"/>
    <w:rsid w:val="005B5054"/>
    <w:rsid w:val="005B5970"/>
    <w:rsid w:val="005B5B0F"/>
    <w:rsid w:val="005B6D8C"/>
    <w:rsid w:val="005B755C"/>
    <w:rsid w:val="005B7DC2"/>
    <w:rsid w:val="005B7E6C"/>
    <w:rsid w:val="005C2DDD"/>
    <w:rsid w:val="005C4B55"/>
    <w:rsid w:val="005C4E64"/>
    <w:rsid w:val="005C7FAB"/>
    <w:rsid w:val="005D0741"/>
    <w:rsid w:val="005D203C"/>
    <w:rsid w:val="005D2A15"/>
    <w:rsid w:val="005D2ADA"/>
    <w:rsid w:val="005D2DB6"/>
    <w:rsid w:val="005D2FB2"/>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427F"/>
    <w:rsid w:val="00606353"/>
    <w:rsid w:val="006072A9"/>
    <w:rsid w:val="00607A81"/>
    <w:rsid w:val="00610C3F"/>
    <w:rsid w:val="006120E1"/>
    <w:rsid w:val="006137CA"/>
    <w:rsid w:val="00613C8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16E"/>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1AC"/>
    <w:rsid w:val="00643652"/>
    <w:rsid w:val="00645D7A"/>
    <w:rsid w:val="006468D2"/>
    <w:rsid w:val="00651628"/>
    <w:rsid w:val="006521BE"/>
    <w:rsid w:val="00652A23"/>
    <w:rsid w:val="00652FDB"/>
    <w:rsid w:val="00654831"/>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1329"/>
    <w:rsid w:val="00682FB5"/>
    <w:rsid w:val="00683953"/>
    <w:rsid w:val="0068422F"/>
    <w:rsid w:val="006854E3"/>
    <w:rsid w:val="00691C48"/>
    <w:rsid w:val="00691CA6"/>
    <w:rsid w:val="00692B79"/>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25FC"/>
    <w:rsid w:val="006D4399"/>
    <w:rsid w:val="006D46A5"/>
    <w:rsid w:val="006D622A"/>
    <w:rsid w:val="006E0824"/>
    <w:rsid w:val="006E17E3"/>
    <w:rsid w:val="006E2DF2"/>
    <w:rsid w:val="006E2F9F"/>
    <w:rsid w:val="006E53CC"/>
    <w:rsid w:val="006E70B8"/>
    <w:rsid w:val="006E7CC5"/>
    <w:rsid w:val="006F206B"/>
    <w:rsid w:val="006F23AF"/>
    <w:rsid w:val="006F2A6C"/>
    <w:rsid w:val="006F3081"/>
    <w:rsid w:val="006F30BD"/>
    <w:rsid w:val="006F4046"/>
    <w:rsid w:val="006F4478"/>
    <w:rsid w:val="006F58F0"/>
    <w:rsid w:val="006F6A85"/>
    <w:rsid w:val="006F6B63"/>
    <w:rsid w:val="00700BD2"/>
    <w:rsid w:val="00701E21"/>
    <w:rsid w:val="007029D0"/>
    <w:rsid w:val="0070345E"/>
    <w:rsid w:val="0070376F"/>
    <w:rsid w:val="00703D51"/>
    <w:rsid w:val="007042AA"/>
    <w:rsid w:val="007043C1"/>
    <w:rsid w:val="00704E84"/>
    <w:rsid w:val="00705017"/>
    <w:rsid w:val="007055F4"/>
    <w:rsid w:val="0070636C"/>
    <w:rsid w:val="00707F57"/>
    <w:rsid w:val="007117AB"/>
    <w:rsid w:val="00711A73"/>
    <w:rsid w:val="00711AA7"/>
    <w:rsid w:val="0071233B"/>
    <w:rsid w:val="00713707"/>
    <w:rsid w:val="00714C88"/>
    <w:rsid w:val="007153FB"/>
    <w:rsid w:val="00715EF5"/>
    <w:rsid w:val="0071626D"/>
    <w:rsid w:val="007163A7"/>
    <w:rsid w:val="00716916"/>
    <w:rsid w:val="00716DA8"/>
    <w:rsid w:val="00716F24"/>
    <w:rsid w:val="0071785E"/>
    <w:rsid w:val="0072122A"/>
    <w:rsid w:val="00722684"/>
    <w:rsid w:val="00722B07"/>
    <w:rsid w:val="00723A5F"/>
    <w:rsid w:val="00725F76"/>
    <w:rsid w:val="0072774E"/>
    <w:rsid w:val="00727A1A"/>
    <w:rsid w:val="0073084B"/>
    <w:rsid w:val="007308D9"/>
    <w:rsid w:val="007317BB"/>
    <w:rsid w:val="00731863"/>
    <w:rsid w:val="00731ADC"/>
    <w:rsid w:val="0073326B"/>
    <w:rsid w:val="00733628"/>
    <w:rsid w:val="007338A3"/>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E21"/>
    <w:rsid w:val="00765F00"/>
    <w:rsid w:val="00766782"/>
    <w:rsid w:val="007669AB"/>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5EB4"/>
    <w:rsid w:val="00796312"/>
    <w:rsid w:val="007963F7"/>
    <w:rsid w:val="007A0830"/>
    <w:rsid w:val="007A0C9B"/>
    <w:rsid w:val="007A11F7"/>
    <w:rsid w:val="007A1649"/>
    <w:rsid w:val="007A2E34"/>
    <w:rsid w:val="007A40F2"/>
    <w:rsid w:val="007A43DD"/>
    <w:rsid w:val="007A4B89"/>
    <w:rsid w:val="007A4F60"/>
    <w:rsid w:val="007B1584"/>
    <w:rsid w:val="007B1662"/>
    <w:rsid w:val="007B1E9D"/>
    <w:rsid w:val="007B2602"/>
    <w:rsid w:val="007B43DA"/>
    <w:rsid w:val="007B570C"/>
    <w:rsid w:val="007B5EB9"/>
    <w:rsid w:val="007B5F15"/>
    <w:rsid w:val="007B656E"/>
    <w:rsid w:val="007C0C25"/>
    <w:rsid w:val="007C0C8B"/>
    <w:rsid w:val="007C16D6"/>
    <w:rsid w:val="007C1A6E"/>
    <w:rsid w:val="007C3B47"/>
    <w:rsid w:val="007C58EA"/>
    <w:rsid w:val="007C5B90"/>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3F7B"/>
    <w:rsid w:val="008251CB"/>
    <w:rsid w:val="00825757"/>
    <w:rsid w:val="00825A1A"/>
    <w:rsid w:val="00825F2F"/>
    <w:rsid w:val="00826AC1"/>
    <w:rsid w:val="00832D95"/>
    <w:rsid w:val="00832F4E"/>
    <w:rsid w:val="008330FA"/>
    <w:rsid w:val="0083357F"/>
    <w:rsid w:val="00834E0D"/>
    <w:rsid w:val="008354A3"/>
    <w:rsid w:val="0084058A"/>
    <w:rsid w:val="008414C3"/>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29A"/>
    <w:rsid w:val="00870F0E"/>
    <w:rsid w:val="008711C0"/>
    <w:rsid w:val="008731B3"/>
    <w:rsid w:val="00874304"/>
    <w:rsid w:val="0087492D"/>
    <w:rsid w:val="0087575D"/>
    <w:rsid w:val="008763C5"/>
    <w:rsid w:val="008764D4"/>
    <w:rsid w:val="0087789B"/>
    <w:rsid w:val="00877F78"/>
    <w:rsid w:val="00880987"/>
    <w:rsid w:val="008812CF"/>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25B2"/>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6FCF"/>
    <w:rsid w:val="008D76B5"/>
    <w:rsid w:val="008E0285"/>
    <w:rsid w:val="008E0573"/>
    <w:rsid w:val="008E168E"/>
    <w:rsid w:val="008E2E95"/>
    <w:rsid w:val="008E322E"/>
    <w:rsid w:val="008E6235"/>
    <w:rsid w:val="008E68BA"/>
    <w:rsid w:val="008E72B4"/>
    <w:rsid w:val="008F2081"/>
    <w:rsid w:val="008F35F1"/>
    <w:rsid w:val="008F7FF9"/>
    <w:rsid w:val="009007FB"/>
    <w:rsid w:val="00900AEF"/>
    <w:rsid w:val="009024E6"/>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2AF6"/>
    <w:rsid w:val="00934483"/>
    <w:rsid w:val="00937764"/>
    <w:rsid w:val="009379C2"/>
    <w:rsid w:val="00940D2A"/>
    <w:rsid w:val="00941295"/>
    <w:rsid w:val="00941507"/>
    <w:rsid w:val="00941CE0"/>
    <w:rsid w:val="00943F7A"/>
    <w:rsid w:val="00947A35"/>
    <w:rsid w:val="00950A31"/>
    <w:rsid w:val="00951F14"/>
    <w:rsid w:val="009531BC"/>
    <w:rsid w:val="009540D2"/>
    <w:rsid w:val="009544ED"/>
    <w:rsid w:val="0095453E"/>
    <w:rsid w:val="00955DA2"/>
    <w:rsid w:val="009574FE"/>
    <w:rsid w:val="0096097A"/>
    <w:rsid w:val="00961777"/>
    <w:rsid w:val="00962C81"/>
    <w:rsid w:val="00963BC9"/>
    <w:rsid w:val="009642C5"/>
    <w:rsid w:val="00964E90"/>
    <w:rsid w:val="00965B42"/>
    <w:rsid w:val="00965D6A"/>
    <w:rsid w:val="00967337"/>
    <w:rsid w:val="00967407"/>
    <w:rsid w:val="00967511"/>
    <w:rsid w:val="0096779F"/>
    <w:rsid w:val="00970D02"/>
    <w:rsid w:val="0097211B"/>
    <w:rsid w:val="00972BB4"/>
    <w:rsid w:val="0097306A"/>
    <w:rsid w:val="009761C5"/>
    <w:rsid w:val="0097640B"/>
    <w:rsid w:val="0097664E"/>
    <w:rsid w:val="009767A8"/>
    <w:rsid w:val="0097777E"/>
    <w:rsid w:val="00977DD6"/>
    <w:rsid w:val="00980F37"/>
    <w:rsid w:val="00981269"/>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3A08"/>
    <w:rsid w:val="009A4DA9"/>
    <w:rsid w:val="009A50D3"/>
    <w:rsid w:val="009A5460"/>
    <w:rsid w:val="009A65E8"/>
    <w:rsid w:val="009A6947"/>
    <w:rsid w:val="009A6B73"/>
    <w:rsid w:val="009A72CE"/>
    <w:rsid w:val="009A7644"/>
    <w:rsid w:val="009B014A"/>
    <w:rsid w:val="009B2AEB"/>
    <w:rsid w:val="009B2E12"/>
    <w:rsid w:val="009B499C"/>
    <w:rsid w:val="009B5891"/>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3086"/>
    <w:rsid w:val="009E50F7"/>
    <w:rsid w:val="009E58E3"/>
    <w:rsid w:val="009E6D66"/>
    <w:rsid w:val="009E7B91"/>
    <w:rsid w:val="009F2902"/>
    <w:rsid w:val="009F3595"/>
    <w:rsid w:val="009F4AF8"/>
    <w:rsid w:val="009F5451"/>
    <w:rsid w:val="009F5D6B"/>
    <w:rsid w:val="009F675F"/>
    <w:rsid w:val="009F6AE3"/>
    <w:rsid w:val="009F72A5"/>
    <w:rsid w:val="00A002BA"/>
    <w:rsid w:val="00A00541"/>
    <w:rsid w:val="00A005DF"/>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15C28"/>
    <w:rsid w:val="00A20093"/>
    <w:rsid w:val="00A207D3"/>
    <w:rsid w:val="00A20DAD"/>
    <w:rsid w:val="00A22743"/>
    <w:rsid w:val="00A22BAD"/>
    <w:rsid w:val="00A24A27"/>
    <w:rsid w:val="00A25571"/>
    <w:rsid w:val="00A27105"/>
    <w:rsid w:val="00A27933"/>
    <w:rsid w:val="00A30296"/>
    <w:rsid w:val="00A30DA0"/>
    <w:rsid w:val="00A32195"/>
    <w:rsid w:val="00A3398E"/>
    <w:rsid w:val="00A34895"/>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87FC8"/>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2DB8"/>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91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1EA7"/>
    <w:rsid w:val="00B22966"/>
    <w:rsid w:val="00B22BAC"/>
    <w:rsid w:val="00B239D5"/>
    <w:rsid w:val="00B23A0F"/>
    <w:rsid w:val="00B23E35"/>
    <w:rsid w:val="00B255C7"/>
    <w:rsid w:val="00B27534"/>
    <w:rsid w:val="00B3026B"/>
    <w:rsid w:val="00B3254B"/>
    <w:rsid w:val="00B32B98"/>
    <w:rsid w:val="00B32C83"/>
    <w:rsid w:val="00B3419B"/>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9B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4B62"/>
    <w:rsid w:val="00B8503A"/>
    <w:rsid w:val="00B855AC"/>
    <w:rsid w:val="00B858DC"/>
    <w:rsid w:val="00B90C54"/>
    <w:rsid w:val="00B90E9B"/>
    <w:rsid w:val="00B919A9"/>
    <w:rsid w:val="00B94FB4"/>
    <w:rsid w:val="00B9507C"/>
    <w:rsid w:val="00B9526F"/>
    <w:rsid w:val="00B9558A"/>
    <w:rsid w:val="00B95E78"/>
    <w:rsid w:val="00B9624E"/>
    <w:rsid w:val="00B96C7D"/>
    <w:rsid w:val="00BA1BDD"/>
    <w:rsid w:val="00BA33D5"/>
    <w:rsid w:val="00BA4830"/>
    <w:rsid w:val="00BA528E"/>
    <w:rsid w:val="00BA5C76"/>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23A7"/>
    <w:rsid w:val="00BD38BD"/>
    <w:rsid w:val="00BD3A47"/>
    <w:rsid w:val="00BE05AF"/>
    <w:rsid w:val="00BE174A"/>
    <w:rsid w:val="00BE194F"/>
    <w:rsid w:val="00BE1DA9"/>
    <w:rsid w:val="00BE3B30"/>
    <w:rsid w:val="00BE5A13"/>
    <w:rsid w:val="00BE5BB0"/>
    <w:rsid w:val="00BE6A13"/>
    <w:rsid w:val="00BE778C"/>
    <w:rsid w:val="00BE7E5F"/>
    <w:rsid w:val="00BF046A"/>
    <w:rsid w:val="00BF17B9"/>
    <w:rsid w:val="00BF1B54"/>
    <w:rsid w:val="00BF1C93"/>
    <w:rsid w:val="00BF2CEA"/>
    <w:rsid w:val="00BF607F"/>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5F2C"/>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5579"/>
    <w:rsid w:val="00C5707F"/>
    <w:rsid w:val="00C57360"/>
    <w:rsid w:val="00C57AA7"/>
    <w:rsid w:val="00C57E7D"/>
    <w:rsid w:val="00C602AF"/>
    <w:rsid w:val="00C60773"/>
    <w:rsid w:val="00C63397"/>
    <w:rsid w:val="00C668AE"/>
    <w:rsid w:val="00C67061"/>
    <w:rsid w:val="00C672C6"/>
    <w:rsid w:val="00C67C7C"/>
    <w:rsid w:val="00C71844"/>
    <w:rsid w:val="00C72048"/>
    <w:rsid w:val="00C72410"/>
    <w:rsid w:val="00C72E0B"/>
    <w:rsid w:val="00C7376F"/>
    <w:rsid w:val="00C740BA"/>
    <w:rsid w:val="00C74735"/>
    <w:rsid w:val="00C75C41"/>
    <w:rsid w:val="00C8073E"/>
    <w:rsid w:val="00C81EB3"/>
    <w:rsid w:val="00C82BCB"/>
    <w:rsid w:val="00C82FB3"/>
    <w:rsid w:val="00C84622"/>
    <w:rsid w:val="00C84841"/>
    <w:rsid w:val="00C85E9D"/>
    <w:rsid w:val="00C867E2"/>
    <w:rsid w:val="00C86DC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195"/>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7BF"/>
    <w:rsid w:val="00D14B03"/>
    <w:rsid w:val="00D14B97"/>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2DBD"/>
    <w:rsid w:val="00D92F0E"/>
    <w:rsid w:val="00D93007"/>
    <w:rsid w:val="00D9376B"/>
    <w:rsid w:val="00D94261"/>
    <w:rsid w:val="00D94299"/>
    <w:rsid w:val="00D94588"/>
    <w:rsid w:val="00D95362"/>
    <w:rsid w:val="00D954B7"/>
    <w:rsid w:val="00D96EE7"/>
    <w:rsid w:val="00D97207"/>
    <w:rsid w:val="00D97EA1"/>
    <w:rsid w:val="00DA1A6E"/>
    <w:rsid w:val="00DA23CF"/>
    <w:rsid w:val="00DA2840"/>
    <w:rsid w:val="00DA37A8"/>
    <w:rsid w:val="00DA3CE9"/>
    <w:rsid w:val="00DA58B2"/>
    <w:rsid w:val="00DA58E1"/>
    <w:rsid w:val="00DA649B"/>
    <w:rsid w:val="00DA7B74"/>
    <w:rsid w:val="00DB2748"/>
    <w:rsid w:val="00DB2DAC"/>
    <w:rsid w:val="00DB53C2"/>
    <w:rsid w:val="00DB7765"/>
    <w:rsid w:val="00DC0ED5"/>
    <w:rsid w:val="00DC1FBE"/>
    <w:rsid w:val="00DC2761"/>
    <w:rsid w:val="00DC2C3A"/>
    <w:rsid w:val="00DC300C"/>
    <w:rsid w:val="00DC33B4"/>
    <w:rsid w:val="00DC387A"/>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1BF"/>
    <w:rsid w:val="00DE17FF"/>
    <w:rsid w:val="00DE26CF"/>
    <w:rsid w:val="00DE2963"/>
    <w:rsid w:val="00DE2D12"/>
    <w:rsid w:val="00DE3A18"/>
    <w:rsid w:val="00DE3E92"/>
    <w:rsid w:val="00DE428D"/>
    <w:rsid w:val="00DE58FA"/>
    <w:rsid w:val="00DE6573"/>
    <w:rsid w:val="00DE6816"/>
    <w:rsid w:val="00DF0619"/>
    <w:rsid w:val="00DF0A5E"/>
    <w:rsid w:val="00DF1A34"/>
    <w:rsid w:val="00DF588F"/>
    <w:rsid w:val="00DF60A4"/>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1E47"/>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817"/>
    <w:rsid w:val="00E85A93"/>
    <w:rsid w:val="00E90B3F"/>
    <w:rsid w:val="00E9111D"/>
    <w:rsid w:val="00E914CB"/>
    <w:rsid w:val="00E91CFC"/>
    <w:rsid w:val="00E933ED"/>
    <w:rsid w:val="00E93620"/>
    <w:rsid w:val="00E937DC"/>
    <w:rsid w:val="00E94B65"/>
    <w:rsid w:val="00E95C32"/>
    <w:rsid w:val="00E97254"/>
    <w:rsid w:val="00E9743A"/>
    <w:rsid w:val="00E974D5"/>
    <w:rsid w:val="00E976B1"/>
    <w:rsid w:val="00EA0975"/>
    <w:rsid w:val="00EA0AF8"/>
    <w:rsid w:val="00EA17A6"/>
    <w:rsid w:val="00EA31D3"/>
    <w:rsid w:val="00EA3B42"/>
    <w:rsid w:val="00EA3B84"/>
    <w:rsid w:val="00EA3C8B"/>
    <w:rsid w:val="00EA3D0C"/>
    <w:rsid w:val="00EA585B"/>
    <w:rsid w:val="00EA621A"/>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C665B"/>
    <w:rsid w:val="00ED1690"/>
    <w:rsid w:val="00ED23AD"/>
    <w:rsid w:val="00ED31D0"/>
    <w:rsid w:val="00ED330C"/>
    <w:rsid w:val="00ED5A32"/>
    <w:rsid w:val="00ED6254"/>
    <w:rsid w:val="00ED68EE"/>
    <w:rsid w:val="00ED6C19"/>
    <w:rsid w:val="00EE2196"/>
    <w:rsid w:val="00EE2404"/>
    <w:rsid w:val="00EE2DF2"/>
    <w:rsid w:val="00EE51F2"/>
    <w:rsid w:val="00EE5B58"/>
    <w:rsid w:val="00EE688E"/>
    <w:rsid w:val="00EE73CE"/>
    <w:rsid w:val="00EE7C55"/>
    <w:rsid w:val="00EF0B3B"/>
    <w:rsid w:val="00EF18FB"/>
    <w:rsid w:val="00EF358C"/>
    <w:rsid w:val="00EF396F"/>
    <w:rsid w:val="00EF5B70"/>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944"/>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0C4F"/>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2B3A"/>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02"/>
    <w:rsid w:val="00F75568"/>
    <w:rsid w:val="00F75C29"/>
    <w:rsid w:val="00F77175"/>
    <w:rsid w:val="00F8338E"/>
    <w:rsid w:val="00F85105"/>
    <w:rsid w:val="00F85AF1"/>
    <w:rsid w:val="00F85D70"/>
    <w:rsid w:val="00F90BA4"/>
    <w:rsid w:val="00F91EFC"/>
    <w:rsid w:val="00F92061"/>
    <w:rsid w:val="00F936A3"/>
    <w:rsid w:val="00F95172"/>
    <w:rsid w:val="00F952D6"/>
    <w:rsid w:val="00F959A4"/>
    <w:rsid w:val="00F959FD"/>
    <w:rsid w:val="00F95E42"/>
    <w:rsid w:val="00F96BA0"/>
    <w:rsid w:val="00F970AA"/>
    <w:rsid w:val="00F97B9A"/>
    <w:rsid w:val="00F97D99"/>
    <w:rsid w:val="00FA0954"/>
    <w:rsid w:val="00FA13BA"/>
    <w:rsid w:val="00FA1991"/>
    <w:rsid w:val="00FA264A"/>
    <w:rsid w:val="00FA3D24"/>
    <w:rsid w:val="00FA5CD5"/>
    <w:rsid w:val="00FA63F1"/>
    <w:rsid w:val="00FA7295"/>
    <w:rsid w:val="00FB1323"/>
    <w:rsid w:val="00FB1848"/>
    <w:rsid w:val="00FB3995"/>
    <w:rsid w:val="00FB3A49"/>
    <w:rsid w:val="00FB4062"/>
    <w:rsid w:val="00FB494A"/>
    <w:rsid w:val="00FB5073"/>
    <w:rsid w:val="00FB7AE0"/>
    <w:rsid w:val="00FC188E"/>
    <w:rsid w:val="00FC2213"/>
    <w:rsid w:val="00FC2E70"/>
    <w:rsid w:val="00FC3250"/>
    <w:rsid w:val="00FC3516"/>
    <w:rsid w:val="00FC3AAC"/>
    <w:rsid w:val="00FC41DA"/>
    <w:rsid w:val="00FC5E37"/>
    <w:rsid w:val="00FC61BC"/>
    <w:rsid w:val="00FC6254"/>
    <w:rsid w:val="00FC66FA"/>
    <w:rsid w:val="00FC7574"/>
    <w:rsid w:val="00FC77D7"/>
    <w:rsid w:val="00FC7B31"/>
    <w:rsid w:val="00FC7B61"/>
    <w:rsid w:val="00FD0ED5"/>
    <w:rsid w:val="00FD15DD"/>
    <w:rsid w:val="00FD3373"/>
    <w:rsid w:val="00FD450C"/>
    <w:rsid w:val="00FD6CD0"/>
    <w:rsid w:val="00FD733D"/>
    <w:rsid w:val="00FD73EA"/>
    <w:rsid w:val="00FD7A39"/>
    <w:rsid w:val="00FE14FA"/>
    <w:rsid w:val="00FE2364"/>
    <w:rsid w:val="00FE3C34"/>
    <w:rsid w:val="00FE5E39"/>
    <w:rsid w:val="00FE71DC"/>
    <w:rsid w:val="00FE74C3"/>
    <w:rsid w:val="00FE74CD"/>
    <w:rsid w:val="00FE7F8C"/>
    <w:rsid w:val="00FF08F9"/>
    <w:rsid w:val="00FF0D35"/>
    <w:rsid w:val="00FF4540"/>
    <w:rsid w:val="00FF580D"/>
    <w:rsid w:val="00FF7757"/>
    <w:rsid w:val="00FF79D6"/>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26125586">
      <w:bodyDiv w:val="1"/>
      <w:marLeft w:val="0"/>
      <w:marRight w:val="0"/>
      <w:marTop w:val="0"/>
      <w:marBottom w:val="0"/>
      <w:divBdr>
        <w:top w:val="none" w:sz="0" w:space="0" w:color="auto"/>
        <w:left w:val="none" w:sz="0" w:space="0" w:color="auto"/>
        <w:bottom w:val="none" w:sz="0" w:space="0" w:color="auto"/>
        <w:right w:val="none" w:sz="0" w:space="0" w:color="auto"/>
      </w:divBdr>
      <w:divsChild>
        <w:div w:id="1737778111">
          <w:marLeft w:val="0"/>
          <w:marRight w:val="0"/>
          <w:marTop w:val="0"/>
          <w:marBottom w:val="0"/>
          <w:divBdr>
            <w:top w:val="none" w:sz="0" w:space="0" w:color="auto"/>
            <w:left w:val="none" w:sz="0" w:space="0" w:color="auto"/>
            <w:bottom w:val="none" w:sz="0" w:space="0" w:color="auto"/>
            <w:right w:val="none" w:sz="0" w:space="0" w:color="auto"/>
          </w:divBdr>
          <w:divsChild>
            <w:div w:id="2064331730">
              <w:marLeft w:val="0"/>
              <w:marRight w:val="0"/>
              <w:marTop w:val="0"/>
              <w:marBottom w:val="0"/>
              <w:divBdr>
                <w:top w:val="none" w:sz="0" w:space="0" w:color="auto"/>
                <w:left w:val="none" w:sz="0" w:space="0" w:color="auto"/>
                <w:bottom w:val="none" w:sz="0" w:space="0" w:color="auto"/>
                <w:right w:val="none" w:sz="0" w:space="0" w:color="auto"/>
              </w:divBdr>
            </w:div>
            <w:div w:id="290748043">
              <w:marLeft w:val="0"/>
              <w:marRight w:val="0"/>
              <w:marTop w:val="0"/>
              <w:marBottom w:val="0"/>
              <w:divBdr>
                <w:top w:val="none" w:sz="0" w:space="0" w:color="auto"/>
                <w:left w:val="none" w:sz="0" w:space="0" w:color="auto"/>
                <w:bottom w:val="none" w:sz="0" w:space="0" w:color="auto"/>
                <w:right w:val="none" w:sz="0" w:space="0" w:color="auto"/>
              </w:divBdr>
            </w:div>
            <w:div w:id="1883588891">
              <w:marLeft w:val="0"/>
              <w:marRight w:val="0"/>
              <w:marTop w:val="0"/>
              <w:marBottom w:val="0"/>
              <w:divBdr>
                <w:top w:val="none" w:sz="0" w:space="0" w:color="auto"/>
                <w:left w:val="none" w:sz="0" w:space="0" w:color="auto"/>
                <w:bottom w:val="none" w:sz="0" w:space="0" w:color="auto"/>
                <w:right w:val="none" w:sz="0" w:space="0" w:color="auto"/>
              </w:divBdr>
            </w:div>
            <w:div w:id="566379464">
              <w:marLeft w:val="0"/>
              <w:marRight w:val="0"/>
              <w:marTop w:val="0"/>
              <w:marBottom w:val="0"/>
              <w:divBdr>
                <w:top w:val="none" w:sz="0" w:space="0" w:color="auto"/>
                <w:left w:val="none" w:sz="0" w:space="0" w:color="auto"/>
                <w:bottom w:val="none" w:sz="0" w:space="0" w:color="auto"/>
                <w:right w:val="none" w:sz="0" w:space="0" w:color="auto"/>
              </w:divBdr>
            </w:div>
            <w:div w:id="1887064927">
              <w:marLeft w:val="0"/>
              <w:marRight w:val="0"/>
              <w:marTop w:val="0"/>
              <w:marBottom w:val="0"/>
              <w:divBdr>
                <w:top w:val="none" w:sz="0" w:space="0" w:color="auto"/>
                <w:left w:val="none" w:sz="0" w:space="0" w:color="auto"/>
                <w:bottom w:val="none" w:sz="0" w:space="0" w:color="auto"/>
                <w:right w:val="none" w:sz="0" w:space="0" w:color="auto"/>
              </w:divBdr>
            </w:div>
            <w:div w:id="257953445">
              <w:marLeft w:val="0"/>
              <w:marRight w:val="0"/>
              <w:marTop w:val="0"/>
              <w:marBottom w:val="0"/>
              <w:divBdr>
                <w:top w:val="none" w:sz="0" w:space="0" w:color="auto"/>
                <w:left w:val="none" w:sz="0" w:space="0" w:color="auto"/>
                <w:bottom w:val="none" w:sz="0" w:space="0" w:color="auto"/>
                <w:right w:val="none" w:sz="0" w:space="0" w:color="auto"/>
              </w:divBdr>
            </w:div>
            <w:div w:id="1854146381">
              <w:marLeft w:val="0"/>
              <w:marRight w:val="0"/>
              <w:marTop w:val="0"/>
              <w:marBottom w:val="0"/>
              <w:divBdr>
                <w:top w:val="none" w:sz="0" w:space="0" w:color="auto"/>
                <w:left w:val="none" w:sz="0" w:space="0" w:color="auto"/>
                <w:bottom w:val="none" w:sz="0" w:space="0" w:color="auto"/>
                <w:right w:val="none" w:sz="0" w:space="0" w:color="auto"/>
              </w:divBdr>
            </w:div>
            <w:div w:id="761997170">
              <w:marLeft w:val="0"/>
              <w:marRight w:val="0"/>
              <w:marTop w:val="0"/>
              <w:marBottom w:val="0"/>
              <w:divBdr>
                <w:top w:val="none" w:sz="0" w:space="0" w:color="auto"/>
                <w:left w:val="none" w:sz="0" w:space="0" w:color="auto"/>
                <w:bottom w:val="none" w:sz="0" w:space="0" w:color="auto"/>
                <w:right w:val="none" w:sz="0" w:space="0" w:color="auto"/>
              </w:divBdr>
            </w:div>
            <w:div w:id="1494952017">
              <w:marLeft w:val="0"/>
              <w:marRight w:val="0"/>
              <w:marTop w:val="0"/>
              <w:marBottom w:val="0"/>
              <w:divBdr>
                <w:top w:val="none" w:sz="0" w:space="0" w:color="auto"/>
                <w:left w:val="none" w:sz="0" w:space="0" w:color="auto"/>
                <w:bottom w:val="none" w:sz="0" w:space="0" w:color="auto"/>
                <w:right w:val="none" w:sz="0" w:space="0" w:color="auto"/>
              </w:divBdr>
            </w:div>
            <w:div w:id="1094782815">
              <w:marLeft w:val="0"/>
              <w:marRight w:val="0"/>
              <w:marTop w:val="0"/>
              <w:marBottom w:val="0"/>
              <w:divBdr>
                <w:top w:val="none" w:sz="0" w:space="0" w:color="auto"/>
                <w:left w:val="none" w:sz="0" w:space="0" w:color="auto"/>
                <w:bottom w:val="none" w:sz="0" w:space="0" w:color="auto"/>
                <w:right w:val="none" w:sz="0" w:space="0" w:color="auto"/>
              </w:divBdr>
            </w:div>
            <w:div w:id="1001272708">
              <w:marLeft w:val="0"/>
              <w:marRight w:val="0"/>
              <w:marTop w:val="0"/>
              <w:marBottom w:val="0"/>
              <w:divBdr>
                <w:top w:val="none" w:sz="0" w:space="0" w:color="auto"/>
                <w:left w:val="none" w:sz="0" w:space="0" w:color="auto"/>
                <w:bottom w:val="none" w:sz="0" w:space="0" w:color="auto"/>
                <w:right w:val="none" w:sz="0" w:space="0" w:color="auto"/>
              </w:divBdr>
            </w:div>
            <w:div w:id="484206933">
              <w:marLeft w:val="0"/>
              <w:marRight w:val="0"/>
              <w:marTop w:val="0"/>
              <w:marBottom w:val="0"/>
              <w:divBdr>
                <w:top w:val="none" w:sz="0" w:space="0" w:color="auto"/>
                <w:left w:val="none" w:sz="0" w:space="0" w:color="auto"/>
                <w:bottom w:val="none" w:sz="0" w:space="0" w:color="auto"/>
                <w:right w:val="none" w:sz="0" w:space="0" w:color="auto"/>
              </w:divBdr>
            </w:div>
            <w:div w:id="304046334">
              <w:marLeft w:val="0"/>
              <w:marRight w:val="0"/>
              <w:marTop w:val="0"/>
              <w:marBottom w:val="0"/>
              <w:divBdr>
                <w:top w:val="none" w:sz="0" w:space="0" w:color="auto"/>
                <w:left w:val="none" w:sz="0" w:space="0" w:color="auto"/>
                <w:bottom w:val="none" w:sz="0" w:space="0" w:color="auto"/>
                <w:right w:val="none" w:sz="0" w:space="0" w:color="auto"/>
              </w:divBdr>
            </w:div>
            <w:div w:id="72818510">
              <w:marLeft w:val="0"/>
              <w:marRight w:val="0"/>
              <w:marTop w:val="0"/>
              <w:marBottom w:val="0"/>
              <w:divBdr>
                <w:top w:val="none" w:sz="0" w:space="0" w:color="auto"/>
                <w:left w:val="none" w:sz="0" w:space="0" w:color="auto"/>
                <w:bottom w:val="none" w:sz="0" w:space="0" w:color="auto"/>
                <w:right w:val="none" w:sz="0" w:space="0" w:color="auto"/>
              </w:divBdr>
            </w:div>
            <w:div w:id="172763986">
              <w:marLeft w:val="0"/>
              <w:marRight w:val="0"/>
              <w:marTop w:val="0"/>
              <w:marBottom w:val="0"/>
              <w:divBdr>
                <w:top w:val="none" w:sz="0" w:space="0" w:color="auto"/>
                <w:left w:val="none" w:sz="0" w:space="0" w:color="auto"/>
                <w:bottom w:val="none" w:sz="0" w:space="0" w:color="auto"/>
                <w:right w:val="none" w:sz="0" w:space="0" w:color="auto"/>
              </w:divBdr>
            </w:div>
            <w:div w:id="1890335763">
              <w:marLeft w:val="0"/>
              <w:marRight w:val="0"/>
              <w:marTop w:val="0"/>
              <w:marBottom w:val="0"/>
              <w:divBdr>
                <w:top w:val="none" w:sz="0" w:space="0" w:color="auto"/>
                <w:left w:val="none" w:sz="0" w:space="0" w:color="auto"/>
                <w:bottom w:val="none" w:sz="0" w:space="0" w:color="auto"/>
                <w:right w:val="none" w:sz="0" w:space="0" w:color="auto"/>
              </w:divBdr>
            </w:div>
            <w:div w:id="1174609351">
              <w:marLeft w:val="0"/>
              <w:marRight w:val="0"/>
              <w:marTop w:val="0"/>
              <w:marBottom w:val="0"/>
              <w:divBdr>
                <w:top w:val="none" w:sz="0" w:space="0" w:color="auto"/>
                <w:left w:val="none" w:sz="0" w:space="0" w:color="auto"/>
                <w:bottom w:val="none" w:sz="0" w:space="0" w:color="auto"/>
                <w:right w:val="none" w:sz="0" w:space="0" w:color="auto"/>
              </w:divBdr>
            </w:div>
            <w:div w:id="1715689092">
              <w:marLeft w:val="0"/>
              <w:marRight w:val="0"/>
              <w:marTop w:val="0"/>
              <w:marBottom w:val="0"/>
              <w:divBdr>
                <w:top w:val="none" w:sz="0" w:space="0" w:color="auto"/>
                <w:left w:val="none" w:sz="0" w:space="0" w:color="auto"/>
                <w:bottom w:val="none" w:sz="0" w:space="0" w:color="auto"/>
                <w:right w:val="none" w:sz="0" w:space="0" w:color="auto"/>
              </w:divBdr>
            </w:div>
            <w:div w:id="685791786">
              <w:marLeft w:val="0"/>
              <w:marRight w:val="0"/>
              <w:marTop w:val="0"/>
              <w:marBottom w:val="0"/>
              <w:divBdr>
                <w:top w:val="none" w:sz="0" w:space="0" w:color="auto"/>
                <w:left w:val="none" w:sz="0" w:space="0" w:color="auto"/>
                <w:bottom w:val="none" w:sz="0" w:space="0" w:color="auto"/>
                <w:right w:val="none" w:sz="0" w:space="0" w:color="auto"/>
              </w:divBdr>
            </w:div>
            <w:div w:id="430005630">
              <w:marLeft w:val="0"/>
              <w:marRight w:val="0"/>
              <w:marTop w:val="0"/>
              <w:marBottom w:val="0"/>
              <w:divBdr>
                <w:top w:val="none" w:sz="0" w:space="0" w:color="auto"/>
                <w:left w:val="none" w:sz="0" w:space="0" w:color="auto"/>
                <w:bottom w:val="none" w:sz="0" w:space="0" w:color="auto"/>
                <w:right w:val="none" w:sz="0" w:space="0" w:color="auto"/>
              </w:divBdr>
            </w:div>
            <w:div w:id="1424760735">
              <w:marLeft w:val="0"/>
              <w:marRight w:val="0"/>
              <w:marTop w:val="0"/>
              <w:marBottom w:val="0"/>
              <w:divBdr>
                <w:top w:val="none" w:sz="0" w:space="0" w:color="auto"/>
                <w:left w:val="none" w:sz="0" w:space="0" w:color="auto"/>
                <w:bottom w:val="none" w:sz="0" w:space="0" w:color="auto"/>
                <w:right w:val="none" w:sz="0" w:space="0" w:color="auto"/>
              </w:divBdr>
            </w:div>
            <w:div w:id="56133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4.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753</TotalTime>
  <Pages>18</Pages>
  <Words>1358</Words>
  <Characters>7747</Characters>
  <Application>Microsoft Office Word</Application>
  <DocSecurity>0</DocSecurity>
  <Lines>64</Lines>
  <Paragraphs>18</Paragraphs>
  <ScaleCrop>false</ScaleCrop>
  <Company>Huawei Technologies Co.,Ltd.</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岑 锦锋</cp:lastModifiedBy>
  <cp:revision>253</cp:revision>
  <cp:lastPrinted>2016-11-21T02:33:00Z</cp:lastPrinted>
  <dcterms:created xsi:type="dcterms:W3CDTF">2020-04-26T01:02:00Z</dcterms:created>
  <dcterms:modified xsi:type="dcterms:W3CDTF">2021-12-25T02:00:00Z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