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r>
        <w:rPr>
          <w:rFonts w:ascii="HuaweiSans-Regular" w:hAnsi="HuaweiSans-Regular" w:eastAsia="方正兰亭黑简体"/>
          <w:sz w:val="72"/>
          <w:szCs w:val="72"/>
          <w:lang w:eastAsia="zh-CN"/>
        </w:rPr>
        <w:t>openGauss AI特性创新实践课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rPr>
          <w:rFonts w:hint="eastAsia"/>
        </w:rPr>
      </w:pPr>
      <w:r>
        <w:drawing>
          <wp:inline distT="0" distB="0" distL="114300" distR="114300">
            <wp:extent cx="5603240" cy="542925"/>
            <wp:effectExtent l="0" t="0" r="1016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603240" cy="542925"/>
                    </a:xfrm>
                    <a:prstGeom prst="rect">
                      <a:avLst/>
                    </a:prstGeom>
                    <a:noFill/>
                    <a:ln>
                      <a:noFill/>
                    </a:ln>
                  </pic:spPr>
                </pic:pic>
              </a:graphicData>
            </a:graphic>
          </wp:inline>
        </w:drawing>
      </w: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rPr>
          <w:rFonts w:hint="eastAsia"/>
        </w:rPr>
      </w:pPr>
      <w:r>
        <w:drawing>
          <wp:inline distT="0" distB="0" distL="114300" distR="114300">
            <wp:extent cx="5600065" cy="709295"/>
            <wp:effectExtent l="0" t="0" r="635" b="19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5600065" cy="709295"/>
                    </a:xfrm>
                    <a:prstGeom prst="rect">
                      <a:avLst/>
                    </a:prstGeom>
                    <a:noFill/>
                    <a:ln>
                      <a:noFill/>
                    </a:ln>
                  </pic:spPr>
                </pic:pic>
              </a:graphicData>
            </a:graphic>
          </wp:inline>
        </w:drawing>
      </w:r>
    </w:p>
    <w:p>
      <w:pPr>
        <w:pStyle w:val="255"/>
        <w:rPr>
          <w:rFonts w:ascii="Huawei Sans" w:hAnsi="Huawei Sans" w:cs="Huawei Sans"/>
        </w:rPr>
      </w:pPr>
      <w:r>
        <w:rPr>
          <w:rFonts w:hint="eastAsia"/>
        </w:rPr>
        <w:t>实验思考题：</w:t>
      </w:r>
      <w:r>
        <w:rPr>
          <w:rFonts w:hint="eastAsia" w:ascii="Huawei Sans" w:hAnsi="Huawei Sans" w:cs="Huawei Sans"/>
        </w:rPr>
        <w:t>为什么需要通过源码编译，安装数据库？</w:t>
      </w:r>
    </w:p>
    <w:p>
      <w:pPr>
        <w:pStyle w:val="255"/>
        <w:rPr>
          <w:rFonts w:hint="eastAsia" w:ascii="Huawei Sans" w:hAnsi="Huawei Sans" w:cs="Huawei Sans"/>
        </w:rPr>
      </w:pPr>
      <w:r>
        <w:rPr>
          <w:rFonts w:hint="eastAsia" w:ascii="Huawei Sans" w:hAnsi="Huawei Sans" w:cs="Huawei Sans"/>
        </w:rPr>
        <w:t>1. 一些应用程序是非常大的，下载、传输应用程序不方便，而相对而言源码比编译生成后的应用程序要小很多，方便传输。</w:t>
      </w:r>
    </w:p>
    <w:p>
      <w:pPr>
        <w:pStyle w:val="255"/>
        <w:rPr>
          <w:rFonts w:ascii="Huawei Sans" w:hAnsi="Huawei Sans" w:cs="Huawei Sans"/>
        </w:rPr>
      </w:pPr>
      <w:r>
        <w:rPr>
          <w:rFonts w:hint="eastAsia" w:ascii="Huawei Sans" w:hAnsi="Huawei Sans" w:cs="Huawei Sans"/>
        </w:rPr>
        <w:t>2. 源码安装兼容性较好，对于不同配置的机器可以起到很好的兼容作用，并且可以对该机器进行较好的适配。</w:t>
      </w:r>
    </w:p>
    <w:p>
      <w:pPr>
        <w:pStyle w:val="255"/>
        <w:rPr>
          <w:rFonts w:ascii="Huawei Sans" w:hAnsi="Huawei Sans" w:cs="Huawei Sans"/>
        </w:rPr>
      </w:pPr>
    </w:p>
    <w:p>
      <w:pPr>
        <w:pStyle w:val="255"/>
        <w:rPr>
          <w:rFonts w:ascii="Huawei Sans" w:hAnsi="Huawei Sans" w:cs="Huawei Sans"/>
        </w:rPr>
      </w:pPr>
      <w:bookmarkStart w:id="0" w:name="_GoBack"/>
      <w:bookmarkEnd w:id="0"/>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r>
        <w:t>关卡二、openGauss数据导入及基本操作</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pPr>
      <w:r>
        <w:drawing>
          <wp:inline distT="0" distB="0" distL="114300" distR="114300">
            <wp:extent cx="2984500" cy="87630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2984500" cy="876300"/>
                    </a:xfrm>
                    <a:prstGeom prst="rect">
                      <a:avLst/>
                    </a:prstGeom>
                    <a:noFill/>
                    <a:ln>
                      <a:noFill/>
                    </a:ln>
                  </pic:spPr>
                </pic:pic>
              </a:graphicData>
            </a:graphic>
          </wp:inline>
        </w:drawing>
      </w:r>
    </w:p>
    <w:p>
      <w:pPr>
        <w:pStyle w:val="255"/>
      </w:pP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rPr>
          <w:rFonts w:ascii="Huawei Sans" w:hAnsi="Huawei Sans" w:cs="Huawei Sans"/>
        </w:rPr>
      </w:pPr>
      <w:r>
        <w:drawing>
          <wp:inline distT="0" distB="0" distL="114300" distR="114300">
            <wp:extent cx="5586095" cy="822960"/>
            <wp:effectExtent l="0" t="0" r="1905" b="25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5586095" cy="82296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rPr>
          <w:rFonts w:ascii="Huawei Sans" w:hAnsi="Huawei Sans" w:cs="Huawei Sans"/>
        </w:rPr>
      </w:pPr>
      <w:r>
        <w:drawing>
          <wp:inline distT="0" distB="0" distL="114300" distR="114300">
            <wp:extent cx="5608955" cy="820420"/>
            <wp:effectExtent l="0" t="0" r="4445" b="508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tretch>
                      <a:fillRect/>
                    </a:stretch>
                  </pic:blipFill>
                  <pic:spPr>
                    <a:xfrm>
                      <a:off x="0" y="0"/>
                      <a:ext cx="5608955" cy="82042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rPr>
          <w:rFonts w:ascii="Huawei Sans" w:hAnsi="Huawei Sans" w:cs="Huawei Sans"/>
        </w:rPr>
      </w:pPr>
      <w:r>
        <w:drawing>
          <wp:inline distT="0" distB="0" distL="114300" distR="114300">
            <wp:extent cx="5625465" cy="863600"/>
            <wp:effectExtent l="0" t="0" r="635"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5625465" cy="863600"/>
                    </a:xfrm>
                    <a:prstGeom prst="rect">
                      <a:avLst/>
                    </a:prstGeom>
                    <a:noFill/>
                    <a:ln>
                      <a:noFill/>
                    </a:ln>
                  </pic:spPr>
                </pic:pic>
              </a:graphicData>
            </a:graphic>
          </wp:inline>
        </w:drawing>
      </w:r>
    </w:p>
    <w:p>
      <w:pPr>
        <w:pStyle w:val="255"/>
        <w:rPr>
          <w:rFonts w:hint="eastAsia" w:ascii="Huawei Sans" w:hAnsi="Huawei Sans" w:cs="Huawei Sans"/>
        </w:rPr>
      </w:pP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rPr>
          <w:rFonts w:ascii="Huawei Sans" w:hAnsi="Huawei Sans" w:cs="Huawei Sans"/>
        </w:rPr>
      </w:pPr>
      <w:r>
        <w:drawing>
          <wp:inline distT="0" distB="0" distL="114300" distR="114300">
            <wp:extent cx="5526405" cy="833120"/>
            <wp:effectExtent l="0" t="0" r="10795" b="508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4"/>
                    <a:stretch>
                      <a:fillRect/>
                    </a:stretch>
                  </pic:blipFill>
                  <pic:spPr>
                    <a:xfrm>
                      <a:off x="0" y="0"/>
                      <a:ext cx="5526405" cy="83312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rPr>
          <w:rFonts w:ascii="Huawei Sans" w:hAnsi="Huawei Sans" w:cs="Huawei Sans"/>
        </w:rPr>
      </w:pPr>
      <w:r>
        <w:drawing>
          <wp:inline distT="0" distB="0" distL="114300" distR="114300">
            <wp:extent cx="4972050" cy="1079500"/>
            <wp:effectExtent l="0" t="0" r="6350"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5"/>
                    <a:stretch>
                      <a:fillRect/>
                    </a:stretch>
                  </pic:blipFill>
                  <pic:spPr>
                    <a:xfrm>
                      <a:off x="0" y="0"/>
                      <a:ext cx="4972050" cy="107950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rPr>
          <w:rFonts w:ascii="Huawei Sans" w:hAnsi="Huawei Sans" w:cs="Huawei Sans"/>
        </w:rPr>
      </w:pPr>
      <w:r>
        <w:drawing>
          <wp:inline distT="0" distB="0" distL="114300" distR="114300">
            <wp:extent cx="5047615" cy="1098550"/>
            <wp:effectExtent l="0" t="0" r="6985" b="635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6"/>
                    <a:stretch>
                      <a:fillRect/>
                    </a:stretch>
                  </pic:blipFill>
                  <pic:spPr>
                    <a:xfrm>
                      <a:off x="0" y="0"/>
                      <a:ext cx="5047615" cy="109855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rPr>
          <w:rFonts w:ascii="Huawei Sans" w:hAnsi="Huawei Sans" w:cs="Huawei Sans"/>
        </w:rPr>
      </w:pPr>
      <w:r>
        <w:drawing>
          <wp:inline distT="0" distB="0" distL="114300" distR="114300">
            <wp:extent cx="5327650" cy="501650"/>
            <wp:effectExtent l="0" t="0" r="6350" b="635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7"/>
                    <a:stretch>
                      <a:fillRect/>
                    </a:stretch>
                  </pic:blipFill>
                  <pic:spPr>
                    <a:xfrm>
                      <a:off x="0" y="0"/>
                      <a:ext cx="5327650" cy="50165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5"/>
        <w:rPr>
          <w:rFonts w:ascii="Huawei Sans" w:hAnsi="Huawei Sans" w:cs="Huawei Sans"/>
        </w:rPr>
      </w:pPr>
      <w:r>
        <w:drawing>
          <wp:inline distT="0" distB="0" distL="114300" distR="114300">
            <wp:extent cx="5394960" cy="495300"/>
            <wp:effectExtent l="0" t="0" r="2540" b="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8"/>
                    <a:stretch>
                      <a:fillRect/>
                    </a:stretch>
                  </pic:blipFill>
                  <pic:spPr>
                    <a:xfrm>
                      <a:off x="0" y="0"/>
                      <a:ext cx="5394960" cy="49530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任务三：物化视图的使用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cs="Huawei Sans"/>
        </w:rPr>
      </w:pPr>
      <w:r>
        <w:rPr>
          <w:rFonts w:ascii="Huawei Sans" w:hAnsi="Huawei Sans" w:cs="Huawei Sans"/>
        </w:rPr>
        <w:t>SELECT * FROM test_view;</w:t>
      </w:r>
    </w:p>
    <w:p>
      <w:pPr>
        <w:pStyle w:val="255"/>
        <w:rPr>
          <w:rFonts w:ascii="Huawei Sans" w:hAnsi="Huawei Sans" w:eastAsia="微软雅黑" w:cs="Huawei Sans"/>
          <w:kern w:val="2"/>
          <w:szCs w:val="21"/>
        </w:rPr>
      </w:pPr>
      <w:r>
        <w:drawing>
          <wp:inline distT="0" distB="0" distL="114300" distR="114300">
            <wp:extent cx="3009900" cy="3257550"/>
            <wp:effectExtent l="0" t="0" r="0" b="635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9"/>
                    <a:stretch>
                      <a:fillRect/>
                    </a:stretch>
                  </pic:blipFill>
                  <pic:spPr>
                    <a:xfrm>
                      <a:off x="0" y="0"/>
                      <a:ext cx="3009900" cy="325755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eastAsia="微软雅黑" w:cs="Huawei Sans"/>
          <w:kern w:val="2"/>
          <w:szCs w:val="21"/>
        </w:rPr>
      </w:pPr>
      <w:r>
        <w:drawing>
          <wp:inline distT="0" distB="0" distL="114300" distR="114300">
            <wp:extent cx="2616200" cy="1104900"/>
            <wp:effectExtent l="0" t="0" r="0" b="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20"/>
                    <a:stretch>
                      <a:fillRect/>
                    </a:stretch>
                  </pic:blipFill>
                  <pic:spPr>
                    <a:xfrm>
                      <a:off x="0" y="0"/>
                      <a:ext cx="2616200" cy="1104900"/>
                    </a:xfrm>
                    <a:prstGeom prst="rect">
                      <a:avLst/>
                    </a:prstGeom>
                    <a:noFill/>
                    <a:ln>
                      <a:noFill/>
                    </a:ln>
                  </pic:spPr>
                </pic:pic>
              </a:graphicData>
            </a:graphic>
          </wp:inline>
        </w:drawing>
      </w: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cs="Huawei Sans"/>
        </w:rPr>
      </w:pPr>
      <w:r>
        <w:drawing>
          <wp:inline distT="0" distB="0" distL="114300" distR="114300">
            <wp:extent cx="2559050" cy="1104900"/>
            <wp:effectExtent l="0" t="0" r="6350" b="0"/>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21"/>
                    <a:stretch>
                      <a:fillRect/>
                    </a:stretch>
                  </pic:blipFill>
                  <pic:spPr>
                    <a:xfrm>
                      <a:off x="0" y="0"/>
                      <a:ext cx="2559050" cy="110490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drawing>
          <wp:inline distT="0" distB="0" distL="114300" distR="114300">
            <wp:extent cx="2520950" cy="3067050"/>
            <wp:effectExtent l="0" t="0" r="6350" b="6350"/>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22"/>
                    <a:stretch>
                      <a:fillRect/>
                    </a:stretch>
                  </pic:blipFill>
                  <pic:spPr>
                    <a:xfrm>
                      <a:off x="0" y="0"/>
                      <a:ext cx="2520950" cy="306705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pPr>
      <w:r>
        <w:drawing>
          <wp:inline distT="0" distB="0" distL="114300" distR="114300">
            <wp:extent cx="2482850" cy="3225800"/>
            <wp:effectExtent l="0" t="0" r="6350" b="0"/>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23"/>
                    <a:stretch>
                      <a:fillRect/>
                    </a:stretch>
                  </pic:blipFill>
                  <pic:spPr>
                    <a:xfrm>
                      <a:off x="0" y="0"/>
                      <a:ext cx="2482850" cy="3225800"/>
                    </a:xfrm>
                    <a:prstGeom prst="rect">
                      <a:avLst/>
                    </a:prstGeom>
                    <a:noFill/>
                    <a:ln>
                      <a:noFill/>
                    </a:ln>
                  </pic:spPr>
                </pic:pic>
              </a:graphicData>
            </a:graphic>
          </wp:inline>
        </w:drawing>
      </w:r>
    </w:p>
    <w:p>
      <w:pPr>
        <w:pStyle w:val="255"/>
      </w:pPr>
      <w:r>
        <w:drawing>
          <wp:inline distT="0" distB="0" distL="114300" distR="114300">
            <wp:extent cx="2520950" cy="3390900"/>
            <wp:effectExtent l="0" t="0" r="6350" b="0"/>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24"/>
                    <a:stretch>
                      <a:fillRect/>
                    </a:stretch>
                  </pic:blipFill>
                  <pic:spPr>
                    <a:xfrm>
                      <a:off x="0" y="0"/>
                      <a:ext cx="2520950" cy="339090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：行存表与列存表在执行相同的</w:t>
      </w:r>
      <w:r>
        <w:rPr>
          <w:rFonts w:ascii="Huawei Sans" w:hAnsi="Huawei Sans" w:cs="Huawei Sans"/>
        </w:rPr>
        <w:t>SQL语句时，为何执行的时间不同？在执行哪些类型SQL时，行存表效率更高？在执行哪些类型SQL时，列存表效率更高？</w:t>
      </w:r>
    </w:p>
    <w:p>
      <w:pPr>
        <w:pStyle w:val="255"/>
        <w:rPr>
          <w:rFonts w:hint="eastAsia" w:ascii="Huawei Sans" w:hAnsi="Huawei Sans" w:cs="Huawei Sans"/>
        </w:rPr>
      </w:pPr>
      <w:r>
        <w:rPr>
          <w:rFonts w:hint="eastAsia" w:ascii="Huawei Sans" w:hAnsi="Huawei Sans" w:cs="Huawei Sans"/>
        </w:rPr>
        <w:t>行存储</w:t>
      </w:r>
      <w:r>
        <w:rPr>
          <w:rFonts w:hint="eastAsia" w:ascii="Huawei Sans" w:hAnsi="Huawei Sans" w:cs="Huawei Sans"/>
          <w:lang w:val="en-US" w:eastAsia="zh-CN"/>
        </w:rPr>
        <w:t>在进行一些</w:t>
      </w:r>
      <w:r>
        <w:rPr>
          <w:rFonts w:hint="eastAsia" w:ascii="Huawei Sans" w:hAnsi="Huawei Sans" w:cs="Huawei Sans"/>
        </w:rPr>
        <w:t>插入、查询</w:t>
      </w:r>
      <w:r>
        <w:rPr>
          <w:rFonts w:hint="eastAsia" w:ascii="Huawei Sans" w:hAnsi="Huawei Sans" w:cs="Huawei Sans"/>
          <w:lang w:val="en-US" w:eastAsia="zh-CN"/>
        </w:rPr>
        <w:t>等行操作时</w:t>
      </w:r>
      <w:r>
        <w:rPr>
          <w:rFonts w:hint="eastAsia" w:ascii="Huawei Sans" w:hAnsi="Huawei Sans" w:cs="Huawei Sans"/>
        </w:rPr>
        <w:t>效率较高，因为行存储可以</w:t>
      </w:r>
      <w:r>
        <w:rPr>
          <w:rFonts w:hint="eastAsia" w:ascii="Huawei Sans" w:hAnsi="Huawei Sans" w:cs="Huawei Sans"/>
          <w:lang w:val="en-US" w:eastAsia="zh-CN"/>
        </w:rPr>
        <w:t>快速将这些数据返回</w:t>
      </w:r>
      <w:r>
        <w:rPr>
          <w:rFonts w:hint="eastAsia" w:ascii="Huawei Sans" w:hAnsi="Huawei Sans" w:cs="Huawei Sans"/>
        </w:rPr>
        <w:t>；列存储对于查询表的较多行的一些列</w:t>
      </w:r>
      <w:r>
        <w:rPr>
          <w:rFonts w:hint="eastAsia" w:ascii="Huawei Sans" w:hAnsi="Huawei Sans" w:cs="Huawei Sans"/>
          <w:lang w:val="en-US" w:eastAsia="zh-CN"/>
        </w:rPr>
        <w:t>数据时</w:t>
      </w:r>
      <w:r>
        <w:rPr>
          <w:rFonts w:hint="eastAsia" w:ascii="Huawei Sans" w:hAnsi="Huawei Sans" w:cs="Huawei Sans"/>
        </w:rPr>
        <w:t>时（例如AVG、SUM等聚集函数）效率较高，因为</w:t>
      </w:r>
      <w:r>
        <w:rPr>
          <w:rFonts w:hint="eastAsia" w:ascii="Huawei Sans" w:hAnsi="Huawei Sans" w:cs="Huawei Sans"/>
          <w:lang w:val="en-US" w:eastAsia="zh-CN"/>
        </w:rPr>
        <w:t>这时需要用到的是很多行的列数据，列存储可以直接读取这些值而不用遍历所有的行</w:t>
      </w:r>
      <w:r>
        <w:rPr>
          <w:rFonts w:hint="eastAsia" w:ascii="Huawei Sans" w:hAnsi="Huawei Sans" w:cs="Huawei Sans"/>
        </w:rPr>
        <w:t>。</w:t>
      </w:r>
    </w:p>
    <w:p>
      <w:pPr>
        <w:pStyle w:val="255"/>
        <w:rPr>
          <w:rFonts w:hint="eastAsia" w:ascii="Huawei Sans" w:hAnsi="Huawei Sans" w:cs="Huawei Sans"/>
        </w:rPr>
      </w:pPr>
    </w:p>
    <w:p>
      <w:pPr>
        <w:pStyle w:val="255"/>
        <w:rPr>
          <w:rFonts w:hint="eastAsia"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：全量物化视图与增量物化视图有哪些差别？</w:t>
      </w:r>
    </w:p>
    <w:p>
      <w:pPr>
        <w:pStyle w:val="255"/>
        <w:rPr>
          <w:rFonts w:hint="eastAsia" w:ascii="Huawei Sans" w:hAnsi="Huawei Sans" w:cs="Huawei Sans"/>
        </w:rPr>
      </w:pPr>
      <w:r>
        <w:rPr>
          <w:rFonts w:hint="eastAsia" w:ascii="Huawei Sans" w:hAnsi="Huawei Sans" w:cs="Huawei Sans"/>
        </w:rPr>
        <w:t>全量物化视图只能对创建好的物化视图做全量更新，而不能做增量更新</w:t>
      </w:r>
      <w:r>
        <w:rPr>
          <w:rFonts w:hint="eastAsia" w:ascii="Huawei Sans" w:hAnsi="Huawei Sans" w:cs="Huawei Sans"/>
          <w:lang w:eastAsia="zh-CN"/>
        </w:rPr>
        <w:t>，</w:t>
      </w:r>
      <w:r>
        <w:rPr>
          <w:rFonts w:hint="eastAsia" w:ascii="Huawei Sans" w:hAnsi="Huawei Sans" w:cs="Huawei Sans"/>
        </w:rPr>
        <w:t>语法</w:t>
      </w:r>
      <w:r>
        <w:rPr>
          <w:rFonts w:hint="eastAsia" w:ascii="Huawei Sans" w:hAnsi="Huawei Sans" w:cs="Huawei Sans"/>
          <w:lang w:val="en-US" w:eastAsia="zh-CN"/>
        </w:rPr>
        <w:t>与</w:t>
      </w:r>
      <w:r>
        <w:rPr>
          <w:rFonts w:hint="eastAsia" w:ascii="Huawei Sans" w:hAnsi="Huawei Sans" w:cs="Huawei Sans"/>
        </w:rPr>
        <w:t>CREATE TABLE AS语法一致。增量物化视图可以对物化视图增量</w:t>
      </w:r>
      <w:r>
        <w:rPr>
          <w:rFonts w:hint="eastAsia" w:ascii="Huawei Sans" w:hAnsi="Huawei Sans" w:cs="Huawei Sans"/>
          <w:lang w:val="en-US" w:eastAsia="zh-CN"/>
        </w:rPr>
        <w:t>更</w:t>
      </w:r>
      <w:r>
        <w:rPr>
          <w:rFonts w:hint="eastAsia" w:ascii="Huawei Sans" w:hAnsi="Huawei Sans" w:cs="Huawei Sans"/>
        </w:rPr>
        <w:t>新，同时需要用户手动执行语句对物化视图进行</w:t>
      </w:r>
      <w:r>
        <w:rPr>
          <w:rFonts w:hint="eastAsia" w:ascii="Huawei Sans" w:hAnsi="Huawei Sans" w:cs="Huawei Sans"/>
          <w:lang w:val="en-US" w:eastAsia="zh-CN"/>
        </w:rPr>
        <w:t>更</w:t>
      </w:r>
      <w:r>
        <w:rPr>
          <w:rFonts w:hint="eastAsia" w:ascii="Huawei Sans" w:hAnsi="Huawei Sans" w:cs="Huawei Sans"/>
        </w:rPr>
        <w:t>新。但是目前增量物化视图所支持场景较小，目前物化视图创建语句仅支持基表扫描语句或者UNION ALL语句。</w:t>
      </w: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pStyle w:val="3"/>
        <w:numPr>
          <w:ilvl w:val="0"/>
          <w:numId w:val="0"/>
        </w:numPr>
      </w:pPr>
      <w:r>
        <w:t>关卡三、openGauss的AI4DB特性应用</w:t>
      </w:r>
    </w:p>
    <w:p>
      <w:pPr>
        <w:pStyle w:val="255"/>
        <w:rPr>
          <w:rFonts w:ascii="Huawei Sans" w:hAnsi="Huawei Sans" w:cs="Huawei Sans"/>
        </w:rPr>
      </w:pPr>
      <w:r>
        <w:rPr>
          <w:rFonts w:ascii="Huawei Sans" w:hAnsi="Huawei Sans" w:cs="Huawei Sans"/>
        </w:rPr>
        <w:t>任务一：</w:t>
      </w:r>
      <w:r>
        <w:rPr>
          <w:rFonts w:hint="eastAsia" w:ascii="Huawei Sans" w:hAnsi="Huawei Sans" w:cs="Huawei Sans"/>
        </w:rPr>
        <w:t>使用</w:t>
      </w:r>
      <w:r>
        <w:rPr>
          <w:rFonts w:ascii="Huawei Sans" w:hAnsi="Huawei Sans" w:cs="Huawei Sans"/>
        </w:rPr>
        <w:t>X-Tuner进行参数优化</w:t>
      </w:r>
    </w:p>
    <w:p>
      <w:pPr>
        <w:pStyle w:val="255"/>
        <w:rPr>
          <w:rFonts w:ascii="Huawei Sans" w:hAnsi="Huawei Sans" w:cs="Huawei Sans"/>
        </w:rPr>
      </w:pPr>
      <w:r>
        <w:rPr>
          <w:rFonts w:ascii="Huawei Sans" w:hAnsi="Huawei Sans" w:cs="Huawei Sans"/>
        </w:rPr>
        <w:t xml:space="preserve">1. </w:t>
      </w:r>
      <w:r>
        <w:rPr>
          <w:rFonts w:hint="eastAsia"/>
        </w:rPr>
        <w:t>执行TPCH脚本，获得测试时间，</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/opt/software/tpch-kit/dbgen/queries/queries01.log</w:t>
      </w:r>
    </w:p>
    <w:p>
      <w:pPr>
        <w:pStyle w:val="255"/>
        <w:rPr>
          <w:rFonts w:ascii="Huawei Sans" w:hAnsi="Huawei Sans" w:cs="Huawei Sans"/>
        </w:rPr>
      </w:pPr>
      <w:r>
        <w:drawing>
          <wp:inline distT="0" distB="0" distL="114300" distR="114300">
            <wp:extent cx="2025650" cy="279400"/>
            <wp:effectExtent l="0" t="0" r="6350" b="0"/>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25"/>
                    <a:stretch>
                      <a:fillRect/>
                    </a:stretch>
                  </pic:blipFill>
                  <pic:spPr>
                    <a:xfrm>
                      <a:off x="0" y="0"/>
                      <a:ext cx="2025650" cy="279400"/>
                    </a:xfrm>
                    <a:prstGeom prst="rect">
                      <a:avLst/>
                    </a:prstGeom>
                    <a:noFill/>
                    <a:ln>
                      <a:noFill/>
                    </a:ln>
                  </pic:spPr>
                </pic:pic>
              </a:graphicData>
            </a:graphic>
          </wp:inline>
        </w:drawing>
      </w:r>
    </w:p>
    <w:p>
      <w:pPr>
        <w:pStyle w:val="255"/>
        <w:rPr>
          <w:rFonts w:hint="eastAsia"/>
        </w:rPr>
      </w:pPr>
      <w:r>
        <w:rPr>
          <w:rFonts w:hint="eastAsia" w:ascii="Huawei Sans" w:hAnsi="Huawei Sans" w:cs="Huawei Sans"/>
        </w:rPr>
        <w:t>2</w:t>
      </w:r>
      <w:r>
        <w:rPr>
          <w:rFonts w:ascii="Huawei Sans" w:hAnsi="Huawei Sans" w:cs="Huawei Sans"/>
        </w:rPr>
        <w:t>.</w:t>
      </w:r>
      <w:r>
        <w:t xml:space="preserve"> 使用root用户</w:t>
      </w:r>
      <w:r>
        <w:rPr>
          <w:rFonts w:hint="eastAsia"/>
        </w:rPr>
        <w:t>，执行</w:t>
      </w:r>
      <w:r>
        <w:t>X-Tuner进行参数建议优化</w:t>
      </w:r>
      <w:r>
        <w:rPr>
          <w:rFonts w:hint="eastAsia"/>
        </w:rPr>
        <w:t>，</w:t>
      </w:r>
      <w:r>
        <w:t>将执行结果截图</w:t>
      </w:r>
    </w:p>
    <w:p>
      <w:pPr>
        <w:pStyle w:val="297"/>
        <w:rPr>
          <w:rFonts w:ascii="Huawei Sans" w:hAnsi="Huawei Sans" w:cs="Huawei Sans"/>
        </w:rPr>
      </w:pPr>
      <w:r>
        <w:rPr>
          <w:rFonts w:ascii="Huawei Sans" w:hAnsi="Huawei Sans" w:cs="Huawei Sans"/>
        </w:rPr>
        <w:t>gs_xtuner recommend --db-name tpch --db-user omm --port 5432 --host 127.0.0.1 --host-user omm</w:t>
      </w:r>
    </w:p>
    <w:p>
      <w:pPr>
        <w:pStyle w:val="255"/>
        <w:rPr>
          <w:rFonts w:hint="eastAsia"/>
        </w:rPr>
      </w:pPr>
      <w:r>
        <w:drawing>
          <wp:inline distT="0" distB="0" distL="114300" distR="114300">
            <wp:extent cx="5600700" cy="2235200"/>
            <wp:effectExtent l="0" t="0" r="0" b="0"/>
            <wp:docPr id="2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pic:cNvPicPr>
                      <a:picLocks noChangeAspect="1"/>
                    </pic:cNvPicPr>
                  </pic:nvPicPr>
                  <pic:blipFill>
                    <a:blip r:embed="rId26"/>
                    <a:stretch>
                      <a:fillRect/>
                    </a:stretch>
                  </pic:blipFill>
                  <pic:spPr>
                    <a:xfrm>
                      <a:off x="0" y="0"/>
                      <a:ext cx="5600700" cy="223520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3</w:t>
      </w:r>
      <w:r>
        <w:rPr>
          <w:rFonts w:ascii="Huawei Sans" w:hAnsi="Huawei Sans" w:cs="Huawei Sans"/>
        </w:rPr>
        <w:t>.重启完成后</w:t>
      </w:r>
      <w:r>
        <w:rPr>
          <w:rFonts w:hint="eastAsia" w:ascii="Huawei Sans" w:hAnsi="Huawei Sans" w:cs="Huawei Sans"/>
        </w:rPr>
        <w:t>，</w:t>
      </w:r>
      <w:r>
        <w:rPr>
          <w:rFonts w:ascii="Huawei Sans" w:hAnsi="Huawei Sans" w:cs="Huawei Sans"/>
        </w:rPr>
        <w:t>获取参数值</w:t>
      </w:r>
      <w:r>
        <w:rPr>
          <w:rFonts w:hint="eastAsia" w:ascii="Huawei Sans" w:hAnsi="Huawei Sans" w:cs="Huawei Sans"/>
        </w:rPr>
        <w:t>：</w:t>
      </w:r>
    </w:p>
    <w:p>
      <w:pPr>
        <w:pStyle w:val="297"/>
        <w:rPr>
          <w:rFonts w:ascii="Huawei Sans" w:hAnsi="Huawei Sans" w:cs="Huawei Sans"/>
        </w:rPr>
      </w:pPr>
      <w:r>
        <w:rPr>
          <w:rFonts w:ascii="Huawei Sans" w:hAnsi="Huawei Sans" w:cs="Huawei Sans"/>
        </w:rPr>
        <w:t>cd /opt/software/openGauss/data</w:t>
      </w:r>
    </w:p>
    <w:p>
      <w:pPr>
        <w:pStyle w:val="297"/>
        <w:rPr>
          <w:rFonts w:ascii="Huawei Sans" w:hAnsi="Huawei Sans" w:cs="Huawei Sans"/>
        </w:rPr>
      </w:pPr>
      <w:r>
        <w:rPr>
          <w:rFonts w:ascii="Huawei Sans" w:hAnsi="Huawei Sans" w:cs="Huawei Sans"/>
        </w:rPr>
        <w:t>cat postgresql.conf|grep -E 'shared_buffers|max_connections|effective_cache_size|effective_io_concurrency|wal_buffers|random_page_cost|default_statistics_target'</w:t>
      </w:r>
    </w:p>
    <w:p>
      <w:pPr>
        <w:pStyle w:val="255"/>
        <w:rPr>
          <w:rFonts w:ascii="Huawei Sans" w:hAnsi="Huawei Sans" w:cs="Huawei Sans"/>
        </w:rPr>
      </w:pPr>
    </w:p>
    <w:p>
      <w:pPr>
        <w:pStyle w:val="255"/>
        <w:rPr>
          <w:rFonts w:ascii="Huawei Sans" w:hAnsi="Huawei Sans" w:cs="Huawei Sans"/>
        </w:rPr>
      </w:pPr>
      <w:r>
        <w:drawing>
          <wp:inline distT="0" distB="0" distL="114300" distR="114300">
            <wp:extent cx="5433060" cy="2095500"/>
            <wp:effectExtent l="0" t="0" r="2540" b="0"/>
            <wp:docPr id="2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pic:cNvPicPr>
                      <a:picLocks noChangeAspect="1"/>
                    </pic:cNvPicPr>
                  </pic:nvPicPr>
                  <pic:blipFill>
                    <a:blip r:embed="rId27"/>
                    <a:stretch>
                      <a:fillRect/>
                    </a:stretch>
                  </pic:blipFill>
                  <pic:spPr>
                    <a:xfrm>
                      <a:off x="0" y="0"/>
                      <a:ext cx="5433060" cy="209550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使用</w:t>
      </w:r>
      <w:r>
        <w:rPr>
          <w:rFonts w:ascii="Huawei Sans" w:hAnsi="Huawei Sans" w:cs="Huawei Sans"/>
        </w:rPr>
        <w:t>Index-advisor对select 查询语句进行优化，并通过对比执行计划，得到优化前后的不同。</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使用</w:t>
      </w:r>
      <w:r>
        <w:rPr>
          <w:rFonts w:ascii="Huawei Sans" w:hAnsi="Huawei Sans" w:cs="Huawei Sans"/>
        </w:rPr>
        <w:t>explain，对</w:t>
      </w:r>
      <w:r>
        <w:t>查询2020年</w:t>
      </w:r>
      <w:r>
        <w:rPr>
          <w:rFonts w:hint="eastAsia"/>
        </w:rPr>
        <w:t>3月订单表收入并进行排序的S</w:t>
      </w:r>
      <w:r>
        <w:t>QL</w:t>
      </w:r>
      <w:r>
        <w:rPr>
          <w:rFonts w:ascii="Huawei Sans" w:hAnsi="Huawei Sans" w:cs="Huawei Sans"/>
        </w:rPr>
        <w:t>加以分析，将结果截图。</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cs="Huawei Sans"/>
        </w:rPr>
      </w:pPr>
      <w:r>
        <w:drawing>
          <wp:inline distT="0" distB="0" distL="114300" distR="114300">
            <wp:extent cx="5495290" cy="2697480"/>
            <wp:effectExtent l="0" t="0" r="3810" b="7620"/>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pic:cNvPicPr>
                      <a:picLocks noChangeAspect="1"/>
                    </pic:cNvPicPr>
                  </pic:nvPicPr>
                  <pic:blipFill>
                    <a:blip r:embed="rId28"/>
                    <a:stretch>
                      <a:fillRect/>
                    </a:stretch>
                  </pic:blipFill>
                  <pic:spPr>
                    <a:xfrm>
                      <a:off x="0" y="0"/>
                      <a:ext cx="5495290" cy="269748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 xml:space="preserve">2. </w:t>
      </w:r>
      <w:r>
        <w:rPr>
          <w:rFonts w:hint="eastAsia" w:ascii="Huawei Sans" w:hAnsi="Huawei Sans" w:cs="Huawei Sans"/>
        </w:rPr>
        <w:t>使用索引推荐功能，对查询语句进行推荐，将执行结果截图。</w:t>
      </w:r>
    </w:p>
    <w:p>
      <w:pPr>
        <w:pStyle w:val="297"/>
        <w:rPr>
          <w:rFonts w:ascii="Huawei Sans" w:hAnsi="Huawei Sans" w:cs="Huawei Sans"/>
        </w:rPr>
      </w:pPr>
      <w:r>
        <w:rPr>
          <w:rFonts w:ascii="Huawei Sans" w:hAnsi="Huawei Sans" w:cs="Huawei Sans"/>
        </w:rPr>
        <w:t>select * from gs_index_advise('</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cs="Huawei Sans"/>
        </w:rPr>
      </w:pPr>
      <w:r>
        <w:drawing>
          <wp:inline distT="0" distB="0" distL="114300" distR="114300">
            <wp:extent cx="4108450" cy="850900"/>
            <wp:effectExtent l="0" t="0" r="6350" b="0"/>
            <wp:docPr id="2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3"/>
                    <pic:cNvPicPr>
                      <a:picLocks noChangeAspect="1"/>
                    </pic:cNvPicPr>
                  </pic:nvPicPr>
                  <pic:blipFill>
                    <a:blip r:embed="rId29"/>
                    <a:stretch>
                      <a:fillRect/>
                    </a:stretch>
                  </pic:blipFill>
                  <pic:spPr>
                    <a:xfrm>
                      <a:off x="0" y="0"/>
                      <a:ext cx="4108450" cy="85090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 xml:space="preserve">3. </w:t>
      </w:r>
      <w:r>
        <w:rPr>
          <w:rFonts w:hint="eastAsia"/>
        </w:rPr>
        <w:t>查看创建的虚拟索引列，</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select * from hypopg_display_index();</w:t>
      </w:r>
    </w:p>
    <w:p>
      <w:pPr>
        <w:pStyle w:val="255"/>
        <w:rPr>
          <w:rFonts w:ascii="Huawei Sans" w:hAnsi="Huawei Sans" w:eastAsia="微软雅黑" w:cs="Huawei Sans"/>
          <w:kern w:val="2"/>
          <w:szCs w:val="21"/>
        </w:rPr>
      </w:pPr>
      <w:r>
        <w:drawing>
          <wp:inline distT="0" distB="0" distL="114300" distR="114300">
            <wp:extent cx="5561965" cy="1317625"/>
            <wp:effectExtent l="0" t="0" r="635" b="3175"/>
            <wp:docPr id="2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4"/>
                    <pic:cNvPicPr>
                      <a:picLocks noChangeAspect="1"/>
                    </pic:cNvPicPr>
                  </pic:nvPicPr>
                  <pic:blipFill>
                    <a:blip r:embed="rId30"/>
                    <a:stretch>
                      <a:fillRect/>
                    </a:stretch>
                  </pic:blipFill>
                  <pic:spPr>
                    <a:xfrm>
                      <a:off x="0" y="0"/>
                      <a:ext cx="5561965" cy="1317625"/>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 xml:space="preserve">4. </w:t>
      </w:r>
      <w:r>
        <w:rPr>
          <w:rFonts w:hint="eastAsia" w:ascii="Huawei Sans" w:hAnsi="Huawei Sans" w:cs="Huawei Sans"/>
        </w:rPr>
        <w:t>获取索引虚拟列大小结果（单位为：字节），将执行结果截图。</w:t>
      </w:r>
    </w:p>
    <w:p>
      <w:pPr>
        <w:pStyle w:val="297"/>
        <w:rPr>
          <w:rFonts w:ascii="Huawei Sans" w:hAnsi="Huawei Sans" w:cs="Huawei Sans"/>
        </w:rPr>
      </w:pPr>
      <w:r>
        <w:rPr>
          <w:rFonts w:ascii="Huawei Sans" w:hAnsi="Huawei Sans" w:cs="Huawei Sans"/>
        </w:rPr>
        <w:t>select * from hypopg_estimate_size(16715);</w:t>
      </w:r>
    </w:p>
    <w:p>
      <w:pPr>
        <w:pStyle w:val="297"/>
        <w:rPr>
          <w:rFonts w:ascii="Huawei Sans" w:hAnsi="Huawei Sans" w:cs="Huawei Sans"/>
        </w:rPr>
      </w:pPr>
      <w:r>
        <w:rPr>
          <w:rFonts w:ascii="Huawei Sans" w:hAnsi="Huawei Sans" w:cs="Huawei Sans"/>
        </w:rPr>
        <w:t>select * from hypopg_estimate_size(16716);</w:t>
      </w:r>
    </w:p>
    <w:p>
      <w:pPr>
        <w:pStyle w:val="255"/>
      </w:pPr>
      <w:r>
        <w:drawing>
          <wp:inline distT="0" distB="0" distL="114300" distR="114300">
            <wp:extent cx="3905250" cy="730250"/>
            <wp:effectExtent l="0" t="0" r="6350" b="6350"/>
            <wp:docPr id="2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5"/>
                    <pic:cNvPicPr>
                      <a:picLocks noChangeAspect="1"/>
                    </pic:cNvPicPr>
                  </pic:nvPicPr>
                  <pic:blipFill>
                    <a:blip r:embed="rId31"/>
                    <a:stretch>
                      <a:fillRect/>
                    </a:stretch>
                  </pic:blipFill>
                  <pic:spPr>
                    <a:xfrm>
                      <a:off x="0" y="0"/>
                      <a:ext cx="3905250" cy="730250"/>
                    </a:xfrm>
                    <a:prstGeom prst="rect">
                      <a:avLst/>
                    </a:prstGeom>
                    <a:noFill/>
                    <a:ln>
                      <a:noFill/>
                    </a:ln>
                  </pic:spPr>
                </pic:pic>
              </a:graphicData>
            </a:graphic>
          </wp:inline>
        </w:drawing>
      </w:r>
    </w:p>
    <w:p>
      <w:pPr>
        <w:pStyle w:val="255"/>
      </w:pPr>
      <w:r>
        <w:drawing>
          <wp:inline distT="0" distB="0" distL="114300" distR="114300">
            <wp:extent cx="3898900" cy="717550"/>
            <wp:effectExtent l="0" t="0" r="0" b="6350"/>
            <wp:docPr id="2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6"/>
                    <pic:cNvPicPr>
                      <a:picLocks noChangeAspect="1"/>
                    </pic:cNvPicPr>
                  </pic:nvPicPr>
                  <pic:blipFill>
                    <a:blip r:embed="rId32"/>
                    <a:stretch>
                      <a:fillRect/>
                    </a:stretch>
                  </pic:blipFill>
                  <pic:spPr>
                    <a:xfrm>
                      <a:off x="0" y="0"/>
                      <a:ext cx="3898900" cy="71755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5</w:t>
      </w:r>
      <w:r>
        <w:rPr>
          <w:rFonts w:ascii="Huawei Sans" w:hAnsi="Huawei Sans" w:cs="Huawei Sans"/>
        </w:rPr>
        <w:t>.</w:t>
      </w:r>
      <w:r>
        <w:rPr>
          <w:rFonts w:hint="eastAsia"/>
        </w:rPr>
        <w:t>再次使用explain，对该S</w:t>
      </w:r>
      <w:r>
        <w:t>QL加以分析</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w:t>
      </w:r>
    </w:p>
    <w:p>
      <w:pPr>
        <w:pStyle w:val="255"/>
        <w:rPr>
          <w:rFonts w:hint="eastAsia"/>
        </w:rPr>
      </w:pPr>
      <w:r>
        <w:drawing>
          <wp:inline distT="0" distB="0" distL="114300" distR="114300">
            <wp:extent cx="5492750" cy="1408430"/>
            <wp:effectExtent l="0" t="0" r="6350" b="1270"/>
            <wp:docPr id="3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7"/>
                    <pic:cNvPicPr>
                      <a:picLocks noChangeAspect="1"/>
                    </pic:cNvPicPr>
                  </pic:nvPicPr>
                  <pic:blipFill>
                    <a:blip r:embed="rId33"/>
                    <a:stretch>
                      <a:fillRect/>
                    </a:stretch>
                  </pic:blipFill>
                  <pic:spPr>
                    <a:xfrm>
                      <a:off x="0" y="0"/>
                      <a:ext cx="5492750" cy="1408430"/>
                    </a:xfrm>
                    <a:prstGeom prst="rect">
                      <a:avLst/>
                    </a:prstGeom>
                    <a:noFill/>
                    <a:ln>
                      <a:noFill/>
                    </a:ln>
                  </pic:spPr>
                </pic:pic>
              </a:graphicData>
            </a:graphic>
          </wp:inline>
        </w:drawing>
      </w:r>
    </w:p>
    <w:p>
      <w:pPr>
        <w:pStyle w:val="255"/>
        <w:rPr>
          <w:rFonts w:hint="eastAsia"/>
        </w:rPr>
      </w:pPr>
      <w:r>
        <w:t>6.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hypopg_drop_index(16715);</w:t>
      </w:r>
    </w:p>
    <w:p>
      <w:pPr>
        <w:pStyle w:val="255"/>
        <w:rPr>
          <w:rFonts w:hint="eastAsia"/>
        </w:rPr>
      </w:pPr>
      <w:r>
        <w:drawing>
          <wp:inline distT="0" distB="0" distL="114300" distR="114300">
            <wp:extent cx="3752850" cy="692150"/>
            <wp:effectExtent l="0" t="0" r="6350" b="6350"/>
            <wp:docPr id="3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8"/>
                    <pic:cNvPicPr>
                      <a:picLocks noChangeAspect="1"/>
                    </pic:cNvPicPr>
                  </pic:nvPicPr>
                  <pic:blipFill>
                    <a:blip r:embed="rId34"/>
                    <a:stretch>
                      <a:fillRect/>
                    </a:stretch>
                  </pic:blipFill>
                  <pic:spPr>
                    <a:xfrm>
                      <a:off x="0" y="0"/>
                      <a:ext cx="3752850" cy="692150"/>
                    </a:xfrm>
                    <a:prstGeom prst="rect">
                      <a:avLst/>
                    </a:prstGeom>
                    <a:noFill/>
                    <a:ln>
                      <a:noFill/>
                    </a:ln>
                  </pic:spPr>
                </pic:pic>
              </a:graphicData>
            </a:graphic>
          </wp:inline>
        </w:drawing>
      </w:r>
    </w:p>
    <w:p>
      <w:pPr>
        <w:pStyle w:val="255"/>
        <w:rPr>
          <w:rFonts w:hint="eastAsia"/>
        </w:rPr>
      </w:pPr>
      <w:r>
        <w:t>7.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hypopg_reset_index();</w:t>
      </w:r>
    </w:p>
    <w:p>
      <w:pPr>
        <w:pStyle w:val="255"/>
        <w:rPr>
          <w:rFonts w:hint="eastAsia"/>
        </w:rPr>
      </w:pPr>
      <w:r>
        <w:drawing>
          <wp:inline distT="0" distB="0" distL="114300" distR="114300">
            <wp:extent cx="3422650" cy="774700"/>
            <wp:effectExtent l="0" t="0" r="6350" b="0"/>
            <wp:docPr id="3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9"/>
                    <pic:cNvPicPr>
                      <a:picLocks noChangeAspect="1"/>
                    </pic:cNvPicPr>
                  </pic:nvPicPr>
                  <pic:blipFill>
                    <a:blip r:embed="rId35"/>
                    <a:stretch>
                      <a:fillRect/>
                    </a:stretch>
                  </pic:blipFill>
                  <pic:spPr>
                    <a:xfrm>
                      <a:off x="0" y="0"/>
                      <a:ext cx="3422650" cy="774700"/>
                    </a:xfrm>
                    <a:prstGeom prst="rect">
                      <a:avLst/>
                    </a:prstGeom>
                    <a:noFill/>
                    <a:ln>
                      <a:noFill/>
                    </a:ln>
                  </pic:spPr>
                </pic:pic>
              </a:graphicData>
            </a:graphic>
          </wp:inline>
        </w:drawing>
      </w:r>
    </w:p>
    <w:p>
      <w:pPr>
        <w:pStyle w:val="255"/>
        <w:rPr>
          <w:rFonts w:hint="eastAsia"/>
        </w:rPr>
      </w:pPr>
      <w:r>
        <w:rPr>
          <w:rFonts w:hint="eastAsia"/>
        </w:rPr>
        <w:t>8</w:t>
      </w:r>
      <w:r>
        <w:t xml:space="preserve">. </w:t>
      </w:r>
      <w:r>
        <w:rPr>
          <w:rFonts w:hint="eastAsia"/>
        </w:rPr>
        <w:t>查看索引虚拟列，</w:t>
      </w:r>
      <w:r>
        <w:t>将执行结果截图</w:t>
      </w:r>
      <w:r>
        <w:rPr>
          <w:rFonts w:hint="eastAsia"/>
        </w:rPr>
        <w:t>。</w:t>
      </w:r>
    </w:p>
    <w:p>
      <w:pPr>
        <w:pStyle w:val="297"/>
        <w:rPr>
          <w:rFonts w:ascii="Huawei Sans" w:hAnsi="Huawei Sans" w:cs="Huawei Sans"/>
        </w:rPr>
      </w:pPr>
      <w:r>
        <w:rPr>
          <w:rFonts w:ascii="Huawei Sans" w:hAnsi="Huawei Sans" w:cs="Huawei Sans"/>
        </w:rPr>
        <w:t>select * from hypopg_display_index();</w:t>
      </w:r>
    </w:p>
    <w:p>
      <w:pPr>
        <w:pStyle w:val="255"/>
        <w:rPr>
          <w:rFonts w:hint="eastAsia"/>
        </w:rPr>
      </w:pPr>
      <w:r>
        <w:drawing>
          <wp:inline distT="0" distB="0" distL="114300" distR="114300">
            <wp:extent cx="3556000" cy="615950"/>
            <wp:effectExtent l="0" t="0" r="0" b="6350"/>
            <wp:docPr id="3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0"/>
                    <pic:cNvPicPr>
                      <a:picLocks noChangeAspect="1"/>
                    </pic:cNvPicPr>
                  </pic:nvPicPr>
                  <pic:blipFill>
                    <a:blip r:embed="rId36"/>
                    <a:stretch>
                      <a:fillRect/>
                    </a:stretch>
                  </pic:blipFill>
                  <pic:spPr>
                    <a:xfrm>
                      <a:off x="0" y="0"/>
                      <a:ext cx="3556000" cy="61595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通过创建索引，对</w:t>
      </w:r>
      <w:r>
        <w:rPr>
          <w:rFonts w:ascii="Huawei Sans" w:hAnsi="Huawei Sans" w:cs="Huawei Sans"/>
        </w:rPr>
        <w:t>queries.sql中的SQL语句进行优化，并对比优化前后queries.sql执行的时间。</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/opt/software/tpch-kit/dbgen/queries/queries02.log</w:t>
      </w:r>
    </w:p>
    <w:p>
      <w:pPr>
        <w:pStyle w:val="255"/>
        <w:rPr>
          <w:rFonts w:ascii="Huawei Sans" w:hAnsi="Huawei Sans" w:eastAsia="微软雅黑" w:cs="Huawei Sans"/>
          <w:kern w:val="2"/>
          <w:szCs w:val="21"/>
        </w:rPr>
      </w:pPr>
      <w:r>
        <w:drawing>
          <wp:inline distT="0" distB="0" distL="114300" distR="114300">
            <wp:extent cx="5101590" cy="1454785"/>
            <wp:effectExtent l="0" t="0" r="3810" b="5715"/>
            <wp:docPr id="3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1"/>
                    <pic:cNvPicPr>
                      <a:picLocks noChangeAspect="1"/>
                    </pic:cNvPicPr>
                  </pic:nvPicPr>
                  <pic:blipFill>
                    <a:blip r:embed="rId37"/>
                    <a:stretch>
                      <a:fillRect/>
                    </a:stretch>
                  </pic:blipFill>
                  <pic:spPr>
                    <a:xfrm>
                      <a:off x="0" y="0"/>
                      <a:ext cx="5101590" cy="145478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挑战</w:t>
      </w:r>
      <w:r>
        <w:rPr>
          <w:rFonts w:ascii="Huawei Sans" w:hAnsi="Huawei Sans" w:cs="Huawei Sans"/>
        </w:rPr>
        <w:t>一：</w:t>
      </w:r>
      <w:r>
        <w:rPr>
          <w:rFonts w:hint="eastAsia" w:ascii="Huawei Sans" w:hAnsi="Huawei Sans" w:cs="Huawei Sans"/>
        </w:rPr>
        <w:t>进一步优化</w:t>
      </w:r>
      <w:r>
        <w:rPr>
          <w:rFonts w:ascii="Huawei Sans" w:hAnsi="Huawei Sans" w:cs="Huawei Sans"/>
        </w:rPr>
        <w:t>queries.sql中的查询语句，使得前后执行时间出现倍数级的提升。</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/opt/software/tpch-kit/dbgen/queries/queries03.log</w:t>
      </w:r>
    </w:p>
    <w:p>
      <w:pPr>
        <w:pStyle w:val="255"/>
        <w:ind w:left="0" w:leftChars="0" w:firstLine="0" w:firstLineChars="0"/>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：根据</w:t>
      </w:r>
      <w:r>
        <w:rPr>
          <w:rFonts w:ascii="Huawei Sans" w:hAnsi="Huawei Sans" w:cs="Huawei Sans"/>
        </w:rPr>
        <w:t>X-Tuner给出的参数优化，在哪些参数上进行了优化，为何要对这些参数进行优化？</w:t>
      </w:r>
    </w:p>
    <w:p>
      <w:pPr>
        <w:pStyle w:val="255"/>
        <w:rPr>
          <w:rFonts w:hint="eastAsia" w:ascii="Huawei Sans" w:hAnsi="Huawei Sans" w:cs="Huawei Sans"/>
        </w:rPr>
      </w:pPr>
      <w:r>
        <w:rPr>
          <w:rFonts w:hint="eastAsia" w:ascii="Huawei Sans" w:hAnsi="Huawei Sans" w:cs="Huawei Sans"/>
        </w:rPr>
        <w:t>max_connections</w:t>
      </w:r>
      <w:r>
        <w:rPr>
          <w:rFonts w:hint="eastAsia" w:ascii="Huawei Sans" w:hAnsi="Huawei Sans" w:cs="Huawei Sans"/>
          <w:lang w:eastAsia="zh-CN"/>
        </w:rPr>
        <w:t>，</w:t>
      </w:r>
      <w:r>
        <w:rPr>
          <w:rFonts w:hint="eastAsia" w:ascii="Huawei Sans" w:hAnsi="Huawei Sans" w:cs="Huawei Sans"/>
        </w:rPr>
        <w:t>shared_buffers</w:t>
      </w:r>
      <w:r>
        <w:rPr>
          <w:rFonts w:hint="eastAsia" w:ascii="Huawei Sans" w:hAnsi="Huawei Sans" w:cs="Huawei Sans"/>
          <w:lang w:eastAsia="zh-CN"/>
        </w:rPr>
        <w:t>，</w:t>
      </w:r>
      <w:r>
        <w:rPr>
          <w:rFonts w:hint="eastAsia" w:ascii="Huawei Sans" w:hAnsi="Huawei Sans" w:cs="Huawei Sans"/>
        </w:rPr>
        <w:t>effective_io_concurrency</w:t>
      </w:r>
      <w:r>
        <w:rPr>
          <w:rFonts w:hint="eastAsia" w:ascii="Huawei Sans" w:hAnsi="Huawei Sans" w:cs="Huawei Sans"/>
          <w:lang w:eastAsia="zh-CN"/>
        </w:rPr>
        <w:t>，</w:t>
      </w:r>
      <w:r>
        <w:rPr>
          <w:rFonts w:hint="eastAsia" w:ascii="Huawei Sans" w:hAnsi="Huawei Sans" w:cs="Huawei Sans"/>
        </w:rPr>
        <w:t>wal_buffers</w:t>
      </w:r>
      <w:r>
        <w:rPr>
          <w:rFonts w:hint="eastAsia" w:ascii="Huawei Sans" w:hAnsi="Huawei Sans" w:cs="Huawei Sans"/>
          <w:lang w:eastAsia="zh-CN"/>
        </w:rPr>
        <w:t>，</w:t>
      </w:r>
      <w:r>
        <w:rPr>
          <w:rFonts w:hint="eastAsia" w:ascii="Huawei Sans" w:hAnsi="Huawei Sans" w:cs="Huawei Sans"/>
        </w:rPr>
        <w:t>random_page_cost</w:t>
      </w:r>
      <w:r>
        <w:rPr>
          <w:rFonts w:hint="eastAsia" w:ascii="Huawei Sans" w:hAnsi="Huawei Sans" w:cs="Huawei Sans"/>
          <w:lang w:eastAsia="zh-CN"/>
        </w:rPr>
        <w:t>，</w:t>
      </w:r>
      <w:r>
        <w:rPr>
          <w:rFonts w:hint="eastAsia" w:ascii="Huawei Sans" w:hAnsi="Huawei Sans" w:cs="Huawei Sans"/>
        </w:rPr>
        <w:t>effective_cache_size</w:t>
      </w:r>
      <w:r>
        <w:rPr>
          <w:rFonts w:hint="eastAsia" w:ascii="Huawei Sans" w:hAnsi="Huawei Sans" w:cs="Huawei Sans"/>
          <w:lang w:eastAsia="zh-CN"/>
        </w:rPr>
        <w:t>，</w:t>
      </w:r>
      <w:r>
        <w:rPr>
          <w:rFonts w:hint="eastAsia" w:ascii="Huawei Sans" w:hAnsi="Huawei Sans" w:cs="Huawei Sans"/>
        </w:rPr>
        <w:t>default_statistics_target</w:t>
      </w:r>
    </w:p>
    <w:p>
      <w:pPr>
        <w:pStyle w:val="255"/>
        <w:rPr>
          <w:rFonts w:ascii="Huawei Sans" w:hAnsi="Huawei Sans" w:cs="Huawei Sans"/>
        </w:rPr>
      </w:pPr>
      <w:r>
        <w:rPr>
          <w:rFonts w:hint="eastAsia" w:ascii="Huawei Sans" w:hAnsi="Huawei Sans" w:cs="Huawei Sans"/>
        </w:rPr>
        <w:t>对这些参数进行优化可以优化对高速缓存、IO等资源的合理分配及利用，例如shared_buffers可以调整缓存大小等。</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：索引的使用，对于执行</w:t>
      </w:r>
      <w:r>
        <w:rPr>
          <w:rFonts w:ascii="Huawei Sans" w:hAnsi="Huawei Sans" w:cs="Huawei Sans"/>
        </w:rPr>
        <w:t>SQL有什么好处？除了使用索引和参数外，还有哪些方面可以对数据库进行优化？</w:t>
      </w:r>
    </w:p>
    <w:p>
      <w:pPr>
        <w:pStyle w:val="255"/>
        <w:rPr>
          <w:rFonts w:ascii="Huawei Sans" w:hAnsi="Huawei Sans" w:cs="Huawei Sans"/>
        </w:rPr>
      </w:pPr>
      <w:r>
        <w:rPr>
          <w:rFonts w:hint="eastAsia" w:ascii="Huawei Sans" w:hAnsi="Huawei Sans" w:cs="Huawei Sans"/>
        </w:rPr>
        <w:t>对于数据量较大的表，不建立索引的话只能通过遍历等效率较低的方法进行查询</w:t>
      </w:r>
      <w:r>
        <w:rPr>
          <w:rFonts w:hint="eastAsia" w:ascii="Huawei Sans" w:hAnsi="Huawei Sans" w:cs="Huawei Sans"/>
          <w:lang w:eastAsia="zh-CN"/>
        </w:rPr>
        <w:t>，</w:t>
      </w:r>
      <w:r>
        <w:rPr>
          <w:rFonts w:hint="eastAsia" w:ascii="Huawei Sans" w:hAnsi="Huawei Sans" w:cs="Huawei Sans"/>
        </w:rPr>
        <w:t>建立索引之后可以提升查询效率。除了使用索引和参数之外，比较直接的方法是提升硬件质量、系统配置等。</w:t>
      </w: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topLinePunct w:val="0"/>
        <w:adjustRightInd/>
        <w:snapToGrid/>
        <w:spacing w:before="0" w:after="0" w:line="240" w:lineRule="auto"/>
        <w:ind w:left="0"/>
        <w:rPr>
          <w:rFonts w:hint="eastAsia" w:ascii="HuaweiSans-Regular" w:hAnsi="HuaweiSans-Regular" w:eastAsia="方正兰亭黑简体"/>
          <w:sz w:val="21"/>
        </w:rPr>
      </w:pPr>
    </w:p>
    <w:p>
      <w:pPr>
        <w:pStyle w:val="3"/>
        <w:numPr>
          <w:ilvl w:val="0"/>
          <w:numId w:val="0"/>
        </w:numPr>
      </w:pPr>
      <w:r>
        <w:t>关卡四、openGauss的DB4AI特性应用</w:t>
      </w:r>
    </w:p>
    <w:p>
      <w:pPr>
        <w:pStyle w:val="255"/>
        <w:rPr>
          <w:rFonts w:ascii="Huawei Sans" w:hAnsi="Huawei Sans" w:cs="Huawei Sans"/>
        </w:rPr>
      </w:pPr>
      <w:r>
        <w:rPr>
          <w:rFonts w:ascii="Huawei Sans" w:hAnsi="Huawei Sans" w:cs="Huawei Sans"/>
        </w:rPr>
        <w:t>任务一：</w:t>
      </w:r>
      <w:r>
        <w:t>在</w:t>
      </w:r>
      <w:r>
        <w:rPr>
          <w:rFonts w:hint="eastAsia"/>
        </w:rPr>
        <w:t>g</w:t>
      </w:r>
      <w:r>
        <w:t>s_model_warehouse系统表中查看训练后的模型信息</w:t>
      </w:r>
      <w:r>
        <w:rPr>
          <w:rFonts w:hint="eastAsia"/>
        </w:rPr>
        <w:t>，</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ascii="Huawei Sans" w:hAnsi="Huawei Sans" w:cs="Huawei Sans"/>
        </w:rPr>
      </w:pPr>
      <w:r>
        <w:drawing>
          <wp:inline distT="0" distB="0" distL="114300" distR="114300">
            <wp:extent cx="5491480" cy="1224280"/>
            <wp:effectExtent l="0" t="0" r="7620" b="7620"/>
            <wp:docPr id="35"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2"/>
                    <pic:cNvPicPr>
                      <a:picLocks noChangeAspect="1"/>
                    </pic:cNvPicPr>
                  </pic:nvPicPr>
                  <pic:blipFill>
                    <a:blip r:embed="rId38"/>
                    <a:stretch>
                      <a:fillRect/>
                    </a:stretch>
                  </pic:blipFill>
                  <pic:spPr>
                    <a:xfrm>
                      <a:off x="0" y="0"/>
                      <a:ext cx="5491480" cy="122428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观察新模型的信息，</w:t>
      </w:r>
      <w:r>
        <w:rPr>
          <w:rFonts w:ascii="Huawei Sans" w:hAnsi="Huawei Sans" w:cs="Huawei Sans"/>
        </w:rPr>
        <w:t>将执行结果截图</w:t>
      </w:r>
      <w:r>
        <w:rPr>
          <w:rFonts w:hint="eastAsia"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hint="eastAsia"/>
        </w:rPr>
      </w:pPr>
      <w:r>
        <w:drawing>
          <wp:inline distT="0" distB="0" distL="114300" distR="114300">
            <wp:extent cx="5528945" cy="1254125"/>
            <wp:effectExtent l="0" t="0" r="8255" b="3175"/>
            <wp:docPr id="36"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3"/>
                    <pic:cNvPicPr>
                      <a:picLocks noChangeAspect="1"/>
                    </pic:cNvPicPr>
                  </pic:nvPicPr>
                  <pic:blipFill>
                    <a:blip r:embed="rId39"/>
                    <a:stretch>
                      <a:fillRect/>
                    </a:stretch>
                  </pic:blipFill>
                  <pic:spPr>
                    <a:xfrm>
                      <a:off x="0" y="0"/>
                      <a:ext cx="5528945" cy="1254125"/>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任务三：利用训练好的逻辑回归模型预测数据</w:t>
      </w:r>
      <w:r>
        <w:rPr>
          <w:rFonts w:hint="eastAsia" w:ascii="Huawei Sans" w:hAnsi="Huawei Sans" w:cs="Huawei Sans"/>
        </w:rPr>
        <w:t>，</w:t>
      </w:r>
      <w:r>
        <w:rPr>
          <w:rFonts w:ascii="Huawei Sans" w:hAnsi="Huawei Sans" w:cs="Huawei Sans"/>
        </w:rPr>
        <w:t>并与</w:t>
      </w:r>
      <w:r>
        <w:rPr>
          <w:rFonts w:hint="eastAsia" w:ascii="Huawei Sans" w:hAnsi="Huawei Sans" w:cs="Huawei Sans"/>
        </w:rPr>
        <w:t>S</w:t>
      </w:r>
      <w:r>
        <w:rPr>
          <w:rFonts w:ascii="Huawei Sans" w:hAnsi="Huawei Sans" w:cs="Huawei Sans"/>
        </w:rPr>
        <w:t>VM算法进行比较</w:t>
      </w:r>
      <w:r>
        <w:rPr>
          <w:rFonts w:hint="eastAsia" w:ascii="Huawei Sans" w:hAnsi="Huawei Sans" w:cs="Huawei Sans"/>
        </w:rPr>
        <w:t>，</w:t>
      </w:r>
      <w:r>
        <w:rPr>
          <w:rFonts w:ascii="Huawei Sans" w:hAnsi="Huawei Sans" w:cs="Huawei Sans"/>
        </w:rPr>
        <w:t>将执行结果截图。</w:t>
      </w:r>
    </w:p>
    <w:p>
      <w:pPr>
        <w:pStyle w:val="297"/>
        <w:rPr>
          <w:rFonts w:ascii="Huawei Sans" w:hAnsi="Huawei Sans" w:cs="Huawei Sans"/>
        </w:rPr>
      </w:pPr>
      <w:r>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pPr>
        <w:pStyle w:val="255"/>
        <w:rPr>
          <w:rFonts w:ascii="Huawei Sans" w:hAnsi="Huawei Sans" w:cs="Huawei Sans"/>
        </w:rPr>
      </w:pPr>
      <w:r>
        <w:drawing>
          <wp:inline distT="0" distB="0" distL="114300" distR="114300">
            <wp:extent cx="5549265" cy="1457960"/>
            <wp:effectExtent l="0" t="0" r="635" b="2540"/>
            <wp:docPr id="37"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4"/>
                    <pic:cNvPicPr>
                      <a:picLocks noChangeAspect="1"/>
                    </pic:cNvPicPr>
                  </pic:nvPicPr>
                  <pic:blipFill>
                    <a:blip r:embed="rId40"/>
                    <a:stretch>
                      <a:fillRect/>
                    </a:stretch>
                  </pic:blipFill>
                  <pic:spPr>
                    <a:xfrm>
                      <a:off x="0" y="0"/>
                      <a:ext cx="5549265" cy="145796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：分类模型与回归模型有何不同？</w:t>
      </w:r>
    </w:p>
    <w:p>
      <w:pPr>
        <w:pStyle w:val="255"/>
        <w:rPr>
          <w:rFonts w:hint="default" w:ascii="Huawei Sans" w:hAnsi="Huawei Sans" w:eastAsia="方正兰亭黑简体" w:cs="Huawei Sans"/>
          <w:lang w:val="en-US" w:eastAsia="zh-CN"/>
        </w:rPr>
      </w:pPr>
      <w:r>
        <w:rPr>
          <w:rFonts w:hint="eastAsia" w:ascii="Huawei Sans" w:hAnsi="Huawei Sans" w:cs="Huawei Sans"/>
          <w:lang w:val="en-US" w:eastAsia="zh-CN"/>
        </w:rPr>
        <w:t>分类模型输出的是离散的数据，是定性的预测，回归模型输出的是连续数据，是定量的预测；分类模型目的是为了寻找决策边界，而回归模型是维了寻找最佳拟合。一般意义下，逻辑回归是一种分类模型，因为输出是决策边界，是离散的。</w:t>
      </w: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：什么是</w:t>
      </w:r>
      <w:r>
        <w:rPr>
          <w:rFonts w:ascii="Huawei Sans" w:hAnsi="Huawei Sans" w:cs="Huawei Sans"/>
        </w:rPr>
        <w:t>SVM算法？</w:t>
      </w:r>
    </w:p>
    <w:p>
      <w:pPr>
        <w:pStyle w:val="255"/>
        <w:rPr>
          <w:rFonts w:hint="eastAsia" w:ascii="Huawei Sans" w:hAnsi="Huawei Sans" w:cs="Huawei Sans"/>
        </w:rPr>
      </w:pPr>
      <w:r>
        <w:rPr>
          <w:rFonts w:hint="eastAsia" w:ascii="Huawei Sans" w:hAnsi="Huawei Sans" w:cs="Huawei Sans"/>
        </w:rPr>
        <w:t>支持向量机（Support Vector Machine, SVM）是一类按监督学习方式对数据进行二元分类的广义线性分类器，其决策边界是对学习样本求解的最大边距超</w:t>
      </w:r>
      <w:r>
        <w:rPr>
          <w:rFonts w:hint="eastAsia" w:ascii="Huawei Sans" w:hAnsi="Huawei Sans" w:cs="Huawei Sans"/>
          <w:lang w:val="en-US" w:eastAsia="zh-CN"/>
        </w:rPr>
        <w:t>平面。</w:t>
      </w:r>
      <w:r>
        <w:rPr>
          <w:rFonts w:hint="eastAsia" w:ascii="Huawei Sans" w:hAnsi="Huawei Sans" w:cs="Huawei Sans"/>
        </w:rPr>
        <w:t>SVM使用铰链损失函数计算经验风险并在求解系统中加入了正则化项以优化结构风险，是一个具有稀疏性和稳健性的分类器。SVM可以通过核方法进行非线性分类，是常见的核学习方法之一 [4]  。</w:t>
      </w: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3</w:t>
      </w:r>
      <w:r>
        <w:rPr>
          <w:rFonts w:hint="eastAsia" w:ascii="Huawei Sans" w:hAnsi="Huawei Sans" w:cs="Huawei Sans"/>
        </w:rPr>
        <w:t>：</w:t>
      </w:r>
      <w:r>
        <w:rPr>
          <w:rFonts w:hint="eastAsia" w:ascii="Arial" w:hAnsi="Arial" w:cs="Arial"/>
          <w:shd w:val="clear" w:color="auto" w:fill="FFFFFF"/>
        </w:rPr>
        <w:t>分类问题有哪些评价指标，请分别说明他们的含义？</w:t>
      </w:r>
    </w:p>
    <w:p>
      <w:pPr>
        <w:pStyle w:val="255"/>
        <w:numPr>
          <w:ilvl w:val="0"/>
          <w:numId w:val="17"/>
        </w:numPr>
        <w:rPr>
          <w:rFonts w:hint="eastAsia" w:ascii="Arial" w:hAnsi="Arial" w:cs="Arial"/>
          <w:shd w:val="clear" w:color="auto" w:fill="FFFFFF"/>
          <w:lang w:val="en-US" w:eastAsia="zh-CN"/>
        </w:rPr>
      </w:pPr>
      <w:r>
        <w:rPr>
          <w:rFonts w:hint="eastAsia" w:ascii="Arial" w:hAnsi="Arial" w:cs="Arial"/>
          <w:shd w:val="clear" w:color="auto" w:fill="FFFFFF"/>
          <w:lang w:val="en-US" w:eastAsia="zh-CN"/>
        </w:rPr>
        <w:t>混淆矩阵confuse_matrix：由TP，FP，FN，TN组成</w:t>
      </w:r>
    </w:p>
    <w:p>
      <w:pPr>
        <w:pStyle w:val="255"/>
        <w:numPr>
          <w:ilvl w:val="0"/>
          <w:numId w:val="17"/>
        </w:numPr>
        <w:rPr>
          <w:rFonts w:hint="default" w:ascii="Arial" w:hAnsi="Arial" w:cs="Arial"/>
          <w:shd w:val="clear" w:color="auto" w:fill="FFFFFF"/>
          <w:lang w:val="en-US" w:eastAsia="zh-CN"/>
        </w:rPr>
      </w:pPr>
      <w:r>
        <w:rPr>
          <w:rFonts w:hint="eastAsia" w:ascii="Arial" w:hAnsi="Arial" w:cs="Arial"/>
          <w:shd w:val="clear" w:color="auto" w:fill="FFFFFF"/>
          <w:lang w:val="en-US" w:eastAsia="zh-CN"/>
        </w:rPr>
        <w:t>准确率Accuracy：正确样本率占总数的比例</w:t>
      </w:r>
    </w:p>
    <w:p>
      <w:pPr>
        <w:pStyle w:val="255"/>
        <w:numPr>
          <w:ilvl w:val="0"/>
          <w:numId w:val="17"/>
        </w:numPr>
        <w:rPr>
          <w:rFonts w:hint="default" w:ascii="Arial" w:hAnsi="Arial" w:cs="Arial"/>
          <w:shd w:val="clear" w:color="auto" w:fill="FFFFFF"/>
          <w:lang w:val="en-US" w:eastAsia="zh-CN"/>
        </w:rPr>
      </w:pPr>
      <w:r>
        <w:rPr>
          <w:rFonts w:hint="eastAsia" w:ascii="Arial" w:hAnsi="Arial" w:cs="Arial"/>
          <w:shd w:val="clear" w:color="auto" w:fill="FFFFFF"/>
          <w:lang w:val="en-US" w:eastAsia="zh-CN"/>
        </w:rPr>
        <w:t>平均准确率Average_per_class Accuracy:不同类别准确率的平均</w:t>
      </w:r>
    </w:p>
    <w:p>
      <w:pPr>
        <w:pStyle w:val="255"/>
        <w:numPr>
          <w:ilvl w:val="0"/>
          <w:numId w:val="17"/>
        </w:numPr>
        <w:rPr>
          <w:rFonts w:hint="default" w:ascii="Arial" w:hAnsi="Arial" w:cs="Arial"/>
          <w:shd w:val="clear" w:color="auto" w:fill="FFFFFF"/>
          <w:lang w:val="en-US" w:eastAsia="zh-CN"/>
        </w:rPr>
      </w:pPr>
      <w:r>
        <w:rPr>
          <w:rFonts w:hint="eastAsia" w:ascii="Arial" w:hAnsi="Arial" w:cs="Arial"/>
          <w:shd w:val="clear" w:color="auto" w:fill="FFFFFF"/>
          <w:lang w:val="en-US" w:eastAsia="zh-CN"/>
        </w:rPr>
        <w:t>精确率precision和召回率recall：预测为正样本正确的占预测正样本以及总正样本的比例</w:t>
      </w:r>
    </w:p>
    <w:p>
      <w:pPr>
        <w:pStyle w:val="255"/>
        <w:numPr>
          <w:ilvl w:val="0"/>
          <w:numId w:val="17"/>
        </w:numPr>
        <w:rPr>
          <w:rFonts w:hint="default" w:ascii="Arial" w:hAnsi="Arial" w:cs="Arial"/>
          <w:shd w:val="clear" w:color="auto" w:fill="FFFFFF"/>
          <w:lang w:val="en-US" w:eastAsia="zh-CN"/>
        </w:rPr>
      </w:pPr>
      <w:r>
        <w:rPr>
          <w:rFonts w:hint="eastAsia" w:ascii="Arial" w:hAnsi="Arial" w:cs="Arial"/>
          <w:shd w:val="clear" w:color="auto" w:fill="FFFFFF"/>
          <w:lang w:val="en-US" w:eastAsia="zh-CN"/>
        </w:rPr>
        <w:t>二分类问题中的ROC曲线和AUC曲线</w:t>
      </w: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4</w:t>
      </w:r>
      <w:r>
        <w:rPr>
          <w:rFonts w:hint="eastAsia" w:ascii="Huawei Sans" w:hAnsi="Huawei Sans" w:cs="Huawei Sans"/>
        </w:rPr>
        <w:t>：</w:t>
      </w:r>
      <w:r>
        <w:rPr>
          <w:rFonts w:hint="eastAsia" w:ascii="Arial" w:hAnsi="Arial" w:cs="Arial"/>
          <w:shd w:val="clear" w:color="auto" w:fill="FFFFFF"/>
        </w:rPr>
        <w:t>回归问题有哪些评价指标，请分别说明他们的含义？</w:t>
      </w:r>
    </w:p>
    <w:p>
      <w:pPr>
        <w:pStyle w:val="255"/>
        <w:numPr>
          <w:ilvl w:val="0"/>
          <w:numId w:val="18"/>
        </w:numPr>
        <w:rPr>
          <w:rFonts w:hint="eastAsia" w:ascii="Huawei Sans" w:hAnsi="Huawei Sans" w:cs="Huawei Sans"/>
          <w:lang w:val="en-US" w:eastAsia="zh-CN"/>
        </w:rPr>
      </w:pPr>
      <w:r>
        <w:rPr>
          <w:rFonts w:hint="eastAsia" w:ascii="Huawei Sans" w:hAnsi="Huawei Sans" w:cs="Huawei Sans"/>
          <w:lang w:val="en-US" w:eastAsia="zh-CN"/>
        </w:rPr>
        <w:t>SSE：拟合数据和原始数据对应点的误差的平方和</w:t>
      </w:r>
    </w:p>
    <w:p>
      <w:pPr>
        <w:pStyle w:val="255"/>
        <w:numPr>
          <w:ilvl w:val="0"/>
          <w:numId w:val="18"/>
        </w:numPr>
        <w:rPr>
          <w:rFonts w:hint="eastAsia" w:ascii="HuaweiSans-Regular" w:hAnsi="HuaweiSans-Regular" w:eastAsia="方正兰亭黑简体"/>
          <w:sz w:val="21"/>
        </w:rPr>
      </w:pPr>
      <w:r>
        <w:rPr>
          <w:rFonts w:hint="eastAsia" w:ascii="Huawei Sans" w:hAnsi="Huawei Sans" w:cs="Huawei Sans"/>
          <w:lang w:val="en-US" w:eastAsia="zh-CN"/>
        </w:rPr>
        <w:t>MSE：</w:t>
      </w:r>
      <w:r>
        <w:rPr>
          <w:rFonts w:hint="eastAsia" w:ascii="方正兰亭黑简体" w:hAnsi="方正兰亭黑简体" w:eastAsia="方正兰亭黑简体" w:cs="方正兰亭黑简体"/>
          <w:i w:val="0"/>
          <w:iCs w:val="0"/>
          <w:caps w:val="0"/>
          <w:color w:val="4D4D4D"/>
          <w:spacing w:val="0"/>
          <w:sz w:val="21"/>
          <w:szCs w:val="21"/>
          <w:shd w:val="clear" w:fill="FFFFFF"/>
        </w:rPr>
        <w:t>数据和原始数据对应点误差的平方和的均值</w:t>
      </w:r>
      <w:r>
        <w:rPr>
          <w:rFonts w:hint="eastAsia" w:ascii="方正兰亭黑简体" w:hAnsi="方正兰亭黑简体" w:cs="方正兰亭黑简体"/>
          <w:i w:val="0"/>
          <w:iCs w:val="0"/>
          <w:caps w:val="0"/>
          <w:color w:val="4D4D4D"/>
          <w:spacing w:val="0"/>
          <w:sz w:val="21"/>
          <w:szCs w:val="21"/>
          <w:shd w:val="clear" w:fill="FFFFFF"/>
          <w:lang w:eastAsia="zh-CN"/>
        </w:rPr>
        <w:t>，</w:t>
      </w:r>
      <w:r>
        <w:rPr>
          <w:rFonts w:hint="eastAsia" w:ascii="方正兰亭黑简体" w:hAnsi="方正兰亭黑简体" w:cs="方正兰亭黑简体"/>
          <w:i w:val="0"/>
          <w:iCs w:val="0"/>
          <w:caps w:val="0"/>
          <w:color w:val="4D4D4D"/>
          <w:spacing w:val="0"/>
          <w:sz w:val="21"/>
          <w:szCs w:val="21"/>
          <w:shd w:val="clear" w:fill="FFFFFF"/>
          <w:lang w:val="en-US" w:eastAsia="zh-CN"/>
        </w:rPr>
        <w:t>即</w:t>
      </w:r>
      <w:r>
        <w:rPr>
          <w:rFonts w:hint="default" w:ascii="Huawei Sans" w:hAnsi="Huawei Sans" w:cs="Huawei Sans"/>
          <w:i w:val="0"/>
          <w:iCs w:val="0"/>
          <w:caps w:val="0"/>
          <w:color w:val="4D4D4D"/>
          <w:spacing w:val="0"/>
          <w:sz w:val="21"/>
          <w:szCs w:val="21"/>
          <w:shd w:val="clear" w:fill="FFFFFF"/>
          <w:lang w:val="en-US" w:eastAsia="zh-CN"/>
        </w:rPr>
        <w:t>SSE/n</w:t>
      </w:r>
    </w:p>
    <w:p>
      <w:pPr>
        <w:pStyle w:val="255"/>
        <w:numPr>
          <w:ilvl w:val="0"/>
          <w:numId w:val="18"/>
        </w:numPr>
        <w:rPr>
          <w:rFonts w:hint="eastAsia" w:ascii="HuaweiSans-Regular" w:hAnsi="HuaweiSans-Regular" w:eastAsia="方正兰亭黑简体"/>
          <w:sz w:val="21"/>
        </w:rPr>
      </w:pPr>
      <w:r>
        <w:rPr>
          <w:rFonts w:hint="default" w:ascii="Huawei Sans" w:hAnsi="Huawei Sans" w:cs="Huawei Sans"/>
          <w:i w:val="0"/>
          <w:iCs w:val="0"/>
          <w:caps w:val="0"/>
          <w:color w:val="4D4D4D"/>
          <w:spacing w:val="0"/>
          <w:sz w:val="21"/>
          <w:szCs w:val="21"/>
          <w:shd w:val="clear" w:fill="FFFFFF"/>
          <w:lang w:val="en-US" w:eastAsia="zh-CN"/>
        </w:rPr>
        <w:t>RMSE</w:t>
      </w:r>
      <w:r>
        <w:rPr>
          <w:rFonts w:hint="eastAsia" w:ascii="方正兰亭黑简体" w:hAnsi="方正兰亭黑简体" w:cs="方正兰亭黑简体"/>
          <w:i w:val="0"/>
          <w:iCs w:val="0"/>
          <w:caps w:val="0"/>
          <w:color w:val="4D4D4D"/>
          <w:spacing w:val="0"/>
          <w:sz w:val="21"/>
          <w:szCs w:val="21"/>
          <w:shd w:val="clear" w:fill="FFFFFF"/>
          <w:lang w:val="en-US" w:eastAsia="zh-CN"/>
        </w:rPr>
        <w:t>：均方根误差</w:t>
      </w:r>
    </w:p>
    <w:p>
      <w:pPr>
        <w:pStyle w:val="255"/>
        <w:numPr>
          <w:ilvl w:val="0"/>
          <w:numId w:val="18"/>
        </w:numPr>
        <w:rPr>
          <w:rFonts w:hint="eastAsia" w:ascii="HuaweiSans-Regular" w:hAnsi="HuaweiSans-Regular" w:eastAsia="方正兰亭黑简体"/>
          <w:sz w:val="21"/>
        </w:rPr>
      </w:pPr>
      <w:r>
        <w:rPr>
          <w:rFonts w:hint="default" w:ascii="Huawei Sans" w:hAnsi="Huawei Sans" w:cs="Huawei Sans"/>
          <w:i w:val="0"/>
          <w:iCs w:val="0"/>
          <w:caps w:val="0"/>
          <w:color w:val="4D4D4D"/>
          <w:spacing w:val="0"/>
          <w:sz w:val="21"/>
          <w:szCs w:val="21"/>
          <w:shd w:val="clear" w:fill="FFFFFF"/>
          <w:lang w:val="en-US" w:eastAsia="zh-CN"/>
        </w:rPr>
        <w:t>MAE</w:t>
      </w:r>
      <w:r>
        <w:rPr>
          <w:rFonts w:hint="eastAsia" w:ascii="Huawei Sans" w:hAnsi="Huawei Sans" w:cs="Huawei Sans"/>
          <w:i w:val="0"/>
          <w:iCs w:val="0"/>
          <w:caps w:val="0"/>
          <w:color w:val="4D4D4D"/>
          <w:spacing w:val="0"/>
          <w:sz w:val="21"/>
          <w:szCs w:val="21"/>
          <w:shd w:val="clear" w:fill="FFFFFF"/>
          <w:lang w:val="en-US" w:eastAsia="zh-CN"/>
        </w:rPr>
        <w:t>：平均绝对误差</w:t>
      </w:r>
    </w:p>
    <w:p>
      <w:pPr>
        <w:pStyle w:val="255"/>
        <w:numPr>
          <w:ilvl w:val="0"/>
          <w:numId w:val="18"/>
        </w:numPr>
        <w:rPr>
          <w:rFonts w:hint="eastAsia" w:ascii="HuaweiSans-Regular" w:hAnsi="HuaweiSans-Regular" w:eastAsia="方正兰亭黑简体"/>
          <w:sz w:val="21"/>
        </w:rPr>
      </w:pPr>
      <w:r>
        <w:rPr>
          <w:rFonts w:hint="eastAsia" w:ascii="Huawei Sans" w:hAnsi="Huawei Sans" w:cs="Huawei Sans"/>
          <w:i w:val="0"/>
          <w:iCs w:val="0"/>
          <w:caps w:val="0"/>
          <w:color w:val="4D4D4D"/>
          <w:spacing w:val="0"/>
          <w:sz w:val="21"/>
          <w:szCs w:val="21"/>
          <w:shd w:val="clear" w:fill="FFFFFF"/>
          <w:lang w:val="en-US" w:eastAsia="zh-CN"/>
        </w:rPr>
        <w:t>R-square预测值：</w:t>
      </w:r>
      <m:oMath>
        <m:r>
          <m:rPr>
            <m:sty m:val="p"/>
          </m:rPr>
          <w:rPr>
            <w:rFonts w:hint="default" w:ascii="Cambria Math" w:hAnsi="Cambria Math" w:cs="Huawei Sans"/>
            <w:caps w:val="0"/>
            <w:color w:val="4D4D4D"/>
            <w:spacing w:val="0"/>
            <w:sz w:val="21"/>
            <w:szCs w:val="21"/>
            <w:shd w:val="clear" w:fill="FFFFFF"/>
            <w:lang w:val="en-US" w:eastAsia="zh-CN" w:bidi="ar-SA"/>
          </w:rPr>
          <m:t>R−square=1−</m:t>
        </m:r>
        <m:f>
          <m:fPr>
            <m:ctrlPr>
              <m:rPr/>
              <w:rPr>
                <w:rFonts w:hint="default" w:ascii="Cambria Math" w:hAnsi="Cambria Math" w:cs="Huawei Sans"/>
                <w:i w:val="0"/>
                <w:iCs w:val="0"/>
                <w:caps w:val="0"/>
                <w:color w:val="4D4D4D"/>
                <w:spacing w:val="0"/>
                <w:sz w:val="21"/>
                <w:szCs w:val="21"/>
                <w:shd w:val="clear" w:fill="FFFFFF"/>
                <w:lang w:val="en-US" w:eastAsia="zh-CN" w:bidi="ar-SA"/>
              </w:rPr>
            </m:ctrlPr>
          </m:fPr>
          <m:num>
            <m:r>
              <m:rPr>
                <m:sty m:val="p"/>
              </m:rPr>
              <w:rPr>
                <w:rFonts w:hint="default" w:ascii="Cambria Math" w:hAnsi="Cambria Math" w:cs="Huawei Sans"/>
                <w:caps w:val="0"/>
                <w:color w:val="4D4D4D"/>
                <w:spacing w:val="0"/>
                <w:sz w:val="21"/>
                <w:szCs w:val="21"/>
                <w:shd w:val="clear" w:fill="FFFFFF"/>
                <w:lang w:val="en-US" w:eastAsia="zh-CN" w:bidi="ar-SA"/>
              </w:rPr>
              <m:t>SSE</m:t>
            </m:r>
            <m:ctrlPr>
              <m:rPr/>
              <w:rPr>
                <w:rFonts w:hint="default" w:ascii="Cambria Math" w:hAnsi="Cambria Math" w:cs="Huawei Sans"/>
                <w:i w:val="0"/>
                <w:iCs w:val="0"/>
                <w:caps w:val="0"/>
                <w:color w:val="4D4D4D"/>
                <w:spacing w:val="0"/>
                <w:sz w:val="21"/>
                <w:szCs w:val="21"/>
                <w:shd w:val="clear" w:fill="FFFFFF"/>
                <w:lang w:val="en-US" w:eastAsia="zh-CN" w:bidi="ar-SA"/>
              </w:rPr>
            </m:ctrlPr>
          </m:num>
          <m:den>
            <m:r>
              <m:rPr>
                <m:sty m:val="p"/>
              </m:rPr>
              <w:rPr>
                <w:rFonts w:hint="default" w:ascii="Cambria Math" w:hAnsi="Cambria Math" w:cs="Huawei Sans"/>
                <w:caps w:val="0"/>
                <w:color w:val="4D4D4D"/>
                <w:spacing w:val="0"/>
                <w:sz w:val="21"/>
                <w:szCs w:val="21"/>
                <w:shd w:val="clear" w:fill="FFFFFF"/>
                <w:lang w:val="en-US" w:eastAsia="zh-CN" w:bidi="ar-SA"/>
              </w:rPr>
              <m:t>SSR</m:t>
            </m:r>
            <m:ctrlPr>
              <m:rPr/>
              <w:rPr>
                <w:rFonts w:hint="default" w:ascii="Cambria Math" w:hAnsi="Cambria Math" w:cs="Huawei Sans"/>
                <w:i w:val="0"/>
                <w:iCs w:val="0"/>
                <w:caps w:val="0"/>
                <w:color w:val="4D4D4D"/>
                <w:spacing w:val="0"/>
                <w:sz w:val="21"/>
                <w:szCs w:val="21"/>
                <w:shd w:val="clear" w:fill="FFFFFF"/>
                <w:lang w:val="en-US" w:eastAsia="zh-CN" w:bidi="ar-SA"/>
              </w:rPr>
            </m:ctrlPr>
          </m:den>
        </m:f>
      </m:oMath>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panose1 w:val="02000000000000000000"/>
    <w:charset w:val="86"/>
    <w:family w:val="auto"/>
    <w:pitch w:val="default"/>
    <w:sig w:usb0="00000001" w:usb1="08000000" w:usb2="00000000" w:usb3="00000000" w:csb0="00040000" w:csb1="00000000"/>
  </w:font>
  <w:font w:name="Huawei Sans">
    <w:panose1 w:val="020C0503030203020204"/>
    <w:charset w:val="00"/>
    <w:family w:val="swiss"/>
    <w:pitch w:val="default"/>
    <w:sig w:usb0="A00002FF" w:usb1="500078FB" w:usb2="00000008" w:usb3="00000000" w:csb0="2000009F" w:csb1="DFD70000"/>
  </w:font>
  <w:font w:name="Book Antiqua">
    <w:panose1 w:val="02040602050305030304"/>
    <w:charset w:val="00"/>
    <w:family w:val="roman"/>
    <w:pitch w:val="default"/>
    <w:sig w:usb0="00000287" w:usb1="00000000" w:usb2="00000000" w:usb3="00000000" w:csb0="2000009F" w:csb1="DFD70000"/>
  </w:font>
  <w:font w:name="Arial">
    <w:panose1 w:val="020B0604020202020204"/>
    <w:charset w:val="00"/>
    <w:family w:val="swiss"/>
    <w:pitch w:val="default"/>
    <w:sig w:usb0="E0002EFF" w:usb1="C000785B"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Times">
    <w:altName w:val="Times New Roman"/>
    <w:panose1 w:val="02020603050405020304"/>
    <w:charset w:val="00"/>
    <w:family w:val="roman"/>
    <w:pitch w:val="default"/>
    <w:sig w:usb0="00000000" w:usb1="00000000" w:usb2="00000009" w:usb3="00000000" w:csb0="000001FF" w:csb1="00000000"/>
  </w:font>
  <w:font w:name="MS Mincho">
    <w:altName w:val="MS Gothic"/>
    <w:panose1 w:val="02020609040205080304"/>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Palatino">
    <w:altName w:val="Book Antiqua"/>
    <w:panose1 w:val="00000000000000000000"/>
    <w:charset w:val="00"/>
    <w:family w:val="roman"/>
    <w:pitch w:val="default"/>
    <w:sig w:usb0="00000000" w:usb1="00000000" w:usb2="14600000" w:usb3="00000000" w:csb0="00000193" w:csb1="00000000"/>
  </w:font>
  <w:font w:name="华文楷体">
    <w:panose1 w:val="02010600040101010101"/>
    <w:charset w:val="86"/>
    <w:family w:val="auto"/>
    <w:pitch w:val="default"/>
    <w:sig w:usb0="00000287" w:usb1="080F0000" w:usb2="00000000" w:usb3="00000000" w:csb0="0004009F" w:csb1="DFD70000"/>
  </w:font>
  <w:font w:name="方正舒体">
    <w:panose1 w:val="02010601030101010101"/>
    <w:charset w:val="86"/>
    <w:family w:val="auto"/>
    <w:pitch w:val="default"/>
    <w:sig w:usb0="00000003"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Bahnschrift SemiLight">
    <w:panose1 w:val="020B0502040204020203"/>
    <w:charset w:val="00"/>
    <w:family w:val="auto"/>
    <w:pitch w:val="default"/>
    <w:sig w:usb0="A00002C7" w:usb1="00000002" w:usb2="00000000" w:usb3="00000000" w:csb0="2000019F" w:csb1="00000000"/>
  </w:font>
  <w:font w:name="Baskerville Old Face">
    <w:panose1 w:val="02020602080505020303"/>
    <w:charset w:val="00"/>
    <w:family w:val="auto"/>
    <w:pitch w:val="default"/>
    <w:sig w:usb0="00000003" w:usb1="00000000" w:usb2="00000000" w:usb3="00000000" w:csb0="20000001" w:csb1="00000000"/>
  </w:font>
  <w:font w:name="Impact">
    <w:panose1 w:val="020B0806030902050204"/>
    <w:charset w:val="00"/>
    <w:family w:val="auto"/>
    <w:pitch w:val="default"/>
    <w:sig w:usb0="00000287" w:usb1="00000000" w:usb2="00000000" w:usb3="00000000" w:csb0="2000009F" w:csb1="DFD7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6</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011EF9"/>
    <w:multiLevelType w:val="singleLevel"/>
    <w:tmpl w:val="E9011EF9"/>
    <w:lvl w:ilvl="0" w:tentative="0">
      <w:start w:val="1"/>
      <w:numFmt w:val="decimal"/>
      <w:suff w:val="nothing"/>
      <w:lvlText w:val="%1、"/>
      <w:lvlJc w:val="left"/>
    </w:lvl>
  </w:abstractNum>
  <w:abstractNum w:abstractNumId="1">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3">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abstractNum>
  <w:abstractNum w:abstractNumId="4">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5">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7">
    <w:nsid w:val="2173E48F"/>
    <w:multiLevelType w:val="singleLevel"/>
    <w:tmpl w:val="2173E48F"/>
    <w:lvl w:ilvl="0" w:tentative="0">
      <w:start w:val="1"/>
      <w:numFmt w:val="decimal"/>
      <w:suff w:val="nothing"/>
      <w:lvlText w:val="%1、"/>
      <w:lvlJc w:val="left"/>
    </w:lvl>
  </w:abstractNum>
  <w:abstractNum w:abstractNumId="8">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9">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10">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11">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3">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4">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5">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6">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3"/>
  </w:num>
  <w:num w:numId="2">
    <w:abstractNumId w:val="17"/>
  </w:num>
  <w:num w:numId="3">
    <w:abstractNumId w:val="6"/>
  </w:num>
  <w:num w:numId="4">
    <w:abstractNumId w:val="8"/>
  </w:num>
  <w:num w:numId="5">
    <w:abstractNumId w:val="5"/>
  </w:num>
  <w:num w:numId="6">
    <w:abstractNumId w:val="11"/>
  </w:num>
  <w:num w:numId="7">
    <w:abstractNumId w:val="1"/>
  </w:num>
  <w:num w:numId="8">
    <w:abstractNumId w:val="2"/>
  </w:num>
  <w:num w:numId="9">
    <w:abstractNumId w:val="9"/>
  </w:num>
  <w:num w:numId="10">
    <w:abstractNumId w:val="4"/>
  </w:num>
  <w:num w:numId="11">
    <w:abstractNumId w:val="13"/>
  </w:num>
  <w:num w:numId="12">
    <w:abstractNumId w:val="10"/>
  </w:num>
  <w:num w:numId="13">
    <w:abstractNumId w:val="16"/>
  </w:num>
  <w:num w:numId="14">
    <w:abstractNumId w:val="14"/>
  </w:num>
  <w:num w:numId="15">
    <w:abstractNumId w:val="15"/>
  </w:num>
  <w:num w:numId="16">
    <w:abstractNumId w:val="12"/>
  </w:num>
  <w:num w:numId="17">
    <w:abstractNumId w:val="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69876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unhideWhenUsed="0" w:uiPriority="0" w:semiHidden="0" w:name="heading 7"/>
    <w:lsdException w:unhideWhenUsed="0" w:uiPriority="0" w:semiHidden="0" w:name="heading 8"/>
    <w:lsdException w:unhideWhenUsed="0" w:uiPriority="0" w:semiHidden="0" w:name="heading 9"/>
    <w:lsdException w:qFormat="1" w:unhideWhenUsed="0" w:uiPriority="0" w:name="index 1"/>
    <w:lsdException w:unhideWhenUsed="0" w:uiPriority="0" w:name="index 2"/>
    <w:lsdException w:unhideWhenUsed="0" w:uiPriority="0" w:name="index 3"/>
    <w:lsdException w:qFormat="1" w:unhideWhenUsed="0" w:uiPriority="0" w:name="index 4"/>
    <w:lsdException w:qFormat="1" w:unhideWhenUsed="0" w:uiPriority="0" w:name="index 5"/>
    <w:lsdException w:qFormat="1" w:unhideWhenUsed="0" w:uiPriority="0" w:name="index 6"/>
    <w:lsdException w:unhideWhenUsed="0" w:uiPriority="0" w:name="index 7"/>
    <w:lsdException w:unhideWhenUsed="0" w:uiPriority="0" w:name="index 8"/>
    <w:lsdException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unhideWhenUsed="0" w:uiPriority="39" w:semiHidden="0" w:name="toc 5"/>
    <w:lsdException w:qFormat="1" w:unhideWhenUsed="0" w:uiPriority="39" w:semiHidden="0" w:name="toc 6"/>
    <w:lsdException w:qFormat="1" w:unhideWhenUsed="0" w:uiPriority="39" w:semiHidden="0" w:name="toc 7"/>
    <w:lsdException w:unhideWhenUsed="0" w:uiPriority="39" w:semiHidden="0" w:name="toc 8"/>
    <w:lsdException w:unhideWhenUsed="0" w:uiPriority="39" w:semiHidden="0" w:name="toc 9"/>
    <w:lsdException w:qFormat="1" w:unhideWhenUsed="0" w:uiPriority="0" w:name="Normal Indent"/>
    <w:lsdException w:unhideWhenUsed="0" w:uiPriority="99" w:semiHidden="0" w:name="footnote text"/>
    <w:lsdException w:unhideWhenUsed="0" w:uiPriority="0" w:name="annotation text"/>
    <w:lsdException w:unhideWhenUsed="0" w:uiPriority="0" w:name="header"/>
    <w:lsdException w:qFormat="1" w:unhideWhenUsed="0" w:uiPriority="99" w:semiHidden="0" w:name="footer"/>
    <w:lsdException w:unhideWhenUsed="0" w:uiPriority="0" w:name="index heading"/>
    <w:lsdException w:qFormat="1" w:unhideWhenUsed="0" w:uiPriority="0" w:name="caption"/>
    <w:lsdException w:unhideWhenUsed="0" w:uiPriority="0" w:name="table of figures"/>
    <w:lsdException w:qFormat="1"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qFormat="1"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qFormat="1"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unhideWhenUsed="0" w:uiPriority="0" w:name="List 5"/>
    <w:lsdException w:qFormat="1"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name="Title"/>
    <w:lsdException w:qFormat="1" w:unhideWhenUsed="0" w:uiPriority="0" w:name="Closing"/>
    <w:lsdException w:qFormat="1" w:unhideWhenUsed="0" w:uiPriority="0" w:name="Signature"/>
    <w:lsdException w:uiPriority="1" w:name="Default Paragraph Font"/>
    <w:lsdException w:unhideWhenUsed="0" w:uiPriority="0" w:name="Body Text"/>
    <w:lsdException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unhideWhenUsed="0" w:uiPriority="0" w:name="Message Header"/>
    <w:lsdException w:qFormat="1" w:unhideWhenUsed="0" w:uiPriority="0" w:name="Subtitle"/>
    <w:lsdException w:unhideWhenUsed="0" w:uiPriority="0" w:name="Salutation"/>
    <w:lsdException w:qFormat="1" w:unhideWhenUsed="0" w:uiPriority="0" w:name="Date"/>
    <w:lsdException w:qFormat="1" w:unhideWhenUsed="0" w:uiPriority="0" w:name="Body Text First Indent"/>
    <w:lsdException w:qFormat="1" w:unhideWhenUsed="0" w:uiPriority="0" w:name="Body Text First Indent 2"/>
    <w:lsdException w:qFormat="1" w:unhideWhenUsed="0" w:uiPriority="0" w:name="Note Heading"/>
    <w:lsdException w:unhideWhenUsed="0" w:uiPriority="0" w:name="Body Text 2"/>
    <w:lsdException w:unhideWhenUsed="0" w:uiPriority="0" w:name="Body Text 3"/>
    <w:lsdException w:unhideWhenUsed="0" w:uiPriority="0" w:name="Body Text Indent 2"/>
    <w:lsdException w:qFormat="1" w:unhideWhenUsed="0" w:uiPriority="0" w:name="Body Text Indent 3"/>
    <w:lsdException w:qFormat="1" w:unhideWhenUsed="0" w:uiPriority="0" w:name="Block Text"/>
    <w:lsdException w:unhideWhenUsed="0" w:uiPriority="99" w:semiHidden="0" w:name="Hyperlink"/>
    <w:lsdException w:qFormat="1" w:unhideWhenUsed="0" w:uiPriority="0" w:name="FollowedHyperlink"/>
    <w:lsdException w:qFormat="1" w:unhideWhenUsed="0" w:uiPriority="0" w:name="Strong"/>
    <w:lsdException w:qFormat="1" w:unhideWhenUsed="0" w:uiPriority="0" w:name="Emphasis"/>
    <w:lsdException w:unhideWhenUsed="0" w:uiPriority="0" w:name="Document Map"/>
    <w:lsdException w:qFormat="1" w:unhideWhenUsed="0" w:uiPriority="0" w:name="Plain Text"/>
    <w:lsdException w:qFormat="1" w:unhideWhenUsed="0" w:uiPriority="0" w:name="E-mail Signature"/>
    <w:lsdException w:qFormat="1" w:unhideWhenUsed="0" w:uiPriority="0" w:name="Normal (Web)"/>
    <w:lsdException w:unhideWhenUsed="0" w:uiPriority="0" w:name="HTML Acronym"/>
    <w:lsdException w:unhideWhenUsed="0" w:uiPriority="0" w:name="HTML Address"/>
    <w:lsdException w:qFormat="1" w:unhideWhenUsed="0" w:uiPriority="0" w:name="HTML Cite"/>
    <w:lsdException w:qFormat="1" w:unhideWhenUsed="0" w:uiPriority="0" w:name="HTML Code"/>
    <w:lsdException w:qFormat="1"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unhideWhenUsed="0" w:uiPriority="0" w:name="HTML Typewriter"/>
    <w:lsdException w:unhideWhenUsed="0" w:uiPriority="0" w:name="HTML Variable"/>
    <w:lsdException w:qFormat="1" w:uiPriority="99" w:name="Normal Table"/>
    <w:lsdException w:qFormat="1"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unhideWhenUsed="0" w:uiPriority="0" w:name="Balloon Text"/>
    <w:lsdException w:qFormat="1" w:unhideWhenUsed="0" w:uiPriority="0" w:semiHidden="0" w:name="Table Grid"/>
    <w:lsdException w:qFormat="1" w:unhideWhenUsed="0" w:uiPriority="0"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uiPriority w:val="0"/>
    <w:pPr>
      <w:keepLines/>
      <w:numPr>
        <w:numId w:val="0"/>
      </w:numPr>
      <w:topLinePunct w:val="0"/>
      <w:outlineLvl w:val="6"/>
    </w:pPr>
    <w:rPr>
      <w:bCs w:val="0"/>
    </w:rPr>
  </w:style>
  <w:style w:type="paragraph" w:styleId="11">
    <w:name w:val="heading 8"/>
    <w:basedOn w:val="4"/>
    <w:next w:val="12"/>
    <w:uiPriority w:val="0"/>
    <w:pPr>
      <w:numPr>
        <w:ilvl w:val="0"/>
        <w:numId w:val="0"/>
      </w:numPr>
      <w:topLinePunct w:val="0"/>
      <w:spacing w:before="200"/>
      <w:outlineLvl w:val="7"/>
    </w:pPr>
    <w:rPr>
      <w:rFonts w:cs="Times New Roman"/>
    </w:rPr>
  </w:style>
  <w:style w:type="paragraph" w:styleId="12">
    <w:name w:val="heading 9"/>
    <w:basedOn w:val="5"/>
    <w:next w:val="1"/>
    <w:uiPriority w:val="0"/>
    <w:pPr>
      <w:numPr>
        <w:ilvl w:val="0"/>
        <w:numId w:val="0"/>
      </w:numPr>
      <w:topLinePunct w:val="0"/>
      <w:outlineLvl w:val="8"/>
    </w:pPr>
    <w:rPr>
      <w:rFonts w:cs="Times New Roman"/>
    </w:rPr>
  </w:style>
  <w:style w:type="character" w:default="1" w:styleId="136">
    <w:name w:val="Default Paragraph Font"/>
    <w:semiHidden/>
    <w:unhideWhenUsed/>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qFormat/>
    <w:uiPriority w:val="39"/>
    <w:pPr>
      <w:ind w:left="2520"/>
    </w:pPr>
    <w:rPr>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uiPriority w:val="0"/>
    <w:pPr>
      <w:ind w:left="420"/>
    </w:pPr>
  </w:style>
  <w:style w:type="paragraph" w:styleId="17">
    <w:name w:val="Note Heading"/>
    <w:basedOn w:val="1"/>
    <w:next w:val="1"/>
    <w:semiHidden/>
    <w:qFormat/>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uiPriority w:val="0"/>
    <w:pPr>
      <w:ind w:left="1680" w:hanging="210"/>
    </w:pPr>
  </w:style>
  <w:style w:type="paragraph" w:styleId="20">
    <w:name w:val="E-mail Signature"/>
    <w:basedOn w:val="1"/>
    <w:semiHidden/>
    <w:qFormat/>
    <w:uiPriority w:val="0"/>
  </w:style>
  <w:style w:type="paragraph" w:styleId="21">
    <w:name w:val="List Number"/>
    <w:basedOn w:val="1"/>
    <w:semiHidden/>
    <w:qFormat/>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qFormat/>
    <w:uiPriority w:val="0"/>
    <w:pPr>
      <w:ind w:left="1050" w:hanging="210"/>
    </w:pPr>
  </w:style>
  <w:style w:type="paragraph" w:styleId="25">
    <w:name w:val="List Bullet"/>
    <w:basedOn w:val="1"/>
    <w:semiHidden/>
    <w:qFormat/>
    <w:uiPriority w:val="0"/>
    <w:pPr>
      <w:tabs>
        <w:tab w:val="left" w:pos="432"/>
      </w:tabs>
      <w:ind w:left="432" w:hanging="432"/>
    </w:pPr>
  </w:style>
  <w:style w:type="paragraph" w:styleId="26">
    <w:name w:val="envelope address"/>
    <w:basedOn w:val="1"/>
    <w:semiHidden/>
    <w:qFormat/>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uiPriority w:val="0"/>
    <w:pPr>
      <w:shd w:val="clear" w:color="auto" w:fill="000080"/>
    </w:pPr>
  </w:style>
  <w:style w:type="paragraph" w:styleId="28">
    <w:name w:val="toa heading"/>
    <w:basedOn w:val="1"/>
    <w:next w:val="1"/>
    <w:semiHidden/>
    <w:uiPriority w:val="0"/>
    <w:pPr>
      <w:spacing w:before="120"/>
    </w:pPr>
    <w:rPr>
      <w:rFonts w:ascii="Arial" w:hAnsi="Arial"/>
    </w:rPr>
  </w:style>
  <w:style w:type="paragraph" w:styleId="29">
    <w:name w:val="annotation text"/>
    <w:basedOn w:val="1"/>
    <w:semiHidden/>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uiPriority w:val="0"/>
  </w:style>
  <w:style w:type="paragraph" w:styleId="32">
    <w:name w:val="Body Text 3"/>
    <w:basedOn w:val="1"/>
    <w:semiHidden/>
    <w:uiPriority w:val="0"/>
    <w:pPr>
      <w:spacing w:after="120"/>
    </w:pPr>
    <w:rPr>
      <w:sz w:val="16"/>
      <w:szCs w:val="16"/>
    </w:rPr>
  </w:style>
  <w:style w:type="paragraph" w:styleId="33">
    <w:name w:val="Closing"/>
    <w:basedOn w:val="1"/>
    <w:semiHidden/>
    <w:qFormat/>
    <w:uiPriority w:val="0"/>
    <w:pPr>
      <w:ind w:left="100" w:leftChars="2100"/>
    </w:pPr>
  </w:style>
  <w:style w:type="paragraph" w:styleId="34">
    <w:name w:val="List Bullet 3"/>
    <w:basedOn w:val="1"/>
    <w:semiHidden/>
    <w:qFormat/>
    <w:uiPriority w:val="0"/>
    <w:pPr>
      <w:tabs>
        <w:tab w:val="left" w:pos="432"/>
      </w:tabs>
      <w:ind w:left="432" w:hanging="432"/>
    </w:pPr>
  </w:style>
  <w:style w:type="paragraph" w:styleId="35">
    <w:name w:val="Body Text"/>
    <w:basedOn w:val="1"/>
    <w:semiHidden/>
    <w:uiPriority w:val="0"/>
    <w:pPr>
      <w:spacing w:after="120"/>
    </w:pPr>
  </w:style>
  <w:style w:type="paragraph" w:styleId="36">
    <w:name w:val="Body Text Indent"/>
    <w:basedOn w:val="1"/>
    <w:semiHidden/>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qFormat/>
    <w:uiPriority w:val="0"/>
    <w:pPr>
      <w:tabs>
        <w:tab w:val="left" w:pos="432"/>
      </w:tabs>
      <w:ind w:left="432" w:hanging="432"/>
    </w:pPr>
  </w:style>
  <w:style w:type="paragraph" w:styleId="42">
    <w:name w:val="HTML Address"/>
    <w:basedOn w:val="1"/>
    <w:semiHidden/>
    <w:uiPriority w:val="0"/>
    <w:rPr>
      <w:i/>
      <w:iCs/>
    </w:rPr>
  </w:style>
  <w:style w:type="paragraph" w:styleId="43">
    <w:name w:val="index 4"/>
    <w:basedOn w:val="1"/>
    <w:next w:val="1"/>
    <w:semiHidden/>
    <w:qFormat/>
    <w:uiPriority w:val="0"/>
    <w:pPr>
      <w:ind w:left="1260"/>
    </w:pPr>
  </w:style>
  <w:style w:type="paragraph" w:styleId="44">
    <w:name w:val="toc 5"/>
    <w:basedOn w:val="1"/>
    <w:next w:val="1"/>
    <w:uiPriority w:val="39"/>
    <w:pPr>
      <w:ind w:left="0"/>
    </w:pPr>
    <w:rPr>
      <w:rFonts w:ascii="HuaweiSans-Regular" w:hAnsi="HuaweiSans-Regular" w:eastAsia="方正兰亭黑简体"/>
    </w:rPr>
  </w:style>
  <w:style w:type="paragraph" w:styleId="45">
    <w:name w:val="toc 3"/>
    <w:basedOn w:val="1"/>
    <w:next w:val="1"/>
    <w:qFormat/>
    <w:uiPriority w:val="39"/>
    <w:pPr>
      <w:ind w:left="0"/>
    </w:pPr>
    <w:rPr>
      <w:rFonts w:ascii="HuaweiSans-Regular" w:hAnsi="HuaweiSans-Regular"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qFormat/>
    <w:uiPriority w:val="0"/>
    <w:pPr>
      <w:numPr>
        <w:ilvl w:val="0"/>
        <w:numId w:val="3"/>
      </w:numPr>
    </w:pPr>
  </w:style>
  <w:style w:type="paragraph" w:styleId="48">
    <w:name w:val="List Number 4"/>
    <w:basedOn w:val="1"/>
    <w:semiHidden/>
    <w:qFormat/>
    <w:uiPriority w:val="0"/>
    <w:pPr>
      <w:numPr>
        <w:ilvl w:val="0"/>
        <w:numId w:val="4"/>
      </w:numPr>
    </w:pPr>
  </w:style>
  <w:style w:type="paragraph" w:styleId="49">
    <w:name w:val="toc 8"/>
    <w:basedOn w:val="1"/>
    <w:next w:val="1"/>
    <w:uiPriority w:val="39"/>
    <w:pPr>
      <w:ind w:left="2940"/>
    </w:pPr>
    <w:rPr>
      <w:sz w:val="24"/>
    </w:rPr>
  </w:style>
  <w:style w:type="paragraph" w:styleId="50">
    <w:name w:val="index 3"/>
    <w:basedOn w:val="1"/>
    <w:next w:val="1"/>
    <w:semiHidden/>
    <w:uiPriority w:val="0"/>
    <w:pPr>
      <w:ind w:left="400" w:leftChars="400"/>
    </w:pPr>
    <w:rPr>
      <w:sz w:val="24"/>
    </w:rPr>
  </w:style>
  <w:style w:type="paragraph" w:styleId="51">
    <w:name w:val="Date"/>
    <w:basedOn w:val="1"/>
    <w:next w:val="1"/>
    <w:semiHidden/>
    <w:qFormat/>
    <w:uiPriority w:val="0"/>
    <w:pPr>
      <w:ind w:left="100" w:leftChars="2500"/>
    </w:pPr>
  </w:style>
  <w:style w:type="paragraph" w:styleId="52">
    <w:name w:val="Body Text Indent 2"/>
    <w:basedOn w:val="1"/>
    <w:semiHidden/>
    <w:uiPriority w:val="0"/>
    <w:pPr>
      <w:spacing w:after="120" w:line="480" w:lineRule="auto"/>
      <w:ind w:left="420" w:leftChars="200"/>
    </w:pPr>
  </w:style>
  <w:style w:type="paragraph" w:styleId="53">
    <w:name w:val="endnote text"/>
    <w:basedOn w:val="1"/>
    <w:semiHidden/>
    <w:uiPriority w:val="0"/>
  </w:style>
  <w:style w:type="paragraph" w:styleId="54">
    <w:name w:val="List Continue 5"/>
    <w:basedOn w:val="1"/>
    <w:semiHidden/>
    <w:qFormat/>
    <w:uiPriority w:val="0"/>
    <w:pPr>
      <w:spacing w:after="120"/>
      <w:ind w:left="2100" w:leftChars="1000"/>
    </w:pPr>
  </w:style>
  <w:style w:type="paragraph" w:styleId="55">
    <w:name w:val="Balloon Text"/>
    <w:basedOn w:val="1"/>
    <w:semiHidden/>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qFormat/>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qFormat/>
    <w:uiPriority w:val="39"/>
    <w:pPr>
      <w:ind w:left="0"/>
    </w:pPr>
    <w:rPr>
      <w:rFonts w:ascii="HuaweiSans-Regular" w:hAnsi="HuaweiSans-Regular" w:eastAsia="方正兰亭黑简体"/>
    </w:rPr>
  </w:style>
  <w:style w:type="paragraph" w:styleId="64">
    <w:name w:val="index heading"/>
    <w:basedOn w:val="1"/>
    <w:next w:val="65"/>
    <w:semiHidden/>
    <w:uiPriority w:val="0"/>
    <w:rPr>
      <w:rFonts w:ascii="Arial" w:hAnsi="Arial"/>
      <w:b/>
      <w:bCs/>
    </w:rPr>
  </w:style>
  <w:style w:type="paragraph" w:styleId="65">
    <w:name w:val="index 1"/>
    <w:basedOn w:val="1"/>
    <w:next w:val="1"/>
    <w:semiHidden/>
    <w:qFormat/>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qFormat/>
    <w:uiPriority w:val="0"/>
    <w:pPr>
      <w:ind w:left="0"/>
    </w:pPr>
  </w:style>
  <w:style w:type="paragraph" w:styleId="68">
    <w:name w:val="List"/>
    <w:basedOn w:val="1"/>
    <w:semiHidden/>
    <w:qFormat/>
    <w:uiPriority w:val="0"/>
    <w:pPr>
      <w:ind w:left="200" w:hanging="200" w:hangingChars="200"/>
    </w:pPr>
  </w:style>
  <w:style w:type="paragraph" w:styleId="69">
    <w:name w:val="footnote text"/>
    <w:basedOn w:val="1"/>
    <w:link w:val="222"/>
    <w:uiPriority w:val="99"/>
    <w:rPr>
      <w:sz w:val="18"/>
      <w:szCs w:val="18"/>
    </w:rPr>
  </w:style>
  <w:style w:type="paragraph" w:styleId="70">
    <w:name w:val="toc 6"/>
    <w:basedOn w:val="1"/>
    <w:next w:val="1"/>
    <w:qFormat/>
    <w:uiPriority w:val="39"/>
    <w:pPr>
      <w:ind w:left="2100"/>
    </w:pPr>
    <w:rPr>
      <w:rFonts w:ascii="HuaweiSans-Regular" w:hAnsi="HuaweiSans-Regular" w:eastAsia="方正兰亭黑简体"/>
      <w:sz w:val="24"/>
    </w:rPr>
  </w:style>
  <w:style w:type="paragraph" w:styleId="71">
    <w:name w:val="List 5"/>
    <w:basedOn w:val="1"/>
    <w:semiHidden/>
    <w:uiPriority w:val="0"/>
    <w:pPr>
      <w:ind w:left="100" w:leftChars="800" w:hanging="200" w:hangingChars="200"/>
    </w:pPr>
  </w:style>
  <w:style w:type="paragraph" w:styleId="72">
    <w:name w:val="Body Text Indent 3"/>
    <w:basedOn w:val="1"/>
    <w:semiHidden/>
    <w:qFormat/>
    <w:uiPriority w:val="0"/>
    <w:pPr>
      <w:spacing w:after="120"/>
      <w:ind w:left="420" w:leftChars="200"/>
    </w:pPr>
    <w:rPr>
      <w:sz w:val="16"/>
      <w:szCs w:val="16"/>
    </w:rPr>
  </w:style>
  <w:style w:type="paragraph" w:styleId="73">
    <w:name w:val="index 7"/>
    <w:basedOn w:val="1"/>
    <w:next w:val="1"/>
    <w:semiHidden/>
    <w:uiPriority w:val="0"/>
    <w:pPr>
      <w:ind w:left="1470" w:hanging="210"/>
    </w:pPr>
  </w:style>
  <w:style w:type="paragraph" w:styleId="74">
    <w:name w:val="index 9"/>
    <w:basedOn w:val="1"/>
    <w:next w:val="1"/>
    <w:semiHidden/>
    <w:uiPriority w:val="0"/>
    <w:pPr>
      <w:ind w:left="1890" w:hanging="210"/>
    </w:pPr>
  </w:style>
  <w:style w:type="paragraph" w:styleId="75">
    <w:name w:val="table of figures"/>
    <w:basedOn w:val="1"/>
    <w:next w:val="1"/>
    <w:semiHidden/>
    <w:uiPriority w:val="0"/>
    <w:pPr>
      <w:spacing w:afterLines="50"/>
      <w:ind w:left="300" w:leftChars="300"/>
    </w:pPr>
  </w:style>
  <w:style w:type="paragraph" w:styleId="76">
    <w:name w:val="toc 2"/>
    <w:basedOn w:val="1"/>
    <w:next w:val="1"/>
    <w:qFormat/>
    <w:uiPriority w:val="39"/>
    <w:pPr>
      <w:ind w:left="0"/>
    </w:pPr>
    <w:rPr>
      <w:rFonts w:ascii="HuaweiSans-Regular" w:hAnsi="HuaweiSans-Regular" w:eastAsia="方正兰亭黑简体"/>
    </w:rPr>
  </w:style>
  <w:style w:type="paragraph" w:styleId="77">
    <w:name w:val="toc 9"/>
    <w:basedOn w:val="1"/>
    <w:next w:val="1"/>
    <w:uiPriority w:val="39"/>
    <w:pPr>
      <w:ind w:left="3360"/>
    </w:pPr>
    <w:rPr>
      <w:sz w:val="24"/>
    </w:rPr>
  </w:style>
  <w:style w:type="paragraph" w:styleId="78">
    <w:name w:val="Body Text 2"/>
    <w:basedOn w:val="1"/>
    <w:semiHidden/>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qFormat/>
    <w:uiPriority w:val="0"/>
    <w:pPr>
      <w:spacing w:after="120"/>
      <w:ind w:left="840" w:leftChars="400"/>
    </w:pPr>
  </w:style>
  <w:style w:type="paragraph" w:styleId="81">
    <w:name w:val="Message Header"/>
    <w:basedOn w:val="1"/>
    <w:semiHidden/>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qFormat/>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qFormat/>
    <w:uiPriority w:val="0"/>
    <w:pPr>
      <w:spacing w:after="120"/>
      <w:ind w:left="1260" w:leftChars="600"/>
    </w:pPr>
  </w:style>
  <w:style w:type="paragraph" w:styleId="85">
    <w:name w:val="index 2"/>
    <w:basedOn w:val="1"/>
    <w:next w:val="1"/>
    <w:semiHidden/>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qFormat/>
    <w:uiPriority w:val="0"/>
    <w:rPr>
      <w:b/>
      <w:bCs/>
    </w:rPr>
  </w:style>
  <w:style w:type="paragraph" w:styleId="88">
    <w:name w:val="Body Text First Indent"/>
    <w:basedOn w:val="35"/>
    <w:semiHidden/>
    <w:qFormat/>
    <w:uiPriority w:val="0"/>
    <w:pPr>
      <w:ind w:firstLine="420" w:firstLineChars="100"/>
    </w:pPr>
  </w:style>
  <w:style w:type="paragraph" w:styleId="89">
    <w:name w:val="Body Text First Indent 2"/>
    <w:basedOn w:val="36"/>
    <w:semiHidden/>
    <w:qFormat/>
    <w:uiPriority w:val="0"/>
    <w:pPr>
      <w:ind w:firstLine="420" w:firstLineChars="200"/>
    </w:pPr>
  </w:style>
  <w:style w:type="table" w:styleId="91">
    <w:name w:val="Table Grid"/>
    <w:basedOn w:val="90"/>
    <w:qFormat/>
    <w:uiPriority w:val="0"/>
    <w:pPr>
      <w:widowControl w:val="0"/>
      <w:adjustRightInd w:val="0"/>
      <w:snapToGrid w:val="0"/>
      <w:jc w:val="both"/>
    </w:pPr>
    <w:tblPr/>
  </w:style>
  <w:style w:type="table" w:styleId="92">
    <w:name w:val="Table Theme"/>
    <w:basedOn w:val="90"/>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qFormat/>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qFormat/>
    <w:uiPriority w:val="0"/>
    <w:rPr>
      <w:vertAlign w:val="superscript"/>
    </w:rPr>
  </w:style>
  <w:style w:type="character" w:styleId="139">
    <w:name w:val="page number"/>
    <w:basedOn w:val="136"/>
    <w:semiHidden/>
    <w:qFormat/>
    <w:uiPriority w:val="0"/>
  </w:style>
  <w:style w:type="character" w:styleId="140">
    <w:name w:val="FollowedHyperlink"/>
    <w:semiHidden/>
    <w:qFormat/>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qFormat/>
    <w:uiPriority w:val="0"/>
  </w:style>
  <w:style w:type="character" w:styleId="143">
    <w:name w:val="HTML Definition"/>
    <w:basedOn w:val="136"/>
    <w:semiHidden/>
    <w:qFormat/>
    <w:uiPriority w:val="0"/>
    <w:rPr>
      <w:i/>
      <w:iCs/>
    </w:rPr>
  </w:style>
  <w:style w:type="character" w:styleId="144">
    <w:name w:val="HTML Typewriter"/>
    <w:basedOn w:val="136"/>
    <w:semiHidden/>
    <w:uiPriority w:val="0"/>
    <w:rPr>
      <w:rFonts w:ascii="Courier New" w:hAnsi="Courier New" w:cs="Courier New"/>
      <w:sz w:val="20"/>
      <w:szCs w:val="20"/>
    </w:rPr>
  </w:style>
  <w:style w:type="character" w:styleId="145">
    <w:name w:val="HTML Acronym"/>
    <w:basedOn w:val="136"/>
    <w:semiHidden/>
    <w:uiPriority w:val="0"/>
  </w:style>
  <w:style w:type="character" w:styleId="146">
    <w:name w:val="HTML Variable"/>
    <w:basedOn w:val="136"/>
    <w:semiHidden/>
    <w:uiPriority w:val="0"/>
    <w:rPr>
      <w:i/>
      <w:iCs/>
    </w:rPr>
  </w:style>
  <w:style w:type="character" w:styleId="147">
    <w:name w:val="Hyperlink"/>
    <w:uiPriority w:val="99"/>
    <w:rPr>
      <w:color w:val="0000FF"/>
      <w:u w:val="none"/>
    </w:rPr>
  </w:style>
  <w:style w:type="character" w:styleId="148">
    <w:name w:val="HTML Code"/>
    <w:basedOn w:val="136"/>
    <w:semiHidden/>
    <w:qFormat/>
    <w:uiPriority w:val="0"/>
    <w:rPr>
      <w:rFonts w:ascii="Courier New" w:hAnsi="Courier New" w:cs="Courier New"/>
      <w:sz w:val="20"/>
      <w:szCs w:val="20"/>
    </w:rPr>
  </w:style>
  <w:style w:type="character" w:styleId="149">
    <w:name w:val="annotation reference"/>
    <w:basedOn w:val="136"/>
    <w:semiHidden/>
    <w:qFormat/>
    <w:uiPriority w:val="0"/>
    <w:rPr>
      <w:sz w:val="21"/>
      <w:szCs w:val="21"/>
    </w:rPr>
  </w:style>
  <w:style w:type="character" w:styleId="150">
    <w:name w:val="HTML Cite"/>
    <w:basedOn w:val="136"/>
    <w:semiHidden/>
    <w:qFormat/>
    <w:uiPriority w:val="0"/>
    <w:rPr>
      <w:i/>
      <w:iCs/>
    </w:rPr>
  </w:style>
  <w:style w:type="character" w:styleId="151">
    <w:name w:val="footnote reference"/>
    <w:basedOn w:val="136"/>
    <w:semiHidden/>
    <w:qFormat/>
    <w:uiPriority w:val="0"/>
    <w:rPr>
      <w:vertAlign w:val="superscript"/>
    </w:rPr>
  </w:style>
  <w:style w:type="character" w:styleId="152">
    <w:name w:val="HTML Keyboard"/>
    <w:basedOn w:val="136"/>
    <w:semiHidden/>
    <w:qFormat/>
    <w:uiPriority w:val="0"/>
    <w:rPr>
      <w:rFonts w:ascii="Courier New" w:hAnsi="Courier New" w:cs="Courier New"/>
      <w:sz w:val="20"/>
      <w:szCs w:val="20"/>
    </w:rPr>
  </w:style>
  <w:style w:type="character" w:styleId="153">
    <w:name w:val="HTML Sample"/>
    <w:basedOn w:val="136"/>
    <w:semiHidden/>
    <w:qFormat/>
    <w:uiPriority w:val="0"/>
    <w:rPr>
      <w:rFonts w:ascii="Courier New" w:hAnsi="Courier New" w:cs="Courier New"/>
    </w:r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uiPriority w:val="0"/>
    <w:pPr>
      <w:spacing w:before="0" w:after="0" w:line="240" w:lineRule="auto"/>
      <w:jc w:val="both"/>
    </w:pPr>
    <w:rPr>
      <w:sz w:val="21"/>
      <w:szCs w:val="21"/>
    </w:rPr>
  </w:style>
  <w:style w:type="paragraph" w:customStyle="1" w:styleId="156">
    <w:name w:val="Cover 3"/>
    <w:basedOn w:val="1"/>
    <w:qFormat/>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qFormat/>
    <w:uiPriority w:val="0"/>
    <w:rPr>
      <w:rFonts w:cs="Arial"/>
      <w:kern w:val="2"/>
      <w:sz w:val="2"/>
      <w:szCs w:val="2"/>
    </w:rPr>
  </w:style>
  <w:style w:type="table" w:customStyle="1" w:styleId="158">
    <w:name w:val="Table No Frame"/>
    <w:basedOn w:val="91"/>
    <w:semiHidden/>
    <w:qFormat/>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uiPriority w:val="0"/>
    <w:pPr>
      <w:spacing w:after="560"/>
    </w:pPr>
  </w:style>
  <w:style w:type="paragraph" w:customStyle="1" w:styleId="168">
    <w:name w:val="Item List"/>
    <w:link w:val="265"/>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uiPriority w:val="0"/>
    <w:pPr>
      <w:keepLines/>
      <w:pBdr>
        <w:bottom w:val="single" w:color="auto" w:sz="12" w:space="4"/>
      </w:pBdr>
    </w:pPr>
    <w:rPr>
      <w:rFonts w:eastAsia="楷体_GB2312"/>
      <w:iCs/>
    </w:rPr>
  </w:style>
  <w:style w:type="paragraph" w:customStyle="1" w:styleId="177">
    <w:name w:val="CAUTION Text List"/>
    <w:basedOn w:val="176"/>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qFormat/>
    <w:uiPriority w:val="0"/>
    <w:pPr>
      <w:tabs>
        <w:tab w:val="left" w:pos="1701"/>
      </w:tabs>
      <w:ind w:left="1701" w:hanging="159"/>
      <w:outlineLvl w:val="5"/>
    </w:pPr>
    <w:rPr>
      <w:snapToGrid w:val="0"/>
    </w:rPr>
  </w:style>
  <w:style w:type="paragraph" w:customStyle="1" w:styleId="181">
    <w:name w:val="Sub Item List"/>
    <w:basedOn w:val="1"/>
    <w:qFormat/>
    <w:uiPriority w:val="0"/>
    <w:pPr>
      <w:numPr>
        <w:ilvl w:val="0"/>
        <w:numId w:val="8"/>
      </w:numPr>
    </w:pPr>
  </w:style>
  <w:style w:type="paragraph" w:customStyle="1" w:styleId="182">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qFormat/>
    <w:uiPriority w:val="0"/>
    <w:pPr>
      <w:keepNext/>
      <w:topLinePunct w:val="0"/>
      <w:spacing w:before="320"/>
      <w:ind w:left="1701"/>
      <w:outlineLvl w:val="8"/>
    </w:pPr>
    <w:rPr>
      <w:rFonts w:eastAsia="黑体"/>
      <w:spacing w:val="-4"/>
    </w:rPr>
  </w:style>
  <w:style w:type="paragraph" w:customStyle="1" w:styleId="184">
    <w:name w:val="Table Note"/>
    <w:basedOn w:val="1"/>
    <w:qFormat/>
    <w:uiPriority w:val="0"/>
    <w:rPr>
      <w:sz w:val="18"/>
      <w:szCs w:val="18"/>
    </w:rPr>
  </w:style>
  <w:style w:type="paragraph" w:customStyle="1" w:styleId="185">
    <w:name w:val="Terminal Display"/>
    <w:qFormat/>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uiPriority w:val="0"/>
    <w:pPr>
      <w:widowControl w:val="0"/>
      <w:ind w:left="0"/>
    </w:pPr>
    <w:rPr>
      <w:snapToGrid w:val="0"/>
    </w:rPr>
  </w:style>
  <w:style w:type="paragraph" w:customStyle="1" w:styleId="189">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uiPriority w:val="0"/>
    <w:pPr>
      <w:outlineLvl w:val="9"/>
    </w:pPr>
  </w:style>
  <w:style w:type="paragraph" w:customStyle="1" w:styleId="191">
    <w:name w:val="Item Step in Table"/>
    <w:qFormat/>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uiPriority w:val="0"/>
    <w:pPr>
      <w:spacing w:after="400"/>
    </w:pPr>
    <w:rPr>
      <w:b/>
    </w:rPr>
  </w:style>
  <w:style w:type="paragraph" w:customStyle="1" w:styleId="193">
    <w:name w:val="样式1"/>
    <w:basedOn w:val="192"/>
    <w:semiHidden/>
    <w:uiPriority w:val="0"/>
    <w:rPr>
      <w:b w:val="0"/>
    </w:rPr>
  </w:style>
  <w:style w:type="paragraph" w:customStyle="1" w:styleId="194">
    <w:name w:val="Notes Text List in Table"/>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qFormat/>
    <w:uiPriority w:val="0"/>
    <w:pPr>
      <w:pBdr>
        <w:top w:val="none" w:color="auto" w:sz="0" w:space="0"/>
      </w:pBdr>
      <w:spacing w:after="40"/>
    </w:pPr>
    <w:rPr>
      <w:position w:val="-6"/>
      <w:sz w:val="18"/>
      <w:szCs w:val="18"/>
    </w:rPr>
  </w:style>
  <w:style w:type="paragraph" w:customStyle="1" w:styleId="196">
    <w:name w:val="Notes Text"/>
    <w:basedOn w:val="176"/>
    <w:uiPriority w:val="0"/>
    <w:pPr>
      <w:pBdr>
        <w:bottom w:val="none" w:color="auto" w:sz="0" w:space="0"/>
      </w:pBdr>
      <w:spacing w:before="40" w:line="200" w:lineRule="atLeast"/>
      <w:ind w:left="2075"/>
    </w:pPr>
    <w:rPr>
      <w:szCs w:val="18"/>
    </w:rPr>
  </w:style>
  <w:style w:type="paragraph" w:customStyle="1" w:styleId="197">
    <w:name w:val="Notes Text List"/>
    <w:basedOn w:val="177"/>
    <w:qFormat/>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qFormat/>
    <w:uiPriority w:val="0"/>
    <w:pPr>
      <w:keepNext/>
      <w:numPr>
        <w:ilvl w:val="7"/>
        <w:numId w:val="12"/>
      </w:numPr>
      <w:topLinePunct w:val="0"/>
      <w:outlineLvl w:val="7"/>
    </w:pPr>
    <w:rPr>
      <w:rFonts w:eastAsia="黑体"/>
    </w:rPr>
  </w:style>
  <w:style w:type="paragraph" w:customStyle="1" w:styleId="199">
    <w:name w:val="Cover 2"/>
    <w:qFormat/>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qForma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qFormat/>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qFormat/>
    <w:uiPriority w:val="0"/>
    <w:rPr>
      <w:rFonts w:ascii="Arial" w:hAnsi="Arial" w:eastAsia="宋体"/>
      <w:i/>
      <w:color w:val="auto"/>
      <w:sz w:val="21"/>
      <w:szCs w:val="21"/>
    </w:rPr>
  </w:style>
  <w:style w:type="character" w:customStyle="1" w:styleId="204">
    <w:name w:val="command keywords"/>
    <w:qFormat/>
    <w:uiPriority w:val="0"/>
    <w:rPr>
      <w:rFonts w:ascii="Arial" w:hAnsi="Arial" w:eastAsia="宋体"/>
      <w:b/>
      <w:color w:val="auto"/>
      <w:sz w:val="21"/>
      <w:szCs w:val="21"/>
    </w:rPr>
  </w:style>
  <w:style w:type="character" w:customStyle="1" w:styleId="205">
    <w:name w:val="Table Heading 字符"/>
    <w:basedOn w:val="136"/>
    <w:link w:val="179"/>
    <w:qFormat/>
    <w:uiPriority w:val="0"/>
    <w:rPr>
      <w:rFonts w:ascii="Book Antiqua" w:hAnsi="Book Antiqua" w:eastAsia="黑体" w:cs="Book Antiqua"/>
      <w:bCs/>
      <w:snapToGrid w:val="0"/>
      <w:sz w:val="21"/>
      <w:szCs w:val="21"/>
    </w:rPr>
  </w:style>
  <w:style w:type="paragraph" w:customStyle="1" w:styleId="206">
    <w:name w:val="Outline"/>
    <w:basedOn w:val="1"/>
    <w:semiHidden/>
    <w:qFormat/>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qFormat/>
    <w:uiPriority w:val="0"/>
    <w:pPr>
      <w:ind w:left="0"/>
    </w:pPr>
  </w:style>
  <w:style w:type="paragraph" w:customStyle="1" w:styleId="208">
    <w:name w:val="Code"/>
    <w:basedOn w:val="1"/>
    <w:qFormat/>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uiPriority w:val="0"/>
    <w:pPr>
      <w:spacing w:before="80" w:after="80"/>
    </w:pPr>
    <w:rPr>
      <w:rFonts w:ascii="Arial" w:hAnsi="Arial" w:eastAsia="黑体" w:cs="Times New Roman"/>
      <w:sz w:val="36"/>
      <w:lang w:val="en-US" w:eastAsia="zh-CN" w:bidi="ar-SA"/>
    </w:rPr>
  </w:style>
  <w:style w:type="paragraph" w:customStyle="1" w:styleId="210">
    <w:name w:val="Cover3"/>
    <w:semiHidden/>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qFormat/>
    <w:uiPriority w:val="0"/>
    <w:pPr>
      <w:topLinePunct w:val="0"/>
      <w:ind w:left="0"/>
    </w:pPr>
    <w:rPr>
      <w:rFonts w:ascii="Arial" w:hAnsi="Arial" w:eastAsia="Arial"/>
      <w:b/>
      <w:bCs/>
      <w:sz w:val="24"/>
      <w:szCs w:val="24"/>
    </w:rPr>
  </w:style>
  <w:style w:type="paragraph" w:customStyle="1" w:styleId="212">
    <w:name w:val="Sub Item List Text TD"/>
    <w:basedOn w:val="185"/>
    <w:qFormat/>
    <w:uiPriority w:val="0"/>
    <w:pPr>
      <w:adjustRightInd w:val="0"/>
      <w:ind w:left="2410"/>
    </w:pPr>
  </w:style>
  <w:style w:type="paragraph" w:customStyle="1" w:styleId="213">
    <w:name w:val="Item list Text TD"/>
    <w:basedOn w:val="185"/>
    <w:qFormat/>
    <w:uiPriority w:val="0"/>
    <w:pPr>
      <w:adjustRightInd w:val="0"/>
      <w:ind w:left="2126"/>
    </w:pPr>
  </w:style>
  <w:style w:type="paragraph" w:customStyle="1" w:styleId="214">
    <w:name w:val="Item List Text in Table"/>
    <w:basedOn w:val="188"/>
    <w:qFormat/>
    <w:uiPriority w:val="0"/>
    <w:pPr>
      <w:ind w:left="284"/>
    </w:pPr>
  </w:style>
  <w:style w:type="paragraph" w:customStyle="1" w:styleId="215">
    <w:name w:val="Appendix heading 1"/>
    <w:basedOn w:val="3"/>
    <w:next w:val="4"/>
    <w:qFormat/>
    <w:uiPriority w:val="0"/>
    <w:pPr>
      <w:keepLines/>
      <w:numPr>
        <w:numId w:val="12"/>
      </w:numPr>
      <w:topLinePunct w:val="0"/>
    </w:pPr>
    <w:rPr>
      <w:rFonts w:hint="eastAsia"/>
      <w:bCs w:val="0"/>
    </w:rPr>
  </w:style>
  <w:style w:type="paragraph" w:customStyle="1" w:styleId="216">
    <w:name w:val="Appendix heading 2"/>
    <w:basedOn w:val="4"/>
    <w:next w:val="217"/>
    <w:qFormat/>
    <w:uiPriority w:val="0"/>
    <w:pPr>
      <w:numPr>
        <w:numId w:val="12"/>
      </w:numPr>
      <w:topLinePunct w:val="0"/>
      <w:spacing w:before="200"/>
    </w:pPr>
    <w:rPr>
      <w:rFonts w:hint="eastAsia" w:cs="Times New Roman"/>
    </w:rPr>
  </w:style>
  <w:style w:type="paragraph" w:customStyle="1" w:styleId="217">
    <w:name w:val="Appendix heading 3"/>
    <w:basedOn w:val="5"/>
    <w:next w:val="218"/>
    <w:qFormat/>
    <w:uiPriority w:val="0"/>
    <w:pPr>
      <w:numPr>
        <w:numId w:val="12"/>
      </w:numPr>
      <w:topLinePunct w:val="0"/>
    </w:pPr>
    <w:rPr>
      <w:rFonts w:hint="eastAsia" w:cs="Times New Roman"/>
    </w:rPr>
  </w:style>
  <w:style w:type="paragraph" w:customStyle="1" w:styleId="218">
    <w:name w:val="Appendix heading 4"/>
    <w:basedOn w:val="6"/>
    <w:next w:val="219"/>
    <w:qFormat/>
    <w:uiPriority w:val="0"/>
    <w:pPr>
      <w:numPr>
        <w:numId w:val="12"/>
      </w:numPr>
      <w:topLinePunct w:val="0"/>
    </w:pPr>
    <w:rPr>
      <w:bCs/>
    </w:rPr>
  </w:style>
  <w:style w:type="paragraph" w:customStyle="1" w:styleId="219">
    <w:name w:val="Appendix heading 5"/>
    <w:basedOn w:val="7"/>
    <w:next w:val="8"/>
    <w:qFormat/>
    <w:uiPriority w:val="0"/>
    <w:pPr>
      <w:numPr>
        <w:numId w:val="12"/>
      </w:numPr>
      <w:topLinePunct w:val="0"/>
    </w:pPr>
    <w:rPr>
      <w:rFonts w:cs="Times New Roman"/>
      <w:bCs/>
    </w:rPr>
  </w:style>
  <w:style w:type="character" w:styleId="220">
    <w:name w:val="Placeholder Text"/>
    <w:basedOn w:val="136"/>
    <w:semiHidden/>
    <w:uiPriority w:val="99"/>
    <w:rPr>
      <w:color w:val="808080"/>
    </w:rPr>
  </w:style>
  <w:style w:type="paragraph" w:customStyle="1" w:styleId="221">
    <w:name w:val="Decimal Aligned"/>
    <w:basedOn w:val="1"/>
    <w:qFormat/>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qFormat/>
    <w:uiPriority w:val="99"/>
    <w:rPr>
      <w:rFonts w:cs="Arial"/>
      <w:kern w:val="2"/>
      <w:sz w:val="18"/>
      <w:szCs w:val="18"/>
    </w:rPr>
  </w:style>
  <w:style w:type="character" w:customStyle="1" w:styleId="223">
    <w:name w:val="Subtle Emphasis"/>
    <w:basedOn w:val="136"/>
    <w:qFormat/>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qFormat/>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qFormat/>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qFormat/>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qFormat/>
    <w:uiPriority w:val="0"/>
    <w:rPr>
      <w:rFonts w:ascii="微软雅黑" w:hAnsi="微软雅黑" w:eastAsia="微软雅黑" w:cs="微软雅黑"/>
      <w:sz w:val="24"/>
      <w:szCs w:val="24"/>
    </w:rPr>
  </w:style>
  <w:style w:type="paragraph" w:customStyle="1" w:styleId="228">
    <w:name w:val="样式 实验正文 + 段后: 0.5 行"/>
    <w:basedOn w:val="226"/>
    <w:qFormat/>
    <w:uiPriority w:val="0"/>
    <w:pPr>
      <w:spacing w:after="120"/>
    </w:pPr>
    <w:rPr>
      <w:rFonts w:cs="宋体"/>
      <w:szCs w:val="20"/>
    </w:rPr>
  </w:style>
  <w:style w:type="paragraph" w:customStyle="1" w:styleId="229">
    <w:name w:val="表格"/>
    <w:next w:val="1"/>
    <w:link w:val="230"/>
    <w:qFormat/>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qFormat/>
    <w:uiPriority w:val="0"/>
    <w:rPr>
      <w:rFonts w:ascii="微软雅黑" w:hAnsi="微软雅黑" w:eastAsia="微软雅黑" w:cs="微软雅黑"/>
      <w:snapToGrid w:val="0"/>
      <w:szCs w:val="21"/>
    </w:rPr>
  </w:style>
  <w:style w:type="character" w:customStyle="1" w:styleId="231">
    <w:name w:val="样式 蓝色"/>
    <w:basedOn w:val="136"/>
    <w:semiHidden/>
    <w:qFormat/>
    <w:uiPriority w:val="0"/>
    <w:rPr>
      <w:color w:val="0000FF"/>
    </w:rPr>
  </w:style>
  <w:style w:type="character" w:customStyle="1" w:styleId="232">
    <w:name w:val="样式 倾斜 蓝色"/>
    <w:basedOn w:val="136"/>
    <w:semiHidden/>
    <w:qFormat/>
    <w:uiPriority w:val="0"/>
    <w:rPr>
      <w:i/>
      <w:iCs/>
      <w:color w:val="0000FF"/>
    </w:rPr>
  </w:style>
  <w:style w:type="paragraph" w:customStyle="1" w:styleId="233">
    <w:name w:val="正文+Tab"/>
    <w:basedOn w:val="1"/>
    <w:qFormat/>
    <w:uiPriority w:val="0"/>
    <w:pPr>
      <w:ind w:left="420"/>
    </w:pPr>
    <w:rPr>
      <w:rFonts w:cs="宋体"/>
    </w:rPr>
  </w:style>
  <w:style w:type="character" w:customStyle="1" w:styleId="234">
    <w:name w:val="表格1 字符"/>
    <w:basedOn w:val="205"/>
    <w:link w:val="178"/>
    <w:qFormat/>
    <w:uiPriority w:val="0"/>
    <w:rPr>
      <w:rFonts w:ascii="Book Antiqua" w:hAnsi="Book Antiqua" w:eastAsia="黑体" w:cs="Book Antiqua"/>
      <w:b/>
      <w:snapToGrid w:val="0"/>
      <w:sz w:val="21"/>
      <w:szCs w:val="21"/>
    </w:rPr>
  </w:style>
  <w:style w:type="paragraph" w:customStyle="1" w:styleId="235">
    <w:name w:val="命令行"/>
    <w:basedOn w:val="1"/>
    <w:qFormat/>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qFormat/>
    <w:uiPriority w:val="0"/>
    <w:pPr>
      <w:ind w:left="2940"/>
    </w:pPr>
  </w:style>
  <w:style w:type="character" w:customStyle="1" w:styleId="237">
    <w:name w:val="样式 正文 +"/>
    <w:basedOn w:val="136"/>
    <w:qFormat/>
    <w:uiPriority w:val="0"/>
    <w:rPr>
      <w:rFonts w:ascii="FrutigerNext LT Regular" w:hAnsi="FrutigerNext LT Regular" w:eastAsia="华文细黑"/>
      <w:kern w:val="0"/>
    </w:rPr>
  </w:style>
  <w:style w:type="paragraph" w:customStyle="1" w:styleId="238">
    <w:name w:val="TOC Heading"/>
    <w:basedOn w:val="3"/>
    <w:next w:val="1"/>
    <w:unhideWhenUsed/>
    <w:qFormat/>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qFormat/>
    <w:uiPriority w:val="0"/>
    <w:pPr>
      <w:ind w:left="270" w:leftChars="270"/>
    </w:pPr>
    <w:rPr>
      <w:rFonts w:cs="宋体"/>
      <w:bCs w:val="0"/>
      <w:sz w:val="24"/>
      <w:szCs w:val="20"/>
    </w:rPr>
  </w:style>
  <w:style w:type="table" w:customStyle="1" w:styleId="240">
    <w:name w:val="实验手册V3.0专用"/>
    <w:basedOn w:val="90"/>
    <w:qFormat/>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qFormat/>
    <w:uiPriority w:val="0"/>
    <w:pPr>
      <w:ind w:left="1281" w:leftChars="100" w:right="100" w:rightChars="100"/>
      <w:jc w:val="center"/>
    </w:pPr>
    <w:rPr>
      <w:rFonts w:cs="宋体"/>
    </w:rPr>
  </w:style>
  <w:style w:type="character" w:customStyle="1" w:styleId="242">
    <w:name w:val="标题 1 Char"/>
    <w:basedOn w:val="136"/>
    <w:link w:val="3"/>
    <w:qFormat/>
    <w:uiPriority w:val="0"/>
    <w:rPr>
      <w:rFonts w:ascii="HuaweiSans-Regular" w:hAnsi="HuaweiSans-Regular" w:eastAsia="方正兰亭黑简体" w:cs="微软雅黑"/>
      <w:b/>
      <w:bCs/>
      <w:sz w:val="44"/>
      <w:szCs w:val="44"/>
    </w:rPr>
  </w:style>
  <w:style w:type="paragraph" w:customStyle="1" w:styleId="243">
    <w:name w:val="正文（首行不缩进）"/>
    <w:basedOn w:val="1"/>
    <w:qFormat/>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qFormat/>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qFormat/>
    <w:uiPriority w:val="34"/>
    <w:rPr>
      <w:rFonts w:ascii="微软雅黑" w:hAnsi="微软雅黑" w:eastAsia="微软雅黑" w:cs="微软雅黑"/>
      <w:snapToGrid w:val="0"/>
      <w:sz w:val="22"/>
    </w:rPr>
  </w:style>
  <w:style w:type="paragraph" w:customStyle="1" w:styleId="246">
    <w:name w:val="前言正文-新"/>
    <w:basedOn w:val="1"/>
    <w:qFormat/>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qFormat/>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qFormat/>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qFormat/>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qFormat/>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qFormat/>
    <w:uiPriority w:val="0"/>
    <w:pPr>
      <w:framePr w:wrap="around"/>
      <w:spacing w:before="156" w:after="156"/>
      <w:jc w:val="center"/>
    </w:pPr>
    <w:rPr>
      <w:rFonts w:cs="宋体"/>
      <w:szCs w:val="20"/>
    </w:rPr>
  </w:style>
  <w:style w:type="character" w:customStyle="1" w:styleId="252">
    <w:name w:val="页脚 Char"/>
    <w:basedOn w:val="136"/>
    <w:link w:val="56"/>
    <w:qFormat/>
    <w:uiPriority w:val="99"/>
    <w:rPr>
      <w:rFonts w:ascii="FrutigerNext LT Regular" w:hAnsi="FrutigerNext LT Regular" w:eastAsia="华文细黑"/>
      <w:b/>
      <w:bCs/>
      <w:kern w:val="2"/>
      <w:sz w:val="2"/>
      <w:szCs w:val="2"/>
    </w:rPr>
  </w:style>
  <w:style w:type="paragraph" w:customStyle="1" w:styleId="253">
    <w:name w:val="正文111"/>
    <w:basedOn w:val="1"/>
    <w:link w:val="254"/>
    <w:qFormat/>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qFormat/>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qFormat/>
    <w:uiPriority w:val="0"/>
    <w:rPr>
      <w:rFonts w:eastAsia="FrutigerNext LT Regular"/>
    </w:rPr>
  </w:style>
  <w:style w:type="character" w:customStyle="1" w:styleId="257">
    <w:name w:val="1.正文 字符"/>
    <w:basedOn w:val="136"/>
    <w:link w:val="255"/>
    <w:qFormat/>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qFormat/>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qFormat/>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qFormat/>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qFormat/>
    <w:uiPriority w:val="0"/>
    <w:rPr>
      <w:rFonts w:ascii="FrutigerNext LT Regular" w:hAnsi="FrutigerNext LT Regular" w:eastAsia="华文细黑" w:cs="Arial"/>
      <w:kern w:val="2"/>
      <w:sz w:val="21"/>
      <w:szCs w:val="21"/>
    </w:rPr>
  </w:style>
  <w:style w:type="character" w:customStyle="1" w:styleId="266">
    <w:name w:val="4.任务 字符"/>
    <w:basedOn w:val="265"/>
    <w:link w:val="262"/>
    <w:qFormat/>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qFormat/>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qFormat/>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qFormat/>
    <w:uiPriority w:val="0"/>
    <w:rPr>
      <w:rFonts w:ascii="Arial Unicode MS" w:hAnsi="Arial Unicode MS" w:eastAsia="黑体" w:cs="Book Antiqua"/>
      <w:kern w:val="2"/>
      <w:sz w:val="44"/>
      <w:szCs w:val="44"/>
    </w:rPr>
  </w:style>
  <w:style w:type="character" w:customStyle="1" w:styleId="272">
    <w:name w:val="6.前言 字符"/>
    <w:basedOn w:val="271"/>
    <w:link w:val="269"/>
    <w:qFormat/>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qFormat/>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qFormat/>
    <w:uiPriority w:val="0"/>
    <w:rPr>
      <w:rFonts w:ascii="Arial Unicode MS" w:hAnsi="Arial Unicode MS" w:eastAsia="黑体" w:cs="Book Antiqua"/>
      <w:sz w:val="36"/>
      <w:szCs w:val="36"/>
      <w:lang w:eastAsia="en-US"/>
    </w:rPr>
  </w:style>
  <w:style w:type="character" w:customStyle="1" w:styleId="276">
    <w:name w:val="7.简介标题 字符"/>
    <w:basedOn w:val="275"/>
    <w:link w:val="270"/>
    <w:qFormat/>
    <w:uiPriority w:val="0"/>
    <w:rPr>
      <w:rFonts w:ascii="微软雅黑" w:hAnsi="微软雅黑" w:eastAsia="微软雅黑" w:cs="微软雅黑"/>
      <w:bCs w:val="0"/>
      <w:sz w:val="36"/>
      <w:szCs w:val="36"/>
      <w:lang w:eastAsia="en-US"/>
    </w:rPr>
  </w:style>
  <w:style w:type="character" w:customStyle="1" w:styleId="277">
    <w:name w:val="标题 3 Char"/>
    <w:basedOn w:val="136"/>
    <w:link w:val="5"/>
    <w:qFormat/>
    <w:uiPriority w:val="0"/>
    <w:rPr>
      <w:rFonts w:ascii="HuaweiSans-Regular" w:hAnsi="HuaweiSans-Regular" w:eastAsia="方正兰亭黑简体" w:cs="微软雅黑"/>
      <w:sz w:val="32"/>
      <w:szCs w:val="32"/>
    </w:rPr>
  </w:style>
  <w:style w:type="character" w:customStyle="1" w:styleId="278">
    <w:name w:val="Heading3 No Number 字符"/>
    <w:basedOn w:val="277"/>
    <w:link w:val="165"/>
    <w:qFormat/>
    <w:uiPriority w:val="0"/>
    <w:rPr>
      <w:rFonts w:ascii="Arial Unicode MS" w:hAnsi="Arial Unicode MS" w:eastAsia="黑体" w:cs="Book Antiqua"/>
      <w:sz w:val="26"/>
      <w:szCs w:val="32"/>
    </w:rPr>
  </w:style>
  <w:style w:type="character" w:customStyle="1" w:styleId="279">
    <w:name w:val="8.前言标题 字符"/>
    <w:basedOn w:val="278"/>
    <w:link w:val="273"/>
    <w:qFormat/>
    <w:uiPriority w:val="0"/>
    <w:rPr>
      <w:rFonts w:ascii="HuaweiSans-Regular" w:hAnsi="HuaweiSans-Regular" w:eastAsia="方正兰亭黑简体" w:cs="微软雅黑"/>
      <w:sz w:val="21"/>
      <w:szCs w:val="32"/>
    </w:rPr>
  </w:style>
  <w:style w:type="table" w:customStyle="1" w:styleId="280">
    <w:name w:val="表格样式"/>
    <w:basedOn w:val="90"/>
    <w:qFormat/>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qFormat/>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qFormat/>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qFormat/>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qFormat/>
    <w:uiPriority w:val="0"/>
    <w:rPr>
      <w:rFonts w:ascii="HuaweiSans-Regular" w:hAnsi="HuaweiSans-Regular" w:eastAsia="方正兰亭黑简体" w:cs="微软雅黑"/>
      <w:b/>
      <w:spacing w:val="-4"/>
      <w:sz w:val="24"/>
      <w:szCs w:val="24"/>
    </w:rPr>
  </w:style>
  <w:style w:type="paragraph" w:styleId="287">
    <w:name w:val="No Spacing"/>
    <w:qFormat/>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qFormat/>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qFormat/>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qFormat/>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qFormat/>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qFormat/>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qFormat/>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qFormat/>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8" Type="http://schemas.openxmlformats.org/officeDocument/2006/relationships/fontTable" Target="fontTable.xml"/><Relationship Id="rId47" Type="http://schemas.microsoft.com/office/2006/relationships/keyMapCustomizations" Target="customizations.xml"/><Relationship Id="rId46" Type="http://schemas.openxmlformats.org/officeDocument/2006/relationships/customXml" Target="../customXml/item5.xml"/><Relationship Id="rId45" Type="http://schemas.openxmlformats.org/officeDocument/2006/relationships/customXml" Target="../customXml/item4.xml"/><Relationship Id="rId44" Type="http://schemas.openxmlformats.org/officeDocument/2006/relationships/customXml" Target="../customXml/item3.xml"/><Relationship Id="rId43" Type="http://schemas.openxmlformats.org/officeDocument/2006/relationships/customXml" Target="../customXml/item2.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CD57C0-E95C-4E67-BD02-FC50ABA9F625}">
  <ds:schemaRefs/>
</ds:datastoreItem>
</file>

<file path=customXml/itemProps3.xml><?xml version="1.0" encoding="utf-8"?>
<ds:datastoreItem xmlns:ds="http://schemas.openxmlformats.org/officeDocument/2006/customXml" ds:itemID="{EEA82ABF-3C64-4AD6-A3F8-BF7B6BBD7965}">
  <ds:schemaRefs/>
</ds:datastoreItem>
</file>

<file path=customXml/itemProps4.xml><?xml version="1.0" encoding="utf-8"?>
<ds:datastoreItem xmlns:ds="http://schemas.openxmlformats.org/officeDocument/2006/customXml" ds:itemID="{BC21252C-4A9D-4501-ACF4-B5A790D1D626}">
  <ds:schemaRefs/>
</ds:datastoreItem>
</file>

<file path=customXml/itemProps5.xml><?xml version="1.0" encoding="utf-8"?>
<ds:datastoreItem xmlns:ds="http://schemas.openxmlformats.org/officeDocument/2006/customXml" ds:itemID="{45D7D905-E2AE-4379-91E5-B62BCFCA4D08}">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10</Pages>
  <Words>760</Words>
  <Characters>4338</Characters>
  <Lines>36</Lines>
  <Paragraphs>10</Paragraphs>
  <TotalTime>6</TotalTime>
  <ScaleCrop>false</ScaleCrop>
  <LinksUpToDate>false</LinksUpToDate>
  <CharactersWithSpaces>5088</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姜皓允</cp:lastModifiedBy>
  <cp:lastPrinted>2016-11-21T02:33:00Z</cp:lastPrinted>
  <dcterms:modified xsi:type="dcterms:W3CDTF">2021-11-28T07:53:11Z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(3)UU+9mYAFChZ1d194UwgndEGt9khZB/N9qYbBPd/mRUb92E4knkhKOhmpfOu1LoQo6SL0Hq4c
v2yKcz4eN/zTpxlMFvsRo7cW3dMTopONuIB+gVvxrqZBiQAvrl1OrzI2ov9GN9KW2HxtWD/o
erMLb7zCrfhdFz/i9UjKhLuRcgV+lcjqQozueL21Zirv1bvOg60UBYDnuEq8P14tObg2ECUl
hPICvT8ZWT4QK2SqZF</vt:lpwstr>
  </property>
  <property fmtid="{D5CDD505-2E9C-101B-9397-08002B2CF9AE}" pid="15" name="_2015_ms_pID_7253431">
    <vt:lpwstr>EM+5xX1y1+twiU/ixQFXmxAueVBRR+WzVkZ/12U8Sl+nGp4mlbl0ju
9cZdYpEsN6povLokpJ6JziEKBhMDAG4AJHogON2pG4SQT2k3A9DBGNZPyt/DPL7Yg9m9XSXi
Hv/PNS4lkyiyUrgTZuKJJU+4Hv8R2BLS4dt4t9PxoW7COOJzhr7fgmGeo++coZId7nVwGoo2
G6JyxtOD0vAY8l2Vx80q6P12cNaTfXcU+OK1</vt:lpwstr>
  </property>
  <property fmtid="{D5CDD505-2E9C-101B-9397-08002B2CF9AE}" pid="16" name="ContentTypeId">
    <vt:lpwstr>0x010100CC226774B8D87F4D92D9D1F6859ED44E</vt:lpwstr>
  </property>
  <property fmtid="{D5CDD505-2E9C-101B-9397-08002B2CF9AE}" pid="17" name="_2015_ms_pID_7253432">
    <vt:lpwstr>GDxs3AliAd8VDZOuvAdyqIo=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2052-11.1.0.11115</vt:lpwstr>
  </property>
  <property fmtid="{D5CDD505-2E9C-101B-9397-08002B2CF9AE}" pid="23" name="ICV">
    <vt:lpwstr>477A3EA4C7CA4AA7BEF3FC659AEA3192</vt:lpwstr>
  </property>
</Properties>
</file>