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安装MySQL部署学生管理系统</w:t>
      </w:r>
      <w:r>
        <w:rPr>
          <w:rFonts w:hint="eastAsia" w:ascii="HuaweiSans-Regular" w:hAnsi="HuaweiSans-Regular" w:eastAsia="方正兰亭黑简体"/>
          <w:lang w:eastAsia="zh-CN"/>
        </w:rPr>
        <w:t xml:space="preserve"> 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</w:t>
      </w:r>
      <w:r>
        <w:rPr>
          <w:rFonts w:hint="eastAsia"/>
        </w:rPr>
        <w:t>ECS弹性云服务器购买</w:t>
      </w:r>
    </w:p>
    <w:p>
      <w:pPr>
        <w:pStyle w:val="255"/>
        <w:rPr>
          <w:rFonts w:hint="eastAsia"/>
        </w:rPr>
      </w:pPr>
      <w:r>
        <w:rPr>
          <w:rFonts w:hint="eastAsia"/>
        </w:rPr>
        <w:t>ECS弹性云服务器购买,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任务一：ECS是否购买成功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查询购买ECS成功截图</w:t>
      </w:r>
    </w:p>
    <w:p>
      <w:pPr>
        <w:pStyle w:val="255"/>
        <w:numPr>
          <w:numId w:val="0"/>
        </w:numPr>
        <w:ind w:left="1021" w:leftChars="0"/>
        <w:rPr>
          <w:rFonts w:hint="eastAsia"/>
        </w:rPr>
      </w:pPr>
      <w:r>
        <w:drawing>
          <wp:inline distT="0" distB="0" distL="114300" distR="114300">
            <wp:extent cx="5496560" cy="3565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bookmarkStart w:id="0" w:name="_Hlk126343457"/>
      <w:r>
        <w:rPr>
          <w:rFonts w:hint="eastAsia"/>
        </w:rPr>
        <w:t>MySQL</w:t>
      </w:r>
      <w:bookmarkEnd w:id="0"/>
      <w:r>
        <w:rPr>
          <w:rFonts w:hint="eastAsia"/>
        </w:rPr>
        <w:t>数据库部署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1. 查询</w:t>
      </w:r>
      <w:r>
        <w:rPr>
          <w:rFonts w:hint="eastAsia" w:ascii="Huawei Sans" w:hAnsi="Huawei Sans" w:cs="Huawei Sans"/>
        </w:rPr>
        <w:t>Mysql数据库状态</w:t>
      </w:r>
      <w:r>
        <w:rPr>
          <w:rFonts w:ascii="Huawei Sans" w:hAnsi="Huawei Sans" w:cs="Huawei Sans"/>
        </w:rPr>
        <w:t>，并将结果进行</w:t>
      </w:r>
      <w:r>
        <w:rPr>
          <w:rFonts w:hint="eastAsia" w:ascii="Huawei Sans" w:hAnsi="Huawei Sans" w:cs="Huawei Sans"/>
        </w:rPr>
        <w:t>截</w:t>
      </w:r>
      <w:r>
        <w:rPr>
          <w:rFonts w:ascii="Huawei Sans" w:hAnsi="Huawei Sans" w:cs="Huawei Sans"/>
        </w:rPr>
        <w:t>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</w:t>
      </w:r>
      <w:r>
        <w:rPr>
          <w:rFonts w:hint="eastAsia" w:ascii="Huawei Sans" w:hAnsi="Huawei Sans" w:cs="Huawei Sans"/>
          <w:lang w:val="en-US" w:eastAsia="zh-CN"/>
        </w:rPr>
        <w:t>root</w:t>
      </w:r>
      <w:r>
        <w:rPr>
          <w:rFonts w:ascii="Huawei Sans" w:hAnsi="Huawei Sans" w:cs="Huawei Sans"/>
        </w:rPr>
        <w:t>@opengauss01 openGauss-server]$ service mysql status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562350" cy="565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/>
        </w:rPr>
        <w:t>据库导入表进行验证</w:t>
      </w:r>
    </w:p>
    <w:p>
      <w:pPr>
        <w:pStyle w:val="255"/>
        <w:numPr>
          <w:ilvl w:val="0"/>
          <w:numId w:val="16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在导入数据库原始sql文件之后</w:t>
      </w:r>
      <w:r>
        <w:rPr>
          <w:rFonts w:ascii="Huawei Sans" w:hAnsi="Huawei Sans" w:cs="Huawei Sans"/>
        </w:rPr>
        <w:t>，执行</w:t>
      </w:r>
      <w:r>
        <w:rPr>
          <w:rFonts w:hint="eastAsia" w:ascii="Huawei Sans" w:hAnsi="Huawei Sans" w:cs="Huawei Sans"/>
        </w:rPr>
        <w:t>命令查看表并</w:t>
      </w:r>
      <w:r>
        <w:rPr>
          <w:rFonts w:ascii="Huawei Sans" w:hAnsi="Huawei Sans" w:cs="Huawei Sans"/>
        </w:rPr>
        <w:t>截图</w:t>
      </w:r>
    </w:p>
    <w:p>
      <w:pPr>
        <w:pStyle w:val="297"/>
        <w:rPr>
          <w:rFonts w:hint="default" w:ascii="Huawei Sans" w:hAnsi="Huawei Sans" w:eastAsia="微软雅黑" w:cs="Huawei Sans"/>
          <w:lang w:val="en-US" w:eastAsia="zh-CN"/>
        </w:rPr>
      </w:pPr>
      <w:r>
        <w:rPr>
          <w:rFonts w:ascii="Huawei Sans" w:hAnsi="Huawei Sans" w:cs="Huawei Sans"/>
        </w:rPr>
        <w:t xml:space="preserve"> [</w:t>
      </w:r>
      <w:r>
        <w:rPr>
          <w:rFonts w:hint="eastAsia" w:ascii="Huawei Sans" w:hAnsi="Huawei Sans" w:cs="Huawei Sans"/>
          <w:lang w:val="en-US" w:eastAsia="zh-CN"/>
        </w:rPr>
        <w:t>root</w:t>
      </w:r>
      <w:r>
        <w:rPr>
          <w:rFonts w:ascii="Huawei Sans" w:hAnsi="Huawei Sans" w:cs="Huawei Sans"/>
        </w:rPr>
        <w:t xml:space="preserve">@opengauss01 openGauss-server]$ </w:t>
      </w:r>
      <w:r>
        <w:rPr>
          <w:rFonts w:hint="eastAsia" w:ascii="Huawei Sans" w:hAnsi="Huawei Sans" w:cs="Huawei Sans"/>
        </w:rPr>
        <w:t>show</w:t>
      </w:r>
      <w:r>
        <w:rPr>
          <w:rFonts w:ascii="Huawei Sans" w:hAnsi="Huawei Sans" w:cs="Huawei Sans"/>
        </w:rPr>
        <w:t xml:space="preserve"> </w:t>
      </w:r>
      <w:r>
        <w:rPr>
          <w:rFonts w:hint="eastAsia" w:ascii="Huawei Sans" w:hAnsi="Huawei Sans" w:cs="Huawei Sans"/>
        </w:rPr>
        <w:t>table</w:t>
      </w:r>
      <w:r>
        <w:rPr>
          <w:rFonts w:hint="eastAsia" w:ascii="Huawei Sans" w:hAnsi="Huawei Sans" w:cs="Huawei Sans"/>
          <w:lang w:val="en-US" w:eastAsia="zh-CN"/>
        </w:rPr>
        <w:t>s;</w:t>
      </w:r>
    </w:p>
    <w:p>
      <w:pPr>
        <w:pStyle w:val="255"/>
        <w:ind w:left="1381"/>
      </w:pPr>
      <w:r>
        <w:drawing>
          <wp:inline distT="0" distB="0" distL="114300" distR="114300">
            <wp:extent cx="2997200" cy="3276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ind w:leftChars="0"/>
      </w:pPr>
      <w:bookmarkStart w:id="1" w:name="_Toc134434138"/>
      <w:r>
        <w:rPr>
          <w:rFonts w:hint="eastAsia"/>
        </w:rPr>
        <w:t>思考题</w:t>
      </w:r>
      <w:bookmarkEnd w:id="1"/>
    </w:p>
    <w:p>
      <w:pPr>
        <w:pStyle w:val="255"/>
        <w:keepNext w:val="0"/>
        <w:keepLines w:val="0"/>
        <w:pageBreakBefore w:val="0"/>
        <w:widowControl/>
        <w:tabs>
          <w:tab w:val="left" w:pos="19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020" w:firstLine="420" w:firstLineChars="200"/>
        <w:textAlignment w:val="auto"/>
        <w:rPr>
          <w:rFonts w:hint="eastAsia" w:eastAsia="方正兰亭黑简体"/>
          <w:color w:val="auto"/>
          <w:lang w:val="en-US" w:eastAsia="zh-CN"/>
        </w:rPr>
      </w:pPr>
      <w:r>
        <w:rPr>
          <w:color w:val="auto"/>
        </w:rPr>
        <w:t>我们在</w:t>
      </w:r>
      <w:r>
        <w:rPr>
          <w:rFonts w:hint="eastAsia"/>
          <w:color w:val="auto"/>
        </w:rPr>
        <w:t>使用yum进行MySQL或者其他程序包安装的时候</w:t>
      </w:r>
      <w:r>
        <w:rPr>
          <w:color w:val="auto"/>
        </w:rPr>
        <w:t>，</w:t>
      </w:r>
      <w:r>
        <w:rPr>
          <w:rFonts w:hint="eastAsia"/>
          <w:color w:val="auto"/>
        </w:rPr>
        <w:t>该使用什么命令进行查看yum</w:t>
      </w:r>
      <w:r>
        <w:rPr>
          <w:rFonts w:hint="eastAsia" w:ascii="Arial" w:hAnsi="Arial" w:cs="Arial"/>
          <w:color w:val="auto"/>
          <w:shd w:val="clear" w:color="auto" w:fill="FFFFFF"/>
        </w:rPr>
        <w:t>已经</w:t>
      </w:r>
      <w:r>
        <w:rPr>
          <w:rFonts w:ascii="Arial" w:hAnsi="Arial" w:cs="Arial"/>
          <w:color w:val="auto"/>
          <w:shd w:val="clear" w:color="auto" w:fill="FFFFFF"/>
        </w:rPr>
        <w:t>安装和可以安装的程序包</w:t>
      </w:r>
      <w:r>
        <w:rPr>
          <w:color w:val="auto"/>
        </w:rPr>
        <w:t>，请思考</w:t>
      </w:r>
      <w:r>
        <w:rPr>
          <w:rFonts w:hint="eastAsia"/>
          <w:color w:val="auto"/>
          <w:lang w:val="en-US" w:eastAsia="zh-CN"/>
        </w:rPr>
        <w:t>并回答。</w:t>
      </w:r>
    </w:p>
    <w:p>
      <w:pPr>
        <w:pStyle w:val="255"/>
        <w:tabs>
          <w:tab w:val="left" w:pos="1900"/>
        </w:tabs>
        <w:rPr>
          <w:rFonts w:hint="eastAsia" w:ascii="HuaweiSans-Regular" w:hAnsi="HuaweiSans-Regular" w:eastAsia="方正兰亭黑简体"/>
          <w:sz w:val="21"/>
        </w:rPr>
      </w:pPr>
      <w:r>
        <w:rPr>
          <w:rFonts w:hint="eastAsia"/>
          <w:lang w:val="en-US" w:eastAsia="zh-CN"/>
        </w:rPr>
        <w:t>答</w:t>
      </w:r>
      <w:r>
        <w:rPr>
          <w:rFonts w:hint="eastAsia"/>
        </w:rPr>
        <w:t>：</w:t>
      </w:r>
      <w:r>
        <w:rPr>
          <w:rStyle w:val="137"/>
          <w:rFonts w:cs="Huawei Sans"/>
          <w:b w:val="0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yum</w:t>
      </w:r>
      <w:r>
        <w:rPr>
          <w:rStyle w:val="137"/>
          <w:rFonts w:cs="Huawei Sans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shd w:val="clear" w:color="auto" w:fill="FFFFFF"/>
        </w:rPr>
        <w:t>list</w:t>
      </w:r>
      <w:r>
        <w:rPr>
          <w:rFonts w:hint="eastAsia"/>
          <w:shd w:val="clear" w:color="auto" w:fill="FFFFFF"/>
          <w:lang w:eastAsia="zh-CN"/>
        </w:rPr>
        <w:t>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关卡三、应用</w:t>
      </w:r>
      <w:r>
        <w:rPr>
          <w:rFonts w:hint="eastAsia"/>
        </w:rPr>
        <w:t>部署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应用部署成功后的验证</w:t>
      </w: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在连接到学生管理登录页面后并截图，需要带上登录IP</w:t>
      </w:r>
      <w:r>
        <w:rPr>
          <w:rFonts w:ascii="Huawei Sans" w:hAnsi="Huawei Sans" w:cs="Huawei Sans"/>
        </w:rPr>
        <w:t>：</w:t>
      </w:r>
    </w:p>
    <w:p>
      <w:pPr>
        <w:pStyle w:val="255"/>
        <w:numPr>
          <w:ilvl w:val="0"/>
          <w:numId w:val="0"/>
        </w:numPr>
        <w:rPr>
          <w:rStyle w:val="146"/>
          <w:rFonts w:hint="eastAsia"/>
          <w:b/>
          <w:bCs/>
          <w:i w:val="0"/>
          <w:iCs w:val="0"/>
          <w:lang w:val="en-US" w:eastAsia="zh-CN"/>
        </w:rPr>
      </w:pPr>
      <w:r>
        <w:rPr>
          <w:rStyle w:val="146"/>
          <w:rFonts w:hint="eastAsia"/>
          <w:b/>
          <w:bCs/>
          <w:i w:val="0"/>
          <w:iCs w:val="0"/>
          <w:lang w:val="en-US" w:eastAsia="zh-CN"/>
        </w:rPr>
        <w:t xml:space="preserve">登录IP </w:t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fldChar w:fldCharType="begin"/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instrText xml:space="preserve"> HYPERLINK "http://119.3.169.249:8088/" </w:instrText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fldChar w:fldCharType="separate"/>
      </w:r>
      <w:r>
        <w:rPr>
          <w:rStyle w:val="147"/>
          <w:rFonts w:hint="eastAsia"/>
          <w:b/>
          <w:bCs/>
          <w:i w:val="0"/>
          <w:iCs w:val="0"/>
          <w:lang w:val="en-US" w:eastAsia="zh-CN"/>
        </w:rPr>
        <w:t>http://120.46.209.76:8088/</w:t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fldChar w:fldCharType="end"/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t xml:space="preserve"> </w:t>
      </w:r>
    </w:p>
    <w:p>
      <w:pPr>
        <w:pStyle w:val="255"/>
        <w:numPr>
          <w:ilvl w:val="0"/>
          <w:numId w:val="0"/>
        </w:numPr>
        <w:rPr>
          <w:rStyle w:val="146"/>
          <w:rFonts w:hint="eastAsia"/>
          <w:b/>
          <w:bCs/>
          <w:i w:val="0"/>
          <w:i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3795" cy="2790825"/>
            <wp:effectExtent l="0" t="0" r="1905" b="317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numPr>
          <w:ilvl w:val="0"/>
          <w:numId w:val="0"/>
        </w:numPr>
        <w:rPr>
          <w:rFonts w:ascii="Huawei Sans" w:hAnsi="Huawei Sans" w:cs="Huawei Sans"/>
        </w:rPr>
      </w:pPr>
      <w:r>
        <w:drawing>
          <wp:inline distT="0" distB="0" distL="114300" distR="114300">
            <wp:extent cx="6109335" cy="3962400"/>
            <wp:effectExtent l="0" t="0" r="1206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ind w:leftChars="0"/>
      </w:pPr>
      <w:bookmarkStart w:id="2" w:name="_Toc134434148"/>
      <w:r>
        <w:rPr>
          <w:rFonts w:hint="eastAsia"/>
        </w:rPr>
        <w:t>思考题</w:t>
      </w:r>
      <w:bookmarkEnd w:id="2"/>
    </w:p>
    <w:p>
      <w:pPr>
        <w:pStyle w:val="255"/>
        <w:tabs>
          <w:tab w:val="left" w:pos="1900"/>
        </w:tabs>
      </w:pPr>
      <w:r>
        <w:t>我们在</w:t>
      </w:r>
      <w:r>
        <w:rPr>
          <w:rFonts w:hint="eastAsia"/>
        </w:rPr>
        <w:t>安装软件包的时候会出现</w:t>
      </w:r>
      <w:r>
        <w:rPr>
          <w:rFonts w:ascii="Arial" w:hAnsi="Arial" w:cs="Arial"/>
          <w:color w:val="4D4D4D"/>
          <w:shd w:val="clear" w:color="auto" w:fill="FFFFFF"/>
        </w:rPr>
        <w:t>公钥尚未安装</w:t>
      </w:r>
      <w:r>
        <w:rPr>
          <w:rFonts w:hint="eastAsia" w:ascii="Arial" w:hAnsi="Arial" w:cs="Arial"/>
          <w:color w:val="4D4D4D"/>
          <w:shd w:val="clear" w:color="auto" w:fill="FFFFFF"/>
        </w:rPr>
        <w:t>的情况造成安装时进行报错</w:t>
      </w:r>
      <w:r>
        <w:t>，</w:t>
      </w:r>
      <w:r>
        <w:rPr>
          <w:rFonts w:hint="eastAsia"/>
        </w:rPr>
        <w:t>我们可以采用什么命令进行跳过？</w:t>
      </w:r>
      <w:r>
        <w:t>请思考</w:t>
      </w:r>
      <w:r>
        <w:rPr>
          <w:rFonts w:hint="eastAsia"/>
        </w:rPr>
        <w:t>：</w:t>
      </w:r>
    </w:p>
    <w:p>
      <w:pPr>
        <w:pStyle w:val="255"/>
        <w:tabs>
          <w:tab w:val="left" w:pos="1900"/>
        </w:tabs>
        <w:rPr>
          <w:rFonts w:hint="eastAsia" w:eastAsia="方正兰亭黑简体"/>
          <w:lang w:eastAsia="zh-CN"/>
        </w:rPr>
      </w:pPr>
      <w:r>
        <w:rPr>
          <w:rFonts w:hint="eastAsia"/>
        </w:rPr>
        <w:t>答：在命令后面加上</w:t>
      </w:r>
      <w:r>
        <w:t>—nogpgcheck</w:t>
      </w:r>
      <w:r>
        <w:rPr>
          <w:rFonts w:hint="eastAsia"/>
        </w:rPr>
        <w:t>进行跳过公钥检查安装</w:t>
      </w:r>
      <w:r>
        <w:rPr>
          <w:rFonts w:hint="eastAsia"/>
          <w:lang w:eastAsia="zh-CN"/>
        </w:rPr>
        <w:t>。</w:t>
      </w:r>
    </w:p>
    <w:p>
      <w:pPr>
        <w:pStyle w:val="255"/>
        <w:numPr>
          <w:ilvl w:val="0"/>
          <w:numId w:val="0"/>
        </w:numPr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ED9F77"/>
    <w:multiLevelType w:val="singleLevel"/>
    <w:tmpl w:val="30ED9F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B045101"/>
    <w:multiLevelType w:val="multilevel"/>
    <w:tmpl w:val="3B045101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8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1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15"/>
  </w:num>
  <w:num w:numId="14">
    <w:abstractNumId w:val="13"/>
  </w:num>
  <w:num w:numId="15">
    <w:abstractNumId w:val="1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hNGQwNjIxZjllMjdmZTZhODBlZDgzNTlhOWNmNGE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2A2D2572"/>
    <w:rsid w:val="3B4F5307"/>
    <w:rsid w:val="535D222E"/>
    <w:rsid w:val="687A1A20"/>
    <w:rsid w:val="6AD93CCF"/>
    <w:rsid w:val="6F773B13"/>
    <w:rsid w:val="7A78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9C8E782-6010-419E-BBF3-9C2C4C1782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5</Pages>
  <Words>393</Words>
  <Characters>556</Characters>
  <Lines>3</Lines>
  <Paragraphs>1</Paragraphs>
  <TotalTime>0</TotalTime>
  <ScaleCrop>false</ScaleCrop>
  <LinksUpToDate>false</LinksUpToDate>
  <CharactersWithSpaces>570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2023-02-03T11:17:00Z</dcterms:created>
  <dc:creator>w00280246</dc:creator>
  <cp:lastModifiedBy>沐辛</cp:lastModifiedBy>
  <cp:lastPrinted>2016-11-21T02:33:00Z</cp:lastPrinted>
  <dcterms:modified xsi:type="dcterms:W3CDTF">2023-05-24T08:26:57Z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BD079A8B86324AC28A2A1F944A44E4FC_12</vt:lpwstr>
  </property>
</Properties>
</file>