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u w:val="single"/>
          <w:rtl w:val="0"/>
        </w:rPr>
        <w:t xml:space="preserve">Saraco Industries Ltd Stock Management System</w:t>
      </w:r>
      <w:r w:rsidDel="00000000" w:rsidR="00000000" w:rsidRPr="00000000">
        <w:rPr>
          <w:rtl w:val="0"/>
        </w:rPr>
        <w:br w:type="textWrapping"/>
        <w:br w:type="textWrapping"/>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Pain points</w:t>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 Current stock system everything is done manually. Administrator is simply taking into          account how much stock was used and then recounting how much is left at the end.</w:t>
        <w:br w:type="textWrapping"/>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There is between a 60% to 70% misalignment between how much stock the company thinks it has and how much it really has, meaning 40 - 30% of stock is either missing or unaccounted for.</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company would like to standardise their approach when it comes to stock control, instead of having an inconsistent old fashioned approach they would like to modernise and make things more consistent. </w:t>
        <w:br w:type="textWrapping"/>
      </w:r>
    </w:p>
    <w:p w:rsidR="00000000" w:rsidDel="00000000" w:rsidP="00000000" w:rsidRDefault="00000000" w:rsidRPr="00000000" w14:paraId="00000008">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9">
      <w:pPr>
        <w:ind w:left="0" w:firstLine="0"/>
        <w:jc w:val="center"/>
        <w:rPr>
          <w:b w:val="1"/>
          <w:bCs w:val="1"/>
          <w:sz w:val="28"/>
          <w:szCs w:val="28"/>
        </w:rPr>
      </w:pPr>
      <w:r w:rsidDel="00000000" w:rsidR="00000000" w:rsidRPr="00000000">
        <w:rPr>
          <w:b w:val="1"/>
          <w:bCs w:val="1"/>
          <w:sz w:val="28"/>
          <w:szCs w:val="28"/>
          <w:rtl w:val="0"/>
        </w:rPr>
        <w:t xml:space="preserve">Materials concerning stock control</w:t>
      </w:r>
    </w:p>
    <w:p w:rsidR="00000000" w:rsidDel="00000000" w:rsidP="00000000" w:rsidRDefault="00000000" w:rsidRPr="00000000" w14:paraId="0000000A">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These are the the raw materials we currently want implemented into the new stock control system:</w:t>
      </w:r>
    </w:p>
    <w:p w:rsidR="00000000" w:rsidDel="00000000" w:rsidP="00000000" w:rsidRDefault="00000000" w:rsidRPr="00000000" w14:paraId="0000000C">
      <w:pPr>
        <w:ind w:left="0" w:firstLine="0"/>
        <w:rPr/>
      </w:pPr>
      <w:r w:rsidDel="00000000" w:rsidR="00000000" w:rsidRPr="00000000">
        <w:rPr>
          <w:rtl w:val="0"/>
        </w:rPr>
        <w:br w:type="textWrapping"/>
        <w:t xml:space="preserve">1. Fabric: Amount calculated in weight (KG)</w:t>
        <w:br w:type="textWrapping"/>
        <w:t xml:space="preserve">2. Laminate: Amount calculated in impressions (IMP). One impression is used per one finished product, assuming no material loss</w:t>
        <w:br w:type="textWrapping"/>
        <w:t xml:space="preserve">3. Labels/stickers: Amount calculated in QTY. This is the exact amount of stickers in a roll.</w:t>
      </w:r>
    </w:p>
    <w:p w:rsidR="00000000" w:rsidDel="00000000" w:rsidP="00000000" w:rsidRDefault="00000000" w:rsidRPr="00000000" w14:paraId="0000000D">
      <w:pPr>
        <w:ind w:left="0" w:firstLine="0"/>
        <w:rPr/>
      </w:pPr>
      <w:r w:rsidDel="00000000" w:rsidR="00000000" w:rsidRPr="00000000">
        <w:rPr>
          <w:rtl w:val="0"/>
        </w:rPr>
        <w:t xml:space="preserve">4. Boxes: Amount calculated in QTY</w:t>
        <w:br w:type="textWrapping"/>
      </w:r>
    </w:p>
    <w:p w:rsidR="00000000" w:rsidDel="00000000" w:rsidP="00000000" w:rsidRDefault="00000000" w:rsidRPr="00000000" w14:paraId="0000000E">
      <w:pPr>
        <w:jc w:val="center"/>
        <w:rPr/>
      </w:pPr>
      <w:r w:rsidDel="00000000" w:rsidR="00000000" w:rsidRPr="00000000">
        <w:rPr>
          <w:b w:val="1"/>
          <w:bCs w:val="1"/>
          <w:sz w:val="28"/>
          <w:szCs w:val="28"/>
          <w:rtl w:val="0"/>
        </w:rPr>
        <w:t xml:space="preserve">Proposed flow</w:t>
      </w:r>
      <w:r w:rsidDel="00000000" w:rsidR="00000000" w:rsidRPr="00000000">
        <w:rPr>
          <w:rtl w:val="0"/>
        </w:rPr>
        <w:br w:type="textWrapping"/>
      </w:r>
    </w:p>
    <w:p w:rsidR="00000000" w:rsidDel="00000000" w:rsidP="00000000" w:rsidRDefault="00000000" w:rsidRPr="00000000" w14:paraId="0000000F">
      <w:pPr>
        <w:rPr/>
      </w:pPr>
      <w:r w:rsidDel="00000000" w:rsidR="00000000" w:rsidRPr="00000000">
        <w:rPr>
          <w:rtl w:val="0"/>
        </w:rPr>
        <w:br w:type="textWrapping"/>
        <w:t xml:space="preserve">1. Container comes in, scan delivery note/packing list/label depending on whichever we decide. This must be standardised and consistent, once we choose one for a specific material we should consistently use that unless some hybrid solution is decided upon. This scan should give us the following information: product specific code (which we will try to standardise to our own system eg. SAR-001, SAR-002, etc), product description(in order to double check and confirm the code matches the correct product, and the information on impressions, weight and QTY.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Once scanned into the system the total price will be calculated for the shipment as price x QTY. The price needs to be set manually rather than scanned through an invoice etc due to invoices coming a day later and Saraco wanting to maintain some control on pricing. This pricing needs to be adjustable through an admin panel in order to ensure a level of control. The pricing of a specific product can change, in this way the operator of the software must ensure they stay on top of pricing changes. Example scenario: If on day 1 product with SAR-001 is scanned at 100 IMP and the price of 100 IMP is set through the admin panel as £1, then the system needs to save the total as £1 and 100 IMP, however if on day 2 the price is changed to £2 per 100 impressions and another 100 impressions are scanned, the total should now show £3 and 200 IMP. This price change should be implementable retroactively, eg. if a price was not changed before the scan came in then we should be able to go back and set it, otherwise the default, adjustable price set by the operator should take into effect.Within this inventory we should have the Total Price/QTY and also the Price/QTY of a specific shipment.</w:t>
        <w:br w:type="textWrapping"/>
        <w:br w:type="textWrapping"/>
        <w:t xml:space="preserve">3. After the inventory is inputted and calculated we must either generate our own barcodes for the shipment or use the barcodes already attached. This is where we must be accurate, for example when concerned with fabric we may get a pallet weighing 300KG NET. Within this pallet we may have 2 rolls one weighing 160KG and another weighing 140KG, each of these will have their own label/barcode also. The system will need to be able to differentiate between them as this is important in the next step. Currently it seems as though the information for each pallet and each roll within it is being sent to the company, although we will need to investigate further in order to make the understanding of the relationship between pallet and individual items within it concrete in computational terms.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When taking a pallet to the manufacturing area from the storage area, the operator of the scanner must scan the pallet, the edge cases of scanning human error including: scanning the wrong item and scanning the same pallet twice must be considered and resolved. Once the pallet is opened and used, any remaining rolls within the pallet must repackaged with a new label printed from the scanner, eg. if we have a pallet with three 150kg rolls and we only use one, the old label saying 450kg should be discarded and a new label saying 300kg should be printed and applied to the pallet. When generating the new label the operator of the scanner should be able to search through a product list and select the correct product before generating a new label. This should be done in a holding area where all unused material will be calculated (eg. impressions, weight etc) and the new label is added 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The newly labeled materials should now be transported back to the storage area. At this point within our system the old labels should no longer be present and the new ones should be visible. At any given time a user of the system should be able to view how much quantity of any specific item is being held and also the value of it. Role based permissions will also need to be implemented, specifics of what each role can do will be discussed at a later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Main Issues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t xml:space="preserve">1. Firstly the barcode system needs to be concretely designed, what is the relationship between the barcode on the item and the packing list? What is the information that we need from suppliers? Do we already have this information if so how can we standardise it and implement it into a system?</w:t>
        <w:br w:type="textWrapping"/>
        <w:br w:type="textWrapping"/>
        <w:t xml:space="preserve">2. When an item is in the holding area and being relabeled, what price would the item be set as? The old label is disposed of and it is taken out of the system and due to this being a completely separate process which is done at another time there is no continuity between the old labeled pallet and the newly labelled one as they are currently regarded as two separate entities.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When returning items back a roll or segment may be partially used eg. if we have two rolls of fabric, each weighing 150kg one may be used fully but the other may only be used up to 50kg. How do we handle this situation?. In smaller items such as laminate, we can reweigh them etc. however when concerned with bigger items such as rolls of fabric this could be difficult.</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jc w:val="center"/>
        <w:rPr>
          <w:b w:val="1"/>
          <w:bCs w:val="1"/>
          <w:sz w:val="28"/>
          <w:szCs w:val="28"/>
        </w:rPr>
      </w:pPr>
      <w:r w:rsidDel="00000000" w:rsidR="00000000" w:rsidRPr="00000000">
        <w:rPr>
          <w:b w:val="1"/>
          <w:bCs w:val="1"/>
          <w:sz w:val="28"/>
          <w:szCs w:val="28"/>
          <w:rtl w:val="0"/>
        </w:rPr>
        <w:t xml:space="preserve">Notes</w:t>
      </w:r>
    </w:p>
    <w:p w:rsidR="00000000" w:rsidDel="00000000" w:rsidP="00000000" w:rsidRDefault="00000000" w:rsidRPr="00000000" w14:paraId="0000001F">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100’s of different SKU’s, details for all of these will need to be implemented. Either done manually or imported from a spreadsheet and verified.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Between 7 - 10 shipments expected per day.</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Just an initial walkthrough of the process, as advised by the company it will take a few visits to fully grasp the requirements as the processes are quite complicated.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