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CF6A5">
      <w:pPr>
        <w:spacing w:line="360" w:lineRule="atLeast"/>
        <w:jc w:val="right"/>
        <w:rPr>
          <w:rFonts w:ascii="Times New Roman"/>
          <w:b/>
          <w:sz w:val="30"/>
          <w:szCs w:val="30"/>
        </w:rPr>
      </w:pPr>
      <w:r>
        <w:rPr>
          <w:rFonts w:ascii="Times New Roman"/>
        </w:rPr>
        <w:t xml:space="preserve">                                                                                                                </w:t>
      </w:r>
    </w:p>
    <w:p w14:paraId="3383E2DD">
      <w:pPr>
        <w:pStyle w:val="36"/>
        <w:rPr>
          <w:rFonts w:hint="eastAsia" w:ascii="华文中宋" w:hAnsi="华文中宋"/>
          <w:sz w:val="52"/>
          <w:szCs w:val="52"/>
          <w:lang w:val="en-US" w:eastAsia="zh-CN"/>
        </w:rPr>
      </w:pPr>
      <w:bookmarkStart w:id="0" w:name="_Toc202924893"/>
      <w:bookmarkStart w:id="1" w:name="_Toc203988217"/>
      <w:bookmarkStart w:id="2" w:name="_Toc203985620"/>
      <w:r>
        <w:rPr>
          <w:rFonts w:ascii="华文中宋" w:hAnsi="华文中宋"/>
          <w:sz w:val="52"/>
          <w:szCs w:val="52"/>
        </w:rPr>
        <w:t>WIFI</w:t>
      </w:r>
      <w:r>
        <w:rPr>
          <w:rFonts w:hint="eastAsia" w:ascii="华文中宋" w:hAnsi="华文中宋"/>
          <w:sz w:val="52"/>
          <w:szCs w:val="52"/>
          <w:lang w:val="en-US" w:eastAsia="zh-CN"/>
        </w:rPr>
        <w:t>测试应用适配6.0版本</w:t>
      </w:r>
    </w:p>
    <w:p w14:paraId="4CE45D9E">
      <w:pPr>
        <w:pStyle w:val="36"/>
        <w:rPr>
          <w:rFonts w:ascii="华文中宋" w:hAnsi="华文中宋"/>
          <w:sz w:val="52"/>
          <w:szCs w:val="52"/>
        </w:rPr>
      </w:pPr>
      <w:r>
        <w:rPr>
          <w:rFonts w:ascii="华文中宋" w:hAnsi="华文中宋"/>
          <w:sz w:val="52"/>
          <w:szCs w:val="52"/>
        </w:rPr>
        <w:t>测试报告</w:t>
      </w:r>
      <w:bookmarkEnd w:id="0"/>
      <w:bookmarkEnd w:id="1"/>
      <w:bookmarkEnd w:id="2"/>
    </w:p>
    <w:p w14:paraId="7710F647">
      <w:pPr>
        <w:spacing w:line="360" w:lineRule="atLeast"/>
        <w:rPr>
          <w:rFonts w:ascii="Times New Roman"/>
        </w:rPr>
      </w:pPr>
    </w:p>
    <w:p w14:paraId="3741D785">
      <w:pPr>
        <w:spacing w:line="360" w:lineRule="atLeast"/>
        <w:rPr>
          <w:rFonts w:ascii="Times New Roman"/>
        </w:rPr>
      </w:pPr>
    </w:p>
    <w:p w14:paraId="343A4893">
      <w:pPr>
        <w:spacing w:line="360" w:lineRule="atLeast"/>
        <w:rPr>
          <w:rFonts w:ascii="Times New Roman"/>
        </w:rPr>
      </w:pPr>
    </w:p>
    <w:p w14:paraId="0890B87B">
      <w:pPr>
        <w:spacing w:line="360" w:lineRule="atLeast"/>
        <w:rPr>
          <w:rFonts w:ascii="Times New Roman"/>
          <w:sz w:val="32"/>
          <w:szCs w:val="32"/>
        </w:rPr>
      </w:pPr>
    </w:p>
    <w:p w14:paraId="05BC9240">
      <w:pPr>
        <w:spacing w:line="360" w:lineRule="atLeast"/>
        <w:rPr>
          <w:rFonts w:ascii="Times New Roman"/>
          <w:sz w:val="32"/>
          <w:szCs w:val="32"/>
        </w:rPr>
      </w:pPr>
    </w:p>
    <w:p w14:paraId="02765348">
      <w:pPr>
        <w:spacing w:line="360" w:lineRule="atLeast"/>
        <w:rPr>
          <w:rFonts w:ascii="Times New Roman"/>
          <w:sz w:val="32"/>
          <w:szCs w:val="32"/>
        </w:rPr>
      </w:pPr>
    </w:p>
    <w:p w14:paraId="690743F8">
      <w:pPr>
        <w:ind w:firstLine="641"/>
        <w:jc w:val="center"/>
        <w:rPr>
          <w:rFonts w:ascii="Times New Roman"/>
        </w:rPr>
      </w:pPr>
      <w:r>
        <w:rPr>
          <w:rFonts w:ascii="Times New Roman"/>
        </w:rPr>
        <w:t xml:space="preserve">                     </w:t>
      </w:r>
    </w:p>
    <w:tbl>
      <w:tblPr>
        <w:tblStyle w:val="26"/>
        <w:tblW w:w="5249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2"/>
        <w:gridCol w:w="3827"/>
      </w:tblGrid>
      <w:tr w14:paraId="04B9E4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  <w:jc w:val="center"/>
        </w:trPr>
        <w:tc>
          <w:tcPr>
            <w:tcW w:w="1422" w:type="dxa"/>
            <w:tcMar>
              <w:top w:w="62" w:type="dxa"/>
              <w:left w:w="125" w:type="dxa"/>
              <w:bottom w:w="62" w:type="dxa"/>
              <w:right w:w="125" w:type="dxa"/>
            </w:tcMar>
            <w:vAlign w:val="center"/>
          </w:tcPr>
          <w:p w14:paraId="731D177C">
            <w:pPr>
              <w:spacing w:line="276" w:lineRule="auto"/>
              <w:jc w:val="distribute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编制人</w:t>
            </w:r>
          </w:p>
        </w:tc>
        <w:tc>
          <w:tcPr>
            <w:tcW w:w="3827" w:type="dxa"/>
            <w:tcMar>
              <w:top w:w="62" w:type="dxa"/>
              <w:left w:w="125" w:type="dxa"/>
              <w:bottom w:w="62" w:type="dxa"/>
              <w:right w:w="125" w:type="dxa"/>
            </w:tcMar>
            <w:vAlign w:val="center"/>
          </w:tcPr>
          <w:p w14:paraId="50496A2F">
            <w:pPr>
              <w:spacing w:line="276" w:lineRule="auto"/>
              <w:rPr>
                <w:rFonts w:ascii="微软雅黑" w:hAnsi="微软雅黑" w:eastAsia="微软雅黑" w:cs="微软雅黑"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Cs w:val="21"/>
              </w:rPr>
              <w:t>胡瑞涛</w:t>
            </w:r>
          </w:p>
        </w:tc>
      </w:tr>
      <w:tr w14:paraId="102CA9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" w:hRule="atLeast"/>
          <w:jc w:val="center"/>
        </w:trPr>
        <w:tc>
          <w:tcPr>
            <w:tcW w:w="1422" w:type="dxa"/>
            <w:tcMar>
              <w:top w:w="62" w:type="dxa"/>
              <w:left w:w="125" w:type="dxa"/>
              <w:bottom w:w="62" w:type="dxa"/>
              <w:right w:w="125" w:type="dxa"/>
            </w:tcMar>
            <w:vAlign w:val="center"/>
          </w:tcPr>
          <w:p w14:paraId="18CB3E04">
            <w:pPr>
              <w:spacing w:line="276" w:lineRule="auto"/>
              <w:jc w:val="distribute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审 核 人</w:t>
            </w:r>
          </w:p>
        </w:tc>
        <w:tc>
          <w:tcPr>
            <w:tcW w:w="3827" w:type="dxa"/>
            <w:tcMar>
              <w:top w:w="62" w:type="dxa"/>
              <w:left w:w="125" w:type="dxa"/>
              <w:bottom w:w="62" w:type="dxa"/>
              <w:right w:w="125" w:type="dxa"/>
            </w:tcMar>
            <w:vAlign w:val="center"/>
          </w:tcPr>
          <w:p w14:paraId="355A8052">
            <w:pPr>
              <w:spacing w:line="276" w:lineRule="auto"/>
              <w:rPr>
                <w:rFonts w:ascii="微软雅黑" w:hAnsi="微软雅黑" w:eastAsia="微软雅黑" w:cs="微软雅黑"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Cs w:val="21"/>
              </w:rPr>
              <w:t>胡瑞涛</w:t>
            </w:r>
          </w:p>
        </w:tc>
      </w:tr>
      <w:tr w14:paraId="7957E3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" w:hRule="atLeast"/>
          <w:jc w:val="center"/>
        </w:trPr>
        <w:tc>
          <w:tcPr>
            <w:tcW w:w="1422" w:type="dxa"/>
            <w:tcMar>
              <w:top w:w="62" w:type="dxa"/>
              <w:left w:w="125" w:type="dxa"/>
              <w:bottom w:w="62" w:type="dxa"/>
              <w:right w:w="125" w:type="dxa"/>
            </w:tcMar>
            <w:vAlign w:val="center"/>
          </w:tcPr>
          <w:p w14:paraId="681E6DEB">
            <w:pPr>
              <w:spacing w:line="276" w:lineRule="auto"/>
              <w:rPr>
                <w:rFonts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编写时间</w:t>
            </w:r>
          </w:p>
        </w:tc>
        <w:tc>
          <w:tcPr>
            <w:tcW w:w="3827" w:type="dxa"/>
            <w:tcMar>
              <w:top w:w="62" w:type="dxa"/>
              <w:left w:w="125" w:type="dxa"/>
              <w:bottom w:w="62" w:type="dxa"/>
              <w:right w:w="125" w:type="dxa"/>
            </w:tcMar>
            <w:vAlign w:val="center"/>
          </w:tcPr>
          <w:p w14:paraId="3EB8DAC3">
            <w:pPr>
              <w:spacing w:line="276" w:lineRule="auto"/>
              <w:rPr>
                <w:rFonts w:ascii="微软雅黑" w:hAnsi="微软雅黑" w:eastAsia="微软雅黑" w:cs="微软雅黑"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bCs/>
                <w:szCs w:val="21"/>
              </w:rPr>
              <w:t>202</w:t>
            </w:r>
            <w:r>
              <w:rPr>
                <w:rFonts w:hint="eastAsia" w:ascii="微软雅黑" w:hAnsi="微软雅黑" w:eastAsia="微软雅黑"/>
                <w:bCs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/>
                <w:bCs/>
                <w:szCs w:val="21"/>
              </w:rPr>
              <w:t>年</w:t>
            </w:r>
            <w:r>
              <w:rPr>
                <w:rFonts w:hint="eastAsia" w:ascii="微软雅黑" w:hAnsi="微软雅黑" w:eastAsia="微软雅黑"/>
                <w:bCs/>
                <w:szCs w:val="21"/>
                <w:lang w:val="en-US" w:eastAsia="zh-CN"/>
              </w:rPr>
              <w:t>12</w:t>
            </w:r>
            <w:r>
              <w:rPr>
                <w:rFonts w:hint="eastAsia" w:ascii="微软雅黑" w:hAnsi="微软雅黑" w:eastAsia="微软雅黑"/>
                <w:bCs/>
                <w:szCs w:val="21"/>
              </w:rPr>
              <w:t>月27日</w:t>
            </w:r>
          </w:p>
        </w:tc>
      </w:tr>
    </w:tbl>
    <w:p w14:paraId="52AD98BB">
      <w:pPr>
        <w:ind w:firstLine="641"/>
        <w:jc w:val="center"/>
        <w:rPr>
          <w:rFonts w:ascii="Times New Roman"/>
        </w:rPr>
      </w:pPr>
    </w:p>
    <w:p w14:paraId="54290227">
      <w:pPr>
        <w:ind w:firstLine="641"/>
        <w:jc w:val="center"/>
        <w:rPr>
          <w:rFonts w:ascii="Times New Roman"/>
        </w:rPr>
      </w:pPr>
    </w:p>
    <w:p w14:paraId="5591CFC0">
      <w:pPr>
        <w:ind w:firstLine="641"/>
        <w:rPr>
          <w:rFonts w:ascii="Times New Roman"/>
        </w:rPr>
      </w:pPr>
      <w:r>
        <w:rPr>
          <w:rFonts w:hint="eastAsia" w:ascii="Times New Roman"/>
        </w:rPr>
        <w:t xml:space="preserve"> </w:t>
      </w:r>
      <w:r>
        <w:rPr>
          <w:rFonts w:ascii="Times New Roman"/>
        </w:rPr>
        <w:t xml:space="preserve">                                   </w:t>
      </w:r>
    </w:p>
    <w:p w14:paraId="1BD90398">
      <w:pPr>
        <w:ind w:firstLine="641"/>
        <w:jc w:val="center"/>
        <w:rPr>
          <w:rFonts w:ascii="Times New Roman"/>
        </w:rPr>
      </w:pPr>
    </w:p>
    <w:p w14:paraId="0C0C37C9">
      <w:pPr>
        <w:ind w:firstLine="641"/>
        <w:jc w:val="center"/>
        <w:rPr>
          <w:rFonts w:ascii="Times New Roman"/>
        </w:rPr>
      </w:pPr>
    </w:p>
    <w:p w14:paraId="6EC234E5">
      <w:pPr>
        <w:ind w:firstLine="641"/>
        <w:jc w:val="center"/>
        <w:rPr>
          <w:rFonts w:ascii="Times New Roman"/>
        </w:rPr>
      </w:pPr>
    </w:p>
    <w:p w14:paraId="5C7A0F03">
      <w:pPr>
        <w:ind w:firstLine="641"/>
        <w:jc w:val="center"/>
        <w:rPr>
          <w:rFonts w:ascii="Times New Roman"/>
        </w:rPr>
      </w:pPr>
    </w:p>
    <w:p w14:paraId="5EAC7640">
      <w:pPr>
        <w:ind w:firstLine="641"/>
        <w:jc w:val="center"/>
        <w:rPr>
          <w:rFonts w:ascii="Times New Roman"/>
        </w:rPr>
      </w:pPr>
    </w:p>
    <w:p w14:paraId="26DD03EA">
      <w:pPr>
        <w:ind w:firstLine="641"/>
        <w:jc w:val="center"/>
        <w:rPr>
          <w:rFonts w:ascii="Times New Roman"/>
        </w:rPr>
      </w:pPr>
    </w:p>
    <w:p w14:paraId="474BA213">
      <w:pPr>
        <w:ind w:firstLine="641"/>
        <w:jc w:val="center"/>
        <w:rPr>
          <w:rFonts w:ascii="Times New Roman"/>
        </w:rPr>
      </w:pPr>
    </w:p>
    <w:p w14:paraId="3E077E05">
      <w:pPr>
        <w:pStyle w:val="24"/>
        <w:jc w:val="center"/>
        <w:rPr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深圳开鸿数字产业发展有限公司</w:t>
      </w:r>
    </w:p>
    <w:p w14:paraId="1932BB33">
      <w:pPr>
        <w:widowControl/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版权所有翻权必究</w:t>
      </w:r>
    </w:p>
    <w:p w14:paraId="035AD493">
      <w:pPr>
        <w:pStyle w:val="11"/>
        <w:spacing w:line="360" w:lineRule="atLeast"/>
        <w:ind w:left="0" w:firstLine="0"/>
        <w:rPr>
          <w:rFonts w:ascii="Times New Roman"/>
        </w:rPr>
        <w:sectPr>
          <w:headerReference r:id="rId5" w:type="default"/>
          <w:footerReference r:id="rId6" w:type="even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71485764">
      <w:pPr>
        <w:jc w:val="center"/>
        <w:rPr>
          <w:rFonts w:ascii="Times New Roman"/>
        </w:rPr>
      </w:pPr>
      <w:r>
        <w:rPr>
          <w:rFonts w:ascii="Times New Roman"/>
        </w:rPr>
        <w:t>目  录</w:t>
      </w:r>
    </w:p>
    <w:p w14:paraId="546A2F20">
      <w:pPr>
        <w:pStyle w:val="22"/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\h \z \u </w:instrText>
      </w:r>
      <w:r>
        <w:rPr>
          <w:rFonts w:ascii="Times New Roman"/>
        </w:rPr>
        <w:fldChar w:fldCharType="separate"/>
      </w:r>
      <w:r>
        <w:fldChar w:fldCharType="begin"/>
      </w:r>
      <w:r>
        <w:instrText xml:space="preserve"> HYPERLINK \l "_Toc140841725" </w:instrText>
      </w:r>
      <w:r>
        <w:fldChar w:fldCharType="separate"/>
      </w:r>
      <w:r>
        <w:rPr>
          <w:rStyle w:val="30"/>
          <w:rFonts w:ascii="黑体" w:hAnsi="黑体" w:eastAsia="黑体"/>
        </w:rPr>
        <w:t>1.</w:t>
      </w:r>
      <w:r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  <w:tab/>
      </w:r>
      <w:r>
        <w:rPr>
          <w:rStyle w:val="30"/>
          <w:rFonts w:ascii="黑体" w:hAnsi="黑体" w:eastAsia="黑体"/>
        </w:rPr>
        <w:t>介绍</w:t>
      </w:r>
      <w:r>
        <w:tab/>
      </w:r>
      <w:r>
        <w:fldChar w:fldCharType="begin"/>
      </w:r>
      <w:r>
        <w:instrText xml:space="preserve"> PAGEREF _Toc140841725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7668271">
      <w:pPr>
        <w:pStyle w:val="22"/>
        <w:tabs>
          <w:tab w:val="left" w:pos="840"/>
        </w:tabs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</w:pPr>
      <w:r>
        <w:fldChar w:fldCharType="begin"/>
      </w:r>
      <w:r>
        <w:instrText xml:space="preserve"> HYPERLINK \l "_Toc140841726" </w:instrText>
      </w:r>
      <w:r>
        <w:fldChar w:fldCharType="separate"/>
      </w:r>
      <w:r>
        <w:rPr>
          <w:rStyle w:val="30"/>
        </w:rPr>
        <w:t>1.1</w:t>
      </w:r>
      <w:r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  <w:tab/>
      </w:r>
      <w:r>
        <w:rPr>
          <w:rStyle w:val="30"/>
        </w:rPr>
        <w:t>测试方法</w:t>
      </w:r>
      <w:r>
        <w:tab/>
      </w:r>
      <w:r>
        <w:fldChar w:fldCharType="begin"/>
      </w:r>
      <w:r>
        <w:instrText xml:space="preserve"> PAGEREF _Toc140841726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56E4244">
      <w:pPr>
        <w:pStyle w:val="22"/>
        <w:tabs>
          <w:tab w:val="left" w:pos="840"/>
        </w:tabs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</w:pPr>
      <w:r>
        <w:fldChar w:fldCharType="begin"/>
      </w:r>
      <w:r>
        <w:instrText xml:space="preserve"> HYPERLINK \l "_Toc140841727" </w:instrText>
      </w:r>
      <w:r>
        <w:fldChar w:fldCharType="separate"/>
      </w:r>
      <w:r>
        <w:rPr>
          <w:rStyle w:val="30"/>
        </w:rPr>
        <w:t>1.2</w:t>
      </w:r>
      <w:r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  <w:tab/>
      </w:r>
      <w:r>
        <w:rPr>
          <w:rStyle w:val="30"/>
        </w:rPr>
        <w:t>测试环境&amp;工具</w:t>
      </w:r>
      <w:r>
        <w:tab/>
      </w:r>
      <w:r>
        <w:fldChar w:fldCharType="begin"/>
      </w:r>
      <w:r>
        <w:instrText xml:space="preserve"> PAGEREF _Toc140841727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7A449F1">
      <w:pPr>
        <w:pStyle w:val="22"/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</w:pPr>
      <w:r>
        <w:fldChar w:fldCharType="begin"/>
      </w:r>
      <w:r>
        <w:instrText xml:space="preserve"> HYPERLINK \l "_Toc140841728" </w:instrText>
      </w:r>
      <w:r>
        <w:fldChar w:fldCharType="separate"/>
      </w:r>
      <w:r>
        <w:rPr>
          <w:rStyle w:val="30"/>
          <w:rFonts w:ascii="Times New Roman"/>
        </w:rPr>
        <w:t>2.</w:t>
      </w:r>
      <w:r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  <w:tab/>
      </w:r>
      <w:r>
        <w:rPr>
          <w:rStyle w:val="30"/>
          <w:rFonts w:ascii="Times New Roman"/>
        </w:rPr>
        <w:t>功能测试执行</w:t>
      </w:r>
      <w:r>
        <w:tab/>
      </w:r>
      <w:r>
        <w:fldChar w:fldCharType="begin"/>
      </w:r>
      <w:r>
        <w:instrText xml:space="preserve"> PAGEREF _Toc140841728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8C823D5">
      <w:pPr>
        <w:pStyle w:val="22"/>
        <w:tabs>
          <w:tab w:val="left" w:pos="840"/>
        </w:tabs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</w:pPr>
      <w:r>
        <w:fldChar w:fldCharType="begin"/>
      </w:r>
      <w:r>
        <w:instrText xml:space="preserve"> HYPERLINK \l "_Toc140841729" </w:instrText>
      </w:r>
      <w:r>
        <w:fldChar w:fldCharType="separate"/>
      </w:r>
      <w:r>
        <w:rPr>
          <w:rStyle w:val="30"/>
        </w:rPr>
        <w:t>2.1</w:t>
      </w:r>
      <w:r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  <w:tab/>
      </w:r>
      <w:r>
        <w:rPr>
          <w:rStyle w:val="30"/>
        </w:rPr>
        <w:t>测试执行情况</w:t>
      </w:r>
      <w:r>
        <w:tab/>
      </w:r>
      <w:r>
        <w:fldChar w:fldCharType="begin"/>
      </w:r>
      <w:r>
        <w:instrText xml:space="preserve"> PAGEREF _Toc140841729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3D12C8C">
      <w:pPr>
        <w:pStyle w:val="22"/>
        <w:tabs>
          <w:tab w:val="left" w:pos="840"/>
        </w:tabs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</w:pPr>
      <w:r>
        <w:fldChar w:fldCharType="begin"/>
      </w:r>
      <w:r>
        <w:instrText xml:space="preserve"> HYPERLINK \l "_Toc140841730" </w:instrText>
      </w:r>
      <w:r>
        <w:fldChar w:fldCharType="separate"/>
      </w:r>
      <w:r>
        <w:rPr>
          <w:rStyle w:val="30"/>
        </w:rPr>
        <w:t>2.2</w:t>
      </w:r>
      <w:r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  <w:tab/>
      </w:r>
      <w:r>
        <w:rPr>
          <w:rStyle w:val="30"/>
        </w:rPr>
        <w:t>测试内容</w:t>
      </w:r>
      <w:r>
        <w:tab/>
      </w:r>
      <w:r>
        <w:fldChar w:fldCharType="begin"/>
      </w:r>
      <w:r>
        <w:instrText xml:space="preserve"> PAGEREF _Toc140841730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09734D0">
      <w:pPr>
        <w:pStyle w:val="22"/>
        <w:tabs>
          <w:tab w:val="left" w:pos="840"/>
        </w:tabs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</w:pPr>
      <w:r>
        <w:fldChar w:fldCharType="begin"/>
      </w:r>
      <w:r>
        <w:instrText xml:space="preserve"> HYPERLINK \l "_Toc140841731" </w:instrText>
      </w:r>
      <w:r>
        <w:fldChar w:fldCharType="separate"/>
      </w:r>
      <w:r>
        <w:rPr>
          <w:rStyle w:val="30"/>
        </w:rPr>
        <w:t>2.3</w:t>
      </w:r>
      <w:r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  <w:tab/>
      </w:r>
      <w:r>
        <w:rPr>
          <w:rStyle w:val="30"/>
        </w:rPr>
        <w:t>测试用例</w:t>
      </w:r>
      <w:r>
        <w:tab/>
      </w:r>
      <w:r>
        <w:fldChar w:fldCharType="begin"/>
      </w:r>
      <w:r>
        <w:instrText xml:space="preserve"> PAGEREF _Toc140841731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13B44E0">
      <w:pPr>
        <w:pStyle w:val="22"/>
        <w:tabs>
          <w:tab w:val="left" w:pos="840"/>
        </w:tabs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</w:pPr>
      <w:r>
        <w:fldChar w:fldCharType="begin"/>
      </w:r>
      <w:r>
        <w:instrText xml:space="preserve"> HYPERLINK \l "_Toc140841732" </w:instrText>
      </w:r>
      <w:r>
        <w:fldChar w:fldCharType="separate"/>
      </w:r>
      <w:r>
        <w:rPr>
          <w:rStyle w:val="30"/>
        </w:rPr>
        <w:t>2.4</w:t>
      </w:r>
      <w:r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  <w:tab/>
      </w:r>
      <w:r>
        <w:rPr>
          <w:rStyle w:val="30"/>
        </w:rPr>
        <w:t>缺陷的统计</w:t>
      </w:r>
      <w:r>
        <w:tab/>
      </w:r>
      <w:r>
        <w:fldChar w:fldCharType="begin"/>
      </w:r>
      <w:r>
        <w:instrText xml:space="preserve"> PAGEREF _Toc140841732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BE8AABA">
      <w:pPr>
        <w:pStyle w:val="22"/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</w:pPr>
      <w:r>
        <w:fldChar w:fldCharType="begin"/>
      </w:r>
      <w:r>
        <w:instrText xml:space="preserve"> HYPERLINK \l "_Toc140841733" </w:instrText>
      </w:r>
      <w:r>
        <w:fldChar w:fldCharType="separate"/>
      </w:r>
      <w:r>
        <w:rPr>
          <w:rStyle w:val="30"/>
          <w:rFonts w:ascii="Times New Roman"/>
        </w:rPr>
        <w:t>3.</w:t>
      </w:r>
      <w:r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  <w:tab/>
      </w:r>
      <w:r>
        <w:rPr>
          <w:rStyle w:val="30"/>
          <w:rFonts w:ascii="Times New Roman"/>
        </w:rPr>
        <w:t>性能及安全</w:t>
      </w:r>
      <w:r>
        <w:tab/>
      </w:r>
      <w:r>
        <w:fldChar w:fldCharType="begin"/>
      </w:r>
      <w:r>
        <w:instrText xml:space="preserve"> PAGEREF _Toc140841733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719D949">
      <w:pPr>
        <w:pStyle w:val="22"/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</w:pPr>
      <w:r>
        <w:fldChar w:fldCharType="begin"/>
      </w:r>
      <w:r>
        <w:instrText xml:space="preserve"> HYPERLINK \l "_Toc140841734" </w:instrText>
      </w:r>
      <w:r>
        <w:fldChar w:fldCharType="separate"/>
      </w:r>
      <w:r>
        <w:rPr>
          <w:rStyle w:val="30"/>
          <w:rFonts w:ascii="Times New Roman"/>
        </w:rPr>
        <w:t>4.</w:t>
      </w:r>
      <w:r>
        <w:rPr>
          <w:rFonts w:asciiTheme="minorHAnsi" w:hAnsiTheme="minorHAnsi" w:eastAsiaTheme="minorEastAsia" w:cstheme="minorBidi"/>
          <w:snapToGrid/>
          <w:kern w:val="2"/>
          <w:szCs w:val="22"/>
          <w14:ligatures w14:val="standardContextual"/>
        </w:rPr>
        <w:tab/>
      </w:r>
      <w:r>
        <w:rPr>
          <w:rStyle w:val="30"/>
          <w:rFonts w:ascii="Times New Roman"/>
        </w:rPr>
        <w:t>测试结论和建议</w:t>
      </w:r>
      <w:r>
        <w:tab/>
      </w:r>
      <w:r>
        <w:fldChar w:fldCharType="begin"/>
      </w:r>
      <w:r>
        <w:instrText xml:space="preserve"> PAGEREF _Toc140841734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B60827B">
      <w:pPr>
        <w:pStyle w:val="22"/>
        <w:spacing w:line="360" w:lineRule="atLeast"/>
        <w:rPr>
          <w:rFonts w:ascii="Times New Roman"/>
        </w:rPr>
      </w:pPr>
      <w:r>
        <w:rPr>
          <w:rFonts w:ascii="Times New Roman"/>
        </w:rPr>
        <w:fldChar w:fldCharType="end"/>
      </w:r>
    </w:p>
    <w:p w14:paraId="677B1505">
      <w:pPr>
        <w:spacing w:line="360" w:lineRule="atLeast"/>
        <w:jc w:val="center"/>
        <w:rPr>
          <w:rFonts w:ascii="Times New Roman"/>
          <w:color w:val="FF0000"/>
        </w:rPr>
      </w:pPr>
      <w:r>
        <w:rPr>
          <w:rFonts w:ascii="Times New Roman"/>
        </w:rPr>
        <w:br w:type="page"/>
      </w:r>
      <w:r>
        <w:rPr>
          <w:rFonts w:hint="eastAsia" w:ascii="黑体" w:eastAsia="黑体"/>
          <w:b/>
          <w:bCs/>
          <w:sz w:val="36"/>
        </w:rPr>
        <w:t>WIFI测试应用适配6.0版本测试报告</w:t>
      </w:r>
    </w:p>
    <w:p w14:paraId="28CDAE5D">
      <w:pPr>
        <w:pStyle w:val="2"/>
        <w:keepNext w:val="0"/>
        <w:widowControl/>
        <w:numPr>
          <w:ilvl w:val="0"/>
          <w:numId w:val="2"/>
        </w:numPr>
        <w:spacing w:before="120" w:after="120" w:line="480" w:lineRule="auto"/>
        <w:jc w:val="both"/>
        <w:rPr>
          <w:rFonts w:ascii="黑体" w:hAnsi="黑体" w:eastAsia="黑体"/>
          <w:b w:val="0"/>
        </w:rPr>
      </w:pPr>
      <w:bookmarkStart w:id="3" w:name="_Toc140841725"/>
      <w:bookmarkStart w:id="4" w:name="_Toc447043036"/>
      <w:bookmarkStart w:id="5" w:name="_Toc115508655"/>
      <w:r>
        <w:rPr>
          <w:rFonts w:hint="eastAsia" w:ascii="黑体" w:hAnsi="黑体" w:eastAsia="黑体"/>
          <w:b w:val="0"/>
        </w:rPr>
        <w:t>介绍</w:t>
      </w:r>
      <w:bookmarkEnd w:id="3"/>
      <w:bookmarkEnd w:id="4"/>
    </w:p>
    <w:bookmarkEnd w:id="5"/>
    <w:p w14:paraId="6FD155F8">
      <w:pPr>
        <w:pStyle w:val="24"/>
        <w:spacing w:before="0" w:beforeAutospacing="0"/>
        <w:ind w:left="432"/>
        <w:rPr>
          <w:rFonts w:hAnsi="Times New Roman" w:cs="Times New Roman"/>
          <w:snapToGrid w:val="0"/>
          <w:sz w:val="22"/>
          <w:szCs w:val="22"/>
        </w:rPr>
      </w:pPr>
      <w:bookmarkStart w:id="6" w:name="_Toc115508656"/>
      <w:r>
        <w:rPr>
          <w:rFonts w:hint="eastAsia" w:hAnsi="Times New Roman" w:cs="Times New Roman"/>
          <w:i/>
          <w:iCs/>
          <w:snapToGrid w:val="0"/>
        </w:rPr>
        <w:t xml:space="preserve">   </w:t>
      </w:r>
      <w:r>
        <w:rPr>
          <w:rFonts w:hint="eastAsia" w:hAnsi="Times New Roman" w:cs="Times New Roman"/>
          <w:snapToGrid w:val="0"/>
          <w:sz w:val="22"/>
          <w:szCs w:val="22"/>
        </w:rPr>
        <w:t>对WiFi模块/WiFi测试A</w:t>
      </w:r>
      <w:r>
        <w:rPr>
          <w:rFonts w:hAnsi="Times New Roman" w:cs="Times New Roman"/>
          <w:snapToGrid w:val="0"/>
          <w:sz w:val="22"/>
          <w:szCs w:val="22"/>
        </w:rPr>
        <w:t>PP</w:t>
      </w:r>
      <w:r>
        <w:rPr>
          <w:rFonts w:hint="eastAsia" w:hAnsi="Times New Roman" w:cs="Times New Roman"/>
          <w:snapToGrid w:val="0"/>
          <w:sz w:val="22"/>
          <w:szCs w:val="22"/>
        </w:rPr>
        <w:t>功能</w:t>
      </w:r>
      <w:r>
        <w:rPr>
          <w:rFonts w:hint="eastAsia" w:hAnsi="Times New Roman" w:cs="Times New Roman"/>
          <w:snapToGrid w:val="0"/>
          <w:sz w:val="22"/>
          <w:szCs w:val="22"/>
          <w:lang w:val="en-US" w:eastAsia="zh-CN"/>
        </w:rPr>
        <w:t>适配6.0版本，优化了代码规范，使代码更易读懂的适配情况进行</w:t>
      </w:r>
      <w:r>
        <w:rPr>
          <w:rFonts w:hint="eastAsia" w:hAnsi="Times New Roman" w:cs="Times New Roman"/>
          <w:snapToGrid w:val="0"/>
          <w:sz w:val="22"/>
          <w:szCs w:val="22"/>
        </w:rPr>
        <w:t>测试</w:t>
      </w:r>
      <w:r>
        <w:rPr>
          <w:rFonts w:hint="eastAsia" w:hAnsi="Times New Roman" w:cs="Times New Roman"/>
          <w:snapToGrid w:val="0"/>
          <w:sz w:val="22"/>
          <w:szCs w:val="22"/>
          <w:lang w:eastAsia="zh-CN"/>
        </w:rPr>
        <w:t>，</w:t>
      </w:r>
      <w:r>
        <w:rPr>
          <w:rFonts w:hint="eastAsia" w:hAnsi="Times New Roman" w:cs="Times New Roman"/>
          <w:snapToGrid w:val="0"/>
          <w:sz w:val="22"/>
          <w:szCs w:val="22"/>
          <w:lang w:val="en-US" w:eastAsia="zh-CN"/>
        </w:rPr>
        <w:t>其</w:t>
      </w:r>
      <w:r>
        <w:rPr>
          <w:rFonts w:hint="eastAsia" w:hAnsi="Times New Roman" w:cs="Times New Roman"/>
          <w:snapToGrid w:val="0"/>
          <w:sz w:val="22"/>
          <w:szCs w:val="22"/>
        </w:rPr>
        <w:t>结果进行整理和汇总，并形成正式文档，为软件单元的评审验收提供依据，成为测试评审和代码评审的材料。</w:t>
      </w:r>
      <w:bookmarkStart w:id="22" w:name="_GoBack"/>
      <w:bookmarkEnd w:id="22"/>
    </w:p>
    <w:p w14:paraId="724400F9">
      <w:pPr>
        <w:pStyle w:val="24"/>
        <w:spacing w:before="0" w:beforeAutospacing="0"/>
        <w:ind w:left="432" w:firstLine="420"/>
        <w:rPr>
          <w:sz w:val="22"/>
          <w:szCs w:val="22"/>
        </w:rPr>
      </w:pPr>
      <w:r>
        <w:rPr>
          <w:rFonts w:hint="eastAsia" w:hAnsi="Times New Roman" w:cs="Times New Roman"/>
          <w:snapToGrid w:val="0"/>
          <w:sz w:val="22"/>
          <w:szCs w:val="22"/>
        </w:rPr>
        <w:t>本文档</w:t>
      </w:r>
      <w:r>
        <w:rPr>
          <w:rFonts w:hint="eastAsia"/>
          <w:sz w:val="22"/>
          <w:szCs w:val="22"/>
        </w:rPr>
        <w:t>仅涵盖</w:t>
      </w:r>
      <w:r>
        <w:rPr>
          <w:rFonts w:hint="eastAsia" w:hAnsi="Times New Roman" w:cs="Times New Roman"/>
          <w:snapToGrid w:val="0"/>
          <w:sz w:val="22"/>
          <w:szCs w:val="22"/>
        </w:rPr>
        <w:t>WiFi模块WiFi测试A</w:t>
      </w:r>
      <w:r>
        <w:rPr>
          <w:rFonts w:hAnsi="Times New Roman" w:cs="Times New Roman"/>
          <w:snapToGrid w:val="0"/>
          <w:sz w:val="22"/>
          <w:szCs w:val="22"/>
        </w:rPr>
        <w:t>PP</w:t>
      </w:r>
      <w:r>
        <w:rPr>
          <w:rFonts w:hint="eastAsia" w:hAnsi="Times New Roman" w:cs="Times New Roman"/>
          <w:snapToGrid w:val="0"/>
          <w:sz w:val="22"/>
          <w:szCs w:val="22"/>
        </w:rPr>
        <w:t>功能</w:t>
      </w:r>
      <w:r>
        <w:rPr>
          <w:rFonts w:hint="eastAsia"/>
          <w:sz w:val="22"/>
          <w:szCs w:val="22"/>
        </w:rPr>
        <w:t xml:space="preserve">，即在Open Harmony </w:t>
      </w:r>
      <w:r>
        <w:rPr>
          <w:rFonts w:hint="eastAsia"/>
          <w:sz w:val="22"/>
          <w:szCs w:val="22"/>
          <w:lang w:val="en-US" w:eastAsia="zh-CN"/>
        </w:rPr>
        <w:t>6.0-release</w:t>
      </w:r>
      <w:r>
        <w:rPr>
          <w:rFonts w:hint="eastAsia"/>
          <w:sz w:val="22"/>
          <w:szCs w:val="22"/>
        </w:rPr>
        <w:t>版本镜像环境下使用该应用可以测试WiFi相关接口的结果。</w:t>
      </w:r>
    </w:p>
    <w:p w14:paraId="06B5EEC5">
      <w:pPr>
        <w:pStyle w:val="2"/>
        <w:numPr>
          <w:ilvl w:val="1"/>
          <w:numId w:val="2"/>
        </w:numPr>
        <w:spacing w:line="360" w:lineRule="atLeast"/>
        <w:rPr>
          <w:sz w:val="28"/>
          <w:szCs w:val="24"/>
        </w:rPr>
      </w:pPr>
      <w:bookmarkStart w:id="7" w:name="_Toc140841726"/>
      <w:r>
        <w:rPr>
          <w:sz w:val="28"/>
          <w:szCs w:val="24"/>
        </w:rPr>
        <w:t>测试</w:t>
      </w:r>
      <w:bookmarkEnd w:id="6"/>
      <w:r>
        <w:rPr>
          <w:rFonts w:hint="eastAsia"/>
          <w:sz w:val="28"/>
          <w:szCs w:val="24"/>
        </w:rPr>
        <w:t>方法</w:t>
      </w:r>
      <w:bookmarkEnd w:id="7"/>
    </w:p>
    <w:p w14:paraId="4507E926">
      <w:pPr>
        <w:ind w:firstLine="420"/>
        <w:rPr>
          <w:sz w:val="22"/>
          <w:szCs w:val="22"/>
        </w:rPr>
      </w:pPr>
      <w:r>
        <w:rPr>
          <w:rFonts w:hint="eastAsia"/>
          <w:sz w:val="22"/>
          <w:szCs w:val="22"/>
        </w:rPr>
        <w:t>手动测试</w:t>
      </w:r>
    </w:p>
    <w:p w14:paraId="6D6A8F3D">
      <w:pPr>
        <w:pStyle w:val="2"/>
        <w:numPr>
          <w:ilvl w:val="1"/>
          <w:numId w:val="2"/>
        </w:numPr>
        <w:spacing w:line="360" w:lineRule="atLeast"/>
        <w:rPr>
          <w:sz w:val="28"/>
          <w:szCs w:val="24"/>
        </w:rPr>
      </w:pPr>
      <w:bookmarkStart w:id="8" w:name="_Toc140841727"/>
      <w:r>
        <w:rPr>
          <w:sz w:val="28"/>
          <w:szCs w:val="24"/>
        </w:rPr>
        <w:t>测试</w:t>
      </w:r>
      <w:r>
        <w:rPr>
          <w:rFonts w:hint="eastAsia"/>
          <w:sz w:val="28"/>
          <w:szCs w:val="24"/>
        </w:rPr>
        <w:t>环境&amp;工具</w:t>
      </w:r>
      <w:bookmarkEnd w:id="8"/>
    </w:p>
    <w:tbl>
      <w:tblPr>
        <w:tblStyle w:val="26"/>
        <w:tblW w:w="8319" w:type="dxa"/>
        <w:tblInd w:w="56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6" w:type="dxa"/>
          <w:bottom w:w="0" w:type="dxa"/>
          <w:right w:w="56" w:type="dxa"/>
        </w:tblCellMar>
      </w:tblPr>
      <w:tblGrid>
        <w:gridCol w:w="2031"/>
        <w:gridCol w:w="1425"/>
        <w:gridCol w:w="1758"/>
        <w:gridCol w:w="3105"/>
      </w:tblGrid>
      <w:tr w14:paraId="484E86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6" w:type="dxa"/>
            <w:bottom w:w="0" w:type="dxa"/>
            <w:right w:w="56" w:type="dxa"/>
          </w:tblCellMar>
        </w:tblPrEx>
        <w:trPr>
          <w:cantSplit/>
          <w:trHeight w:val="444" w:hRule="atLeast"/>
        </w:trPr>
        <w:tc>
          <w:tcPr>
            <w:tcW w:w="2031" w:type="dxa"/>
            <w:shd w:val="clear" w:color="auto" w:fill="BFBFBF"/>
          </w:tcPr>
          <w:p w14:paraId="2C584B6C">
            <w:pPr>
              <w:pStyle w:val="45"/>
              <w:rPr>
                <w:b/>
                <w:sz w:val="21"/>
                <w:szCs w:val="21"/>
                <w:lang w:val="fr-FR" w:eastAsia="zh-CN"/>
              </w:rPr>
            </w:pPr>
            <w:bookmarkStart w:id="9" w:name="_Toc115508657"/>
            <w:r>
              <w:rPr>
                <w:rFonts w:hint="eastAsia"/>
                <w:b/>
                <w:sz w:val="21"/>
                <w:szCs w:val="21"/>
                <w:lang w:val="fr-FR" w:eastAsia="zh-CN"/>
              </w:rPr>
              <w:t>工具名称</w:t>
            </w:r>
          </w:p>
        </w:tc>
        <w:tc>
          <w:tcPr>
            <w:tcW w:w="1425" w:type="dxa"/>
            <w:shd w:val="clear" w:color="auto" w:fill="BFBFBF"/>
          </w:tcPr>
          <w:p w14:paraId="68C7D72C">
            <w:pPr>
              <w:pStyle w:val="45"/>
              <w:jc w:val="center"/>
              <w:rPr>
                <w:b/>
                <w:sz w:val="21"/>
                <w:szCs w:val="21"/>
                <w:lang w:val="fr-FR" w:eastAsia="zh-CN"/>
              </w:rPr>
            </w:pPr>
            <w:r>
              <w:rPr>
                <w:rFonts w:hint="eastAsia"/>
                <w:b/>
                <w:sz w:val="21"/>
                <w:szCs w:val="21"/>
                <w:lang w:val="fr-FR" w:eastAsia="zh-CN"/>
              </w:rPr>
              <w:t>版本</w:t>
            </w:r>
          </w:p>
        </w:tc>
        <w:tc>
          <w:tcPr>
            <w:tcW w:w="1758" w:type="dxa"/>
            <w:shd w:val="clear" w:color="auto" w:fill="BFBFBF"/>
          </w:tcPr>
          <w:p w14:paraId="71C6B317">
            <w:pPr>
              <w:pStyle w:val="45"/>
              <w:jc w:val="center"/>
              <w:rPr>
                <w:b/>
                <w:sz w:val="21"/>
                <w:szCs w:val="21"/>
                <w:lang w:val="fr-FR" w:eastAsia="zh-CN"/>
              </w:rPr>
            </w:pPr>
            <w:r>
              <w:rPr>
                <w:rFonts w:hint="eastAsia"/>
                <w:b/>
                <w:sz w:val="21"/>
                <w:szCs w:val="21"/>
                <w:lang w:val="fr-FR" w:eastAsia="zh-CN"/>
              </w:rPr>
              <w:t>生产厂商</w:t>
            </w:r>
          </w:p>
        </w:tc>
        <w:tc>
          <w:tcPr>
            <w:tcW w:w="3105" w:type="dxa"/>
            <w:shd w:val="clear" w:color="auto" w:fill="BFBFBF"/>
          </w:tcPr>
          <w:p w14:paraId="60177BB5">
            <w:pPr>
              <w:pStyle w:val="45"/>
              <w:rPr>
                <w:b/>
                <w:sz w:val="21"/>
                <w:szCs w:val="21"/>
                <w:lang w:val="fr-FR" w:eastAsia="zh-CN"/>
              </w:rPr>
            </w:pPr>
            <w:r>
              <w:rPr>
                <w:rFonts w:hint="eastAsia"/>
                <w:b/>
                <w:sz w:val="21"/>
                <w:szCs w:val="21"/>
                <w:lang w:val="fr-FR" w:eastAsia="zh-CN"/>
              </w:rPr>
              <w:t>说明</w:t>
            </w:r>
          </w:p>
        </w:tc>
      </w:tr>
      <w:tr w14:paraId="66B525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6" w:type="dxa"/>
            <w:bottom w:w="0" w:type="dxa"/>
            <w:right w:w="56" w:type="dxa"/>
          </w:tblCellMar>
        </w:tblPrEx>
        <w:trPr>
          <w:cantSplit/>
        </w:trPr>
        <w:tc>
          <w:tcPr>
            <w:tcW w:w="2031" w:type="dxa"/>
          </w:tcPr>
          <w:p w14:paraId="350D5A98">
            <w:pPr>
              <w:pStyle w:val="45"/>
              <w:rPr>
                <w:i/>
                <w:iCs/>
                <w:color w:val="A6A6A6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Times New Roman"/>
                <w:snapToGrid w:val="0"/>
                <w:sz w:val="21"/>
                <w:lang w:val="en-US" w:eastAsia="zh-CN"/>
              </w:rPr>
              <w:t>WiFi专项测试App</w:t>
            </w:r>
          </w:p>
        </w:tc>
        <w:tc>
          <w:tcPr>
            <w:tcW w:w="1425" w:type="dxa"/>
          </w:tcPr>
          <w:p w14:paraId="601CC945">
            <w:pPr>
              <w:pStyle w:val="45"/>
              <w:jc w:val="center"/>
              <w:rPr>
                <w:i/>
                <w:iCs/>
                <w:color w:val="A6A6A6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Times New Roman"/>
                <w:snapToGrid w:val="0"/>
                <w:sz w:val="21"/>
                <w:lang w:val="en-US" w:eastAsia="zh-CN"/>
              </w:rPr>
              <w:t>1.0.0</w:t>
            </w:r>
          </w:p>
        </w:tc>
        <w:tc>
          <w:tcPr>
            <w:tcW w:w="1758" w:type="dxa"/>
          </w:tcPr>
          <w:p w14:paraId="21F35269">
            <w:pPr>
              <w:pStyle w:val="45"/>
              <w:jc w:val="center"/>
              <w:rPr>
                <w:i/>
                <w:iCs/>
                <w:color w:val="A6A6A6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Times New Roman"/>
                <w:snapToGrid w:val="0"/>
                <w:sz w:val="21"/>
                <w:lang w:val="en-US" w:eastAsia="zh-CN"/>
              </w:rPr>
              <w:t>深开鸿</w:t>
            </w:r>
          </w:p>
        </w:tc>
        <w:tc>
          <w:tcPr>
            <w:tcW w:w="3105" w:type="dxa"/>
          </w:tcPr>
          <w:p w14:paraId="608B0CBE">
            <w:pPr>
              <w:pStyle w:val="45"/>
              <w:rPr>
                <w:i/>
                <w:iCs/>
                <w:color w:val="A6A6A6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Times New Roman"/>
                <w:snapToGrid w:val="0"/>
                <w:sz w:val="21"/>
                <w:lang w:val="en-US" w:eastAsia="zh-CN"/>
              </w:rPr>
              <w:t>一个集成WiFi功能测试的app</w:t>
            </w:r>
          </w:p>
        </w:tc>
      </w:tr>
      <w:tr w14:paraId="7F5990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6" w:type="dxa"/>
            <w:bottom w:w="0" w:type="dxa"/>
            <w:right w:w="56" w:type="dxa"/>
          </w:tblCellMar>
        </w:tblPrEx>
        <w:trPr>
          <w:cantSplit/>
        </w:trPr>
        <w:tc>
          <w:tcPr>
            <w:tcW w:w="2031" w:type="dxa"/>
          </w:tcPr>
          <w:p w14:paraId="4B00BE49">
            <w:pPr>
              <w:pStyle w:val="45"/>
              <w:rPr>
                <w:i/>
                <w:iCs/>
                <w:color w:val="A6A6A6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Times New Roman"/>
                <w:snapToGrid w:val="0"/>
                <w:sz w:val="21"/>
                <w:lang w:val="en-US" w:eastAsia="zh-CN"/>
              </w:rPr>
              <w:t>大禹开发板(rk3568)</w:t>
            </w:r>
          </w:p>
        </w:tc>
        <w:tc>
          <w:tcPr>
            <w:tcW w:w="1425" w:type="dxa"/>
          </w:tcPr>
          <w:p w14:paraId="3BCEBD6B">
            <w:pPr>
              <w:pStyle w:val="45"/>
              <w:jc w:val="center"/>
              <w:rPr>
                <w:i/>
                <w:iCs/>
                <w:color w:val="A6A6A6"/>
                <w:sz w:val="21"/>
                <w:szCs w:val="21"/>
                <w:lang w:val="en-GB" w:eastAsia="zh-CN"/>
              </w:rPr>
            </w:pPr>
          </w:p>
        </w:tc>
        <w:tc>
          <w:tcPr>
            <w:tcW w:w="1758" w:type="dxa"/>
          </w:tcPr>
          <w:p w14:paraId="28BB17F0">
            <w:pPr>
              <w:pStyle w:val="45"/>
              <w:jc w:val="center"/>
              <w:rPr>
                <w:i/>
                <w:iCs/>
                <w:color w:val="A6A6A6"/>
                <w:sz w:val="21"/>
                <w:szCs w:val="21"/>
                <w:lang w:val="en-GB" w:eastAsia="zh-CN"/>
              </w:rPr>
            </w:pPr>
          </w:p>
        </w:tc>
        <w:tc>
          <w:tcPr>
            <w:tcW w:w="3105" w:type="dxa"/>
          </w:tcPr>
          <w:p w14:paraId="78F0A669">
            <w:pPr>
              <w:pStyle w:val="45"/>
              <w:rPr>
                <w:i/>
                <w:iCs/>
                <w:color w:val="A6A6A6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Times New Roman"/>
                <w:snapToGrid w:val="0"/>
                <w:sz w:val="21"/>
                <w:lang w:val="en-US" w:eastAsia="zh-CN"/>
              </w:rPr>
              <w:t>硬件平台</w:t>
            </w:r>
          </w:p>
        </w:tc>
      </w:tr>
      <w:tr w14:paraId="206429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6" w:type="dxa"/>
            <w:bottom w:w="0" w:type="dxa"/>
            <w:right w:w="56" w:type="dxa"/>
          </w:tblCellMar>
        </w:tblPrEx>
        <w:trPr>
          <w:cantSplit/>
        </w:trPr>
        <w:tc>
          <w:tcPr>
            <w:tcW w:w="2031" w:type="dxa"/>
          </w:tcPr>
          <w:p w14:paraId="13B599A2">
            <w:pPr>
              <w:pStyle w:val="45"/>
              <w:rPr>
                <w:i/>
                <w:iCs/>
                <w:color w:val="A6A6A6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Times New Roman"/>
                <w:snapToGrid w:val="0"/>
                <w:sz w:val="21"/>
                <w:lang w:val="en-US" w:eastAsia="zh-CN"/>
              </w:rPr>
              <w:t>Open Harmony OS</w:t>
            </w:r>
          </w:p>
        </w:tc>
        <w:tc>
          <w:tcPr>
            <w:tcW w:w="1425" w:type="dxa"/>
          </w:tcPr>
          <w:p w14:paraId="733957A1">
            <w:pPr>
              <w:pStyle w:val="45"/>
              <w:jc w:val="center"/>
              <w:rPr>
                <w:i/>
                <w:iCs/>
                <w:color w:val="A6A6A6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Times New Roman"/>
                <w:snapToGrid w:val="0"/>
                <w:sz w:val="21"/>
                <w:lang w:val="en-US" w:eastAsia="zh-CN"/>
              </w:rPr>
              <w:t>Master</w:t>
            </w:r>
          </w:p>
        </w:tc>
        <w:tc>
          <w:tcPr>
            <w:tcW w:w="1758" w:type="dxa"/>
          </w:tcPr>
          <w:p w14:paraId="52FE1267">
            <w:pPr>
              <w:pStyle w:val="45"/>
              <w:jc w:val="center"/>
              <w:rPr>
                <w:i/>
                <w:iCs/>
                <w:color w:val="A6A6A6"/>
                <w:sz w:val="21"/>
                <w:szCs w:val="21"/>
                <w:lang w:val="en-GB" w:eastAsia="zh-CN"/>
              </w:rPr>
            </w:pPr>
            <w:r>
              <w:rPr>
                <w:rFonts w:hint="eastAsia" w:ascii="宋体" w:hAnsi="Times New Roman"/>
                <w:snapToGrid w:val="0"/>
                <w:sz w:val="21"/>
                <w:lang w:val="en-US" w:eastAsia="zh-CN"/>
              </w:rPr>
              <w:t>社区</w:t>
            </w:r>
          </w:p>
        </w:tc>
        <w:tc>
          <w:tcPr>
            <w:tcW w:w="3105" w:type="dxa"/>
          </w:tcPr>
          <w:p w14:paraId="5062BFA0">
            <w:pPr>
              <w:pStyle w:val="45"/>
              <w:rPr>
                <w:i/>
                <w:iCs/>
                <w:color w:val="A6A6A6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Times New Roman"/>
                <w:snapToGrid w:val="0"/>
                <w:sz w:val="21"/>
                <w:lang w:val="en-US" w:eastAsia="zh-CN"/>
              </w:rPr>
              <w:t>软件平台</w:t>
            </w:r>
          </w:p>
        </w:tc>
      </w:tr>
      <w:tr w14:paraId="6EE0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6" w:type="dxa"/>
            <w:bottom w:w="0" w:type="dxa"/>
            <w:right w:w="56" w:type="dxa"/>
          </w:tblCellMar>
        </w:tblPrEx>
        <w:trPr>
          <w:cantSplit/>
        </w:trPr>
        <w:tc>
          <w:tcPr>
            <w:tcW w:w="2031" w:type="dxa"/>
          </w:tcPr>
          <w:p w14:paraId="6BE433F2">
            <w:pPr>
              <w:pStyle w:val="45"/>
              <w:rPr>
                <w:i/>
                <w:iCs/>
                <w:color w:val="A6A6A6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Times New Roman"/>
                <w:snapToGrid w:val="0"/>
                <w:sz w:val="21"/>
                <w:lang w:val="en-US" w:eastAsia="zh-CN"/>
              </w:rPr>
              <w:t>手机</w:t>
            </w:r>
          </w:p>
        </w:tc>
        <w:tc>
          <w:tcPr>
            <w:tcW w:w="1425" w:type="dxa"/>
          </w:tcPr>
          <w:p w14:paraId="53862F7F">
            <w:pPr>
              <w:pStyle w:val="45"/>
              <w:jc w:val="center"/>
              <w:rPr>
                <w:i/>
                <w:iCs/>
                <w:color w:val="A6A6A6"/>
                <w:sz w:val="21"/>
                <w:szCs w:val="21"/>
                <w:lang w:val="en-GB" w:eastAsia="zh-CN"/>
              </w:rPr>
            </w:pPr>
          </w:p>
        </w:tc>
        <w:tc>
          <w:tcPr>
            <w:tcW w:w="1758" w:type="dxa"/>
          </w:tcPr>
          <w:p w14:paraId="6281E503">
            <w:pPr>
              <w:pStyle w:val="45"/>
              <w:jc w:val="center"/>
              <w:rPr>
                <w:i/>
                <w:iCs/>
                <w:color w:val="A6A6A6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Times New Roman"/>
                <w:snapToGrid w:val="0"/>
                <w:sz w:val="21"/>
                <w:lang w:val="en-US" w:eastAsia="zh-CN"/>
              </w:rPr>
              <w:t>小米/华为/苹果</w:t>
            </w:r>
          </w:p>
        </w:tc>
        <w:tc>
          <w:tcPr>
            <w:tcW w:w="3105" w:type="dxa"/>
          </w:tcPr>
          <w:p w14:paraId="156CF6CE">
            <w:pPr>
              <w:pStyle w:val="45"/>
              <w:rPr>
                <w:i/>
                <w:iCs/>
                <w:color w:val="A6A6A6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Times New Roman"/>
                <w:snapToGrid w:val="0"/>
                <w:sz w:val="21"/>
                <w:lang w:val="en-US" w:eastAsia="zh-CN"/>
              </w:rPr>
              <w:t>进行WiFi连接的测试设备</w:t>
            </w:r>
          </w:p>
        </w:tc>
      </w:tr>
      <w:bookmarkEnd w:id="9"/>
    </w:tbl>
    <w:p w14:paraId="2767F93B">
      <w:pPr>
        <w:pStyle w:val="2"/>
        <w:numPr>
          <w:ilvl w:val="0"/>
          <w:numId w:val="2"/>
        </w:numPr>
        <w:spacing w:line="360" w:lineRule="atLeast"/>
        <w:rPr>
          <w:rFonts w:ascii="Times New Roman"/>
        </w:rPr>
      </w:pPr>
      <w:bookmarkStart w:id="10" w:name="_Toc140841728"/>
      <w:r>
        <w:rPr>
          <w:rFonts w:hint="eastAsia" w:ascii="Times New Roman"/>
        </w:rPr>
        <w:t>功能</w:t>
      </w:r>
      <w:r>
        <w:rPr>
          <w:rFonts w:ascii="Times New Roman"/>
        </w:rPr>
        <w:t>测试</w:t>
      </w:r>
      <w:r>
        <w:rPr>
          <w:rFonts w:hint="eastAsia" w:ascii="Times New Roman"/>
        </w:rPr>
        <w:t>执行</w:t>
      </w:r>
      <w:bookmarkEnd w:id="10"/>
    </w:p>
    <w:p w14:paraId="4442143A">
      <w:pPr>
        <w:pStyle w:val="2"/>
        <w:numPr>
          <w:ilvl w:val="1"/>
          <w:numId w:val="2"/>
        </w:numPr>
        <w:spacing w:line="360" w:lineRule="atLeast"/>
        <w:rPr>
          <w:sz w:val="28"/>
          <w:szCs w:val="24"/>
        </w:rPr>
      </w:pPr>
      <w:bookmarkStart w:id="11" w:name="_Toc140841729"/>
      <w:r>
        <w:rPr>
          <w:sz w:val="28"/>
          <w:szCs w:val="24"/>
        </w:rPr>
        <w:t>测试执行情况</w:t>
      </w:r>
      <w:bookmarkEnd w:id="11"/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729"/>
        <w:gridCol w:w="1323"/>
        <w:gridCol w:w="1266"/>
        <w:gridCol w:w="1266"/>
        <w:gridCol w:w="1142"/>
      </w:tblGrid>
      <w:tr w14:paraId="7051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  <w:shd w:val="clear" w:color="auto" w:fill="BFBFBF"/>
          </w:tcPr>
          <w:p w14:paraId="48E51F07">
            <w:pPr>
              <w:spacing w:line="240" w:lineRule="auto"/>
              <w:jc w:val="center"/>
              <w:rPr>
                <w:rFonts w:hAnsi="宋体"/>
                <w:b/>
                <w:szCs w:val="21"/>
              </w:rPr>
            </w:pPr>
            <w:bookmarkStart w:id="12" w:name="_Toc25378791"/>
            <w:r>
              <w:rPr>
                <w:rFonts w:hint="eastAsia" w:hAnsi="宋体"/>
                <w:b/>
                <w:szCs w:val="21"/>
              </w:rPr>
              <w:t>测试文档及版本</w:t>
            </w:r>
          </w:p>
        </w:tc>
        <w:tc>
          <w:tcPr>
            <w:tcW w:w="1729" w:type="dxa"/>
            <w:shd w:val="clear" w:color="auto" w:fill="BFBFBF"/>
          </w:tcPr>
          <w:p w14:paraId="3CAE4235">
            <w:pPr>
              <w:spacing w:line="240" w:lineRule="auto"/>
              <w:jc w:val="center"/>
              <w:rPr>
                <w:rFonts w:hAnsi="宋体"/>
                <w:b/>
                <w:szCs w:val="21"/>
              </w:rPr>
            </w:pPr>
            <w:r>
              <w:rPr>
                <w:rFonts w:hint="eastAsia" w:hAnsi="宋体"/>
                <w:b/>
                <w:szCs w:val="21"/>
              </w:rPr>
              <w:t>测试方法</w:t>
            </w:r>
          </w:p>
        </w:tc>
        <w:tc>
          <w:tcPr>
            <w:tcW w:w="1323" w:type="dxa"/>
            <w:shd w:val="clear" w:color="auto" w:fill="BFBFBF"/>
          </w:tcPr>
          <w:p w14:paraId="49FA6E84">
            <w:pPr>
              <w:spacing w:line="240" w:lineRule="auto"/>
              <w:jc w:val="center"/>
              <w:rPr>
                <w:rFonts w:hAnsi="宋体"/>
                <w:b/>
                <w:szCs w:val="21"/>
              </w:rPr>
            </w:pPr>
            <w:r>
              <w:rPr>
                <w:rFonts w:hint="eastAsia" w:hAnsi="宋体"/>
                <w:b/>
                <w:szCs w:val="21"/>
              </w:rPr>
              <w:t>实际工作量</w:t>
            </w:r>
          </w:p>
          <w:p w14:paraId="6A54583C">
            <w:pPr>
              <w:spacing w:line="240" w:lineRule="auto"/>
              <w:jc w:val="center"/>
              <w:rPr>
                <w:rFonts w:hAnsi="宋体"/>
                <w:b/>
                <w:szCs w:val="21"/>
              </w:rPr>
            </w:pPr>
            <w:r>
              <w:rPr>
                <w:rFonts w:hint="eastAsia" w:hAnsi="宋体"/>
                <w:b/>
                <w:szCs w:val="21"/>
              </w:rPr>
              <w:t>（人/天）</w:t>
            </w:r>
          </w:p>
        </w:tc>
        <w:tc>
          <w:tcPr>
            <w:tcW w:w="1266" w:type="dxa"/>
            <w:shd w:val="clear" w:color="auto" w:fill="BFBFBF"/>
          </w:tcPr>
          <w:p w14:paraId="4A979E0D">
            <w:pPr>
              <w:spacing w:line="240" w:lineRule="auto"/>
              <w:jc w:val="center"/>
              <w:rPr>
                <w:rFonts w:hAnsi="宋体"/>
                <w:b/>
                <w:szCs w:val="21"/>
              </w:rPr>
            </w:pPr>
            <w:r>
              <w:rPr>
                <w:rFonts w:hint="eastAsia" w:hAnsi="宋体"/>
                <w:b/>
                <w:szCs w:val="21"/>
              </w:rPr>
              <w:t>开始日期</w:t>
            </w:r>
          </w:p>
        </w:tc>
        <w:tc>
          <w:tcPr>
            <w:tcW w:w="1266" w:type="dxa"/>
            <w:shd w:val="clear" w:color="auto" w:fill="BFBFBF"/>
          </w:tcPr>
          <w:p w14:paraId="0B3A24A7">
            <w:pPr>
              <w:spacing w:line="240" w:lineRule="auto"/>
              <w:jc w:val="center"/>
              <w:rPr>
                <w:rFonts w:hAnsi="宋体"/>
                <w:b/>
                <w:szCs w:val="21"/>
              </w:rPr>
            </w:pPr>
            <w:r>
              <w:rPr>
                <w:rFonts w:hint="eastAsia" w:hAnsi="宋体"/>
                <w:b/>
                <w:szCs w:val="21"/>
              </w:rPr>
              <w:t>结束日期</w:t>
            </w:r>
          </w:p>
        </w:tc>
        <w:tc>
          <w:tcPr>
            <w:tcW w:w="1142" w:type="dxa"/>
            <w:shd w:val="clear" w:color="auto" w:fill="BFBFBF"/>
          </w:tcPr>
          <w:p w14:paraId="4D7E5036">
            <w:pPr>
              <w:spacing w:line="240" w:lineRule="auto"/>
              <w:jc w:val="center"/>
              <w:rPr>
                <w:rFonts w:hAnsi="宋体"/>
                <w:b/>
                <w:szCs w:val="21"/>
              </w:rPr>
            </w:pPr>
            <w:r>
              <w:rPr>
                <w:rFonts w:hint="eastAsia" w:hAnsi="宋体"/>
                <w:b/>
                <w:szCs w:val="21"/>
              </w:rPr>
              <w:t>测试人员</w:t>
            </w:r>
          </w:p>
        </w:tc>
      </w:tr>
      <w:tr w14:paraId="0E949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  <w:vAlign w:val="center"/>
          </w:tcPr>
          <w:p w14:paraId="712EBC96">
            <w:pPr>
              <w:spacing w:line="240" w:lineRule="auto"/>
              <w:rPr>
                <w:rFonts w:hAnsi="宋体"/>
                <w:iCs/>
                <w:szCs w:val="21"/>
              </w:rPr>
            </w:pPr>
            <w:r>
              <w:rPr>
                <w:rFonts w:hint="eastAsia" w:hAnsi="宋体"/>
                <w:iCs/>
                <w:szCs w:val="21"/>
              </w:rPr>
              <w:t>1.0.0</w:t>
            </w:r>
          </w:p>
        </w:tc>
        <w:tc>
          <w:tcPr>
            <w:tcW w:w="1729" w:type="dxa"/>
          </w:tcPr>
          <w:p w14:paraId="153E9443">
            <w:pPr>
              <w:jc w:val="center"/>
            </w:pPr>
            <w:r>
              <w:rPr>
                <w:rFonts w:hint="eastAsia"/>
              </w:rPr>
              <w:t>手动测试</w:t>
            </w:r>
          </w:p>
        </w:tc>
        <w:tc>
          <w:tcPr>
            <w:tcW w:w="1323" w:type="dxa"/>
          </w:tcPr>
          <w:p w14:paraId="41C99980">
            <w:pPr>
              <w:jc w:val="both"/>
            </w:pPr>
            <w:r>
              <w:rPr>
                <w:rFonts w:hint="eastAsia"/>
              </w:rPr>
              <w:t xml:space="preserve">   3人/天</w:t>
            </w:r>
          </w:p>
        </w:tc>
        <w:tc>
          <w:tcPr>
            <w:tcW w:w="1266" w:type="dxa"/>
          </w:tcPr>
          <w:p w14:paraId="58517E48">
            <w:pPr>
              <w:jc w:val="center"/>
              <w:rPr>
                <w:rFonts w:hAnsi="宋体"/>
              </w:rPr>
            </w:pPr>
            <w:bookmarkStart w:id="13" w:name="OLE_LINK3"/>
            <w:r>
              <w:rPr>
                <w:rFonts w:hint="eastAsia" w:hAnsi="宋体"/>
              </w:rPr>
              <w:t>2023/</w:t>
            </w:r>
            <w:r>
              <w:rPr>
                <w:rFonts w:hAnsi="宋体"/>
              </w:rPr>
              <w:t>04</w:t>
            </w:r>
            <w:r>
              <w:rPr>
                <w:rFonts w:hint="eastAsia" w:hAnsi="宋体"/>
              </w:rPr>
              <w:t>/</w:t>
            </w:r>
            <w:bookmarkEnd w:id="13"/>
            <w:r>
              <w:rPr>
                <w:rFonts w:hAnsi="宋体"/>
              </w:rPr>
              <w:t>27</w:t>
            </w:r>
          </w:p>
        </w:tc>
        <w:tc>
          <w:tcPr>
            <w:tcW w:w="1266" w:type="dxa"/>
          </w:tcPr>
          <w:p w14:paraId="1199294F">
            <w:pPr>
              <w:jc w:val="center"/>
              <w:rPr>
                <w:rFonts w:hAnsi="宋体"/>
              </w:rPr>
            </w:pPr>
            <w:r>
              <w:rPr>
                <w:rFonts w:hint="eastAsia" w:hAnsi="宋体"/>
              </w:rPr>
              <w:t>2023/0</w:t>
            </w:r>
            <w:r>
              <w:rPr>
                <w:rFonts w:hAnsi="宋体"/>
              </w:rPr>
              <w:t>4</w:t>
            </w:r>
            <w:r>
              <w:rPr>
                <w:rFonts w:hint="eastAsia" w:hAnsi="宋体"/>
              </w:rPr>
              <w:t>/</w:t>
            </w:r>
            <w:r>
              <w:rPr>
                <w:rFonts w:hAnsi="宋体"/>
              </w:rPr>
              <w:t>28</w:t>
            </w:r>
          </w:p>
        </w:tc>
        <w:tc>
          <w:tcPr>
            <w:tcW w:w="1142" w:type="dxa"/>
          </w:tcPr>
          <w:p w14:paraId="4D598405">
            <w:pPr>
              <w:jc w:val="center"/>
              <w:rPr>
                <w:rFonts w:hAnsi="宋体"/>
              </w:rPr>
            </w:pPr>
            <w:r>
              <w:rPr>
                <w:rFonts w:hint="eastAsia" w:hAnsi="宋体"/>
              </w:rPr>
              <w:t>胡瑞涛</w:t>
            </w:r>
          </w:p>
        </w:tc>
      </w:tr>
      <w:tr w14:paraId="5ACE0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  <w:vAlign w:val="center"/>
          </w:tcPr>
          <w:p w14:paraId="7AFD1AD5">
            <w:pPr>
              <w:spacing w:line="240" w:lineRule="auto"/>
              <w:rPr>
                <w:rFonts w:hAnsi="宋体"/>
                <w:iCs/>
                <w:szCs w:val="21"/>
              </w:rPr>
            </w:pPr>
          </w:p>
        </w:tc>
        <w:tc>
          <w:tcPr>
            <w:tcW w:w="1729" w:type="dxa"/>
          </w:tcPr>
          <w:p w14:paraId="3C23014E"/>
        </w:tc>
        <w:tc>
          <w:tcPr>
            <w:tcW w:w="1323" w:type="dxa"/>
          </w:tcPr>
          <w:p w14:paraId="144A23DF">
            <w:pPr>
              <w:jc w:val="center"/>
            </w:pPr>
          </w:p>
        </w:tc>
        <w:tc>
          <w:tcPr>
            <w:tcW w:w="1266" w:type="dxa"/>
          </w:tcPr>
          <w:p w14:paraId="09E04CF4">
            <w:pPr>
              <w:jc w:val="center"/>
              <w:rPr>
                <w:rFonts w:hAnsi="宋体"/>
              </w:rPr>
            </w:pPr>
          </w:p>
        </w:tc>
        <w:tc>
          <w:tcPr>
            <w:tcW w:w="1266" w:type="dxa"/>
          </w:tcPr>
          <w:p w14:paraId="72881A25">
            <w:pPr>
              <w:jc w:val="center"/>
              <w:rPr>
                <w:rFonts w:hAnsi="宋体"/>
              </w:rPr>
            </w:pPr>
          </w:p>
        </w:tc>
        <w:tc>
          <w:tcPr>
            <w:tcW w:w="1142" w:type="dxa"/>
          </w:tcPr>
          <w:p w14:paraId="1BA46D53">
            <w:pPr>
              <w:jc w:val="center"/>
              <w:rPr>
                <w:rFonts w:hAnsi="宋体"/>
              </w:rPr>
            </w:pPr>
          </w:p>
        </w:tc>
      </w:tr>
    </w:tbl>
    <w:p w14:paraId="2B29990E">
      <w:pPr>
        <w:pStyle w:val="2"/>
        <w:numPr>
          <w:ilvl w:val="1"/>
          <w:numId w:val="2"/>
        </w:numPr>
        <w:spacing w:line="360" w:lineRule="atLeast"/>
        <w:rPr>
          <w:sz w:val="28"/>
          <w:szCs w:val="24"/>
        </w:rPr>
      </w:pPr>
      <w:bookmarkStart w:id="14" w:name="_Toc140841730"/>
      <w:bookmarkStart w:id="15" w:name="_Toc162249153"/>
      <w:r>
        <w:rPr>
          <w:rFonts w:hint="eastAsia"/>
          <w:sz w:val="28"/>
          <w:szCs w:val="24"/>
        </w:rPr>
        <w:t>测试内容</w:t>
      </w:r>
      <w:bookmarkEnd w:id="14"/>
    </w:p>
    <w:p w14:paraId="2A7925B5">
      <w:pPr>
        <w:ind w:firstLine="420" w:firstLineChars="200"/>
        <w:rPr>
          <w:rFonts w:hint="eastAsia"/>
        </w:rPr>
      </w:pPr>
      <w:r>
        <w:rPr>
          <w:rFonts w:hint="eastAsia"/>
        </w:rPr>
        <w:t>分别对WiFi仓下</w:t>
      </w:r>
      <w:r>
        <w:t>Wi-Fi</w:t>
      </w:r>
      <w:r>
        <w:rPr>
          <w:rFonts w:hint="eastAsia"/>
        </w:rPr>
        <w:t>类，hotspot类和p</w:t>
      </w:r>
      <w:r>
        <w:t>2</w:t>
      </w:r>
      <w:r>
        <w:rPr>
          <w:rFonts w:hint="eastAsia"/>
        </w:rPr>
        <w:t>p类接口进行测试。使用路由器或手机创建WiFi热点，用开发板连接WiFi后，对</w:t>
      </w:r>
      <w:r>
        <w:t>Wi-Fi</w:t>
      </w:r>
      <w:r>
        <w:rPr>
          <w:rFonts w:hint="eastAsia"/>
        </w:rPr>
        <w:t>类的接口进行手动测试；用开发板创建热点，使用手机连接其热点，对</w:t>
      </w:r>
      <w:r>
        <w:t>Hotspot</w:t>
      </w:r>
      <w:r>
        <w:rPr>
          <w:rFonts w:hint="eastAsia"/>
        </w:rPr>
        <w:t>类的接口进行测试；使用两块连接</w:t>
      </w:r>
      <w:r>
        <w:t>Wi-Fi</w:t>
      </w:r>
      <w:r>
        <w:rPr>
          <w:rFonts w:hint="eastAsia"/>
        </w:rPr>
        <w:t>的开发板进行p</w:t>
      </w:r>
      <w:r>
        <w:t>2</w:t>
      </w:r>
      <w:r>
        <w:rPr>
          <w:rFonts w:hint="eastAsia"/>
        </w:rPr>
        <w:t>p连接，用于p</w:t>
      </w:r>
      <w:r>
        <w:t>2</w:t>
      </w:r>
      <w:r>
        <w:rPr>
          <w:rFonts w:hint="eastAsia"/>
        </w:rPr>
        <w:t>p类的接口测试。</w:t>
      </w:r>
    </w:p>
    <w:p w14:paraId="739990F9">
      <w:pPr>
        <w:pStyle w:val="2"/>
        <w:numPr>
          <w:ilvl w:val="1"/>
          <w:numId w:val="2"/>
        </w:numPr>
        <w:spacing w:line="360" w:lineRule="atLeast"/>
        <w:rPr>
          <w:sz w:val="28"/>
          <w:szCs w:val="24"/>
        </w:rPr>
      </w:pPr>
      <w:r>
        <w:rPr>
          <w:rFonts w:hint="eastAsia"/>
        </w:rPr>
        <w:t xml:space="preserve"> </w:t>
      </w:r>
      <w:bookmarkStart w:id="16" w:name="_Toc140841731"/>
      <w:r>
        <w:rPr>
          <w:sz w:val="28"/>
          <w:szCs w:val="24"/>
        </w:rPr>
        <w:t>测试</w:t>
      </w:r>
      <w:bookmarkEnd w:id="15"/>
      <w:r>
        <w:rPr>
          <w:rFonts w:hint="eastAsia"/>
          <w:sz w:val="28"/>
          <w:szCs w:val="24"/>
        </w:rPr>
        <w:t>用例</w:t>
      </w:r>
      <w:bookmarkEnd w:id="16"/>
    </w:p>
    <w:p w14:paraId="2161F608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测试用例执行结果</w:t>
      </w:r>
    </w:p>
    <w:p w14:paraId="39419F25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可以附上测试用例和执行结果。</w:t>
      </w:r>
    </w:p>
    <w:tbl>
      <w:tblPr>
        <w:tblStyle w:val="26"/>
        <w:tblW w:w="91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084"/>
        <w:gridCol w:w="661"/>
        <w:gridCol w:w="2479"/>
        <w:gridCol w:w="2613"/>
        <w:gridCol w:w="1206"/>
      </w:tblGrid>
      <w:tr w14:paraId="396FA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064" w:type="dxa"/>
            <w:shd w:val="clear" w:color="auto" w:fill="DDDDDD"/>
            <w:vAlign w:val="center"/>
          </w:tcPr>
          <w:p w14:paraId="5B41557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 w:cs="宋体"/>
                <w:snapToGrid/>
                <w:szCs w:val="21"/>
              </w:rPr>
              <w:t>用例编号</w:t>
            </w:r>
          </w:p>
        </w:tc>
        <w:tc>
          <w:tcPr>
            <w:tcW w:w="1084" w:type="dxa"/>
            <w:shd w:val="clear" w:color="auto" w:fill="DDDDDD"/>
            <w:vAlign w:val="center"/>
          </w:tcPr>
          <w:p w14:paraId="1A4BE48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宋体"/>
                <w:snapToGrid/>
                <w:sz w:val="20"/>
              </w:rPr>
            </w:pPr>
            <w:r>
              <w:rPr>
                <w:rFonts w:hint="eastAsia" w:cs="宋体"/>
                <w:snapToGrid/>
                <w:szCs w:val="21"/>
              </w:rPr>
              <w:t>用例名称</w:t>
            </w:r>
          </w:p>
        </w:tc>
        <w:tc>
          <w:tcPr>
            <w:tcW w:w="661" w:type="dxa"/>
            <w:shd w:val="clear" w:color="auto" w:fill="DDDDDD"/>
            <w:vAlign w:val="center"/>
          </w:tcPr>
          <w:p w14:paraId="6056072F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 w:cs="宋体"/>
                <w:snapToGrid/>
                <w:szCs w:val="21"/>
              </w:rPr>
              <w:t>级别</w:t>
            </w:r>
          </w:p>
        </w:tc>
        <w:tc>
          <w:tcPr>
            <w:tcW w:w="2479" w:type="dxa"/>
            <w:shd w:val="clear" w:color="auto" w:fill="DDDDDD"/>
            <w:vAlign w:val="center"/>
          </w:tcPr>
          <w:p w14:paraId="0B22AD8A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测试内容</w:t>
            </w:r>
          </w:p>
        </w:tc>
        <w:tc>
          <w:tcPr>
            <w:tcW w:w="2613" w:type="dxa"/>
            <w:shd w:val="clear" w:color="auto" w:fill="DDDDDD"/>
            <w:vAlign w:val="center"/>
          </w:tcPr>
          <w:p w14:paraId="580518B4">
            <w:pPr>
              <w:spacing w:line="240" w:lineRule="auto"/>
              <w:jc w:val="center"/>
              <w:rPr>
                <w:rFonts w:cs="宋体"/>
                <w:snapToGrid/>
                <w:szCs w:val="21"/>
              </w:rPr>
            </w:pPr>
            <w:r>
              <w:rPr>
                <w:rFonts w:hint="eastAsia" w:cs="宋体"/>
                <w:snapToGrid/>
                <w:szCs w:val="21"/>
              </w:rPr>
              <w:t>Pass</w:t>
            </w:r>
          </w:p>
        </w:tc>
        <w:tc>
          <w:tcPr>
            <w:tcW w:w="1206" w:type="dxa"/>
            <w:shd w:val="clear" w:color="auto" w:fill="DDDDDD"/>
            <w:vAlign w:val="center"/>
          </w:tcPr>
          <w:p w14:paraId="3D18B615">
            <w:pPr>
              <w:tabs>
                <w:tab w:val="left" w:pos="597"/>
              </w:tabs>
              <w:spacing w:line="240" w:lineRule="auto"/>
              <w:jc w:val="center"/>
              <w:rPr>
                <w:rFonts w:cs="宋体"/>
                <w:snapToGrid/>
                <w:szCs w:val="21"/>
              </w:rPr>
            </w:pPr>
            <w:r>
              <w:rPr>
                <w:rFonts w:hint="eastAsia" w:cs="宋体"/>
                <w:snapToGrid/>
                <w:szCs w:val="21"/>
              </w:rPr>
              <w:t>备注</w:t>
            </w:r>
          </w:p>
        </w:tc>
      </w:tr>
      <w:tr w14:paraId="73C61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64" w:type="dxa"/>
            <w:vMerge w:val="restart"/>
            <w:vAlign w:val="center"/>
          </w:tcPr>
          <w:p w14:paraId="01A2136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宋体"/>
                <w:snapToGrid/>
                <w:szCs w:val="21"/>
              </w:rPr>
            </w:pPr>
            <w:bookmarkStart w:id="17" w:name="OLE_LINK2" w:colFirst="4" w:colLast="4"/>
            <w:bookmarkStart w:id="18" w:name="OLE_LINK5" w:colFirst="3" w:colLast="3"/>
            <w:r>
              <w:rPr>
                <w:rFonts w:hint="eastAsia" w:cs="宋体"/>
                <w:snapToGrid/>
                <w:szCs w:val="21"/>
              </w:rPr>
              <w:t>001</w:t>
            </w:r>
          </w:p>
        </w:tc>
        <w:tc>
          <w:tcPr>
            <w:tcW w:w="1084" w:type="dxa"/>
            <w:vMerge w:val="restart"/>
            <w:vAlign w:val="center"/>
          </w:tcPr>
          <w:p w14:paraId="7F8FDB26">
            <w:pPr>
              <w:spacing w:line="240" w:lineRule="auto"/>
              <w:jc w:val="both"/>
            </w:pPr>
            <w:r>
              <w:rPr>
                <w:rFonts w:hint="eastAsia"/>
              </w:rPr>
              <w:t>接口测试</w:t>
            </w:r>
          </w:p>
        </w:tc>
        <w:tc>
          <w:tcPr>
            <w:tcW w:w="661" w:type="dxa"/>
            <w:vAlign w:val="center"/>
          </w:tcPr>
          <w:p w14:paraId="7F589568">
            <w:pPr>
              <w:tabs>
                <w:tab w:val="left" w:pos="448"/>
              </w:tabs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79" w:type="dxa"/>
            <w:vAlign w:val="center"/>
          </w:tcPr>
          <w:p w14:paraId="7F59419C">
            <w:pPr>
              <w:spacing w:line="240" w:lineRule="auto"/>
              <w:jc w:val="center"/>
            </w:pPr>
            <w:r>
              <w:rPr>
                <w:rFonts w:hint="eastAsia"/>
              </w:rPr>
              <w:t>手动测试</w:t>
            </w:r>
            <w:r>
              <w:t>Wi-Fi</w:t>
            </w:r>
            <w:r>
              <w:rPr>
                <w:rFonts w:hint="eastAsia"/>
              </w:rPr>
              <w:t>类接口</w:t>
            </w:r>
          </w:p>
        </w:tc>
        <w:tc>
          <w:tcPr>
            <w:tcW w:w="2613" w:type="dxa"/>
            <w:vAlign w:val="center"/>
          </w:tcPr>
          <w:p w14:paraId="79AB1296">
            <w:pPr>
              <w:spacing w:line="240" w:lineRule="auto"/>
              <w:jc w:val="center"/>
            </w:pPr>
            <w:r>
              <w:rPr>
                <w:rFonts w:hint="eastAsia"/>
              </w:rPr>
              <w:t>接口手动测试成功</w:t>
            </w:r>
          </w:p>
        </w:tc>
        <w:tc>
          <w:tcPr>
            <w:tcW w:w="1206" w:type="dxa"/>
            <w:vMerge w:val="restart"/>
            <w:vAlign w:val="center"/>
          </w:tcPr>
          <w:p w14:paraId="7B707D95">
            <w:pPr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存在wifiManager部分系统接口权限报错的情况，比如scan；查看dts文档后，建议使用startScan接口。</w:t>
            </w:r>
          </w:p>
        </w:tc>
      </w:tr>
      <w:bookmarkEnd w:id="17"/>
      <w:tr w14:paraId="0DA6C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64" w:type="dxa"/>
            <w:vMerge w:val="continue"/>
            <w:vAlign w:val="center"/>
          </w:tcPr>
          <w:p w14:paraId="04F8F48B">
            <w:pPr>
              <w:spacing w:line="240" w:lineRule="auto"/>
              <w:jc w:val="center"/>
            </w:pPr>
          </w:p>
        </w:tc>
        <w:tc>
          <w:tcPr>
            <w:tcW w:w="1084" w:type="dxa"/>
            <w:vMerge w:val="continue"/>
            <w:vAlign w:val="center"/>
          </w:tcPr>
          <w:p w14:paraId="79E4B173">
            <w:pPr>
              <w:spacing w:line="240" w:lineRule="auto"/>
              <w:jc w:val="center"/>
            </w:pPr>
          </w:p>
        </w:tc>
        <w:tc>
          <w:tcPr>
            <w:tcW w:w="661" w:type="dxa"/>
            <w:vAlign w:val="center"/>
          </w:tcPr>
          <w:p w14:paraId="30F5AFDD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79" w:type="dxa"/>
            <w:vAlign w:val="center"/>
          </w:tcPr>
          <w:p w14:paraId="1F469431">
            <w:pPr>
              <w:spacing w:line="240" w:lineRule="auto"/>
              <w:jc w:val="center"/>
            </w:pPr>
            <w:r>
              <w:rPr>
                <w:rFonts w:hint="eastAsia"/>
              </w:rPr>
              <w:t>手动测试</w:t>
            </w:r>
            <w:r>
              <w:t>W</w:t>
            </w:r>
            <w:r>
              <w:rPr>
                <w:rFonts w:hint="eastAsia"/>
              </w:rPr>
              <w:t>ifi</w:t>
            </w:r>
            <w:r>
              <w:t>M</w:t>
            </w:r>
            <w:r>
              <w:rPr>
                <w:rFonts w:hint="eastAsia"/>
              </w:rPr>
              <w:t>anager类接口</w:t>
            </w:r>
          </w:p>
        </w:tc>
        <w:tc>
          <w:tcPr>
            <w:tcW w:w="2613" w:type="dxa"/>
            <w:vAlign w:val="center"/>
          </w:tcPr>
          <w:p w14:paraId="1B9D36B1">
            <w:pPr>
              <w:spacing w:line="240" w:lineRule="auto"/>
              <w:jc w:val="center"/>
            </w:pPr>
            <w:r>
              <w:rPr>
                <w:rFonts w:hint="eastAsia"/>
              </w:rPr>
              <w:t>接口手动测试成功</w:t>
            </w:r>
          </w:p>
        </w:tc>
        <w:tc>
          <w:tcPr>
            <w:tcW w:w="1206" w:type="dxa"/>
            <w:vMerge w:val="continue"/>
          </w:tcPr>
          <w:p w14:paraId="2FB2B244">
            <w:pPr>
              <w:spacing w:line="240" w:lineRule="auto"/>
              <w:jc w:val="center"/>
            </w:pPr>
          </w:p>
        </w:tc>
      </w:tr>
      <w:tr w14:paraId="091E6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64" w:type="dxa"/>
            <w:vMerge w:val="continue"/>
            <w:vAlign w:val="center"/>
          </w:tcPr>
          <w:p w14:paraId="6D0A087A">
            <w:pPr>
              <w:spacing w:line="240" w:lineRule="auto"/>
              <w:jc w:val="center"/>
            </w:pPr>
          </w:p>
        </w:tc>
        <w:tc>
          <w:tcPr>
            <w:tcW w:w="1084" w:type="dxa"/>
            <w:vMerge w:val="continue"/>
            <w:vAlign w:val="center"/>
          </w:tcPr>
          <w:p w14:paraId="3E446ED6">
            <w:pPr>
              <w:spacing w:line="240" w:lineRule="auto"/>
              <w:jc w:val="center"/>
            </w:pPr>
          </w:p>
        </w:tc>
        <w:tc>
          <w:tcPr>
            <w:tcW w:w="661" w:type="dxa"/>
            <w:vAlign w:val="center"/>
          </w:tcPr>
          <w:p w14:paraId="49F19577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79" w:type="dxa"/>
            <w:vAlign w:val="center"/>
          </w:tcPr>
          <w:p w14:paraId="259908CE">
            <w:pPr>
              <w:tabs>
                <w:tab w:val="left" w:pos="503"/>
              </w:tabs>
              <w:spacing w:line="240" w:lineRule="auto"/>
              <w:jc w:val="center"/>
            </w:pPr>
            <w:r>
              <w:rPr>
                <w:rFonts w:hint="eastAsia"/>
              </w:rPr>
              <w:t>手动测试hotspot类接口</w:t>
            </w:r>
          </w:p>
        </w:tc>
        <w:tc>
          <w:tcPr>
            <w:tcW w:w="2613" w:type="dxa"/>
            <w:vAlign w:val="center"/>
          </w:tcPr>
          <w:p w14:paraId="4C6DC386">
            <w:pPr>
              <w:spacing w:line="240" w:lineRule="auto"/>
              <w:jc w:val="center"/>
            </w:pPr>
            <w:r>
              <w:rPr>
                <w:rFonts w:hint="eastAsia"/>
              </w:rPr>
              <w:t>接口手动测试成功</w:t>
            </w:r>
          </w:p>
        </w:tc>
        <w:tc>
          <w:tcPr>
            <w:tcW w:w="1206" w:type="dxa"/>
            <w:vMerge w:val="continue"/>
          </w:tcPr>
          <w:p w14:paraId="67A78C7B">
            <w:pPr>
              <w:spacing w:line="240" w:lineRule="auto"/>
              <w:jc w:val="center"/>
            </w:pPr>
          </w:p>
        </w:tc>
      </w:tr>
      <w:tr w14:paraId="1DB63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1064" w:type="dxa"/>
            <w:vMerge w:val="continue"/>
            <w:vAlign w:val="center"/>
          </w:tcPr>
          <w:p w14:paraId="62A71AAB">
            <w:pPr>
              <w:spacing w:line="240" w:lineRule="auto"/>
              <w:jc w:val="center"/>
            </w:pPr>
          </w:p>
        </w:tc>
        <w:tc>
          <w:tcPr>
            <w:tcW w:w="1084" w:type="dxa"/>
            <w:vMerge w:val="continue"/>
            <w:vAlign w:val="center"/>
          </w:tcPr>
          <w:p w14:paraId="6AC1A004">
            <w:pPr>
              <w:spacing w:line="240" w:lineRule="auto"/>
              <w:jc w:val="center"/>
            </w:pPr>
          </w:p>
        </w:tc>
        <w:tc>
          <w:tcPr>
            <w:tcW w:w="661" w:type="dxa"/>
            <w:vAlign w:val="center"/>
          </w:tcPr>
          <w:p w14:paraId="4C426519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79" w:type="dxa"/>
            <w:vAlign w:val="center"/>
          </w:tcPr>
          <w:p w14:paraId="64B59F28">
            <w:pPr>
              <w:spacing w:line="240" w:lineRule="auto"/>
              <w:jc w:val="center"/>
            </w:pPr>
            <w:r>
              <w:rPr>
                <w:rFonts w:hint="eastAsia"/>
              </w:rPr>
              <w:t>手动测试hotspot</w:t>
            </w:r>
            <w:r>
              <w:t>Manager</w:t>
            </w:r>
            <w:r>
              <w:rPr>
                <w:rFonts w:hint="eastAsia"/>
              </w:rPr>
              <w:t>类接口</w:t>
            </w:r>
          </w:p>
        </w:tc>
        <w:tc>
          <w:tcPr>
            <w:tcW w:w="2613" w:type="dxa"/>
            <w:vAlign w:val="center"/>
          </w:tcPr>
          <w:p w14:paraId="08AC399F">
            <w:pPr>
              <w:spacing w:line="240" w:lineRule="auto"/>
              <w:jc w:val="center"/>
            </w:pPr>
            <w:r>
              <w:rPr>
                <w:rFonts w:hint="eastAsia"/>
              </w:rPr>
              <w:t>接口手动测试成功</w:t>
            </w:r>
          </w:p>
        </w:tc>
        <w:tc>
          <w:tcPr>
            <w:tcW w:w="1206" w:type="dxa"/>
            <w:vMerge w:val="continue"/>
          </w:tcPr>
          <w:p w14:paraId="1715D2FD">
            <w:pPr>
              <w:spacing w:line="240" w:lineRule="auto"/>
              <w:jc w:val="center"/>
            </w:pPr>
          </w:p>
        </w:tc>
      </w:tr>
      <w:tr w14:paraId="47295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1064" w:type="dxa"/>
            <w:vMerge w:val="continue"/>
            <w:vAlign w:val="center"/>
          </w:tcPr>
          <w:p w14:paraId="5F9E0104">
            <w:pPr>
              <w:spacing w:line="240" w:lineRule="auto"/>
              <w:jc w:val="center"/>
            </w:pPr>
          </w:p>
        </w:tc>
        <w:tc>
          <w:tcPr>
            <w:tcW w:w="1084" w:type="dxa"/>
            <w:vMerge w:val="continue"/>
            <w:vAlign w:val="center"/>
          </w:tcPr>
          <w:p w14:paraId="01092600">
            <w:pPr>
              <w:spacing w:line="240" w:lineRule="auto"/>
              <w:jc w:val="center"/>
            </w:pPr>
          </w:p>
        </w:tc>
        <w:tc>
          <w:tcPr>
            <w:tcW w:w="661" w:type="dxa"/>
            <w:vAlign w:val="center"/>
          </w:tcPr>
          <w:p w14:paraId="4345CDAB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79" w:type="dxa"/>
            <w:vAlign w:val="center"/>
          </w:tcPr>
          <w:p w14:paraId="47A5FBFE">
            <w:pPr>
              <w:spacing w:line="240" w:lineRule="auto"/>
              <w:jc w:val="center"/>
            </w:pPr>
            <w:r>
              <w:rPr>
                <w:rFonts w:hint="eastAsia"/>
              </w:rPr>
              <w:t>手动测试p</w:t>
            </w:r>
            <w:r>
              <w:t>2p</w:t>
            </w:r>
            <w:r>
              <w:rPr>
                <w:rFonts w:hint="eastAsia"/>
              </w:rPr>
              <w:t>类接口</w:t>
            </w:r>
          </w:p>
        </w:tc>
        <w:tc>
          <w:tcPr>
            <w:tcW w:w="2613" w:type="dxa"/>
            <w:vAlign w:val="center"/>
          </w:tcPr>
          <w:p w14:paraId="1E1C069E">
            <w:pPr>
              <w:spacing w:line="240" w:lineRule="auto"/>
              <w:jc w:val="center"/>
            </w:pPr>
            <w:r>
              <w:rPr>
                <w:rFonts w:hint="eastAsia"/>
              </w:rPr>
              <w:t>接口手动测试成功</w:t>
            </w:r>
          </w:p>
        </w:tc>
        <w:tc>
          <w:tcPr>
            <w:tcW w:w="1206" w:type="dxa"/>
            <w:vMerge w:val="continue"/>
          </w:tcPr>
          <w:p w14:paraId="45B6B728">
            <w:pPr>
              <w:spacing w:line="240" w:lineRule="auto"/>
              <w:jc w:val="center"/>
            </w:pPr>
          </w:p>
        </w:tc>
      </w:tr>
      <w:tr w14:paraId="437B6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1064" w:type="dxa"/>
            <w:vMerge w:val="continue"/>
            <w:vAlign w:val="center"/>
          </w:tcPr>
          <w:p w14:paraId="72DC82E0">
            <w:pPr>
              <w:spacing w:line="240" w:lineRule="auto"/>
              <w:jc w:val="center"/>
            </w:pPr>
          </w:p>
        </w:tc>
        <w:tc>
          <w:tcPr>
            <w:tcW w:w="1084" w:type="dxa"/>
            <w:vMerge w:val="continue"/>
            <w:vAlign w:val="center"/>
          </w:tcPr>
          <w:p w14:paraId="7F87D556">
            <w:pPr>
              <w:spacing w:line="240" w:lineRule="auto"/>
              <w:jc w:val="center"/>
            </w:pPr>
          </w:p>
        </w:tc>
        <w:tc>
          <w:tcPr>
            <w:tcW w:w="661" w:type="dxa"/>
            <w:vAlign w:val="center"/>
          </w:tcPr>
          <w:p w14:paraId="4063BD07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2479" w:type="dxa"/>
            <w:vAlign w:val="center"/>
          </w:tcPr>
          <w:p w14:paraId="582CDF7E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手动测试</w:t>
            </w:r>
            <w:r>
              <w:t>p2pManager</w:t>
            </w:r>
            <w:r>
              <w:rPr>
                <w:rFonts w:hint="eastAsia"/>
              </w:rPr>
              <w:t>类接口</w:t>
            </w:r>
          </w:p>
        </w:tc>
        <w:tc>
          <w:tcPr>
            <w:tcW w:w="2613" w:type="dxa"/>
            <w:vAlign w:val="center"/>
          </w:tcPr>
          <w:p w14:paraId="11C52212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接口手动测试成功</w:t>
            </w:r>
          </w:p>
        </w:tc>
        <w:tc>
          <w:tcPr>
            <w:tcW w:w="1206" w:type="dxa"/>
            <w:vMerge w:val="continue"/>
          </w:tcPr>
          <w:p w14:paraId="1B7E501A">
            <w:pPr>
              <w:spacing w:line="240" w:lineRule="auto"/>
              <w:jc w:val="center"/>
            </w:pPr>
          </w:p>
        </w:tc>
      </w:tr>
      <w:tr w14:paraId="724F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64" w:type="dxa"/>
            <w:vMerge w:val="restart"/>
            <w:vAlign w:val="center"/>
          </w:tcPr>
          <w:p w14:paraId="6ADC50F4">
            <w:pPr>
              <w:spacing w:line="240" w:lineRule="auto"/>
              <w:jc w:val="center"/>
            </w:pPr>
            <w:r>
              <w:rPr>
                <w:rFonts w:hint="eastAsia"/>
              </w:rPr>
              <w:t>002</w:t>
            </w:r>
          </w:p>
        </w:tc>
        <w:tc>
          <w:tcPr>
            <w:tcW w:w="1084" w:type="dxa"/>
            <w:vMerge w:val="restart"/>
            <w:vAlign w:val="center"/>
          </w:tcPr>
          <w:p w14:paraId="1BAF5411">
            <w:pPr>
              <w:spacing w:line="240" w:lineRule="auto"/>
              <w:jc w:val="center"/>
            </w:pPr>
            <w:r>
              <w:rPr>
                <w:rFonts w:hint="eastAsia"/>
                <w:szCs w:val="24"/>
              </w:rPr>
              <w:t>自动测试</w:t>
            </w:r>
          </w:p>
        </w:tc>
        <w:tc>
          <w:tcPr>
            <w:tcW w:w="661" w:type="dxa"/>
            <w:vAlign w:val="center"/>
          </w:tcPr>
          <w:p w14:paraId="3609BE58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79" w:type="dxa"/>
            <w:vAlign w:val="center"/>
          </w:tcPr>
          <w:p w14:paraId="5DA534FA">
            <w:pPr>
              <w:tabs>
                <w:tab w:val="left" w:pos="503"/>
              </w:tabs>
              <w:spacing w:line="240" w:lineRule="auto"/>
              <w:jc w:val="center"/>
            </w:pPr>
            <w:r>
              <w:rPr>
                <w:rFonts w:hint="eastAsia"/>
              </w:rPr>
              <w:t>自动测试</w:t>
            </w:r>
            <w:r>
              <w:t>Wi-Fi</w:t>
            </w:r>
            <w:r>
              <w:rPr>
                <w:rFonts w:hint="eastAsia"/>
              </w:rPr>
              <w:t>类接口</w:t>
            </w:r>
          </w:p>
        </w:tc>
        <w:tc>
          <w:tcPr>
            <w:tcW w:w="2613" w:type="dxa"/>
            <w:vAlign w:val="center"/>
          </w:tcPr>
          <w:p w14:paraId="5DA0EEDC">
            <w:pPr>
              <w:spacing w:line="240" w:lineRule="auto"/>
              <w:jc w:val="center"/>
            </w:pPr>
            <w:r>
              <w:rPr>
                <w:rFonts w:hint="eastAsia"/>
              </w:rPr>
              <w:t>接口自动测试成功</w:t>
            </w:r>
          </w:p>
        </w:tc>
        <w:tc>
          <w:tcPr>
            <w:tcW w:w="1206" w:type="dxa"/>
            <w:vMerge w:val="continue"/>
            <w:vAlign w:val="center"/>
          </w:tcPr>
          <w:p w14:paraId="67CF38A3">
            <w:pPr>
              <w:spacing w:line="240" w:lineRule="auto"/>
              <w:jc w:val="center"/>
            </w:pPr>
          </w:p>
        </w:tc>
      </w:tr>
      <w:tr w14:paraId="796C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64" w:type="dxa"/>
            <w:vMerge w:val="continue"/>
            <w:vAlign w:val="center"/>
          </w:tcPr>
          <w:p w14:paraId="21CFC5CE">
            <w:pPr>
              <w:spacing w:line="240" w:lineRule="auto"/>
              <w:jc w:val="center"/>
            </w:pPr>
          </w:p>
        </w:tc>
        <w:tc>
          <w:tcPr>
            <w:tcW w:w="1084" w:type="dxa"/>
            <w:vMerge w:val="continue"/>
            <w:vAlign w:val="center"/>
          </w:tcPr>
          <w:p w14:paraId="54400B5C">
            <w:pPr>
              <w:spacing w:line="240" w:lineRule="auto"/>
              <w:jc w:val="center"/>
            </w:pPr>
          </w:p>
        </w:tc>
        <w:tc>
          <w:tcPr>
            <w:tcW w:w="661" w:type="dxa"/>
            <w:vAlign w:val="center"/>
          </w:tcPr>
          <w:p w14:paraId="390A186F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79" w:type="dxa"/>
            <w:vAlign w:val="center"/>
          </w:tcPr>
          <w:p w14:paraId="6267E46D">
            <w:pPr>
              <w:tabs>
                <w:tab w:val="left" w:pos="503"/>
              </w:tabs>
              <w:spacing w:line="240" w:lineRule="auto"/>
              <w:jc w:val="center"/>
            </w:pPr>
            <w:r>
              <w:rPr>
                <w:rFonts w:hint="eastAsia"/>
              </w:rPr>
              <w:t>自动测试</w:t>
            </w:r>
            <w:r>
              <w:t>W</w:t>
            </w:r>
            <w:r>
              <w:rPr>
                <w:rFonts w:hint="eastAsia"/>
              </w:rPr>
              <w:t>ifi</w:t>
            </w:r>
            <w:r>
              <w:t>M</w:t>
            </w:r>
            <w:r>
              <w:rPr>
                <w:rFonts w:hint="eastAsia"/>
              </w:rPr>
              <w:t>anager类接口</w:t>
            </w:r>
          </w:p>
        </w:tc>
        <w:tc>
          <w:tcPr>
            <w:tcW w:w="2613" w:type="dxa"/>
            <w:vAlign w:val="center"/>
          </w:tcPr>
          <w:p w14:paraId="2745982E">
            <w:pPr>
              <w:spacing w:line="240" w:lineRule="auto"/>
              <w:jc w:val="center"/>
            </w:pPr>
            <w:r>
              <w:rPr>
                <w:rFonts w:hint="eastAsia"/>
              </w:rPr>
              <w:t>接口自动测试成功</w:t>
            </w:r>
          </w:p>
        </w:tc>
        <w:tc>
          <w:tcPr>
            <w:tcW w:w="1206" w:type="dxa"/>
            <w:vMerge w:val="continue"/>
          </w:tcPr>
          <w:p w14:paraId="41DA81DE">
            <w:pPr>
              <w:spacing w:line="240" w:lineRule="auto"/>
              <w:jc w:val="center"/>
            </w:pPr>
          </w:p>
        </w:tc>
      </w:tr>
      <w:tr w14:paraId="2A4AF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64" w:type="dxa"/>
            <w:vMerge w:val="continue"/>
            <w:vAlign w:val="center"/>
          </w:tcPr>
          <w:p w14:paraId="2F9F71AA">
            <w:pPr>
              <w:spacing w:line="240" w:lineRule="auto"/>
              <w:jc w:val="center"/>
            </w:pPr>
          </w:p>
        </w:tc>
        <w:tc>
          <w:tcPr>
            <w:tcW w:w="1084" w:type="dxa"/>
            <w:vMerge w:val="continue"/>
            <w:vAlign w:val="center"/>
          </w:tcPr>
          <w:p w14:paraId="5E648AB8">
            <w:pPr>
              <w:spacing w:line="240" w:lineRule="auto"/>
              <w:jc w:val="center"/>
            </w:pPr>
          </w:p>
        </w:tc>
        <w:tc>
          <w:tcPr>
            <w:tcW w:w="661" w:type="dxa"/>
            <w:vAlign w:val="center"/>
          </w:tcPr>
          <w:p w14:paraId="1AD7D1A9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79" w:type="dxa"/>
            <w:vAlign w:val="center"/>
          </w:tcPr>
          <w:p w14:paraId="2600383D">
            <w:pPr>
              <w:tabs>
                <w:tab w:val="left" w:pos="503"/>
              </w:tabs>
              <w:spacing w:line="240" w:lineRule="auto"/>
              <w:jc w:val="center"/>
            </w:pPr>
            <w:r>
              <w:rPr>
                <w:rFonts w:hint="eastAsia"/>
              </w:rPr>
              <w:t>自动测试hotspot类接口</w:t>
            </w:r>
          </w:p>
        </w:tc>
        <w:tc>
          <w:tcPr>
            <w:tcW w:w="2613" w:type="dxa"/>
            <w:vAlign w:val="center"/>
          </w:tcPr>
          <w:p w14:paraId="6741E994">
            <w:pPr>
              <w:spacing w:line="240" w:lineRule="auto"/>
              <w:jc w:val="center"/>
            </w:pPr>
            <w:r>
              <w:rPr>
                <w:rFonts w:hint="eastAsia"/>
              </w:rPr>
              <w:t>接口自动测试成功</w:t>
            </w:r>
          </w:p>
        </w:tc>
        <w:tc>
          <w:tcPr>
            <w:tcW w:w="1206" w:type="dxa"/>
            <w:vMerge w:val="continue"/>
          </w:tcPr>
          <w:p w14:paraId="66521FB1">
            <w:pPr>
              <w:spacing w:line="240" w:lineRule="auto"/>
              <w:jc w:val="center"/>
            </w:pPr>
          </w:p>
        </w:tc>
      </w:tr>
      <w:tr w14:paraId="78D1C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64" w:type="dxa"/>
            <w:vMerge w:val="continue"/>
            <w:vAlign w:val="center"/>
          </w:tcPr>
          <w:p w14:paraId="1F50BE96">
            <w:pPr>
              <w:spacing w:line="240" w:lineRule="auto"/>
              <w:jc w:val="center"/>
            </w:pPr>
          </w:p>
        </w:tc>
        <w:tc>
          <w:tcPr>
            <w:tcW w:w="1084" w:type="dxa"/>
            <w:vMerge w:val="continue"/>
            <w:vAlign w:val="center"/>
          </w:tcPr>
          <w:p w14:paraId="7C73350C">
            <w:pPr>
              <w:spacing w:line="240" w:lineRule="auto"/>
              <w:jc w:val="center"/>
            </w:pPr>
          </w:p>
        </w:tc>
        <w:tc>
          <w:tcPr>
            <w:tcW w:w="661" w:type="dxa"/>
            <w:vAlign w:val="center"/>
          </w:tcPr>
          <w:p w14:paraId="106E0E64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79" w:type="dxa"/>
            <w:vAlign w:val="center"/>
          </w:tcPr>
          <w:p w14:paraId="40777313">
            <w:pPr>
              <w:tabs>
                <w:tab w:val="left" w:pos="503"/>
              </w:tabs>
              <w:spacing w:line="240" w:lineRule="auto"/>
              <w:jc w:val="center"/>
            </w:pPr>
            <w:r>
              <w:rPr>
                <w:rFonts w:hint="eastAsia"/>
              </w:rPr>
              <w:t>自动测试hotspot</w:t>
            </w:r>
            <w:r>
              <w:t>Manager</w:t>
            </w:r>
            <w:r>
              <w:rPr>
                <w:rFonts w:hint="eastAsia"/>
              </w:rPr>
              <w:t>类接口</w:t>
            </w:r>
          </w:p>
        </w:tc>
        <w:tc>
          <w:tcPr>
            <w:tcW w:w="2613" w:type="dxa"/>
            <w:vAlign w:val="center"/>
          </w:tcPr>
          <w:p w14:paraId="0B105E23">
            <w:pPr>
              <w:spacing w:line="240" w:lineRule="auto"/>
              <w:jc w:val="center"/>
            </w:pPr>
            <w:r>
              <w:rPr>
                <w:rFonts w:hint="eastAsia"/>
              </w:rPr>
              <w:t>接口自动测试成功</w:t>
            </w:r>
          </w:p>
        </w:tc>
        <w:tc>
          <w:tcPr>
            <w:tcW w:w="1206" w:type="dxa"/>
            <w:vMerge w:val="continue"/>
          </w:tcPr>
          <w:p w14:paraId="076A6737">
            <w:pPr>
              <w:spacing w:line="240" w:lineRule="auto"/>
              <w:jc w:val="center"/>
            </w:pPr>
          </w:p>
        </w:tc>
      </w:tr>
      <w:tr w14:paraId="5CF0F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64" w:type="dxa"/>
            <w:vMerge w:val="continue"/>
            <w:vAlign w:val="center"/>
          </w:tcPr>
          <w:p w14:paraId="4F4C81B0">
            <w:pPr>
              <w:spacing w:line="240" w:lineRule="auto"/>
              <w:jc w:val="center"/>
            </w:pPr>
          </w:p>
        </w:tc>
        <w:tc>
          <w:tcPr>
            <w:tcW w:w="1084" w:type="dxa"/>
            <w:vMerge w:val="continue"/>
            <w:vAlign w:val="center"/>
          </w:tcPr>
          <w:p w14:paraId="67AA95C3">
            <w:pPr>
              <w:spacing w:line="240" w:lineRule="auto"/>
              <w:jc w:val="center"/>
            </w:pPr>
          </w:p>
        </w:tc>
        <w:tc>
          <w:tcPr>
            <w:tcW w:w="661" w:type="dxa"/>
            <w:vAlign w:val="center"/>
          </w:tcPr>
          <w:p w14:paraId="27CD72B1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2479" w:type="dxa"/>
            <w:vAlign w:val="center"/>
          </w:tcPr>
          <w:p w14:paraId="789F35C4">
            <w:pPr>
              <w:tabs>
                <w:tab w:val="left" w:pos="503"/>
              </w:tabs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自动测试p</w:t>
            </w:r>
            <w:r>
              <w:t>2p</w:t>
            </w:r>
            <w:r>
              <w:rPr>
                <w:rFonts w:hint="eastAsia"/>
              </w:rPr>
              <w:t>类接口</w:t>
            </w:r>
          </w:p>
        </w:tc>
        <w:tc>
          <w:tcPr>
            <w:tcW w:w="2613" w:type="dxa"/>
            <w:vAlign w:val="center"/>
          </w:tcPr>
          <w:p w14:paraId="451A3625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接口自动测试成功</w:t>
            </w:r>
          </w:p>
        </w:tc>
        <w:tc>
          <w:tcPr>
            <w:tcW w:w="1206" w:type="dxa"/>
            <w:vMerge w:val="continue"/>
          </w:tcPr>
          <w:p w14:paraId="15EB32D0">
            <w:pPr>
              <w:spacing w:line="240" w:lineRule="auto"/>
              <w:jc w:val="center"/>
            </w:pPr>
          </w:p>
        </w:tc>
      </w:tr>
      <w:tr w14:paraId="4FF17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64" w:type="dxa"/>
            <w:vMerge w:val="continue"/>
            <w:vAlign w:val="center"/>
          </w:tcPr>
          <w:p w14:paraId="4325F292">
            <w:pPr>
              <w:spacing w:line="240" w:lineRule="auto"/>
              <w:jc w:val="center"/>
            </w:pPr>
          </w:p>
        </w:tc>
        <w:tc>
          <w:tcPr>
            <w:tcW w:w="1084" w:type="dxa"/>
            <w:vMerge w:val="continue"/>
            <w:vAlign w:val="center"/>
          </w:tcPr>
          <w:p w14:paraId="01271D3E">
            <w:pPr>
              <w:spacing w:line="240" w:lineRule="auto"/>
              <w:jc w:val="center"/>
            </w:pPr>
          </w:p>
        </w:tc>
        <w:tc>
          <w:tcPr>
            <w:tcW w:w="661" w:type="dxa"/>
            <w:vAlign w:val="center"/>
          </w:tcPr>
          <w:p w14:paraId="35D6BFC9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2479" w:type="dxa"/>
            <w:vAlign w:val="center"/>
          </w:tcPr>
          <w:p w14:paraId="02BE80F2">
            <w:pPr>
              <w:tabs>
                <w:tab w:val="left" w:pos="503"/>
              </w:tabs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自动测试</w:t>
            </w:r>
            <w:r>
              <w:t>p2pManager</w:t>
            </w:r>
            <w:r>
              <w:rPr>
                <w:rFonts w:hint="eastAsia"/>
              </w:rPr>
              <w:t>类接口</w:t>
            </w:r>
          </w:p>
        </w:tc>
        <w:tc>
          <w:tcPr>
            <w:tcW w:w="2613" w:type="dxa"/>
            <w:vAlign w:val="center"/>
          </w:tcPr>
          <w:p w14:paraId="36074E57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接口自动测试成功</w:t>
            </w:r>
          </w:p>
        </w:tc>
        <w:tc>
          <w:tcPr>
            <w:tcW w:w="1206" w:type="dxa"/>
            <w:vMerge w:val="continue"/>
          </w:tcPr>
          <w:p w14:paraId="09FE2663">
            <w:pPr>
              <w:spacing w:line="240" w:lineRule="auto"/>
              <w:jc w:val="center"/>
            </w:pPr>
          </w:p>
        </w:tc>
      </w:tr>
      <w:tr w14:paraId="03D64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64" w:type="dxa"/>
            <w:vMerge w:val="restart"/>
            <w:vAlign w:val="center"/>
          </w:tcPr>
          <w:p w14:paraId="15C28CF5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  <w:r>
              <w:t>03</w:t>
            </w:r>
          </w:p>
        </w:tc>
        <w:tc>
          <w:tcPr>
            <w:tcW w:w="1084" w:type="dxa"/>
            <w:vMerge w:val="restart"/>
            <w:vAlign w:val="center"/>
          </w:tcPr>
          <w:p w14:paraId="4236259F">
            <w:pPr>
              <w:spacing w:line="240" w:lineRule="auto"/>
              <w:jc w:val="center"/>
            </w:pPr>
            <w:r>
              <w:rPr>
                <w:rFonts w:hint="eastAsia"/>
              </w:rPr>
              <w:t>场景测试</w:t>
            </w:r>
          </w:p>
        </w:tc>
        <w:tc>
          <w:tcPr>
            <w:tcW w:w="661" w:type="dxa"/>
            <w:vAlign w:val="center"/>
          </w:tcPr>
          <w:p w14:paraId="2605980F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2479" w:type="dxa"/>
            <w:vAlign w:val="center"/>
          </w:tcPr>
          <w:p w14:paraId="769FD938">
            <w:pPr>
              <w:tabs>
                <w:tab w:val="left" w:pos="503"/>
              </w:tabs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测试连接WiFi的场景</w:t>
            </w:r>
          </w:p>
        </w:tc>
        <w:tc>
          <w:tcPr>
            <w:tcW w:w="2613" w:type="dxa"/>
            <w:vAlign w:val="center"/>
          </w:tcPr>
          <w:p w14:paraId="0BCD0871">
            <w:pPr>
              <w:spacing w:line="240" w:lineRule="auto"/>
              <w:jc w:val="center"/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ifi类接口测试成功</w:t>
            </w:r>
          </w:p>
        </w:tc>
        <w:tc>
          <w:tcPr>
            <w:tcW w:w="1206" w:type="dxa"/>
            <w:vMerge w:val="continue"/>
          </w:tcPr>
          <w:p w14:paraId="61F96791">
            <w:pPr>
              <w:spacing w:line="240" w:lineRule="auto"/>
              <w:jc w:val="center"/>
            </w:pPr>
          </w:p>
        </w:tc>
      </w:tr>
      <w:tr w14:paraId="4A8C0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64" w:type="dxa"/>
            <w:vMerge w:val="continue"/>
            <w:vAlign w:val="center"/>
          </w:tcPr>
          <w:p w14:paraId="590E90FA">
            <w:pPr>
              <w:spacing w:line="240" w:lineRule="auto"/>
              <w:jc w:val="center"/>
            </w:pPr>
          </w:p>
        </w:tc>
        <w:tc>
          <w:tcPr>
            <w:tcW w:w="1084" w:type="dxa"/>
            <w:vMerge w:val="continue"/>
            <w:vAlign w:val="center"/>
          </w:tcPr>
          <w:p w14:paraId="4E5CDBD4">
            <w:pPr>
              <w:spacing w:line="240" w:lineRule="auto"/>
              <w:jc w:val="center"/>
            </w:pPr>
          </w:p>
        </w:tc>
        <w:tc>
          <w:tcPr>
            <w:tcW w:w="661" w:type="dxa"/>
            <w:vAlign w:val="center"/>
          </w:tcPr>
          <w:p w14:paraId="0D0562F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2479" w:type="dxa"/>
            <w:vAlign w:val="center"/>
          </w:tcPr>
          <w:p w14:paraId="1CBF1CAE">
            <w:pPr>
              <w:tabs>
                <w:tab w:val="left" w:pos="503"/>
              </w:tabs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测试连接WiFi的场景</w:t>
            </w:r>
          </w:p>
        </w:tc>
        <w:tc>
          <w:tcPr>
            <w:tcW w:w="2613" w:type="dxa"/>
            <w:vAlign w:val="center"/>
          </w:tcPr>
          <w:p w14:paraId="253D8885">
            <w:pPr>
              <w:spacing w:line="240" w:lineRule="auto"/>
              <w:jc w:val="center"/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ifi</w:t>
            </w:r>
            <w:r>
              <w:t>M</w:t>
            </w:r>
            <w:r>
              <w:rPr>
                <w:rFonts w:hint="eastAsia"/>
              </w:rPr>
              <w:t>anager类接口测试成功</w:t>
            </w:r>
          </w:p>
        </w:tc>
        <w:tc>
          <w:tcPr>
            <w:tcW w:w="1206" w:type="dxa"/>
            <w:vMerge w:val="continue"/>
          </w:tcPr>
          <w:p w14:paraId="3068935A">
            <w:pPr>
              <w:spacing w:line="240" w:lineRule="auto"/>
              <w:jc w:val="center"/>
            </w:pPr>
          </w:p>
        </w:tc>
      </w:tr>
      <w:tr w14:paraId="01E13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64" w:type="dxa"/>
            <w:vMerge w:val="continue"/>
            <w:vAlign w:val="center"/>
          </w:tcPr>
          <w:p w14:paraId="63ADF9B7">
            <w:pPr>
              <w:spacing w:line="240" w:lineRule="auto"/>
              <w:jc w:val="center"/>
            </w:pPr>
          </w:p>
        </w:tc>
        <w:tc>
          <w:tcPr>
            <w:tcW w:w="1084" w:type="dxa"/>
            <w:vMerge w:val="continue"/>
            <w:vAlign w:val="center"/>
          </w:tcPr>
          <w:p w14:paraId="50EDA5E2">
            <w:pPr>
              <w:spacing w:line="240" w:lineRule="auto"/>
              <w:jc w:val="center"/>
            </w:pPr>
          </w:p>
        </w:tc>
        <w:tc>
          <w:tcPr>
            <w:tcW w:w="661" w:type="dxa"/>
            <w:vAlign w:val="center"/>
          </w:tcPr>
          <w:p w14:paraId="42A15F9A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2479" w:type="dxa"/>
            <w:vAlign w:val="center"/>
          </w:tcPr>
          <w:p w14:paraId="5509B0A0">
            <w:pPr>
              <w:tabs>
                <w:tab w:val="left" w:pos="503"/>
              </w:tabs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测试创建热点的场景</w:t>
            </w:r>
          </w:p>
        </w:tc>
        <w:tc>
          <w:tcPr>
            <w:tcW w:w="2613" w:type="dxa"/>
            <w:vAlign w:val="center"/>
          </w:tcPr>
          <w:p w14:paraId="0D8FE856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hotspot类接口测试成功</w:t>
            </w:r>
          </w:p>
        </w:tc>
        <w:tc>
          <w:tcPr>
            <w:tcW w:w="1206" w:type="dxa"/>
            <w:vMerge w:val="continue"/>
          </w:tcPr>
          <w:p w14:paraId="6B343F13">
            <w:pPr>
              <w:spacing w:line="240" w:lineRule="auto"/>
              <w:jc w:val="center"/>
            </w:pPr>
          </w:p>
        </w:tc>
      </w:tr>
      <w:tr w14:paraId="549A0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64" w:type="dxa"/>
            <w:vMerge w:val="continue"/>
            <w:vAlign w:val="center"/>
          </w:tcPr>
          <w:p w14:paraId="6A7F61B6">
            <w:pPr>
              <w:spacing w:line="240" w:lineRule="auto"/>
              <w:jc w:val="center"/>
            </w:pPr>
          </w:p>
        </w:tc>
        <w:tc>
          <w:tcPr>
            <w:tcW w:w="1084" w:type="dxa"/>
            <w:vMerge w:val="continue"/>
            <w:vAlign w:val="center"/>
          </w:tcPr>
          <w:p w14:paraId="5B8AC4F0">
            <w:pPr>
              <w:spacing w:line="240" w:lineRule="auto"/>
              <w:jc w:val="center"/>
            </w:pPr>
          </w:p>
        </w:tc>
        <w:tc>
          <w:tcPr>
            <w:tcW w:w="661" w:type="dxa"/>
            <w:vAlign w:val="center"/>
          </w:tcPr>
          <w:p w14:paraId="034C3676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2479" w:type="dxa"/>
            <w:vAlign w:val="center"/>
          </w:tcPr>
          <w:p w14:paraId="667CCA57">
            <w:pPr>
              <w:tabs>
                <w:tab w:val="left" w:pos="503"/>
              </w:tabs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测试创建热点的场景</w:t>
            </w:r>
          </w:p>
        </w:tc>
        <w:tc>
          <w:tcPr>
            <w:tcW w:w="2613" w:type="dxa"/>
            <w:vAlign w:val="center"/>
          </w:tcPr>
          <w:p w14:paraId="55ACDB81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hotspot</w:t>
            </w:r>
            <w:r>
              <w:t>M</w:t>
            </w:r>
            <w:r>
              <w:rPr>
                <w:rFonts w:hint="eastAsia"/>
              </w:rPr>
              <w:t>anager类接口测试成功</w:t>
            </w:r>
          </w:p>
        </w:tc>
        <w:tc>
          <w:tcPr>
            <w:tcW w:w="1206" w:type="dxa"/>
            <w:vMerge w:val="continue"/>
          </w:tcPr>
          <w:p w14:paraId="3C4E6B7F">
            <w:pPr>
              <w:spacing w:line="240" w:lineRule="auto"/>
              <w:jc w:val="center"/>
            </w:pPr>
          </w:p>
        </w:tc>
      </w:tr>
      <w:tr w14:paraId="3EB53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64" w:type="dxa"/>
            <w:vMerge w:val="continue"/>
            <w:vAlign w:val="center"/>
          </w:tcPr>
          <w:p w14:paraId="5BB802B3">
            <w:pPr>
              <w:spacing w:line="240" w:lineRule="auto"/>
              <w:jc w:val="center"/>
            </w:pPr>
          </w:p>
        </w:tc>
        <w:tc>
          <w:tcPr>
            <w:tcW w:w="1084" w:type="dxa"/>
            <w:vMerge w:val="continue"/>
            <w:vAlign w:val="center"/>
          </w:tcPr>
          <w:p w14:paraId="07E90330">
            <w:pPr>
              <w:spacing w:line="240" w:lineRule="auto"/>
              <w:jc w:val="center"/>
            </w:pPr>
          </w:p>
        </w:tc>
        <w:tc>
          <w:tcPr>
            <w:tcW w:w="661" w:type="dxa"/>
            <w:vAlign w:val="center"/>
          </w:tcPr>
          <w:p w14:paraId="2912FCFA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2479" w:type="dxa"/>
            <w:vAlign w:val="center"/>
          </w:tcPr>
          <w:p w14:paraId="167AA612">
            <w:pPr>
              <w:tabs>
                <w:tab w:val="left" w:pos="503"/>
              </w:tabs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测试p</w:t>
            </w:r>
            <w:r>
              <w:t>2</w:t>
            </w:r>
            <w:r>
              <w:rPr>
                <w:rFonts w:hint="eastAsia"/>
              </w:rPr>
              <w:t>p连接的场景</w:t>
            </w:r>
          </w:p>
        </w:tc>
        <w:tc>
          <w:tcPr>
            <w:tcW w:w="2613" w:type="dxa"/>
            <w:vAlign w:val="center"/>
          </w:tcPr>
          <w:p w14:paraId="34F21E69">
            <w:pPr>
              <w:spacing w:line="240" w:lineRule="auto"/>
              <w:jc w:val="center"/>
              <w:rPr>
                <w:rFonts w:hint="eastAsia"/>
              </w:rPr>
            </w:pPr>
            <w:r>
              <w:t>P2p</w:t>
            </w:r>
            <w:r>
              <w:rPr>
                <w:rFonts w:hint="eastAsia"/>
              </w:rPr>
              <w:t>类接口测试成功</w:t>
            </w:r>
          </w:p>
        </w:tc>
        <w:tc>
          <w:tcPr>
            <w:tcW w:w="1206" w:type="dxa"/>
            <w:vMerge w:val="continue"/>
          </w:tcPr>
          <w:p w14:paraId="1731653F">
            <w:pPr>
              <w:spacing w:line="240" w:lineRule="auto"/>
              <w:jc w:val="center"/>
            </w:pPr>
          </w:p>
        </w:tc>
      </w:tr>
      <w:tr w14:paraId="57DD1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64" w:type="dxa"/>
            <w:vMerge w:val="continue"/>
            <w:vAlign w:val="center"/>
          </w:tcPr>
          <w:p w14:paraId="31BF8A9B">
            <w:pPr>
              <w:spacing w:line="240" w:lineRule="auto"/>
              <w:jc w:val="center"/>
            </w:pPr>
          </w:p>
        </w:tc>
        <w:tc>
          <w:tcPr>
            <w:tcW w:w="1084" w:type="dxa"/>
            <w:vMerge w:val="continue"/>
            <w:vAlign w:val="center"/>
          </w:tcPr>
          <w:p w14:paraId="10448F02">
            <w:pPr>
              <w:spacing w:line="240" w:lineRule="auto"/>
              <w:jc w:val="center"/>
            </w:pPr>
          </w:p>
        </w:tc>
        <w:tc>
          <w:tcPr>
            <w:tcW w:w="661" w:type="dxa"/>
            <w:vAlign w:val="center"/>
          </w:tcPr>
          <w:p w14:paraId="2D8C4787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2479" w:type="dxa"/>
            <w:vAlign w:val="center"/>
          </w:tcPr>
          <w:p w14:paraId="589A1BB3">
            <w:pPr>
              <w:tabs>
                <w:tab w:val="left" w:pos="503"/>
              </w:tabs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测试p</w:t>
            </w:r>
            <w:r>
              <w:t>2</w:t>
            </w:r>
            <w:r>
              <w:rPr>
                <w:rFonts w:hint="eastAsia"/>
              </w:rPr>
              <w:t>p连接的场景</w:t>
            </w:r>
          </w:p>
        </w:tc>
        <w:tc>
          <w:tcPr>
            <w:tcW w:w="2613" w:type="dxa"/>
            <w:vAlign w:val="center"/>
          </w:tcPr>
          <w:p w14:paraId="23A64E9C">
            <w:pPr>
              <w:spacing w:line="240" w:lineRule="auto"/>
              <w:jc w:val="center"/>
              <w:rPr>
                <w:rFonts w:hint="eastAsia"/>
              </w:rPr>
            </w:pPr>
            <w:r>
              <w:t>P2pM</w:t>
            </w:r>
            <w:r>
              <w:rPr>
                <w:rFonts w:hint="eastAsia"/>
              </w:rPr>
              <w:t>anager类接口测试成功</w:t>
            </w:r>
          </w:p>
        </w:tc>
        <w:tc>
          <w:tcPr>
            <w:tcW w:w="1206" w:type="dxa"/>
            <w:vMerge w:val="continue"/>
          </w:tcPr>
          <w:p w14:paraId="7507861C">
            <w:pPr>
              <w:spacing w:line="240" w:lineRule="auto"/>
              <w:jc w:val="center"/>
            </w:pPr>
          </w:p>
        </w:tc>
      </w:tr>
      <w:bookmarkEnd w:id="18"/>
    </w:tbl>
    <w:p w14:paraId="67FAED5F">
      <w:pPr>
        <w:pStyle w:val="2"/>
        <w:numPr>
          <w:ilvl w:val="1"/>
          <w:numId w:val="2"/>
        </w:numPr>
        <w:spacing w:line="360" w:lineRule="atLeast"/>
        <w:rPr>
          <w:sz w:val="28"/>
          <w:szCs w:val="24"/>
        </w:rPr>
      </w:pPr>
      <w:bookmarkStart w:id="19" w:name="_Toc140841732"/>
      <w:r>
        <w:rPr>
          <w:sz w:val="28"/>
          <w:szCs w:val="24"/>
        </w:rPr>
        <w:t>缺陷的统计</w:t>
      </w:r>
      <w:bookmarkEnd w:id="19"/>
    </w:p>
    <w:tbl>
      <w:tblPr>
        <w:tblStyle w:val="2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8"/>
        <w:gridCol w:w="2009"/>
        <w:gridCol w:w="2008"/>
        <w:gridCol w:w="2046"/>
      </w:tblGrid>
      <w:tr w14:paraId="2A59F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298" w:type="dxa"/>
            <w:shd w:val="clear" w:color="auto" w:fill="DDDDDD"/>
            <w:vAlign w:val="center"/>
          </w:tcPr>
          <w:p w14:paraId="062C3BE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 w:cs="宋体"/>
                <w:snapToGrid/>
                <w:szCs w:val="21"/>
              </w:rPr>
              <w:t>缺陷级别</w:t>
            </w:r>
          </w:p>
        </w:tc>
        <w:tc>
          <w:tcPr>
            <w:tcW w:w="2009" w:type="dxa"/>
            <w:shd w:val="clear" w:color="auto" w:fill="DDDDDD"/>
            <w:vAlign w:val="center"/>
          </w:tcPr>
          <w:p w14:paraId="212F075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宋体"/>
                <w:snapToGrid/>
                <w:sz w:val="20"/>
              </w:rPr>
            </w:pPr>
            <w:r>
              <w:rPr>
                <w:rFonts w:hint="eastAsia" w:cs="宋体"/>
                <w:snapToGrid/>
                <w:szCs w:val="21"/>
              </w:rPr>
              <w:t>缺陷数统计</w:t>
            </w:r>
          </w:p>
        </w:tc>
        <w:tc>
          <w:tcPr>
            <w:tcW w:w="2008" w:type="dxa"/>
            <w:shd w:val="clear" w:color="auto" w:fill="DDDDDD"/>
            <w:vAlign w:val="center"/>
          </w:tcPr>
          <w:p w14:paraId="02A81A35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 w:cs="宋体"/>
                <w:snapToGrid/>
                <w:szCs w:val="21"/>
              </w:rPr>
              <w:t>缺陷类型</w:t>
            </w:r>
          </w:p>
        </w:tc>
        <w:tc>
          <w:tcPr>
            <w:tcW w:w="2046" w:type="dxa"/>
            <w:shd w:val="clear" w:color="auto" w:fill="DDDDDD"/>
            <w:vAlign w:val="center"/>
          </w:tcPr>
          <w:p w14:paraId="001F9C6E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 w:cs="宋体"/>
                <w:snapToGrid/>
                <w:szCs w:val="21"/>
              </w:rPr>
              <w:t>处理措施</w:t>
            </w:r>
          </w:p>
        </w:tc>
      </w:tr>
      <w:tr w14:paraId="063F3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8" w:type="dxa"/>
            <w:vAlign w:val="center"/>
          </w:tcPr>
          <w:p w14:paraId="620F85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宋体"/>
                <w:snapToGrid/>
                <w:szCs w:val="21"/>
              </w:rPr>
            </w:pPr>
            <w:r>
              <w:rPr>
                <w:rFonts w:hint="eastAsia" w:cs="宋体"/>
                <w:snapToGrid/>
                <w:szCs w:val="21"/>
              </w:rPr>
              <w:t>致命</w:t>
            </w:r>
          </w:p>
        </w:tc>
        <w:tc>
          <w:tcPr>
            <w:tcW w:w="2009" w:type="dxa"/>
            <w:vAlign w:val="center"/>
          </w:tcPr>
          <w:p w14:paraId="75E50F5E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08" w:type="dxa"/>
          </w:tcPr>
          <w:p w14:paraId="33DBD4D5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46" w:type="dxa"/>
          </w:tcPr>
          <w:p w14:paraId="59AD1A85">
            <w:pPr>
              <w:spacing w:line="240" w:lineRule="auto"/>
              <w:jc w:val="center"/>
            </w:pPr>
          </w:p>
        </w:tc>
      </w:tr>
      <w:tr w14:paraId="4F2E7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8" w:type="dxa"/>
            <w:vAlign w:val="center"/>
          </w:tcPr>
          <w:p w14:paraId="37784C5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宋体"/>
                <w:snapToGrid/>
                <w:szCs w:val="21"/>
              </w:rPr>
            </w:pPr>
            <w:r>
              <w:rPr>
                <w:rFonts w:hint="eastAsia" w:cs="宋体"/>
                <w:snapToGrid/>
                <w:szCs w:val="21"/>
              </w:rPr>
              <w:t>严重</w:t>
            </w:r>
          </w:p>
        </w:tc>
        <w:tc>
          <w:tcPr>
            <w:tcW w:w="2009" w:type="dxa"/>
            <w:vAlign w:val="center"/>
          </w:tcPr>
          <w:p w14:paraId="03A53EFA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08" w:type="dxa"/>
          </w:tcPr>
          <w:p w14:paraId="0B3527B5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46" w:type="dxa"/>
          </w:tcPr>
          <w:p w14:paraId="403F6174">
            <w:pPr>
              <w:spacing w:line="240" w:lineRule="auto"/>
              <w:jc w:val="center"/>
            </w:pPr>
          </w:p>
        </w:tc>
      </w:tr>
      <w:tr w14:paraId="761D8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8" w:type="dxa"/>
            <w:vAlign w:val="center"/>
          </w:tcPr>
          <w:p w14:paraId="468A2671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宋体"/>
                <w:snapToGrid/>
                <w:szCs w:val="21"/>
              </w:rPr>
            </w:pPr>
            <w:r>
              <w:rPr>
                <w:rFonts w:hint="eastAsia" w:cs="宋体"/>
                <w:snapToGrid/>
                <w:szCs w:val="21"/>
              </w:rPr>
              <w:t>一般</w:t>
            </w:r>
          </w:p>
        </w:tc>
        <w:tc>
          <w:tcPr>
            <w:tcW w:w="2009" w:type="dxa"/>
            <w:vAlign w:val="center"/>
          </w:tcPr>
          <w:p w14:paraId="31B52932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08" w:type="dxa"/>
          </w:tcPr>
          <w:p w14:paraId="3E74EAE7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46" w:type="dxa"/>
          </w:tcPr>
          <w:p w14:paraId="2D30F37B">
            <w:pPr>
              <w:spacing w:line="240" w:lineRule="auto"/>
              <w:jc w:val="center"/>
            </w:pPr>
          </w:p>
        </w:tc>
      </w:tr>
      <w:tr w14:paraId="04EA5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8" w:type="dxa"/>
            <w:vAlign w:val="center"/>
          </w:tcPr>
          <w:p w14:paraId="36EE8B9E">
            <w:pPr>
              <w:autoSpaceDE w:val="0"/>
              <w:autoSpaceDN w:val="0"/>
              <w:adjustRightInd w:val="0"/>
              <w:spacing w:line="240" w:lineRule="auto"/>
              <w:jc w:val="center"/>
            </w:pPr>
            <w:r>
              <w:rPr>
                <w:rFonts w:hint="eastAsia" w:cs="宋体"/>
                <w:snapToGrid/>
                <w:szCs w:val="21"/>
              </w:rPr>
              <w:t>微小</w:t>
            </w:r>
          </w:p>
        </w:tc>
        <w:tc>
          <w:tcPr>
            <w:tcW w:w="2009" w:type="dxa"/>
            <w:vAlign w:val="center"/>
          </w:tcPr>
          <w:p w14:paraId="1D6DACC0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08" w:type="dxa"/>
          </w:tcPr>
          <w:p w14:paraId="5B553C8A">
            <w:pPr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46" w:type="dxa"/>
          </w:tcPr>
          <w:p w14:paraId="2C7511FB">
            <w:pPr>
              <w:spacing w:line="240" w:lineRule="auto"/>
              <w:jc w:val="center"/>
            </w:pPr>
          </w:p>
        </w:tc>
      </w:tr>
    </w:tbl>
    <w:p w14:paraId="6C870557">
      <w:pPr>
        <w:pStyle w:val="2"/>
        <w:numPr>
          <w:ilvl w:val="0"/>
          <w:numId w:val="2"/>
        </w:numPr>
        <w:spacing w:line="360" w:lineRule="atLeast"/>
        <w:rPr>
          <w:rFonts w:ascii="Times New Roman"/>
        </w:rPr>
      </w:pPr>
      <w:bookmarkStart w:id="20" w:name="_Toc140841733"/>
      <w:r>
        <w:rPr>
          <w:rFonts w:hint="eastAsia" w:ascii="Times New Roman"/>
        </w:rPr>
        <w:t>性能及安全</w:t>
      </w:r>
      <w:bookmarkEnd w:id="20"/>
    </w:p>
    <w:p w14:paraId="0D0F98FB">
      <w:r>
        <w:rPr>
          <w:rFonts w:hint="eastAsia" w:ascii="Times New Roman"/>
        </w:rPr>
        <w:t xml:space="preserve">    </w:t>
      </w:r>
      <w:r>
        <w:rPr>
          <w:rFonts w:hint="eastAsia" w:ascii="Times New Roman"/>
          <w:i/>
          <w:iCs/>
          <w:color w:val="0000FF"/>
        </w:rPr>
        <w:t>不涉及</w:t>
      </w:r>
    </w:p>
    <w:p w14:paraId="450F23DA">
      <w:pPr>
        <w:pStyle w:val="2"/>
        <w:numPr>
          <w:ilvl w:val="0"/>
          <w:numId w:val="2"/>
        </w:numPr>
        <w:spacing w:line="360" w:lineRule="atLeast"/>
        <w:rPr>
          <w:rFonts w:ascii="Times New Roman"/>
        </w:rPr>
      </w:pPr>
      <w:bookmarkStart w:id="21" w:name="_Toc140841734"/>
      <w:r>
        <w:rPr>
          <w:rFonts w:ascii="Times New Roman"/>
        </w:rPr>
        <w:t>测试结论和建议</w:t>
      </w:r>
      <w:bookmarkEnd w:id="21"/>
    </w:p>
    <w:p w14:paraId="185425C2">
      <w:pPr>
        <w:autoSpaceDE w:val="0"/>
        <w:autoSpaceDN w:val="0"/>
        <w:adjustRightInd w:val="0"/>
        <w:spacing w:line="360" w:lineRule="auto"/>
        <w:ind w:firstLine="480" w:firstLineChars="200"/>
        <w:rPr>
          <w:rFonts w:cs="宋体"/>
          <w:snapToGrid/>
          <w:sz w:val="24"/>
          <w:szCs w:val="24"/>
        </w:rPr>
      </w:pPr>
      <w:r>
        <w:rPr>
          <w:rFonts w:hint="eastAsia" w:cs="宋体"/>
          <w:snapToGrid/>
          <w:sz w:val="24"/>
          <w:szCs w:val="24"/>
        </w:rPr>
        <w:t>通过本次软件功能测试，满足准出原则，WiFi测试</w:t>
      </w:r>
      <w:r>
        <w:rPr>
          <w:rFonts w:cs="宋体"/>
          <w:snapToGrid/>
          <w:sz w:val="24"/>
          <w:szCs w:val="24"/>
        </w:rPr>
        <w:t>APP</w:t>
      </w:r>
      <w:r>
        <w:rPr>
          <w:rFonts w:hint="eastAsia" w:cs="宋体"/>
          <w:snapToGrid/>
          <w:sz w:val="24"/>
          <w:szCs w:val="24"/>
        </w:rPr>
        <w:t>，即</w:t>
      </w:r>
      <w:r>
        <w:rPr>
          <w:rFonts w:cs="宋体"/>
          <w:snapToGrid/>
          <w:sz w:val="24"/>
          <w:szCs w:val="24"/>
        </w:rPr>
        <w:t>提供WIFI的测试APP</w:t>
      </w:r>
      <w:r>
        <w:rPr>
          <w:rFonts w:hint="eastAsia" w:cs="宋体"/>
          <w:snapToGrid/>
          <w:sz w:val="24"/>
          <w:szCs w:val="24"/>
          <w:lang w:val="en-US" w:eastAsia="zh-CN"/>
        </w:rPr>
        <w:t>成功适配6.0版本，并且优化了代码规范，使代码更易读懂</w:t>
      </w:r>
      <w:r>
        <w:rPr>
          <w:rFonts w:cs="宋体"/>
          <w:snapToGrid/>
          <w:sz w:val="24"/>
          <w:szCs w:val="24"/>
        </w:rPr>
        <w:t>，包含STA、AP、P2P的测试（涉及所有的API级测试）</w:t>
      </w:r>
      <w:r>
        <w:rPr>
          <w:rFonts w:hint="eastAsia" w:cs="宋体"/>
          <w:snapToGrid/>
          <w:sz w:val="24"/>
          <w:szCs w:val="24"/>
        </w:rPr>
        <w:t>的app应用测试通过。</w:t>
      </w:r>
    </w:p>
    <w:p w14:paraId="0BA4AA9C">
      <w:pPr>
        <w:autoSpaceDE w:val="0"/>
        <w:autoSpaceDN w:val="0"/>
        <w:adjustRightInd w:val="0"/>
        <w:spacing w:line="360" w:lineRule="auto"/>
        <w:ind w:firstLine="480" w:firstLineChars="200"/>
        <w:rPr>
          <w:rFonts w:cs="宋体"/>
          <w:snapToGrid/>
          <w:sz w:val="24"/>
          <w:szCs w:val="24"/>
        </w:rPr>
      </w:pPr>
      <w:r>
        <w:rPr>
          <w:rFonts w:hint="eastAsia" w:cs="宋体"/>
          <w:snapToGrid/>
          <w:sz w:val="24"/>
          <w:szCs w:val="24"/>
        </w:rPr>
        <w:t>准出原则结论，如下表：</w:t>
      </w:r>
    </w:p>
    <w:tbl>
      <w:tblPr>
        <w:tblStyle w:val="26"/>
        <w:tblW w:w="85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1368"/>
        <w:gridCol w:w="1493"/>
        <w:gridCol w:w="1568"/>
        <w:gridCol w:w="2789"/>
      </w:tblGrid>
      <w:tr w14:paraId="020AA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9" w:type="dxa"/>
            <w:shd w:val="clear" w:color="auto" w:fill="D9D9D9"/>
          </w:tcPr>
          <w:p w14:paraId="05AFE4C7"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序号</w:t>
            </w:r>
          </w:p>
        </w:tc>
        <w:tc>
          <w:tcPr>
            <w:tcW w:w="1368" w:type="dxa"/>
            <w:shd w:val="clear" w:color="auto" w:fill="D9D9D9"/>
          </w:tcPr>
          <w:p w14:paraId="203B8E67"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准则</w:t>
            </w:r>
          </w:p>
        </w:tc>
        <w:tc>
          <w:tcPr>
            <w:tcW w:w="3061" w:type="dxa"/>
            <w:gridSpan w:val="2"/>
            <w:shd w:val="clear" w:color="auto" w:fill="D9D9D9"/>
          </w:tcPr>
          <w:p w14:paraId="2CAE3306"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出口标准</w:t>
            </w:r>
          </w:p>
        </w:tc>
        <w:tc>
          <w:tcPr>
            <w:tcW w:w="2789" w:type="dxa"/>
            <w:shd w:val="clear" w:color="auto" w:fill="D9D9D9"/>
          </w:tcPr>
          <w:p w14:paraId="1724744B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结论</w:t>
            </w:r>
          </w:p>
        </w:tc>
      </w:tr>
      <w:tr w14:paraId="309D5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9" w:type="dxa"/>
          </w:tcPr>
          <w:p w14:paraId="284129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368" w:type="dxa"/>
          </w:tcPr>
          <w:p w14:paraId="7AC1C0BA">
            <w:pPr>
              <w:rPr>
                <w:szCs w:val="21"/>
              </w:rPr>
            </w:pPr>
            <w:r>
              <w:rPr>
                <w:szCs w:val="21"/>
              </w:rPr>
              <w:t>需求覆盖率</w:t>
            </w:r>
          </w:p>
        </w:tc>
        <w:tc>
          <w:tcPr>
            <w:tcW w:w="3061" w:type="dxa"/>
            <w:gridSpan w:val="2"/>
          </w:tcPr>
          <w:p w14:paraId="405C5F3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100%以上的测试用例被执行</w:t>
            </w:r>
          </w:p>
        </w:tc>
        <w:tc>
          <w:tcPr>
            <w:tcW w:w="2789" w:type="dxa"/>
          </w:tcPr>
          <w:p w14:paraId="0A3087F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pass</w:t>
            </w:r>
          </w:p>
        </w:tc>
      </w:tr>
      <w:tr w14:paraId="7291E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1309" w:type="dxa"/>
            <w:vMerge w:val="restart"/>
          </w:tcPr>
          <w:p w14:paraId="3E629AC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368" w:type="dxa"/>
            <w:vMerge w:val="restart"/>
          </w:tcPr>
          <w:p w14:paraId="59558FD7">
            <w:pPr>
              <w:rPr>
                <w:szCs w:val="21"/>
              </w:rPr>
            </w:pPr>
            <w:r>
              <w:rPr>
                <w:szCs w:val="21"/>
              </w:rPr>
              <w:t>缺陷遗留</w:t>
            </w:r>
          </w:p>
          <w:p w14:paraId="33DECCC3">
            <w:pPr>
              <w:rPr>
                <w:rFonts w:cs="Arial"/>
                <w:szCs w:val="21"/>
              </w:rPr>
            </w:pPr>
          </w:p>
        </w:tc>
        <w:tc>
          <w:tcPr>
            <w:tcW w:w="1493" w:type="dxa"/>
          </w:tcPr>
          <w:p w14:paraId="1238BA7E"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严重度</w:t>
            </w:r>
          </w:p>
        </w:tc>
        <w:tc>
          <w:tcPr>
            <w:tcW w:w="1568" w:type="dxa"/>
          </w:tcPr>
          <w:p w14:paraId="057B9F55"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遗留数量</w:t>
            </w:r>
          </w:p>
        </w:tc>
        <w:tc>
          <w:tcPr>
            <w:tcW w:w="2789" w:type="dxa"/>
          </w:tcPr>
          <w:p w14:paraId="359BCB7F">
            <w:pPr>
              <w:rPr>
                <w:szCs w:val="21"/>
              </w:rPr>
            </w:pPr>
          </w:p>
        </w:tc>
      </w:tr>
      <w:tr w14:paraId="542BD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1309" w:type="dxa"/>
            <w:vMerge w:val="continue"/>
          </w:tcPr>
          <w:p w14:paraId="28A5C85D">
            <w:pPr>
              <w:rPr>
                <w:szCs w:val="21"/>
              </w:rPr>
            </w:pPr>
          </w:p>
        </w:tc>
        <w:tc>
          <w:tcPr>
            <w:tcW w:w="1368" w:type="dxa"/>
            <w:vMerge w:val="continue"/>
          </w:tcPr>
          <w:p w14:paraId="78E151DB">
            <w:pPr>
              <w:rPr>
                <w:szCs w:val="21"/>
              </w:rPr>
            </w:pPr>
          </w:p>
        </w:tc>
        <w:tc>
          <w:tcPr>
            <w:tcW w:w="1493" w:type="dxa"/>
          </w:tcPr>
          <w:p w14:paraId="05024C62">
            <w:pPr>
              <w:pStyle w:val="43"/>
              <w:widowControl w:val="0"/>
              <w:spacing w:before="0" w:beforeAutospacing="0" w:after="0" w:afterAutospacing="0"/>
              <w:textAlignment w:val="auto"/>
              <w:rPr>
                <w:rFonts w:ascii="Times New Roman" w:hAnsi="Times New Roman"/>
                <w:kern w:val="2"/>
              </w:rPr>
            </w:pPr>
            <w:r>
              <w:rPr>
                <w:rFonts w:ascii="Times New Roman" w:hAnsi="Times New Roman"/>
                <w:kern w:val="2"/>
              </w:rPr>
              <w:t>1-致命缺陷</w:t>
            </w:r>
          </w:p>
        </w:tc>
        <w:tc>
          <w:tcPr>
            <w:tcW w:w="1568" w:type="dxa"/>
          </w:tcPr>
          <w:p w14:paraId="4B9EAF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789" w:type="dxa"/>
          </w:tcPr>
          <w:p w14:paraId="20DCC38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14:paraId="5A7D7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" w:hRule="atLeast"/>
          <w:jc w:val="center"/>
        </w:trPr>
        <w:tc>
          <w:tcPr>
            <w:tcW w:w="1309" w:type="dxa"/>
            <w:vMerge w:val="continue"/>
          </w:tcPr>
          <w:p w14:paraId="57C9B10D">
            <w:pPr>
              <w:rPr>
                <w:szCs w:val="21"/>
              </w:rPr>
            </w:pPr>
          </w:p>
        </w:tc>
        <w:tc>
          <w:tcPr>
            <w:tcW w:w="1368" w:type="dxa"/>
            <w:vMerge w:val="continue"/>
          </w:tcPr>
          <w:p w14:paraId="57F36F44">
            <w:pPr>
              <w:rPr>
                <w:szCs w:val="21"/>
              </w:rPr>
            </w:pPr>
          </w:p>
        </w:tc>
        <w:tc>
          <w:tcPr>
            <w:tcW w:w="1493" w:type="dxa"/>
          </w:tcPr>
          <w:p w14:paraId="4BCC61E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2-严重</w:t>
            </w:r>
            <w:r>
              <w:rPr>
                <w:rFonts w:hint="eastAsia"/>
                <w:szCs w:val="21"/>
              </w:rPr>
              <w:t>缺陷</w:t>
            </w:r>
          </w:p>
        </w:tc>
        <w:tc>
          <w:tcPr>
            <w:tcW w:w="1568" w:type="dxa"/>
          </w:tcPr>
          <w:p w14:paraId="6AC66B9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789" w:type="dxa"/>
          </w:tcPr>
          <w:p w14:paraId="7D4CA1A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14:paraId="7DCAC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5" w:hRule="atLeast"/>
          <w:jc w:val="center"/>
        </w:trPr>
        <w:tc>
          <w:tcPr>
            <w:tcW w:w="1309" w:type="dxa"/>
            <w:vMerge w:val="continue"/>
          </w:tcPr>
          <w:p w14:paraId="6389C4F4">
            <w:pPr>
              <w:rPr>
                <w:szCs w:val="21"/>
              </w:rPr>
            </w:pPr>
          </w:p>
        </w:tc>
        <w:tc>
          <w:tcPr>
            <w:tcW w:w="1368" w:type="dxa"/>
            <w:vMerge w:val="continue"/>
          </w:tcPr>
          <w:p w14:paraId="6773E131">
            <w:pPr>
              <w:rPr>
                <w:szCs w:val="21"/>
              </w:rPr>
            </w:pPr>
          </w:p>
        </w:tc>
        <w:tc>
          <w:tcPr>
            <w:tcW w:w="1493" w:type="dxa"/>
          </w:tcPr>
          <w:p w14:paraId="49630C2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3-一般</w:t>
            </w:r>
            <w:r>
              <w:rPr>
                <w:rFonts w:hint="eastAsia"/>
                <w:szCs w:val="21"/>
              </w:rPr>
              <w:t>缺陷</w:t>
            </w:r>
          </w:p>
        </w:tc>
        <w:tc>
          <w:tcPr>
            <w:tcW w:w="1568" w:type="dxa"/>
          </w:tcPr>
          <w:p w14:paraId="4A4DEBC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789" w:type="dxa"/>
          </w:tcPr>
          <w:p w14:paraId="59B5867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14:paraId="1A806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5" w:hRule="atLeast"/>
          <w:jc w:val="center"/>
        </w:trPr>
        <w:tc>
          <w:tcPr>
            <w:tcW w:w="1309" w:type="dxa"/>
            <w:vMerge w:val="continue"/>
          </w:tcPr>
          <w:p w14:paraId="6BF874C0">
            <w:pPr>
              <w:rPr>
                <w:szCs w:val="21"/>
              </w:rPr>
            </w:pPr>
          </w:p>
        </w:tc>
        <w:tc>
          <w:tcPr>
            <w:tcW w:w="1368" w:type="dxa"/>
            <w:vMerge w:val="continue"/>
          </w:tcPr>
          <w:p w14:paraId="467769C3">
            <w:pPr>
              <w:rPr>
                <w:szCs w:val="21"/>
              </w:rPr>
            </w:pPr>
          </w:p>
        </w:tc>
        <w:tc>
          <w:tcPr>
            <w:tcW w:w="1493" w:type="dxa"/>
          </w:tcPr>
          <w:p w14:paraId="075E7C7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4-细微缺陷</w:t>
            </w:r>
          </w:p>
        </w:tc>
        <w:tc>
          <w:tcPr>
            <w:tcW w:w="1568" w:type="dxa"/>
          </w:tcPr>
          <w:p w14:paraId="232D3F3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&lt;=20%</w:t>
            </w:r>
          </w:p>
        </w:tc>
        <w:tc>
          <w:tcPr>
            <w:tcW w:w="2789" w:type="dxa"/>
          </w:tcPr>
          <w:p w14:paraId="490CCED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bookmarkEnd w:id="12"/>
    </w:tbl>
    <w:p w14:paraId="4544B2A9">
      <w:pPr>
        <w:spacing w:line="360" w:lineRule="atLeast"/>
        <w:rPr>
          <w:rFonts w:ascii="Times New Roman"/>
        </w:rPr>
      </w:pPr>
    </w:p>
    <w:sectPr>
      <w:headerReference r:id="rId7" w:type="default"/>
      <w:footerReference r:id="rId8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F5BB0">
    <w:pPr>
      <w:pStyle w:val="20"/>
      <w:framePr w:wrap="around" w:vAnchor="text" w:hAnchor="margin" w:xAlign="center" w:y="1"/>
      <w:rPr>
        <w:rStyle w:val="29"/>
      </w:rPr>
    </w:pPr>
    <w:r>
      <w:rPr>
        <w:rStyle w:val="29"/>
      </w:rPr>
      <w:fldChar w:fldCharType="begin"/>
    </w:r>
    <w:r>
      <w:rPr>
        <w:rStyle w:val="29"/>
      </w:rPr>
      <w:instrText xml:space="preserve">PAGE  </w:instrText>
    </w:r>
    <w:r>
      <w:rPr>
        <w:rStyle w:val="29"/>
      </w:rPr>
      <w:fldChar w:fldCharType="end"/>
    </w:r>
  </w:p>
  <w:p w14:paraId="093E8E29">
    <w:pPr>
      <w:pStyle w:val="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20AB4">
    <w:pPr>
      <w:pStyle w:val="20"/>
      <w:ind w:left="3885" w:leftChars="1850" w:firstLine="2940" w:firstLineChars="1400"/>
    </w:pPr>
    <w:r>
      <w:rPr>
        <w:snapToGrid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56515</wp:posOffset>
              </wp:positionV>
              <wp:extent cx="5943600" cy="0"/>
              <wp:effectExtent l="0" t="0" r="0" b="0"/>
              <wp:wrapNone/>
              <wp:docPr id="1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0pt;margin-top:4.45pt;height:0pt;width:468pt;z-index:251659264;mso-width-relative:page;mso-height-relative:page;" filled="f" stroked="t" coordsize="21600,21600" o:gfxdata="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8rvjtIAAAAEAQAADwAAAAAA&#10;AAABACAAAAAiAAAAZHJzL2Rvd25yZXYueG1sUEsBAhQAFAAAAAgAh07iQB7R2ezgAQAAzwMAAA4A&#10;AAAAAAAAAQAgAAAAIQEAAGRycy9lMm9Eb2MueG1sUEsFBgAAAAAGAAYAWQEAAHM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>　　　　　　　　　　　　　　　　　　　　　　　　　第</w:t>
    </w:r>
    <w:r>
      <w:rPr>
        <w:rStyle w:val="29"/>
      </w:rPr>
      <w:fldChar w:fldCharType="begin"/>
    </w:r>
    <w:r>
      <w:rPr>
        <w:rStyle w:val="29"/>
      </w:rPr>
      <w:instrText xml:space="preserve"> PAGE </w:instrText>
    </w:r>
    <w:r>
      <w:rPr>
        <w:rStyle w:val="29"/>
      </w:rPr>
      <w:fldChar w:fldCharType="separate"/>
    </w:r>
    <w:r>
      <w:rPr>
        <w:rStyle w:val="29"/>
      </w:rPr>
      <w:t>1</w:t>
    </w:r>
    <w:r>
      <w:rPr>
        <w:rStyle w:val="29"/>
      </w:rPr>
      <w:fldChar w:fldCharType="end"/>
    </w:r>
    <w:r>
      <w:rPr>
        <w:rFonts w:hint="eastAsia"/>
      </w:rPr>
      <w:t xml:space="preserve">页 共 </w:t>
    </w:r>
    <w:r>
      <w:rPr>
        <w:rStyle w:val="29"/>
      </w:rPr>
      <w:t>4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D874E">
    <w:pPr>
      <w:wordWrap w:val="0"/>
      <w:jc w:val="right"/>
    </w:pPr>
    <w:r>
      <w:rPr>
        <w:rFonts w:hint="eastAsia" w:ascii="微软雅黑" w:hAnsi="微软雅黑" w:eastAsia="微软雅黑"/>
        <w:b/>
        <w:color w:val="FF0000"/>
        <w:bdr w:val="single" w:color="FF0000" w:sz="12" w:space="0"/>
      </w:rPr>
      <w:t>内部公开</w:t>
    </w:r>
  </w:p>
  <w:p w14:paraId="7153D910">
    <w:pPr>
      <w:pStyle w:val="21"/>
      <w:ind w:firstLine="4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F1764">
    <w:pPr>
      <w:pStyle w:val="21"/>
      <w:pBdr>
        <w:bottom w:val="single" w:color="auto" w:sz="4" w:space="1"/>
      </w:pBdr>
      <w:jc w:val="right"/>
      <w:rPr>
        <w:rFonts w:ascii="楷体_GB2312" w:eastAsia="楷体_GB2312"/>
      </w:rPr>
    </w:pPr>
    <w:r>
      <w:rPr>
        <w:rFonts w:hint="eastAsia" w:ascii="楷体_GB2312" w:eastAsia="楷体_GB2312"/>
      </w:rPr>
      <w:t xml:space="preserve">文 件 名： </w:t>
    </w:r>
    <w:r>
      <w:rPr>
        <w:rFonts w:ascii="楷体_GB2312" w:eastAsia="楷体_GB2312"/>
      </w:rPr>
      <w:t>WiFi</w:t>
    </w:r>
    <w:r>
      <w:rPr>
        <w:rFonts w:hint="eastAsia" w:ascii="楷体_GB2312" w:eastAsia="楷体_GB2312"/>
      </w:rPr>
      <w:t>测试A</w:t>
    </w:r>
    <w:r>
      <w:rPr>
        <w:rFonts w:ascii="楷体_GB2312" w:eastAsia="楷体_GB2312"/>
      </w:rPr>
      <w:t>PP</w:t>
    </w:r>
    <w:r>
      <w:rPr>
        <w:rFonts w:hint="eastAsia" w:ascii="楷体_GB2312" w:eastAsia="楷体_GB2312"/>
      </w:rPr>
      <w:t>功能测试报告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3"/>
      <w:lvlText w:val="%1.%2"/>
      <w:lvlJc w:val="left"/>
    </w:lvl>
    <w:lvl w:ilvl="2" w:tentative="0">
      <w:start w:val="1"/>
      <w:numFmt w:val="decimal"/>
      <w:pStyle w:val="4"/>
      <w:lvlText w:val="%1.%2.%3"/>
      <w:lvlJc w:val="left"/>
    </w:lvl>
    <w:lvl w:ilvl="3" w:tentative="0">
      <w:start w:val="1"/>
      <w:numFmt w:val="decimal"/>
      <w:pStyle w:val="5"/>
      <w:lvlText w:val="%1.%2.%3.%4"/>
      <w:lvlJc w:val="left"/>
    </w:lvl>
    <w:lvl w:ilvl="4" w:tentative="0">
      <w:start w:val="1"/>
      <w:numFmt w:val="decimal"/>
      <w:pStyle w:val="6"/>
      <w:lvlText w:val="%1.%2.%3.%4.%5"/>
      <w:lvlJc w:val="left"/>
    </w:lvl>
    <w:lvl w:ilvl="5" w:tentative="0">
      <w:start w:val="1"/>
      <w:numFmt w:val="decimal"/>
      <w:pStyle w:val="7"/>
      <w:lvlText w:val="%1.%2.%3.%4.%5.%6"/>
      <w:lvlJc w:val="left"/>
    </w:lvl>
    <w:lvl w:ilvl="6" w:tentative="0">
      <w:start w:val="1"/>
      <w:numFmt w:val="decimal"/>
      <w:pStyle w:val="8"/>
      <w:lvlText w:val="%1.%2.%3.%4.%5.%6.%7"/>
      <w:lvlJc w:val="left"/>
    </w:lvl>
    <w:lvl w:ilvl="7" w:tentative="0">
      <w:start w:val="1"/>
      <w:numFmt w:val="decimal"/>
      <w:pStyle w:val="9"/>
      <w:lvlText w:val="%1.%2.%3.%4.%5.%6.%7.%8"/>
      <w:lvlJc w:val="left"/>
    </w:lvl>
    <w:lvl w:ilvl="8" w:tentative="0">
      <w:start w:val="1"/>
      <w:numFmt w:val="decimal"/>
      <w:pStyle w:val="10"/>
      <w:lvlText w:val="%1.%2.%3.%4.%5.%6.%7.%8.%9"/>
      <w:lvlJc w:val="left"/>
    </w:lvl>
  </w:abstractNum>
  <w:abstractNum w:abstractNumId="1">
    <w:nsid w:val="66761315"/>
    <w:multiLevelType w:val="multilevel"/>
    <w:tmpl w:val="66761315"/>
    <w:lvl w:ilvl="0" w:tentative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5YTViZTdiYjNhYzExMjFlMzk0NzIzZDgzMjVlZWUifQ=="/>
  </w:docVars>
  <w:rsids>
    <w:rsidRoot w:val="00172A27"/>
    <w:rsid w:val="000016D9"/>
    <w:rsid w:val="00001B01"/>
    <w:rsid w:val="0000356C"/>
    <w:rsid w:val="00005821"/>
    <w:rsid w:val="000069BA"/>
    <w:rsid w:val="00011F9C"/>
    <w:rsid w:val="00022612"/>
    <w:rsid w:val="0002629D"/>
    <w:rsid w:val="000333BB"/>
    <w:rsid w:val="00035ACD"/>
    <w:rsid w:val="000378B8"/>
    <w:rsid w:val="000427DD"/>
    <w:rsid w:val="00042FC9"/>
    <w:rsid w:val="00043DB8"/>
    <w:rsid w:val="000479CE"/>
    <w:rsid w:val="00047A4F"/>
    <w:rsid w:val="000501B8"/>
    <w:rsid w:val="000521EE"/>
    <w:rsid w:val="00064188"/>
    <w:rsid w:val="000643C4"/>
    <w:rsid w:val="0006550D"/>
    <w:rsid w:val="00070735"/>
    <w:rsid w:val="000774F1"/>
    <w:rsid w:val="0008066E"/>
    <w:rsid w:val="00080B30"/>
    <w:rsid w:val="00081510"/>
    <w:rsid w:val="00083365"/>
    <w:rsid w:val="00090EB2"/>
    <w:rsid w:val="00091D83"/>
    <w:rsid w:val="00093F66"/>
    <w:rsid w:val="00096174"/>
    <w:rsid w:val="000A28AB"/>
    <w:rsid w:val="000A7491"/>
    <w:rsid w:val="000B58E1"/>
    <w:rsid w:val="000C066F"/>
    <w:rsid w:val="000C1E34"/>
    <w:rsid w:val="000C31A5"/>
    <w:rsid w:val="000C375D"/>
    <w:rsid w:val="000D051E"/>
    <w:rsid w:val="000D2906"/>
    <w:rsid w:val="000D2D9B"/>
    <w:rsid w:val="000D3550"/>
    <w:rsid w:val="000D5654"/>
    <w:rsid w:val="000D7F79"/>
    <w:rsid w:val="000E0C30"/>
    <w:rsid w:val="000E4766"/>
    <w:rsid w:val="000F2740"/>
    <w:rsid w:val="000F59D7"/>
    <w:rsid w:val="00100A02"/>
    <w:rsid w:val="00100BF8"/>
    <w:rsid w:val="001026FA"/>
    <w:rsid w:val="001044F4"/>
    <w:rsid w:val="0010513E"/>
    <w:rsid w:val="00105D9A"/>
    <w:rsid w:val="00107844"/>
    <w:rsid w:val="001113BD"/>
    <w:rsid w:val="001137BD"/>
    <w:rsid w:val="00117922"/>
    <w:rsid w:val="001209B2"/>
    <w:rsid w:val="0012163F"/>
    <w:rsid w:val="00121770"/>
    <w:rsid w:val="00123204"/>
    <w:rsid w:val="001236A6"/>
    <w:rsid w:val="001270AD"/>
    <w:rsid w:val="00135AD7"/>
    <w:rsid w:val="00136DA7"/>
    <w:rsid w:val="0014409F"/>
    <w:rsid w:val="00145576"/>
    <w:rsid w:val="00151A84"/>
    <w:rsid w:val="00153CC9"/>
    <w:rsid w:val="00154518"/>
    <w:rsid w:val="00165D42"/>
    <w:rsid w:val="00167AC2"/>
    <w:rsid w:val="00167C4E"/>
    <w:rsid w:val="00172A27"/>
    <w:rsid w:val="001754F9"/>
    <w:rsid w:val="001768E6"/>
    <w:rsid w:val="00181787"/>
    <w:rsid w:val="00185025"/>
    <w:rsid w:val="001945AF"/>
    <w:rsid w:val="0019678A"/>
    <w:rsid w:val="001A2E74"/>
    <w:rsid w:val="001A78C9"/>
    <w:rsid w:val="001B3983"/>
    <w:rsid w:val="001B46FF"/>
    <w:rsid w:val="001D45A2"/>
    <w:rsid w:val="001D592B"/>
    <w:rsid w:val="001E0435"/>
    <w:rsid w:val="001F3C2D"/>
    <w:rsid w:val="00201AB1"/>
    <w:rsid w:val="002027E3"/>
    <w:rsid w:val="00204E52"/>
    <w:rsid w:val="00205E40"/>
    <w:rsid w:val="00206F3C"/>
    <w:rsid w:val="00211E15"/>
    <w:rsid w:val="00212A39"/>
    <w:rsid w:val="00212B07"/>
    <w:rsid w:val="002168A6"/>
    <w:rsid w:val="00221109"/>
    <w:rsid w:val="0022232A"/>
    <w:rsid w:val="00226305"/>
    <w:rsid w:val="002277FE"/>
    <w:rsid w:val="0023083A"/>
    <w:rsid w:val="00236265"/>
    <w:rsid w:val="00237FBA"/>
    <w:rsid w:val="002412C8"/>
    <w:rsid w:val="00250374"/>
    <w:rsid w:val="0025402B"/>
    <w:rsid w:val="00257C4B"/>
    <w:rsid w:val="002601DC"/>
    <w:rsid w:val="00260D57"/>
    <w:rsid w:val="002613FD"/>
    <w:rsid w:val="00262D7A"/>
    <w:rsid w:val="0026384D"/>
    <w:rsid w:val="00267F8F"/>
    <w:rsid w:val="00273C66"/>
    <w:rsid w:val="00273E47"/>
    <w:rsid w:val="00274BB0"/>
    <w:rsid w:val="00283CFF"/>
    <w:rsid w:val="00285079"/>
    <w:rsid w:val="002851E4"/>
    <w:rsid w:val="0028587A"/>
    <w:rsid w:val="00290A9A"/>
    <w:rsid w:val="00293E4F"/>
    <w:rsid w:val="0029461E"/>
    <w:rsid w:val="0029475D"/>
    <w:rsid w:val="00294A02"/>
    <w:rsid w:val="00294F6A"/>
    <w:rsid w:val="002972B9"/>
    <w:rsid w:val="002A1973"/>
    <w:rsid w:val="002B076E"/>
    <w:rsid w:val="002B078D"/>
    <w:rsid w:val="002B68F7"/>
    <w:rsid w:val="002D061C"/>
    <w:rsid w:val="002D4690"/>
    <w:rsid w:val="002E0F0F"/>
    <w:rsid w:val="002E25CE"/>
    <w:rsid w:val="002E2C37"/>
    <w:rsid w:val="002E3AA7"/>
    <w:rsid w:val="002E3C49"/>
    <w:rsid w:val="002E55A6"/>
    <w:rsid w:val="002E6F3E"/>
    <w:rsid w:val="002F76CF"/>
    <w:rsid w:val="0030128B"/>
    <w:rsid w:val="00303CCC"/>
    <w:rsid w:val="00307F71"/>
    <w:rsid w:val="00317D13"/>
    <w:rsid w:val="00324E09"/>
    <w:rsid w:val="00324FC2"/>
    <w:rsid w:val="00325285"/>
    <w:rsid w:val="00325CB6"/>
    <w:rsid w:val="003315EC"/>
    <w:rsid w:val="00333BB4"/>
    <w:rsid w:val="00333BC7"/>
    <w:rsid w:val="00336901"/>
    <w:rsid w:val="00337C39"/>
    <w:rsid w:val="00337DFC"/>
    <w:rsid w:val="003404A3"/>
    <w:rsid w:val="00340621"/>
    <w:rsid w:val="0034381D"/>
    <w:rsid w:val="0034389C"/>
    <w:rsid w:val="003479C5"/>
    <w:rsid w:val="003511AD"/>
    <w:rsid w:val="00351AAF"/>
    <w:rsid w:val="00357262"/>
    <w:rsid w:val="00357600"/>
    <w:rsid w:val="003621EF"/>
    <w:rsid w:val="00362852"/>
    <w:rsid w:val="00362DE2"/>
    <w:rsid w:val="00362F4E"/>
    <w:rsid w:val="003726C7"/>
    <w:rsid w:val="00377157"/>
    <w:rsid w:val="00377208"/>
    <w:rsid w:val="00380B4F"/>
    <w:rsid w:val="00380C9E"/>
    <w:rsid w:val="00381759"/>
    <w:rsid w:val="00381F8B"/>
    <w:rsid w:val="00384C95"/>
    <w:rsid w:val="00385F52"/>
    <w:rsid w:val="003861E3"/>
    <w:rsid w:val="00387AED"/>
    <w:rsid w:val="00391A82"/>
    <w:rsid w:val="00394550"/>
    <w:rsid w:val="00396BAB"/>
    <w:rsid w:val="003A2301"/>
    <w:rsid w:val="003A4615"/>
    <w:rsid w:val="003A47F1"/>
    <w:rsid w:val="003A73B8"/>
    <w:rsid w:val="003A7D33"/>
    <w:rsid w:val="003B19B4"/>
    <w:rsid w:val="003B4E0C"/>
    <w:rsid w:val="003C1733"/>
    <w:rsid w:val="003C1C37"/>
    <w:rsid w:val="003C26F7"/>
    <w:rsid w:val="003C4600"/>
    <w:rsid w:val="003C6CE2"/>
    <w:rsid w:val="003D0BBA"/>
    <w:rsid w:val="003D47A1"/>
    <w:rsid w:val="003D5E7B"/>
    <w:rsid w:val="003F0746"/>
    <w:rsid w:val="003F6462"/>
    <w:rsid w:val="00402EEE"/>
    <w:rsid w:val="0040404A"/>
    <w:rsid w:val="0040476F"/>
    <w:rsid w:val="00413868"/>
    <w:rsid w:val="004169B3"/>
    <w:rsid w:val="00421728"/>
    <w:rsid w:val="0042536E"/>
    <w:rsid w:val="0043129B"/>
    <w:rsid w:val="00431E98"/>
    <w:rsid w:val="00432FDC"/>
    <w:rsid w:val="00441385"/>
    <w:rsid w:val="004413C1"/>
    <w:rsid w:val="00442E1D"/>
    <w:rsid w:val="00443A02"/>
    <w:rsid w:val="00456981"/>
    <w:rsid w:val="004570A5"/>
    <w:rsid w:val="0046362E"/>
    <w:rsid w:val="004639B3"/>
    <w:rsid w:val="004656FB"/>
    <w:rsid w:val="0047072F"/>
    <w:rsid w:val="0047108E"/>
    <w:rsid w:val="00471B64"/>
    <w:rsid w:val="004738EA"/>
    <w:rsid w:val="004774CA"/>
    <w:rsid w:val="004859F8"/>
    <w:rsid w:val="004916E2"/>
    <w:rsid w:val="00493373"/>
    <w:rsid w:val="00494C65"/>
    <w:rsid w:val="00496608"/>
    <w:rsid w:val="004A09CF"/>
    <w:rsid w:val="004A6A83"/>
    <w:rsid w:val="004B066E"/>
    <w:rsid w:val="004B6F29"/>
    <w:rsid w:val="004B6F3A"/>
    <w:rsid w:val="004B7875"/>
    <w:rsid w:val="004B7BA7"/>
    <w:rsid w:val="004C02A0"/>
    <w:rsid w:val="004C1E4D"/>
    <w:rsid w:val="004C3BC1"/>
    <w:rsid w:val="004C3D26"/>
    <w:rsid w:val="004C4054"/>
    <w:rsid w:val="004C5CC1"/>
    <w:rsid w:val="004C76A6"/>
    <w:rsid w:val="004D4CE2"/>
    <w:rsid w:val="004D7BEF"/>
    <w:rsid w:val="004E0B6D"/>
    <w:rsid w:val="004E3551"/>
    <w:rsid w:val="004E3C95"/>
    <w:rsid w:val="004E476B"/>
    <w:rsid w:val="004F2711"/>
    <w:rsid w:val="004F7266"/>
    <w:rsid w:val="00503860"/>
    <w:rsid w:val="00505B55"/>
    <w:rsid w:val="00506E4F"/>
    <w:rsid w:val="00514DC1"/>
    <w:rsid w:val="005160D0"/>
    <w:rsid w:val="005236E4"/>
    <w:rsid w:val="00532914"/>
    <w:rsid w:val="00533CC2"/>
    <w:rsid w:val="00541FBD"/>
    <w:rsid w:val="0056689C"/>
    <w:rsid w:val="00570478"/>
    <w:rsid w:val="00573ADB"/>
    <w:rsid w:val="00574040"/>
    <w:rsid w:val="005808B0"/>
    <w:rsid w:val="00581CF5"/>
    <w:rsid w:val="005850CA"/>
    <w:rsid w:val="00586EF7"/>
    <w:rsid w:val="00591DF8"/>
    <w:rsid w:val="00592856"/>
    <w:rsid w:val="00592FB3"/>
    <w:rsid w:val="00593EDF"/>
    <w:rsid w:val="0059580A"/>
    <w:rsid w:val="0059651A"/>
    <w:rsid w:val="005A0237"/>
    <w:rsid w:val="005A5AD7"/>
    <w:rsid w:val="005A6855"/>
    <w:rsid w:val="005A7E5E"/>
    <w:rsid w:val="005B289D"/>
    <w:rsid w:val="005B4A64"/>
    <w:rsid w:val="005D3E26"/>
    <w:rsid w:val="005D6D34"/>
    <w:rsid w:val="005E336B"/>
    <w:rsid w:val="005E3D3F"/>
    <w:rsid w:val="005E44CA"/>
    <w:rsid w:val="005E489D"/>
    <w:rsid w:val="005E65CB"/>
    <w:rsid w:val="005E6AE2"/>
    <w:rsid w:val="005E760C"/>
    <w:rsid w:val="005F3F2D"/>
    <w:rsid w:val="005F4313"/>
    <w:rsid w:val="006064EA"/>
    <w:rsid w:val="00611F5A"/>
    <w:rsid w:val="00612A44"/>
    <w:rsid w:val="00612CCC"/>
    <w:rsid w:val="00614826"/>
    <w:rsid w:val="006226E9"/>
    <w:rsid w:val="00623D71"/>
    <w:rsid w:val="00630340"/>
    <w:rsid w:val="00633CB2"/>
    <w:rsid w:val="006421D9"/>
    <w:rsid w:val="006455C3"/>
    <w:rsid w:val="00651B6B"/>
    <w:rsid w:val="00653419"/>
    <w:rsid w:val="0065743B"/>
    <w:rsid w:val="00657FCD"/>
    <w:rsid w:val="00663A0A"/>
    <w:rsid w:val="00664358"/>
    <w:rsid w:val="006660A0"/>
    <w:rsid w:val="00666ED4"/>
    <w:rsid w:val="0067025E"/>
    <w:rsid w:val="00670EB4"/>
    <w:rsid w:val="00671AD5"/>
    <w:rsid w:val="006838E8"/>
    <w:rsid w:val="0068617A"/>
    <w:rsid w:val="00687607"/>
    <w:rsid w:val="00692255"/>
    <w:rsid w:val="006A29A7"/>
    <w:rsid w:val="006A584F"/>
    <w:rsid w:val="006A6282"/>
    <w:rsid w:val="006A6295"/>
    <w:rsid w:val="006A79C0"/>
    <w:rsid w:val="006A7FC6"/>
    <w:rsid w:val="006B4314"/>
    <w:rsid w:val="006B5208"/>
    <w:rsid w:val="006B73AE"/>
    <w:rsid w:val="006C43D8"/>
    <w:rsid w:val="006D4654"/>
    <w:rsid w:val="006E475B"/>
    <w:rsid w:val="006F0A59"/>
    <w:rsid w:val="006F584B"/>
    <w:rsid w:val="006F5A2B"/>
    <w:rsid w:val="0070071A"/>
    <w:rsid w:val="00707DB7"/>
    <w:rsid w:val="007121F4"/>
    <w:rsid w:val="00721482"/>
    <w:rsid w:val="007233D0"/>
    <w:rsid w:val="007247FA"/>
    <w:rsid w:val="007255B6"/>
    <w:rsid w:val="00731776"/>
    <w:rsid w:val="00734CDF"/>
    <w:rsid w:val="007361D4"/>
    <w:rsid w:val="007377F6"/>
    <w:rsid w:val="0074052E"/>
    <w:rsid w:val="00741A51"/>
    <w:rsid w:val="00742204"/>
    <w:rsid w:val="00742266"/>
    <w:rsid w:val="00743171"/>
    <w:rsid w:val="00744CB1"/>
    <w:rsid w:val="00745650"/>
    <w:rsid w:val="00747106"/>
    <w:rsid w:val="00747FAA"/>
    <w:rsid w:val="00754A10"/>
    <w:rsid w:val="0076076A"/>
    <w:rsid w:val="00760C33"/>
    <w:rsid w:val="00761D0E"/>
    <w:rsid w:val="0076717D"/>
    <w:rsid w:val="00775782"/>
    <w:rsid w:val="00775820"/>
    <w:rsid w:val="00776BF6"/>
    <w:rsid w:val="0078589E"/>
    <w:rsid w:val="00790D8A"/>
    <w:rsid w:val="00792A84"/>
    <w:rsid w:val="0079694C"/>
    <w:rsid w:val="007A1154"/>
    <w:rsid w:val="007A163C"/>
    <w:rsid w:val="007A7D4A"/>
    <w:rsid w:val="007B2EA2"/>
    <w:rsid w:val="007C01C6"/>
    <w:rsid w:val="007C02AC"/>
    <w:rsid w:val="007C1A57"/>
    <w:rsid w:val="007C3AD4"/>
    <w:rsid w:val="007D4256"/>
    <w:rsid w:val="007D6CF4"/>
    <w:rsid w:val="007E3FBF"/>
    <w:rsid w:val="007F058E"/>
    <w:rsid w:val="007F6C2E"/>
    <w:rsid w:val="007F70E6"/>
    <w:rsid w:val="00800D8A"/>
    <w:rsid w:val="00802E20"/>
    <w:rsid w:val="00803282"/>
    <w:rsid w:val="00810E02"/>
    <w:rsid w:val="00814B49"/>
    <w:rsid w:val="00816E79"/>
    <w:rsid w:val="008172B0"/>
    <w:rsid w:val="00820A9E"/>
    <w:rsid w:val="00822392"/>
    <w:rsid w:val="00826077"/>
    <w:rsid w:val="0083118F"/>
    <w:rsid w:val="00833404"/>
    <w:rsid w:val="00835439"/>
    <w:rsid w:val="00840831"/>
    <w:rsid w:val="00851BE6"/>
    <w:rsid w:val="0085242F"/>
    <w:rsid w:val="0085354D"/>
    <w:rsid w:val="00862C41"/>
    <w:rsid w:val="0086451E"/>
    <w:rsid w:val="00864666"/>
    <w:rsid w:val="008702BB"/>
    <w:rsid w:val="00874DC3"/>
    <w:rsid w:val="00880917"/>
    <w:rsid w:val="00880A47"/>
    <w:rsid w:val="008858D1"/>
    <w:rsid w:val="00894C7D"/>
    <w:rsid w:val="00896325"/>
    <w:rsid w:val="008A4D4A"/>
    <w:rsid w:val="008A51F3"/>
    <w:rsid w:val="008A78C3"/>
    <w:rsid w:val="008B346A"/>
    <w:rsid w:val="008B3DEB"/>
    <w:rsid w:val="008B5E2C"/>
    <w:rsid w:val="008C070C"/>
    <w:rsid w:val="008C5FB8"/>
    <w:rsid w:val="008C76A7"/>
    <w:rsid w:val="008D3B4D"/>
    <w:rsid w:val="008D7AAF"/>
    <w:rsid w:val="008D7BF5"/>
    <w:rsid w:val="008E09EA"/>
    <w:rsid w:val="008E135E"/>
    <w:rsid w:val="008E4AA9"/>
    <w:rsid w:val="008E6034"/>
    <w:rsid w:val="008E7041"/>
    <w:rsid w:val="008F0089"/>
    <w:rsid w:val="008F1596"/>
    <w:rsid w:val="008F24B8"/>
    <w:rsid w:val="008F3733"/>
    <w:rsid w:val="008F5FAD"/>
    <w:rsid w:val="00902BF4"/>
    <w:rsid w:val="00905344"/>
    <w:rsid w:val="00906AFA"/>
    <w:rsid w:val="00913874"/>
    <w:rsid w:val="00914600"/>
    <w:rsid w:val="00914A9A"/>
    <w:rsid w:val="00920809"/>
    <w:rsid w:val="00921A29"/>
    <w:rsid w:val="00921D1A"/>
    <w:rsid w:val="00924FC2"/>
    <w:rsid w:val="009270E1"/>
    <w:rsid w:val="00933025"/>
    <w:rsid w:val="00934E31"/>
    <w:rsid w:val="0093512A"/>
    <w:rsid w:val="009367AA"/>
    <w:rsid w:val="009370FE"/>
    <w:rsid w:val="009423D7"/>
    <w:rsid w:val="00945BCD"/>
    <w:rsid w:val="009504AE"/>
    <w:rsid w:val="00951008"/>
    <w:rsid w:val="00951A21"/>
    <w:rsid w:val="0095379B"/>
    <w:rsid w:val="00955BBB"/>
    <w:rsid w:val="00956EE8"/>
    <w:rsid w:val="00960969"/>
    <w:rsid w:val="0096274C"/>
    <w:rsid w:val="00962C33"/>
    <w:rsid w:val="0096445B"/>
    <w:rsid w:val="00976DB0"/>
    <w:rsid w:val="009827F7"/>
    <w:rsid w:val="009845FE"/>
    <w:rsid w:val="009906D2"/>
    <w:rsid w:val="009930E6"/>
    <w:rsid w:val="00993CDC"/>
    <w:rsid w:val="00994844"/>
    <w:rsid w:val="00995C7F"/>
    <w:rsid w:val="009A077D"/>
    <w:rsid w:val="009A0BA5"/>
    <w:rsid w:val="009A3733"/>
    <w:rsid w:val="009A3C10"/>
    <w:rsid w:val="009A598D"/>
    <w:rsid w:val="009A6CF2"/>
    <w:rsid w:val="009B0359"/>
    <w:rsid w:val="009B3A86"/>
    <w:rsid w:val="009C0B20"/>
    <w:rsid w:val="009C1089"/>
    <w:rsid w:val="009C2F97"/>
    <w:rsid w:val="009D0443"/>
    <w:rsid w:val="009D154C"/>
    <w:rsid w:val="009D3B7E"/>
    <w:rsid w:val="009D7671"/>
    <w:rsid w:val="009E0345"/>
    <w:rsid w:val="009F3CA5"/>
    <w:rsid w:val="009F64B0"/>
    <w:rsid w:val="009F65AD"/>
    <w:rsid w:val="009F66C6"/>
    <w:rsid w:val="00A02DBE"/>
    <w:rsid w:val="00A049F8"/>
    <w:rsid w:val="00A05153"/>
    <w:rsid w:val="00A06BF1"/>
    <w:rsid w:val="00A12D42"/>
    <w:rsid w:val="00A17810"/>
    <w:rsid w:val="00A23B01"/>
    <w:rsid w:val="00A24A84"/>
    <w:rsid w:val="00A26CAB"/>
    <w:rsid w:val="00A3407C"/>
    <w:rsid w:val="00A40B3E"/>
    <w:rsid w:val="00A4364F"/>
    <w:rsid w:val="00A45421"/>
    <w:rsid w:val="00A51C77"/>
    <w:rsid w:val="00A5456F"/>
    <w:rsid w:val="00A54590"/>
    <w:rsid w:val="00A557A9"/>
    <w:rsid w:val="00A56DAF"/>
    <w:rsid w:val="00A65C3A"/>
    <w:rsid w:val="00A674D4"/>
    <w:rsid w:val="00A71894"/>
    <w:rsid w:val="00A7365B"/>
    <w:rsid w:val="00A74390"/>
    <w:rsid w:val="00A81D66"/>
    <w:rsid w:val="00A83FF8"/>
    <w:rsid w:val="00A84C35"/>
    <w:rsid w:val="00A852DF"/>
    <w:rsid w:val="00A92ADD"/>
    <w:rsid w:val="00A9447C"/>
    <w:rsid w:val="00A96835"/>
    <w:rsid w:val="00AA48A8"/>
    <w:rsid w:val="00AA574D"/>
    <w:rsid w:val="00AA6114"/>
    <w:rsid w:val="00AA663E"/>
    <w:rsid w:val="00AB2715"/>
    <w:rsid w:val="00AB2B45"/>
    <w:rsid w:val="00AB47A2"/>
    <w:rsid w:val="00AB5FA0"/>
    <w:rsid w:val="00AC1427"/>
    <w:rsid w:val="00AC3591"/>
    <w:rsid w:val="00AC5788"/>
    <w:rsid w:val="00AC6AC6"/>
    <w:rsid w:val="00AD22D5"/>
    <w:rsid w:val="00AD5FCF"/>
    <w:rsid w:val="00AD64F6"/>
    <w:rsid w:val="00AD67EE"/>
    <w:rsid w:val="00AE04A4"/>
    <w:rsid w:val="00AE24F4"/>
    <w:rsid w:val="00AE4065"/>
    <w:rsid w:val="00AF00F3"/>
    <w:rsid w:val="00AF14D2"/>
    <w:rsid w:val="00AF421F"/>
    <w:rsid w:val="00AF5512"/>
    <w:rsid w:val="00AF64C7"/>
    <w:rsid w:val="00AF7B7A"/>
    <w:rsid w:val="00B212A2"/>
    <w:rsid w:val="00B27B0A"/>
    <w:rsid w:val="00B30F03"/>
    <w:rsid w:val="00B314DE"/>
    <w:rsid w:val="00B323C5"/>
    <w:rsid w:val="00B33073"/>
    <w:rsid w:val="00B340FD"/>
    <w:rsid w:val="00B35316"/>
    <w:rsid w:val="00B3628A"/>
    <w:rsid w:val="00B3628C"/>
    <w:rsid w:val="00B45583"/>
    <w:rsid w:val="00B6412C"/>
    <w:rsid w:val="00B73077"/>
    <w:rsid w:val="00B74F5D"/>
    <w:rsid w:val="00B77664"/>
    <w:rsid w:val="00B80FA7"/>
    <w:rsid w:val="00B816F7"/>
    <w:rsid w:val="00B85E25"/>
    <w:rsid w:val="00B90A8E"/>
    <w:rsid w:val="00B91647"/>
    <w:rsid w:val="00B91E3B"/>
    <w:rsid w:val="00B928D1"/>
    <w:rsid w:val="00BA0282"/>
    <w:rsid w:val="00BA133F"/>
    <w:rsid w:val="00BA1E7E"/>
    <w:rsid w:val="00BA3EE6"/>
    <w:rsid w:val="00BB73EC"/>
    <w:rsid w:val="00BC01F1"/>
    <w:rsid w:val="00BC0599"/>
    <w:rsid w:val="00BC2DF2"/>
    <w:rsid w:val="00BC48F9"/>
    <w:rsid w:val="00BC7406"/>
    <w:rsid w:val="00BC7D7A"/>
    <w:rsid w:val="00BD2E4B"/>
    <w:rsid w:val="00BD4714"/>
    <w:rsid w:val="00BD6F5A"/>
    <w:rsid w:val="00BD7941"/>
    <w:rsid w:val="00BE1E68"/>
    <w:rsid w:val="00BE1F8D"/>
    <w:rsid w:val="00BE787E"/>
    <w:rsid w:val="00BF3DE4"/>
    <w:rsid w:val="00BF620A"/>
    <w:rsid w:val="00C03088"/>
    <w:rsid w:val="00C04132"/>
    <w:rsid w:val="00C04F1B"/>
    <w:rsid w:val="00C05259"/>
    <w:rsid w:val="00C064A2"/>
    <w:rsid w:val="00C118FF"/>
    <w:rsid w:val="00C15B93"/>
    <w:rsid w:val="00C2026C"/>
    <w:rsid w:val="00C21A72"/>
    <w:rsid w:val="00C225F9"/>
    <w:rsid w:val="00C25885"/>
    <w:rsid w:val="00C31FF0"/>
    <w:rsid w:val="00C3404E"/>
    <w:rsid w:val="00C36724"/>
    <w:rsid w:val="00C41C6B"/>
    <w:rsid w:val="00C41F16"/>
    <w:rsid w:val="00C4291C"/>
    <w:rsid w:val="00C45DF5"/>
    <w:rsid w:val="00C55282"/>
    <w:rsid w:val="00C573D9"/>
    <w:rsid w:val="00C62127"/>
    <w:rsid w:val="00C735BB"/>
    <w:rsid w:val="00C738B1"/>
    <w:rsid w:val="00C769DC"/>
    <w:rsid w:val="00C77D61"/>
    <w:rsid w:val="00C82D9E"/>
    <w:rsid w:val="00C91289"/>
    <w:rsid w:val="00C91355"/>
    <w:rsid w:val="00C955BB"/>
    <w:rsid w:val="00CA58D5"/>
    <w:rsid w:val="00CA613C"/>
    <w:rsid w:val="00CA6318"/>
    <w:rsid w:val="00CB086E"/>
    <w:rsid w:val="00CB2EE2"/>
    <w:rsid w:val="00CB4137"/>
    <w:rsid w:val="00CC2059"/>
    <w:rsid w:val="00CC29F1"/>
    <w:rsid w:val="00CC3304"/>
    <w:rsid w:val="00CD2640"/>
    <w:rsid w:val="00CF24A3"/>
    <w:rsid w:val="00CF4BC9"/>
    <w:rsid w:val="00CF6026"/>
    <w:rsid w:val="00D00B76"/>
    <w:rsid w:val="00D0358A"/>
    <w:rsid w:val="00D035F0"/>
    <w:rsid w:val="00D070FC"/>
    <w:rsid w:val="00D101AC"/>
    <w:rsid w:val="00D11F0E"/>
    <w:rsid w:val="00D21EAA"/>
    <w:rsid w:val="00D23BF2"/>
    <w:rsid w:val="00D23D8A"/>
    <w:rsid w:val="00D26674"/>
    <w:rsid w:val="00D26B92"/>
    <w:rsid w:val="00D341E8"/>
    <w:rsid w:val="00D354B8"/>
    <w:rsid w:val="00D422AE"/>
    <w:rsid w:val="00D518F4"/>
    <w:rsid w:val="00D51A39"/>
    <w:rsid w:val="00D56F24"/>
    <w:rsid w:val="00D5734A"/>
    <w:rsid w:val="00D600CB"/>
    <w:rsid w:val="00D62544"/>
    <w:rsid w:val="00D636A7"/>
    <w:rsid w:val="00D65755"/>
    <w:rsid w:val="00D67A3F"/>
    <w:rsid w:val="00D70BE8"/>
    <w:rsid w:val="00D741D1"/>
    <w:rsid w:val="00D74BE0"/>
    <w:rsid w:val="00D802BE"/>
    <w:rsid w:val="00D81BE7"/>
    <w:rsid w:val="00D85AA8"/>
    <w:rsid w:val="00D91984"/>
    <w:rsid w:val="00D946A9"/>
    <w:rsid w:val="00D94F7E"/>
    <w:rsid w:val="00DA5108"/>
    <w:rsid w:val="00DA7CA0"/>
    <w:rsid w:val="00DB070C"/>
    <w:rsid w:val="00DB0E3F"/>
    <w:rsid w:val="00DB1BDB"/>
    <w:rsid w:val="00DB2907"/>
    <w:rsid w:val="00DB298A"/>
    <w:rsid w:val="00DB7B1E"/>
    <w:rsid w:val="00DC3327"/>
    <w:rsid w:val="00DC7027"/>
    <w:rsid w:val="00DC73FD"/>
    <w:rsid w:val="00DD19BF"/>
    <w:rsid w:val="00DD4100"/>
    <w:rsid w:val="00DD44E0"/>
    <w:rsid w:val="00DD51E6"/>
    <w:rsid w:val="00DD6B13"/>
    <w:rsid w:val="00DE2A66"/>
    <w:rsid w:val="00DE7F4C"/>
    <w:rsid w:val="00DF3CAE"/>
    <w:rsid w:val="00DF54FF"/>
    <w:rsid w:val="00DF6E94"/>
    <w:rsid w:val="00E00FA0"/>
    <w:rsid w:val="00E01858"/>
    <w:rsid w:val="00E03AD1"/>
    <w:rsid w:val="00E04053"/>
    <w:rsid w:val="00E07099"/>
    <w:rsid w:val="00E07AFF"/>
    <w:rsid w:val="00E101FC"/>
    <w:rsid w:val="00E10361"/>
    <w:rsid w:val="00E10546"/>
    <w:rsid w:val="00E12447"/>
    <w:rsid w:val="00E139E4"/>
    <w:rsid w:val="00E14591"/>
    <w:rsid w:val="00E14698"/>
    <w:rsid w:val="00E17811"/>
    <w:rsid w:val="00E17973"/>
    <w:rsid w:val="00E2091F"/>
    <w:rsid w:val="00E223A6"/>
    <w:rsid w:val="00E25ADC"/>
    <w:rsid w:val="00E268FD"/>
    <w:rsid w:val="00E32370"/>
    <w:rsid w:val="00E34F41"/>
    <w:rsid w:val="00E37405"/>
    <w:rsid w:val="00E4222C"/>
    <w:rsid w:val="00E42E68"/>
    <w:rsid w:val="00E437BD"/>
    <w:rsid w:val="00E509CF"/>
    <w:rsid w:val="00E52E90"/>
    <w:rsid w:val="00E55E73"/>
    <w:rsid w:val="00E612E9"/>
    <w:rsid w:val="00E64458"/>
    <w:rsid w:val="00E65563"/>
    <w:rsid w:val="00E663AB"/>
    <w:rsid w:val="00E67029"/>
    <w:rsid w:val="00E706EC"/>
    <w:rsid w:val="00E70E2C"/>
    <w:rsid w:val="00E72374"/>
    <w:rsid w:val="00E73A5E"/>
    <w:rsid w:val="00E8156F"/>
    <w:rsid w:val="00E82ED7"/>
    <w:rsid w:val="00E96A82"/>
    <w:rsid w:val="00E97FE0"/>
    <w:rsid w:val="00EA4DFE"/>
    <w:rsid w:val="00EB0947"/>
    <w:rsid w:val="00EB1C0E"/>
    <w:rsid w:val="00EB48F7"/>
    <w:rsid w:val="00EB51A7"/>
    <w:rsid w:val="00EB767C"/>
    <w:rsid w:val="00EC02A2"/>
    <w:rsid w:val="00EC3194"/>
    <w:rsid w:val="00ED01F4"/>
    <w:rsid w:val="00ED0236"/>
    <w:rsid w:val="00ED1B91"/>
    <w:rsid w:val="00ED2864"/>
    <w:rsid w:val="00ED2E14"/>
    <w:rsid w:val="00ED468A"/>
    <w:rsid w:val="00ED5A55"/>
    <w:rsid w:val="00ED6D2D"/>
    <w:rsid w:val="00EE4F29"/>
    <w:rsid w:val="00EF23C3"/>
    <w:rsid w:val="00F0033E"/>
    <w:rsid w:val="00F01E85"/>
    <w:rsid w:val="00F02A5D"/>
    <w:rsid w:val="00F02D97"/>
    <w:rsid w:val="00F07262"/>
    <w:rsid w:val="00F151CD"/>
    <w:rsid w:val="00F170C8"/>
    <w:rsid w:val="00F17575"/>
    <w:rsid w:val="00F1785E"/>
    <w:rsid w:val="00F26C8B"/>
    <w:rsid w:val="00F30747"/>
    <w:rsid w:val="00F31491"/>
    <w:rsid w:val="00F3562E"/>
    <w:rsid w:val="00F402BD"/>
    <w:rsid w:val="00F40563"/>
    <w:rsid w:val="00F405BC"/>
    <w:rsid w:val="00F443F8"/>
    <w:rsid w:val="00F44F67"/>
    <w:rsid w:val="00F456E3"/>
    <w:rsid w:val="00F502D8"/>
    <w:rsid w:val="00F60481"/>
    <w:rsid w:val="00F608CC"/>
    <w:rsid w:val="00F616C8"/>
    <w:rsid w:val="00F61D51"/>
    <w:rsid w:val="00F66D90"/>
    <w:rsid w:val="00F67F02"/>
    <w:rsid w:val="00F71769"/>
    <w:rsid w:val="00F72443"/>
    <w:rsid w:val="00F762C4"/>
    <w:rsid w:val="00F76B4E"/>
    <w:rsid w:val="00F80DE3"/>
    <w:rsid w:val="00F82FF8"/>
    <w:rsid w:val="00F856B1"/>
    <w:rsid w:val="00F86BD4"/>
    <w:rsid w:val="00FA09B6"/>
    <w:rsid w:val="00FA1AAF"/>
    <w:rsid w:val="00FA3C6D"/>
    <w:rsid w:val="00FA3ED7"/>
    <w:rsid w:val="00FA6004"/>
    <w:rsid w:val="00FA79CC"/>
    <w:rsid w:val="00FA7C04"/>
    <w:rsid w:val="00FB0C8D"/>
    <w:rsid w:val="00FB1634"/>
    <w:rsid w:val="00FB4BAA"/>
    <w:rsid w:val="00FB633A"/>
    <w:rsid w:val="00FB78D3"/>
    <w:rsid w:val="00FC0CA6"/>
    <w:rsid w:val="00FC2AC7"/>
    <w:rsid w:val="00FC2EC8"/>
    <w:rsid w:val="00FC734D"/>
    <w:rsid w:val="00FD14A4"/>
    <w:rsid w:val="00FD158C"/>
    <w:rsid w:val="00FD1A3C"/>
    <w:rsid w:val="00FD3D27"/>
    <w:rsid w:val="00FD48A6"/>
    <w:rsid w:val="00FD4FA2"/>
    <w:rsid w:val="00FD724F"/>
    <w:rsid w:val="00FD73BB"/>
    <w:rsid w:val="00FE0275"/>
    <w:rsid w:val="00FE0BCD"/>
    <w:rsid w:val="00FE301D"/>
    <w:rsid w:val="00FF241D"/>
    <w:rsid w:val="00FF27BC"/>
    <w:rsid w:val="00FF30BD"/>
    <w:rsid w:val="00FF3435"/>
    <w:rsid w:val="00FF4632"/>
    <w:rsid w:val="00FF4AC9"/>
    <w:rsid w:val="01B21972"/>
    <w:rsid w:val="01F176F8"/>
    <w:rsid w:val="02320A5F"/>
    <w:rsid w:val="02BE3A7E"/>
    <w:rsid w:val="02CE17E8"/>
    <w:rsid w:val="032D29B2"/>
    <w:rsid w:val="0341020B"/>
    <w:rsid w:val="037A095A"/>
    <w:rsid w:val="040E5A18"/>
    <w:rsid w:val="04611BA8"/>
    <w:rsid w:val="047260FE"/>
    <w:rsid w:val="049251C3"/>
    <w:rsid w:val="04966335"/>
    <w:rsid w:val="050140F6"/>
    <w:rsid w:val="052667C0"/>
    <w:rsid w:val="05614B95"/>
    <w:rsid w:val="063A2626"/>
    <w:rsid w:val="06952D48"/>
    <w:rsid w:val="06DA4BFF"/>
    <w:rsid w:val="07613623"/>
    <w:rsid w:val="078E1AE3"/>
    <w:rsid w:val="07C66F31"/>
    <w:rsid w:val="084A5DB4"/>
    <w:rsid w:val="08AC4379"/>
    <w:rsid w:val="08B02172"/>
    <w:rsid w:val="09076D68"/>
    <w:rsid w:val="090A2FCF"/>
    <w:rsid w:val="0A75463C"/>
    <w:rsid w:val="0AB67731"/>
    <w:rsid w:val="0AC92FC0"/>
    <w:rsid w:val="0ACE6829"/>
    <w:rsid w:val="0BE07789"/>
    <w:rsid w:val="0C13206C"/>
    <w:rsid w:val="0C607954"/>
    <w:rsid w:val="0CB67574"/>
    <w:rsid w:val="0D783CF0"/>
    <w:rsid w:val="0E197DBB"/>
    <w:rsid w:val="0ED62150"/>
    <w:rsid w:val="0FAB1F9A"/>
    <w:rsid w:val="0FD0094D"/>
    <w:rsid w:val="0FDF6DE2"/>
    <w:rsid w:val="104108E8"/>
    <w:rsid w:val="1045133B"/>
    <w:rsid w:val="10C009C2"/>
    <w:rsid w:val="10EF574B"/>
    <w:rsid w:val="11007361"/>
    <w:rsid w:val="110278F1"/>
    <w:rsid w:val="11A402E3"/>
    <w:rsid w:val="11CC15E8"/>
    <w:rsid w:val="120B2110"/>
    <w:rsid w:val="12B11169"/>
    <w:rsid w:val="131F59DA"/>
    <w:rsid w:val="13392190"/>
    <w:rsid w:val="13C43422"/>
    <w:rsid w:val="13C92283"/>
    <w:rsid w:val="145C30F7"/>
    <w:rsid w:val="147246C9"/>
    <w:rsid w:val="149E54BE"/>
    <w:rsid w:val="14B922F8"/>
    <w:rsid w:val="14DC77B4"/>
    <w:rsid w:val="1534197E"/>
    <w:rsid w:val="15C01464"/>
    <w:rsid w:val="163360DA"/>
    <w:rsid w:val="163836F0"/>
    <w:rsid w:val="16AD065A"/>
    <w:rsid w:val="170F26A3"/>
    <w:rsid w:val="1720345F"/>
    <w:rsid w:val="178D35C8"/>
    <w:rsid w:val="18770500"/>
    <w:rsid w:val="18BC4164"/>
    <w:rsid w:val="1912647A"/>
    <w:rsid w:val="197607B7"/>
    <w:rsid w:val="197C2985"/>
    <w:rsid w:val="19817CF1"/>
    <w:rsid w:val="19B4308D"/>
    <w:rsid w:val="1A23308D"/>
    <w:rsid w:val="1A5B175B"/>
    <w:rsid w:val="1AE479A2"/>
    <w:rsid w:val="1B140288"/>
    <w:rsid w:val="1B1A7868"/>
    <w:rsid w:val="1B283D33"/>
    <w:rsid w:val="1B4B7A22"/>
    <w:rsid w:val="1B50328A"/>
    <w:rsid w:val="1BC51582"/>
    <w:rsid w:val="1BC55077"/>
    <w:rsid w:val="1C0F0A4F"/>
    <w:rsid w:val="1C6C797A"/>
    <w:rsid w:val="1C9C6787"/>
    <w:rsid w:val="1CA06E00"/>
    <w:rsid w:val="1CE65C54"/>
    <w:rsid w:val="1CE75528"/>
    <w:rsid w:val="1CF32C78"/>
    <w:rsid w:val="1DCB6BF8"/>
    <w:rsid w:val="1DE026A3"/>
    <w:rsid w:val="1E473B5F"/>
    <w:rsid w:val="1E58492F"/>
    <w:rsid w:val="1E592455"/>
    <w:rsid w:val="1E69338D"/>
    <w:rsid w:val="1E863E28"/>
    <w:rsid w:val="1F8241F9"/>
    <w:rsid w:val="1FE05A44"/>
    <w:rsid w:val="20126D60"/>
    <w:rsid w:val="203E4024"/>
    <w:rsid w:val="20D364EF"/>
    <w:rsid w:val="2100305C"/>
    <w:rsid w:val="211B179B"/>
    <w:rsid w:val="2143073E"/>
    <w:rsid w:val="2152502D"/>
    <w:rsid w:val="217E3E06"/>
    <w:rsid w:val="21902632"/>
    <w:rsid w:val="21C244AB"/>
    <w:rsid w:val="21F4462C"/>
    <w:rsid w:val="22883309"/>
    <w:rsid w:val="22A5210D"/>
    <w:rsid w:val="22B3482A"/>
    <w:rsid w:val="22BE3D93"/>
    <w:rsid w:val="23040925"/>
    <w:rsid w:val="230C0386"/>
    <w:rsid w:val="23490CEA"/>
    <w:rsid w:val="235F5F3C"/>
    <w:rsid w:val="240D2D05"/>
    <w:rsid w:val="240F3CE2"/>
    <w:rsid w:val="244B0A92"/>
    <w:rsid w:val="247B72F3"/>
    <w:rsid w:val="25007C46"/>
    <w:rsid w:val="252512E3"/>
    <w:rsid w:val="25253091"/>
    <w:rsid w:val="259049AF"/>
    <w:rsid w:val="25D02FFD"/>
    <w:rsid w:val="25FF7D86"/>
    <w:rsid w:val="26D7660D"/>
    <w:rsid w:val="27137FB6"/>
    <w:rsid w:val="27181100"/>
    <w:rsid w:val="27822A1D"/>
    <w:rsid w:val="27B53233"/>
    <w:rsid w:val="282B4E63"/>
    <w:rsid w:val="286363AA"/>
    <w:rsid w:val="28A013AD"/>
    <w:rsid w:val="292C2CB7"/>
    <w:rsid w:val="298E3AB4"/>
    <w:rsid w:val="2A3A75DF"/>
    <w:rsid w:val="2A4D65B4"/>
    <w:rsid w:val="2A835B6A"/>
    <w:rsid w:val="2A97233B"/>
    <w:rsid w:val="2B133A9A"/>
    <w:rsid w:val="2B413641"/>
    <w:rsid w:val="2B7408CF"/>
    <w:rsid w:val="2BA74800"/>
    <w:rsid w:val="2BEE242F"/>
    <w:rsid w:val="2BF832AE"/>
    <w:rsid w:val="2C106849"/>
    <w:rsid w:val="2C5C1A8E"/>
    <w:rsid w:val="2C8B5ED0"/>
    <w:rsid w:val="2CA62D0A"/>
    <w:rsid w:val="2CDC672B"/>
    <w:rsid w:val="2D1D1A23"/>
    <w:rsid w:val="2D545866"/>
    <w:rsid w:val="2DFB6644"/>
    <w:rsid w:val="2EA96AE1"/>
    <w:rsid w:val="2F083808"/>
    <w:rsid w:val="2F511653"/>
    <w:rsid w:val="2F566C69"/>
    <w:rsid w:val="2FAB0637"/>
    <w:rsid w:val="303B19BB"/>
    <w:rsid w:val="30705B08"/>
    <w:rsid w:val="30CA6497"/>
    <w:rsid w:val="312D39F9"/>
    <w:rsid w:val="313308E4"/>
    <w:rsid w:val="316D2048"/>
    <w:rsid w:val="31807FCD"/>
    <w:rsid w:val="31C9085B"/>
    <w:rsid w:val="322F7F00"/>
    <w:rsid w:val="32DD4FAB"/>
    <w:rsid w:val="32E620B2"/>
    <w:rsid w:val="32EB1476"/>
    <w:rsid w:val="330B1B18"/>
    <w:rsid w:val="330B1B3D"/>
    <w:rsid w:val="33AF4B9A"/>
    <w:rsid w:val="34232E92"/>
    <w:rsid w:val="34F62354"/>
    <w:rsid w:val="35487054"/>
    <w:rsid w:val="35527ED3"/>
    <w:rsid w:val="359758E5"/>
    <w:rsid w:val="361B02C4"/>
    <w:rsid w:val="36A06C22"/>
    <w:rsid w:val="36D14E27"/>
    <w:rsid w:val="36E27034"/>
    <w:rsid w:val="36E42DAC"/>
    <w:rsid w:val="37A4078E"/>
    <w:rsid w:val="3821593A"/>
    <w:rsid w:val="387B329C"/>
    <w:rsid w:val="38B968F1"/>
    <w:rsid w:val="39526922"/>
    <w:rsid w:val="39641CA6"/>
    <w:rsid w:val="39761CB6"/>
    <w:rsid w:val="39E11825"/>
    <w:rsid w:val="39EB26A4"/>
    <w:rsid w:val="3A89770A"/>
    <w:rsid w:val="3AE42A27"/>
    <w:rsid w:val="3B4E13C4"/>
    <w:rsid w:val="3B895CD0"/>
    <w:rsid w:val="3B8C62D6"/>
    <w:rsid w:val="3BA1699D"/>
    <w:rsid w:val="3C65673D"/>
    <w:rsid w:val="3D91490C"/>
    <w:rsid w:val="3DF270D9"/>
    <w:rsid w:val="3E46434D"/>
    <w:rsid w:val="3E497999"/>
    <w:rsid w:val="3E625A65"/>
    <w:rsid w:val="3E921340"/>
    <w:rsid w:val="3E9C21BE"/>
    <w:rsid w:val="3F010273"/>
    <w:rsid w:val="3F312907"/>
    <w:rsid w:val="3F7E18C4"/>
    <w:rsid w:val="40384169"/>
    <w:rsid w:val="407C4056"/>
    <w:rsid w:val="411B561D"/>
    <w:rsid w:val="41384420"/>
    <w:rsid w:val="41412BA9"/>
    <w:rsid w:val="41596145"/>
    <w:rsid w:val="41911D83"/>
    <w:rsid w:val="428B2911"/>
    <w:rsid w:val="42AB29D0"/>
    <w:rsid w:val="42DA1507"/>
    <w:rsid w:val="42EB0E5C"/>
    <w:rsid w:val="43C7383A"/>
    <w:rsid w:val="44315157"/>
    <w:rsid w:val="44613923"/>
    <w:rsid w:val="4496320C"/>
    <w:rsid w:val="44CA3141"/>
    <w:rsid w:val="454669EB"/>
    <w:rsid w:val="45703A5D"/>
    <w:rsid w:val="4577128F"/>
    <w:rsid w:val="457A48DC"/>
    <w:rsid w:val="457D35C4"/>
    <w:rsid w:val="45A2455E"/>
    <w:rsid w:val="45C02C36"/>
    <w:rsid w:val="463D7DE3"/>
    <w:rsid w:val="464C2ACC"/>
    <w:rsid w:val="46703998"/>
    <w:rsid w:val="4698770F"/>
    <w:rsid w:val="469B640F"/>
    <w:rsid w:val="46FC7C9E"/>
    <w:rsid w:val="470D5A07"/>
    <w:rsid w:val="471F573B"/>
    <w:rsid w:val="474B2E6F"/>
    <w:rsid w:val="478204AA"/>
    <w:rsid w:val="47E86474"/>
    <w:rsid w:val="48117EF1"/>
    <w:rsid w:val="49044BE8"/>
    <w:rsid w:val="490E5A67"/>
    <w:rsid w:val="491971CD"/>
    <w:rsid w:val="49276B29"/>
    <w:rsid w:val="495F570C"/>
    <w:rsid w:val="49A63EF1"/>
    <w:rsid w:val="4A1E1CDA"/>
    <w:rsid w:val="4AAA5C63"/>
    <w:rsid w:val="4AFA44F5"/>
    <w:rsid w:val="4B5C0367"/>
    <w:rsid w:val="4BA206E8"/>
    <w:rsid w:val="4BE00525"/>
    <w:rsid w:val="4C567E51"/>
    <w:rsid w:val="4D53613E"/>
    <w:rsid w:val="4E2C1975"/>
    <w:rsid w:val="4EA76741"/>
    <w:rsid w:val="4EB031D0"/>
    <w:rsid w:val="4EC2357B"/>
    <w:rsid w:val="4ECD7FA5"/>
    <w:rsid w:val="4ED11A10"/>
    <w:rsid w:val="4EF37BD9"/>
    <w:rsid w:val="4F351F9F"/>
    <w:rsid w:val="4F846A83"/>
    <w:rsid w:val="4FED287A"/>
    <w:rsid w:val="500D4CCA"/>
    <w:rsid w:val="50615016"/>
    <w:rsid w:val="50B1220C"/>
    <w:rsid w:val="511F2F07"/>
    <w:rsid w:val="51226553"/>
    <w:rsid w:val="51B01DB1"/>
    <w:rsid w:val="51C4585C"/>
    <w:rsid w:val="52C8312A"/>
    <w:rsid w:val="52D715BF"/>
    <w:rsid w:val="52DC2732"/>
    <w:rsid w:val="52E00474"/>
    <w:rsid w:val="52FE1D5C"/>
    <w:rsid w:val="530F6FAB"/>
    <w:rsid w:val="5455279C"/>
    <w:rsid w:val="545A6004"/>
    <w:rsid w:val="54994D7E"/>
    <w:rsid w:val="551811EF"/>
    <w:rsid w:val="551C5030"/>
    <w:rsid w:val="55410F72"/>
    <w:rsid w:val="55967510"/>
    <w:rsid w:val="55AC0AE1"/>
    <w:rsid w:val="55BB6F76"/>
    <w:rsid w:val="5664316A"/>
    <w:rsid w:val="56B04601"/>
    <w:rsid w:val="577D0987"/>
    <w:rsid w:val="57C9597B"/>
    <w:rsid w:val="57E90479"/>
    <w:rsid w:val="582B5355"/>
    <w:rsid w:val="585A65D3"/>
    <w:rsid w:val="599D21D9"/>
    <w:rsid w:val="5A6F3539"/>
    <w:rsid w:val="5ABF3065"/>
    <w:rsid w:val="5B2335F4"/>
    <w:rsid w:val="5B642210"/>
    <w:rsid w:val="5BEC7E8A"/>
    <w:rsid w:val="5C186ED1"/>
    <w:rsid w:val="5C841C82"/>
    <w:rsid w:val="5CCA3EEF"/>
    <w:rsid w:val="5D0148EC"/>
    <w:rsid w:val="5D2E3846"/>
    <w:rsid w:val="5D814602"/>
    <w:rsid w:val="5DAF73C1"/>
    <w:rsid w:val="5E4F64AE"/>
    <w:rsid w:val="5E6F08FE"/>
    <w:rsid w:val="5EF37781"/>
    <w:rsid w:val="5F223BC2"/>
    <w:rsid w:val="5F4D6E91"/>
    <w:rsid w:val="5FA06707"/>
    <w:rsid w:val="5FCD244A"/>
    <w:rsid w:val="5FF217E7"/>
    <w:rsid w:val="5FFA069B"/>
    <w:rsid w:val="609F196E"/>
    <w:rsid w:val="60C50CA9"/>
    <w:rsid w:val="61414FFA"/>
    <w:rsid w:val="62127610"/>
    <w:rsid w:val="621A5025"/>
    <w:rsid w:val="62E021EE"/>
    <w:rsid w:val="639130C5"/>
    <w:rsid w:val="639F1C85"/>
    <w:rsid w:val="63A177AC"/>
    <w:rsid w:val="63DA3BD9"/>
    <w:rsid w:val="647924D6"/>
    <w:rsid w:val="64A4232A"/>
    <w:rsid w:val="64AA2690"/>
    <w:rsid w:val="65332685"/>
    <w:rsid w:val="658B2578"/>
    <w:rsid w:val="6639016F"/>
    <w:rsid w:val="668A2779"/>
    <w:rsid w:val="67191D4F"/>
    <w:rsid w:val="675F3C06"/>
    <w:rsid w:val="678278F4"/>
    <w:rsid w:val="678565EF"/>
    <w:rsid w:val="67900263"/>
    <w:rsid w:val="684626D0"/>
    <w:rsid w:val="695E7B16"/>
    <w:rsid w:val="69B63885"/>
    <w:rsid w:val="69E421A0"/>
    <w:rsid w:val="69FB0565"/>
    <w:rsid w:val="6A3528D2"/>
    <w:rsid w:val="6A971908"/>
    <w:rsid w:val="6AD466B8"/>
    <w:rsid w:val="6B011DD2"/>
    <w:rsid w:val="6B0235F7"/>
    <w:rsid w:val="6B1B7E43"/>
    <w:rsid w:val="6B6537B4"/>
    <w:rsid w:val="6B7C06CC"/>
    <w:rsid w:val="6B8A4FC9"/>
    <w:rsid w:val="6B945E48"/>
    <w:rsid w:val="6BC512AD"/>
    <w:rsid w:val="6BD5340E"/>
    <w:rsid w:val="6BFF25BB"/>
    <w:rsid w:val="6C6C46CF"/>
    <w:rsid w:val="6CD97FB6"/>
    <w:rsid w:val="6D623C4C"/>
    <w:rsid w:val="6DE54739"/>
    <w:rsid w:val="6E0F5142"/>
    <w:rsid w:val="6E93207D"/>
    <w:rsid w:val="6E9C573F"/>
    <w:rsid w:val="6EC302CC"/>
    <w:rsid w:val="6F0926A9"/>
    <w:rsid w:val="6F467459"/>
    <w:rsid w:val="6F6F162C"/>
    <w:rsid w:val="6FB22D40"/>
    <w:rsid w:val="6FB940CF"/>
    <w:rsid w:val="6FE56C72"/>
    <w:rsid w:val="70066454"/>
    <w:rsid w:val="70115CB9"/>
    <w:rsid w:val="70C5105B"/>
    <w:rsid w:val="712B2DAA"/>
    <w:rsid w:val="718321EE"/>
    <w:rsid w:val="72792D8F"/>
    <w:rsid w:val="72EE0533"/>
    <w:rsid w:val="734D708D"/>
    <w:rsid w:val="74DA0D6F"/>
    <w:rsid w:val="755C79D6"/>
    <w:rsid w:val="758B3E18"/>
    <w:rsid w:val="75986535"/>
    <w:rsid w:val="76764AC8"/>
    <w:rsid w:val="77BB2417"/>
    <w:rsid w:val="786A065C"/>
    <w:rsid w:val="788A03B6"/>
    <w:rsid w:val="78A43B6E"/>
    <w:rsid w:val="78BD69DE"/>
    <w:rsid w:val="78D43D28"/>
    <w:rsid w:val="793B1DCD"/>
    <w:rsid w:val="796055BB"/>
    <w:rsid w:val="79FE72AE"/>
    <w:rsid w:val="7A236D15"/>
    <w:rsid w:val="7A256099"/>
    <w:rsid w:val="7A326F58"/>
    <w:rsid w:val="7A7E3F4B"/>
    <w:rsid w:val="7AAD037B"/>
    <w:rsid w:val="7B1B3E90"/>
    <w:rsid w:val="7B2014A6"/>
    <w:rsid w:val="7B630C22"/>
    <w:rsid w:val="7C2E19A1"/>
    <w:rsid w:val="7C354ADD"/>
    <w:rsid w:val="7C977546"/>
    <w:rsid w:val="7CDB7433"/>
    <w:rsid w:val="7CDE5175"/>
    <w:rsid w:val="7D1943FF"/>
    <w:rsid w:val="7D344D95"/>
    <w:rsid w:val="7D976DE3"/>
    <w:rsid w:val="7DCC1471"/>
    <w:rsid w:val="7DFF53A3"/>
    <w:rsid w:val="7E1150D6"/>
    <w:rsid w:val="7E543940"/>
    <w:rsid w:val="7E576F8D"/>
    <w:rsid w:val="7E5C45A3"/>
    <w:rsid w:val="7E88558A"/>
    <w:rsid w:val="7F0215EE"/>
    <w:rsid w:val="7F990456"/>
    <w:rsid w:val="7F9F6E3D"/>
    <w:rsid w:val="7FBE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240" w:after="240" w:line="240" w:lineRule="auto"/>
      <w:outlineLvl w:val="0"/>
    </w:pPr>
    <w:rPr>
      <w:b/>
      <w:sz w:val="30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8"/>
    </w:rPr>
  </w:style>
  <w:style w:type="paragraph" w:styleId="4">
    <w:name w:val="heading 3"/>
    <w:basedOn w:val="2"/>
    <w:next w:val="1"/>
    <w:qFormat/>
    <w:uiPriority w:val="0"/>
    <w:pPr>
      <w:keepLines/>
      <w:numPr>
        <w:ilvl w:val="2"/>
      </w:numPr>
      <w:outlineLvl w:val="2"/>
    </w:pPr>
    <w:rPr>
      <w:sz w:val="24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99"/>
    <w:pPr>
      <w:ind w:left="900" w:hanging="900"/>
    </w:p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Body Text"/>
    <w:basedOn w:val="1"/>
    <w:qFormat/>
    <w:uiPriority w:val="0"/>
    <w:pPr>
      <w:spacing w:after="120"/>
    </w:pPr>
  </w:style>
  <w:style w:type="paragraph" w:styleId="14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5">
    <w:name w:val="toc 3"/>
    <w:basedOn w:val="1"/>
    <w:next w:val="1"/>
    <w:qFormat/>
    <w:uiPriority w:val="39"/>
    <w:pPr>
      <w:tabs>
        <w:tab w:val="left" w:pos="1134"/>
        <w:tab w:val="right" w:leader="dot" w:pos="8296"/>
      </w:tabs>
      <w:ind w:left="840" w:leftChars="203" w:hanging="414" w:hangingChars="197"/>
    </w:pPr>
  </w:style>
  <w:style w:type="paragraph" w:styleId="16">
    <w:name w:val="Plain Text"/>
    <w:basedOn w:val="1"/>
    <w:link w:val="32"/>
    <w:qFormat/>
    <w:uiPriority w:val="99"/>
    <w:pPr>
      <w:spacing w:line="240" w:lineRule="auto"/>
      <w:jc w:val="both"/>
    </w:pPr>
    <w:rPr>
      <w:rFonts w:hAnsi="Courier New" w:cs="Courier New"/>
      <w:snapToGrid/>
      <w:kern w:val="2"/>
      <w:szCs w:val="21"/>
    </w:rPr>
  </w:style>
  <w:style w:type="paragraph" w:styleId="17">
    <w:name w:val="Date"/>
    <w:basedOn w:val="1"/>
    <w:next w:val="1"/>
    <w:link w:val="33"/>
    <w:qFormat/>
    <w:uiPriority w:val="0"/>
    <w:pPr>
      <w:ind w:left="100" w:leftChars="2500"/>
    </w:pPr>
  </w:style>
  <w:style w:type="paragraph" w:styleId="18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9">
    <w:name w:val="Balloon Text"/>
    <w:basedOn w:val="1"/>
    <w:semiHidden/>
    <w:qFormat/>
    <w:uiPriority w:val="0"/>
    <w:rPr>
      <w:sz w:val="18"/>
      <w:szCs w:val="18"/>
    </w:r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link w:val="34"/>
    <w:qFormat/>
    <w:uiPriority w:val="99"/>
    <w:pPr>
      <w:tabs>
        <w:tab w:val="center" w:pos="4320"/>
        <w:tab w:val="right" w:pos="8640"/>
      </w:tabs>
    </w:pPr>
  </w:style>
  <w:style w:type="paragraph" w:styleId="22">
    <w:name w:val="toc 1"/>
    <w:basedOn w:val="1"/>
    <w:next w:val="1"/>
    <w:qFormat/>
    <w:uiPriority w:val="39"/>
    <w:pPr>
      <w:tabs>
        <w:tab w:val="left" w:pos="360"/>
        <w:tab w:val="right" w:leader="dot" w:pos="8280"/>
      </w:tabs>
      <w:spacing w:line="320" w:lineRule="atLeast"/>
    </w:pPr>
    <w:rPr>
      <w:szCs w:val="30"/>
    </w:rPr>
  </w:style>
  <w:style w:type="paragraph" w:styleId="23">
    <w:name w:val="toc 2"/>
    <w:basedOn w:val="1"/>
    <w:next w:val="1"/>
    <w:qFormat/>
    <w:uiPriority w:val="39"/>
    <w:pPr>
      <w:ind w:left="420" w:leftChars="200"/>
    </w:pPr>
  </w:style>
  <w:style w:type="paragraph" w:styleId="24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hAnsi="宋体" w:cs="宋体"/>
      <w:snapToGrid/>
      <w:sz w:val="24"/>
      <w:szCs w:val="24"/>
    </w:rPr>
  </w:style>
  <w:style w:type="paragraph" w:styleId="25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table" w:styleId="27">
    <w:name w:val="Table Grid"/>
    <w:basedOn w:val="26"/>
    <w:qFormat/>
    <w:uiPriority w:val="0"/>
    <w:pPr>
      <w:widowControl w:val="0"/>
      <w:spacing w:line="24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page number"/>
    <w:basedOn w:val="28"/>
    <w:qFormat/>
    <w:uiPriority w:val="0"/>
  </w:style>
  <w:style w:type="character" w:styleId="30">
    <w:name w:val="Hyperlink"/>
    <w:qFormat/>
    <w:uiPriority w:val="99"/>
    <w:rPr>
      <w:color w:val="0000FF"/>
      <w:u w:val="single"/>
    </w:rPr>
  </w:style>
  <w:style w:type="paragraph" w:customStyle="1" w:styleId="31">
    <w:name w:val="默认段落字体 Para Char Char Char Char Char Char Char"/>
    <w:basedOn w:val="1"/>
    <w:qFormat/>
    <w:uiPriority w:val="0"/>
    <w:pPr>
      <w:adjustRightInd w:val="0"/>
      <w:spacing w:line="360" w:lineRule="auto"/>
      <w:jc w:val="both"/>
    </w:pPr>
    <w:rPr>
      <w:rFonts w:ascii="Times New Roman"/>
      <w:snapToGrid/>
      <w:sz w:val="24"/>
    </w:rPr>
  </w:style>
  <w:style w:type="character" w:customStyle="1" w:styleId="32">
    <w:name w:val="纯文本 字符"/>
    <w:link w:val="16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日期 字符"/>
    <w:link w:val="17"/>
    <w:qFormat/>
    <w:uiPriority w:val="0"/>
    <w:rPr>
      <w:rFonts w:ascii="宋体"/>
      <w:snapToGrid w:val="0"/>
      <w:sz w:val="21"/>
    </w:rPr>
  </w:style>
  <w:style w:type="character" w:customStyle="1" w:styleId="34">
    <w:name w:val="页眉 字符"/>
    <w:link w:val="21"/>
    <w:qFormat/>
    <w:uiPriority w:val="99"/>
    <w:rPr>
      <w:rFonts w:ascii="宋体"/>
      <w:snapToGrid/>
      <w:sz w:val="21"/>
    </w:rPr>
  </w:style>
  <w:style w:type="paragraph" w:customStyle="1" w:styleId="35">
    <w:name w:val="正文题目"/>
    <w:basedOn w:val="1"/>
    <w:next w:val="1"/>
    <w:qFormat/>
    <w:uiPriority w:val="0"/>
    <w:pPr>
      <w:tabs>
        <w:tab w:val="left" w:pos="8280"/>
      </w:tabs>
      <w:spacing w:before="156" w:beforeLines="50" w:after="156" w:afterLines="50" w:line="360" w:lineRule="atLeast"/>
      <w:ind w:right="26"/>
      <w:jc w:val="center"/>
      <w:outlineLvl w:val="0"/>
    </w:pPr>
    <w:rPr>
      <w:rFonts w:ascii="新宋体" w:hAnsi="新宋体" w:eastAsia="新宋体"/>
      <w:iCs/>
      <w:kern w:val="2"/>
      <w:sz w:val="36"/>
      <w:szCs w:val="36"/>
    </w:rPr>
  </w:style>
  <w:style w:type="paragraph" w:customStyle="1" w:styleId="36">
    <w:name w:val="封面项目名称"/>
    <w:basedOn w:val="1"/>
    <w:qFormat/>
    <w:uiPriority w:val="0"/>
    <w:pPr>
      <w:spacing w:before="100" w:line="360" w:lineRule="atLeast"/>
      <w:jc w:val="center"/>
    </w:pPr>
    <w:rPr>
      <w:rFonts w:ascii="Times New Roman" w:eastAsia="华文中宋"/>
      <w:snapToGrid/>
      <w:kern w:val="2"/>
      <w:sz w:val="44"/>
      <w:szCs w:val="24"/>
    </w:rPr>
  </w:style>
  <w:style w:type="paragraph" w:customStyle="1" w:styleId="37">
    <w:name w:val="封面文档日期"/>
    <w:basedOn w:val="1"/>
    <w:next w:val="1"/>
    <w:qFormat/>
    <w:uiPriority w:val="0"/>
    <w:pPr>
      <w:spacing w:before="100" w:line="360" w:lineRule="atLeast"/>
      <w:jc w:val="center"/>
    </w:pPr>
    <w:rPr>
      <w:rFonts w:ascii="Times New Roman" w:eastAsia="黑体"/>
      <w:snapToGrid/>
      <w:kern w:val="2"/>
      <w:sz w:val="32"/>
      <w:szCs w:val="24"/>
    </w:rPr>
  </w:style>
  <w:style w:type="paragraph" w:customStyle="1" w:styleId="38">
    <w:name w:val="Char"/>
    <w:basedOn w:val="1"/>
    <w:qFormat/>
    <w:uiPriority w:val="0"/>
    <w:pPr>
      <w:adjustRightInd w:val="0"/>
      <w:spacing w:line="360" w:lineRule="auto"/>
      <w:jc w:val="both"/>
    </w:pPr>
    <w:rPr>
      <w:rFonts w:ascii="Times New Roman"/>
      <w:snapToGrid/>
      <w:sz w:val="24"/>
    </w:rPr>
  </w:style>
  <w:style w:type="paragraph" w:customStyle="1" w:styleId="39">
    <w:name w:val="Char Char Char Char"/>
    <w:basedOn w:val="1"/>
    <w:qFormat/>
    <w:uiPriority w:val="0"/>
    <w:pPr>
      <w:adjustRightInd w:val="0"/>
      <w:spacing w:line="360" w:lineRule="auto"/>
      <w:jc w:val="both"/>
    </w:pPr>
    <w:rPr>
      <w:rFonts w:ascii="Times New Roman"/>
      <w:snapToGrid/>
      <w:sz w:val="24"/>
    </w:rPr>
  </w:style>
  <w:style w:type="paragraph" w:customStyle="1" w:styleId="40">
    <w:name w:val="表格正文"/>
    <w:basedOn w:val="1"/>
    <w:link w:val="41"/>
    <w:qFormat/>
    <w:uiPriority w:val="0"/>
    <w:pPr>
      <w:spacing w:line="360" w:lineRule="atLeast"/>
      <w:jc w:val="both"/>
      <w:textAlignment w:val="baseline"/>
    </w:pPr>
    <w:rPr>
      <w:rFonts w:ascii="Times New Roman"/>
      <w:snapToGrid/>
      <w:kern w:val="2"/>
      <w:szCs w:val="24"/>
    </w:rPr>
  </w:style>
  <w:style w:type="character" w:customStyle="1" w:styleId="41">
    <w:name w:val="表格正文 Char"/>
    <w:link w:val="40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42">
    <w:name w:val="表格标题"/>
    <w:basedOn w:val="40"/>
    <w:next w:val="40"/>
    <w:qFormat/>
    <w:uiPriority w:val="0"/>
    <w:pPr>
      <w:jc w:val="center"/>
    </w:pPr>
    <w:rPr>
      <w:b/>
    </w:rPr>
  </w:style>
  <w:style w:type="paragraph" w:customStyle="1" w:styleId="43">
    <w:name w:val="xl5512344"/>
    <w:basedOn w:val="1"/>
    <w:qFormat/>
    <w:uiPriority w:val="99"/>
    <w:pPr>
      <w:widowControl/>
      <w:spacing w:before="100" w:beforeAutospacing="1" w:after="100" w:afterAutospacing="1" w:line="240" w:lineRule="auto"/>
      <w:jc w:val="center"/>
      <w:textAlignment w:val="bottom"/>
    </w:pPr>
    <w:rPr>
      <w:rFonts w:hAnsi="宋体"/>
      <w:snapToGrid/>
      <w:szCs w:val="21"/>
    </w:rPr>
  </w:style>
  <w:style w:type="paragraph" w:customStyle="1" w:styleId="44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5">
    <w:name w:val="Tabella"/>
    <w:basedOn w:val="1"/>
    <w:next w:val="1"/>
    <w:qFormat/>
    <w:uiPriority w:val="0"/>
    <w:pPr>
      <w:widowControl/>
      <w:spacing w:before="80" w:after="40" w:line="240" w:lineRule="auto"/>
    </w:pPr>
    <w:rPr>
      <w:rFonts w:ascii="Arial" w:hAnsi="Arial"/>
      <w:snapToGrid/>
      <w:sz w:val="20"/>
      <w:lang w:val="it-IT" w:eastAsia="it-IT"/>
    </w:rPr>
  </w:style>
  <w:style w:type="character" w:customStyle="1" w:styleId="46">
    <w:name w:val="ql-font-songti"/>
    <w:basedOn w:val="2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124</Words>
  <Characters>149</Characters>
  <Lines>18</Lines>
  <Paragraphs>5</Paragraphs>
  <TotalTime>5</TotalTime>
  <ScaleCrop>false</ScaleCrop>
  <LinksUpToDate>false</LinksUpToDate>
  <CharactersWithSpaces>342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2023-07-21T06:24:00Z</dcterms:created>
  <dc:creator>yuyanmin</dc:creator>
  <cp:lastModifiedBy>S.C.30 </cp:lastModifiedBy>
  <cp:lastPrinted>2016-01-12T01:06:00Z</cp:lastPrinted>
  <dcterms:modified xsi:type="dcterms:W3CDTF">2025-12-29T12:25:43Z</dcterms:modified>
  <dc:title>密级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4F90A060B5DC496C80D11EDE09801BED_13</vt:lpwstr>
  </property>
  <property fmtid="{D5CDD505-2E9C-101B-9397-08002B2CF9AE}" pid="4" name="KSOTemplateDocerSaveRecord">
    <vt:lpwstr>eyJoZGlkIjoiNGE5NmVjNjQwMzMyYzYxYjdiNmRkZDZiNTMxMWYzZjQiLCJ1c2VySWQiOiI0MTU0NDU4NTcifQ==</vt:lpwstr>
  </property>
</Properties>
</file>