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9BBF" w14:textId="77777777" w:rsidR="00530DC5" w:rsidRDefault="00530DC5" w:rsidP="00530DC5">
      <w:pPr>
        <w:jc w:val="center"/>
        <w:rPr>
          <w:b/>
          <w:bCs/>
          <w:sz w:val="28"/>
          <w:szCs w:val="24"/>
        </w:rPr>
      </w:pPr>
      <w:r w:rsidRPr="001B5504">
        <w:rPr>
          <w:b/>
          <w:bCs/>
          <w:sz w:val="28"/>
          <w:szCs w:val="24"/>
        </w:rPr>
        <w:t>Valle Trebba – Tomba 157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530DC5" w14:paraId="02BBF890" w14:textId="77777777" w:rsidTr="00664635">
        <w:trPr>
          <w:jc w:val="center"/>
        </w:trPr>
        <w:tc>
          <w:tcPr>
            <w:tcW w:w="1650" w:type="pct"/>
            <w:vAlign w:val="center"/>
          </w:tcPr>
          <w:p w14:paraId="5317B232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4F1C10C3" w14:textId="77777777" w:rsidR="00530DC5" w:rsidRDefault="00530DC5" w:rsidP="00664635">
            <w:pPr>
              <w:jc w:val="center"/>
            </w:pPr>
            <w:r>
              <w:t>1923</w:t>
            </w:r>
          </w:p>
        </w:tc>
      </w:tr>
      <w:tr w:rsidR="00530DC5" w14:paraId="6D662B34" w14:textId="77777777" w:rsidTr="00664635">
        <w:trPr>
          <w:jc w:val="center"/>
        </w:trPr>
        <w:tc>
          <w:tcPr>
            <w:tcW w:w="1650" w:type="pct"/>
            <w:vAlign w:val="center"/>
          </w:tcPr>
          <w:p w14:paraId="003B5920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7FD6C590" w14:textId="77777777" w:rsidR="00530DC5" w:rsidRDefault="00530DC5" w:rsidP="00664635">
            <w:pPr>
              <w:jc w:val="center"/>
            </w:pPr>
            <w:r>
              <w:t>Intatta</w:t>
            </w:r>
          </w:p>
        </w:tc>
      </w:tr>
      <w:tr w:rsidR="00530DC5" w14:paraId="32FB0FF3" w14:textId="77777777" w:rsidTr="00664635">
        <w:trPr>
          <w:jc w:val="center"/>
        </w:trPr>
        <w:tc>
          <w:tcPr>
            <w:tcW w:w="1650" w:type="pct"/>
            <w:vAlign w:val="center"/>
          </w:tcPr>
          <w:p w14:paraId="03944A54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6AF4234C" w14:textId="77777777" w:rsidR="00530DC5" w:rsidRDefault="00530DC5" w:rsidP="00664635">
            <w:pPr>
              <w:jc w:val="center"/>
            </w:pPr>
            <w:r>
              <w:t>Cremazione</w:t>
            </w:r>
          </w:p>
        </w:tc>
      </w:tr>
      <w:tr w:rsidR="00530DC5" w14:paraId="59CAA80B" w14:textId="77777777" w:rsidTr="00664635">
        <w:trPr>
          <w:jc w:val="center"/>
        </w:trPr>
        <w:tc>
          <w:tcPr>
            <w:tcW w:w="1650" w:type="pct"/>
            <w:vAlign w:val="center"/>
          </w:tcPr>
          <w:p w14:paraId="649FA222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5B1BEFC8" w14:textId="77777777" w:rsidR="00530DC5" w:rsidRDefault="00530DC5" w:rsidP="00664635">
            <w:pPr>
              <w:jc w:val="center"/>
            </w:pPr>
            <w:r>
              <w:t>pozzetto semplice</w:t>
            </w:r>
          </w:p>
        </w:tc>
      </w:tr>
      <w:tr w:rsidR="00530DC5" w14:paraId="343D55FA" w14:textId="77777777" w:rsidTr="00664635">
        <w:trPr>
          <w:jc w:val="center"/>
        </w:trPr>
        <w:tc>
          <w:tcPr>
            <w:tcW w:w="1650" w:type="pct"/>
            <w:vAlign w:val="center"/>
          </w:tcPr>
          <w:p w14:paraId="4E9D8669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0C3A50E0" w14:textId="77777777" w:rsidR="00530DC5" w:rsidRDefault="00530DC5" w:rsidP="00664635">
            <w:pPr>
              <w:jc w:val="center"/>
            </w:pPr>
            <w:r>
              <w:t>1,30 m</w:t>
            </w:r>
          </w:p>
        </w:tc>
      </w:tr>
      <w:tr w:rsidR="00530DC5" w14:paraId="1ED0E6E7" w14:textId="77777777" w:rsidTr="00664635">
        <w:trPr>
          <w:jc w:val="center"/>
        </w:trPr>
        <w:tc>
          <w:tcPr>
            <w:tcW w:w="1650" w:type="pct"/>
            <w:vAlign w:val="center"/>
          </w:tcPr>
          <w:p w14:paraId="30181EEE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28675266" w14:textId="77777777" w:rsidR="00530DC5" w:rsidRDefault="00530DC5" w:rsidP="00664635">
            <w:pPr>
              <w:jc w:val="center"/>
            </w:pPr>
            <w:r>
              <w:t>Non registrate</w:t>
            </w:r>
          </w:p>
        </w:tc>
      </w:tr>
      <w:tr w:rsidR="00530DC5" w14:paraId="1E3AB3DB" w14:textId="77777777" w:rsidTr="00664635">
        <w:trPr>
          <w:jc w:val="center"/>
        </w:trPr>
        <w:tc>
          <w:tcPr>
            <w:tcW w:w="1650" w:type="pct"/>
            <w:vAlign w:val="center"/>
          </w:tcPr>
          <w:p w14:paraId="4F36E935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89D866D" w14:textId="77777777" w:rsidR="00530DC5" w:rsidRDefault="00530DC5" w:rsidP="00664635">
            <w:pPr>
              <w:jc w:val="center"/>
            </w:pPr>
            <w:r>
              <w:t>-</w:t>
            </w:r>
          </w:p>
        </w:tc>
      </w:tr>
      <w:tr w:rsidR="00530DC5" w14:paraId="07312E42" w14:textId="77777777" w:rsidTr="00664635">
        <w:trPr>
          <w:jc w:val="center"/>
        </w:trPr>
        <w:tc>
          <w:tcPr>
            <w:tcW w:w="1650" w:type="pct"/>
            <w:vAlign w:val="center"/>
          </w:tcPr>
          <w:p w14:paraId="4D128B22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5B70887E" w14:textId="77777777" w:rsidR="00530DC5" w:rsidRDefault="00530DC5" w:rsidP="00664635">
            <w:pPr>
              <w:jc w:val="center"/>
            </w:pPr>
            <w:r>
              <w:t>-</w:t>
            </w:r>
          </w:p>
        </w:tc>
      </w:tr>
      <w:tr w:rsidR="00530DC5" w14:paraId="1DEC35C7" w14:textId="77777777" w:rsidTr="00664635">
        <w:trPr>
          <w:jc w:val="center"/>
        </w:trPr>
        <w:tc>
          <w:tcPr>
            <w:tcW w:w="1650" w:type="pct"/>
            <w:vAlign w:val="center"/>
          </w:tcPr>
          <w:p w14:paraId="04C83D59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E6289F" w14:textId="77777777" w:rsidR="00530DC5" w:rsidRPr="00A50382" w:rsidRDefault="00530DC5" w:rsidP="00664635">
            <w:pPr>
              <w:rPr>
                <w:i/>
                <w:iCs/>
              </w:rPr>
            </w:pPr>
            <w:r w:rsidRPr="00A50382">
              <w:rPr>
                <w:i/>
                <w:iCs/>
              </w:rPr>
              <w:t>157 Tomba a cremazione</w:t>
            </w:r>
          </w:p>
          <w:p w14:paraId="68B11275" w14:textId="77777777" w:rsidR="00530DC5" w:rsidRPr="00A50382" w:rsidRDefault="00530DC5" w:rsidP="00664635">
            <w:pPr>
              <w:rPr>
                <w:i/>
                <w:iCs/>
              </w:rPr>
            </w:pPr>
            <w:r w:rsidRPr="00A50382">
              <w:rPr>
                <w:i/>
                <w:iCs/>
              </w:rPr>
              <w:t xml:space="preserve">A m. 3 dalla precedente, a m. 1,30 di profondità </w:t>
            </w:r>
          </w:p>
          <w:p w14:paraId="6C1E0345" w14:textId="77777777" w:rsidR="00530DC5" w:rsidRPr="00A50382" w:rsidRDefault="00530DC5" w:rsidP="00664635">
            <w:pPr>
              <w:rPr>
                <w:i/>
                <w:iCs/>
              </w:rPr>
            </w:pPr>
            <w:r w:rsidRPr="00A50382">
              <w:rPr>
                <w:i/>
                <w:iCs/>
                <w:u w:val="single"/>
              </w:rPr>
              <w:t xml:space="preserve">un </w:t>
            </w:r>
            <w:proofErr w:type="spellStart"/>
            <w:r w:rsidRPr="00A50382">
              <w:rPr>
                <w:i/>
                <w:iCs/>
                <w:u w:val="single"/>
              </w:rPr>
              <w:t>dolietto</w:t>
            </w:r>
            <w:proofErr w:type="spellEnd"/>
            <w:r w:rsidRPr="00A50382">
              <w:rPr>
                <w:i/>
                <w:iCs/>
              </w:rPr>
              <w:t xml:space="preserve"> di argilla rossa, liscio senza anse, intero, alto m. 0,34 il quale conteneva le ossa combuste fra le quali si rinvenne </w:t>
            </w:r>
          </w:p>
          <w:p w14:paraId="56705611" w14:textId="77777777" w:rsidR="00530DC5" w:rsidRPr="00A50382" w:rsidRDefault="00530DC5" w:rsidP="00664635">
            <w:pPr>
              <w:rPr>
                <w:i/>
                <w:iCs/>
              </w:rPr>
            </w:pPr>
            <w:r w:rsidRPr="00A50382">
              <w:rPr>
                <w:i/>
                <w:iCs/>
                <w:u w:val="single"/>
              </w:rPr>
              <w:t>un piccolo ary</w:t>
            </w:r>
            <w:r w:rsidRPr="00A50382">
              <w:rPr>
                <w:i/>
                <w:iCs/>
              </w:rPr>
              <w:t>ballos ovoidale - con palmetta</w:t>
            </w:r>
          </w:p>
          <w:p w14:paraId="2EA2A883" w14:textId="77777777" w:rsidR="00530DC5" w:rsidRPr="00A50382" w:rsidRDefault="00530DC5" w:rsidP="00664635">
            <w:pPr>
              <w:rPr>
                <w:i/>
                <w:iCs/>
              </w:rPr>
            </w:pPr>
            <w:r w:rsidRPr="00A50382">
              <w:rPr>
                <w:i/>
                <w:iCs/>
                <w:u w:val="single"/>
              </w:rPr>
              <w:t>una grande ciotola</w:t>
            </w:r>
            <w:r w:rsidRPr="00A50382">
              <w:rPr>
                <w:i/>
                <w:iCs/>
              </w:rPr>
              <w:t xml:space="preserve"> di argilla giallo chiara copriva il dolio; è di una terra depurata e ben cotta; senza </w:t>
            </w:r>
            <w:proofErr w:type="spellStart"/>
            <w:r w:rsidRPr="00A50382">
              <w:rPr>
                <w:i/>
                <w:iCs/>
              </w:rPr>
              <w:t>vern</w:t>
            </w:r>
            <w:proofErr w:type="spellEnd"/>
            <w:r w:rsidRPr="00A50382">
              <w:rPr>
                <w:i/>
                <w:iCs/>
              </w:rPr>
              <w:t xml:space="preserve">. e di grosso spessore </w:t>
            </w:r>
            <w:r>
              <w:rPr>
                <w:i/>
                <w:iCs/>
              </w:rPr>
              <w:t>–</w:t>
            </w:r>
            <w:r w:rsidRPr="00A50382">
              <w:rPr>
                <w:i/>
                <w:iCs/>
              </w:rPr>
              <w:t xml:space="preserve"> diam. 0,30. </w:t>
            </w:r>
          </w:p>
          <w:p w14:paraId="3127775E" w14:textId="77777777" w:rsidR="00530DC5" w:rsidRPr="00A50382" w:rsidRDefault="00530DC5" w:rsidP="00664635">
            <w:pPr>
              <w:rPr>
                <w:i/>
                <w:iCs/>
              </w:rPr>
            </w:pPr>
            <w:r w:rsidRPr="00A50382">
              <w:rPr>
                <w:i/>
                <w:iCs/>
              </w:rPr>
              <w:t xml:space="preserve">Lì presso era: </w:t>
            </w:r>
          </w:p>
          <w:p w14:paraId="521B1974" w14:textId="77777777" w:rsidR="00530DC5" w:rsidRPr="00A50382" w:rsidRDefault="00530DC5" w:rsidP="00664635">
            <w:pPr>
              <w:rPr>
                <w:i/>
                <w:iCs/>
              </w:rPr>
            </w:pPr>
            <w:r w:rsidRPr="00A50382">
              <w:rPr>
                <w:i/>
                <w:iCs/>
                <w:u w:val="single"/>
              </w:rPr>
              <w:t xml:space="preserve">un </w:t>
            </w:r>
            <w:proofErr w:type="spellStart"/>
            <w:r w:rsidRPr="00A50382">
              <w:rPr>
                <w:i/>
                <w:iCs/>
                <w:u w:val="single"/>
              </w:rPr>
              <w:t>oinocoe</w:t>
            </w:r>
            <w:proofErr w:type="spellEnd"/>
            <w:r w:rsidRPr="00A50382">
              <w:rPr>
                <w:i/>
                <w:iCs/>
                <w:u w:val="single"/>
              </w:rPr>
              <w:t xml:space="preserve"> a boc</w:t>
            </w:r>
            <w:r w:rsidRPr="00A50382">
              <w:rPr>
                <w:i/>
                <w:iCs/>
              </w:rPr>
              <w:t xml:space="preserve">ca trilobata, a forma panciuta decorato da disegni a tinta bruna di una testa femminile, palmette e arabeschi. </w:t>
            </w:r>
          </w:p>
          <w:p w14:paraId="74AC5BD7" w14:textId="77777777" w:rsidR="00530DC5" w:rsidRPr="00A50382" w:rsidRDefault="00530DC5" w:rsidP="00664635">
            <w:pPr>
              <w:rPr>
                <w:i/>
                <w:iCs/>
              </w:rPr>
            </w:pPr>
            <w:r>
              <w:rPr>
                <w:i/>
                <w:iCs/>
              </w:rPr>
              <w:t>È</w:t>
            </w:r>
            <w:r w:rsidRPr="00A50382">
              <w:rPr>
                <w:i/>
                <w:iCs/>
              </w:rPr>
              <w:t xml:space="preserve"> intero ed è alto 0,26</w:t>
            </w:r>
          </w:p>
          <w:p w14:paraId="134C4C1B" w14:textId="77777777" w:rsidR="00530DC5" w:rsidRDefault="00530DC5" w:rsidP="00664635">
            <w:r w:rsidRPr="00A50382">
              <w:rPr>
                <w:i/>
                <w:iCs/>
                <w:u w:val="single"/>
              </w:rPr>
              <w:t>2 alabastron</w:t>
            </w:r>
            <w:r w:rsidRPr="00A50382">
              <w:rPr>
                <w:i/>
                <w:iCs/>
              </w:rPr>
              <w:t xml:space="preserve"> di argilla giallo chiara, senza vernice, </w:t>
            </w:r>
            <w:r>
              <w:rPr>
                <w:i/>
                <w:iCs/>
              </w:rPr>
              <w:t xml:space="preserve">interi, </w:t>
            </w:r>
            <w:r w:rsidRPr="00A50382">
              <w:rPr>
                <w:i/>
                <w:iCs/>
              </w:rPr>
              <w:t>e alti 0,17. Null’altro.</w:t>
            </w:r>
          </w:p>
          <w:p w14:paraId="71106B2B" w14:textId="77777777" w:rsidR="00530DC5" w:rsidRDefault="00530DC5" w:rsidP="00664635">
            <w:r>
              <w:t>(</w:t>
            </w:r>
            <w:r w:rsidRPr="009F6815">
              <w:rPr>
                <w:smallCaps/>
              </w:rPr>
              <w:t>Proni</w:t>
            </w:r>
            <w:r>
              <w:t xml:space="preserve"> 1923)</w:t>
            </w:r>
          </w:p>
        </w:tc>
      </w:tr>
      <w:tr w:rsidR="00530DC5" w14:paraId="42C8624E" w14:textId="77777777" w:rsidTr="00664635">
        <w:trPr>
          <w:jc w:val="center"/>
        </w:trPr>
        <w:tc>
          <w:tcPr>
            <w:tcW w:w="1650" w:type="pct"/>
            <w:vAlign w:val="center"/>
          </w:tcPr>
          <w:p w14:paraId="09D7CF2A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73336C1" w14:textId="77777777" w:rsidR="00530DC5" w:rsidRDefault="00530DC5" w:rsidP="00664635">
            <w:pPr>
              <w:jc w:val="center"/>
            </w:pPr>
            <w:r>
              <w:t>Dentro e fuori il cinerario</w:t>
            </w:r>
          </w:p>
        </w:tc>
      </w:tr>
      <w:tr w:rsidR="00530DC5" w14:paraId="3BBAEAE8" w14:textId="77777777" w:rsidTr="00664635">
        <w:trPr>
          <w:jc w:val="center"/>
        </w:trPr>
        <w:tc>
          <w:tcPr>
            <w:tcW w:w="1650" w:type="pct"/>
            <w:vAlign w:val="center"/>
          </w:tcPr>
          <w:p w14:paraId="1C701C29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13F511DC" w14:textId="77777777" w:rsidR="00530DC5" w:rsidRDefault="00530DC5" w:rsidP="00664635">
            <w:pPr>
              <w:jc w:val="center"/>
            </w:pPr>
            <w:r>
              <w:t>Non determinabile</w:t>
            </w:r>
          </w:p>
        </w:tc>
      </w:tr>
      <w:tr w:rsidR="00530DC5" w14:paraId="4C9687AD" w14:textId="77777777" w:rsidTr="00664635">
        <w:trPr>
          <w:jc w:val="center"/>
        </w:trPr>
        <w:tc>
          <w:tcPr>
            <w:tcW w:w="1650" w:type="pct"/>
            <w:vAlign w:val="center"/>
          </w:tcPr>
          <w:p w14:paraId="0CD292C9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555EDF5" w14:textId="77777777" w:rsidR="00530DC5" w:rsidRDefault="00530DC5" w:rsidP="00664635">
            <w:pPr>
              <w:jc w:val="center"/>
            </w:pPr>
            <w:r>
              <w:t>Non determinabile</w:t>
            </w:r>
          </w:p>
        </w:tc>
      </w:tr>
      <w:tr w:rsidR="00530DC5" w14:paraId="46E8705B" w14:textId="77777777" w:rsidTr="00664635">
        <w:trPr>
          <w:jc w:val="center"/>
        </w:trPr>
        <w:tc>
          <w:tcPr>
            <w:tcW w:w="1650" w:type="pct"/>
            <w:vAlign w:val="center"/>
          </w:tcPr>
          <w:p w14:paraId="45DFD01D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 w:rsidRPr="006206B6">
              <w:rPr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63FC153" w14:textId="77777777" w:rsidR="00530DC5" w:rsidRDefault="00530DC5" w:rsidP="00664635">
            <w:pPr>
              <w:jc w:val="center"/>
            </w:pPr>
            <w:r>
              <w:t>Non determinabile</w:t>
            </w:r>
          </w:p>
        </w:tc>
      </w:tr>
      <w:tr w:rsidR="00530DC5" w14:paraId="30CAD7E8" w14:textId="77777777" w:rsidTr="00664635">
        <w:trPr>
          <w:jc w:val="center"/>
        </w:trPr>
        <w:tc>
          <w:tcPr>
            <w:tcW w:w="1650" w:type="pct"/>
            <w:vAlign w:val="center"/>
          </w:tcPr>
          <w:p w14:paraId="5E2B3FC7" w14:textId="77777777" w:rsidR="00530DC5" w:rsidRPr="006206B6" w:rsidRDefault="00530DC5" w:rsidP="00664635">
            <w:pPr>
              <w:jc w:val="center"/>
              <w:rPr>
                <w:smallCaps/>
              </w:rPr>
            </w:pPr>
            <w:r>
              <w:rPr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C3AA4A3" w14:textId="77777777" w:rsidR="00530DC5" w:rsidRDefault="00530DC5" w:rsidP="00664635">
            <w:pPr>
              <w:jc w:val="center"/>
            </w:pPr>
            <w:r w:rsidRPr="00CD1AE9">
              <w:rPr>
                <w:smallCaps/>
              </w:rPr>
              <w:t>Baldoni</w:t>
            </w:r>
            <w:r>
              <w:t xml:space="preserve"> 1981, pp. 28, 112; </w:t>
            </w:r>
            <w:r w:rsidRPr="00CD1AE9">
              <w:rPr>
                <w:smallCaps/>
              </w:rPr>
              <w:t>Berti</w:t>
            </w:r>
            <w:r>
              <w:t xml:space="preserve"> 1983, p. 45; </w:t>
            </w:r>
            <w:r w:rsidRPr="00CD1AE9">
              <w:rPr>
                <w:smallCaps/>
              </w:rPr>
              <w:t>Trevisanello</w:t>
            </w:r>
            <w:r>
              <w:t xml:space="preserve"> 2024</w:t>
            </w:r>
          </w:p>
        </w:tc>
      </w:tr>
    </w:tbl>
    <w:p w14:paraId="576AD3A9" w14:textId="77777777" w:rsidR="00472AF4" w:rsidRPr="00530DC5" w:rsidRDefault="00472AF4" w:rsidP="00530DC5"/>
    <w:sectPr w:rsidR="00472AF4" w:rsidRPr="00530DC5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21F"/>
    <w:rsid w:val="000D72F4"/>
    <w:rsid w:val="002977D7"/>
    <w:rsid w:val="00472AF4"/>
    <w:rsid w:val="00530DC5"/>
    <w:rsid w:val="005B5AFF"/>
    <w:rsid w:val="007145BC"/>
    <w:rsid w:val="009E4922"/>
    <w:rsid w:val="00A63763"/>
    <w:rsid w:val="00B165C4"/>
    <w:rsid w:val="00C21EE0"/>
    <w:rsid w:val="00D0621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7B502"/>
  <w15:chartTrackingRefBased/>
  <w15:docId w15:val="{A2103DDD-5E3E-403D-AB4F-EA39712C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30DC5"/>
  </w:style>
  <w:style w:type="paragraph" w:styleId="Titolo1">
    <w:name w:val="heading 1"/>
    <w:basedOn w:val="Normale"/>
    <w:next w:val="Normale"/>
    <w:link w:val="Titolo1Carattere"/>
    <w:uiPriority w:val="9"/>
    <w:qFormat/>
    <w:rsid w:val="00D0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0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062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062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062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062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062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062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062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06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06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062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0621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062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062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062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062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062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062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0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062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062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0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062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062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062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06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062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0621F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30DC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</cp:revision>
  <dcterms:created xsi:type="dcterms:W3CDTF">2026-04-30T12:42:00Z</dcterms:created>
  <dcterms:modified xsi:type="dcterms:W3CDTF">2026-05-06T16:45:00Z</dcterms:modified>
</cp:coreProperties>
</file>