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F48A" w14:textId="77777777" w:rsidR="0045575F" w:rsidRDefault="0045575F" w:rsidP="0045575F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45575F" w14:paraId="6954B514" w14:textId="77777777" w:rsidTr="00664635">
        <w:trPr>
          <w:jc w:val="center"/>
        </w:trPr>
        <w:tc>
          <w:tcPr>
            <w:tcW w:w="1650" w:type="pct"/>
            <w:vAlign w:val="center"/>
          </w:tcPr>
          <w:p w14:paraId="2A9449A5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5DA0DEB" w14:textId="77777777" w:rsidR="0045575F" w:rsidRDefault="0045575F" w:rsidP="00664635">
            <w:pPr>
              <w:jc w:val="center"/>
            </w:pPr>
            <w:r>
              <w:t>1923</w:t>
            </w:r>
          </w:p>
        </w:tc>
      </w:tr>
      <w:tr w:rsidR="0045575F" w14:paraId="3341058D" w14:textId="77777777" w:rsidTr="00664635">
        <w:trPr>
          <w:jc w:val="center"/>
        </w:trPr>
        <w:tc>
          <w:tcPr>
            <w:tcW w:w="1650" w:type="pct"/>
            <w:vAlign w:val="center"/>
          </w:tcPr>
          <w:p w14:paraId="71B3AFC2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156A8A1C" w14:textId="77777777" w:rsidR="0045575F" w:rsidRDefault="0045575F" w:rsidP="00664635">
            <w:pPr>
              <w:jc w:val="center"/>
            </w:pPr>
            <w:r>
              <w:t>Sconvolta</w:t>
            </w:r>
          </w:p>
        </w:tc>
      </w:tr>
      <w:tr w:rsidR="0045575F" w14:paraId="5DE54C2A" w14:textId="77777777" w:rsidTr="00664635">
        <w:trPr>
          <w:jc w:val="center"/>
        </w:trPr>
        <w:tc>
          <w:tcPr>
            <w:tcW w:w="1650" w:type="pct"/>
            <w:vAlign w:val="center"/>
          </w:tcPr>
          <w:p w14:paraId="607EC099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9AF8745" w14:textId="77777777" w:rsidR="0045575F" w:rsidRDefault="0045575F" w:rsidP="00664635">
            <w:pPr>
              <w:jc w:val="center"/>
            </w:pPr>
            <w:r>
              <w:t>Cremazione</w:t>
            </w:r>
          </w:p>
        </w:tc>
      </w:tr>
      <w:tr w:rsidR="0045575F" w14:paraId="4E5CA322" w14:textId="77777777" w:rsidTr="00664635">
        <w:trPr>
          <w:jc w:val="center"/>
        </w:trPr>
        <w:tc>
          <w:tcPr>
            <w:tcW w:w="1650" w:type="pct"/>
            <w:vAlign w:val="center"/>
          </w:tcPr>
          <w:p w14:paraId="40A7C8E4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FD2A04D" w14:textId="77777777" w:rsidR="0045575F" w:rsidRDefault="0045575F" w:rsidP="00664635">
            <w:pPr>
              <w:jc w:val="center"/>
            </w:pPr>
            <w:r>
              <w:t>pozzetto semplice</w:t>
            </w:r>
          </w:p>
        </w:tc>
      </w:tr>
      <w:tr w:rsidR="0045575F" w14:paraId="5A47AD4F" w14:textId="77777777" w:rsidTr="00664635">
        <w:trPr>
          <w:jc w:val="center"/>
        </w:trPr>
        <w:tc>
          <w:tcPr>
            <w:tcW w:w="1650" w:type="pct"/>
            <w:vAlign w:val="center"/>
          </w:tcPr>
          <w:p w14:paraId="52EB1E40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20F4615B" w14:textId="77777777" w:rsidR="0045575F" w:rsidRDefault="0045575F" w:rsidP="00664635">
            <w:pPr>
              <w:jc w:val="center"/>
            </w:pPr>
            <w:r>
              <w:t>0,80 m</w:t>
            </w:r>
          </w:p>
        </w:tc>
      </w:tr>
      <w:tr w:rsidR="0045575F" w14:paraId="794CEB06" w14:textId="77777777" w:rsidTr="00664635">
        <w:trPr>
          <w:jc w:val="center"/>
        </w:trPr>
        <w:tc>
          <w:tcPr>
            <w:tcW w:w="1650" w:type="pct"/>
            <w:vAlign w:val="center"/>
          </w:tcPr>
          <w:p w14:paraId="0AD093F5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7EC8D2D3" w14:textId="77777777" w:rsidR="0045575F" w:rsidRDefault="0045575F" w:rsidP="00664635">
            <w:pPr>
              <w:jc w:val="center"/>
            </w:pPr>
            <w:r>
              <w:t>Non registrate</w:t>
            </w:r>
          </w:p>
        </w:tc>
      </w:tr>
      <w:tr w:rsidR="0045575F" w14:paraId="5AC1D5A1" w14:textId="77777777" w:rsidTr="00664635">
        <w:trPr>
          <w:jc w:val="center"/>
        </w:trPr>
        <w:tc>
          <w:tcPr>
            <w:tcW w:w="1650" w:type="pct"/>
            <w:vAlign w:val="center"/>
          </w:tcPr>
          <w:p w14:paraId="16E1477C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B800EBA" w14:textId="77777777" w:rsidR="0045575F" w:rsidRDefault="0045575F" w:rsidP="00664635">
            <w:pPr>
              <w:jc w:val="center"/>
            </w:pPr>
            <w:r>
              <w:t>-</w:t>
            </w:r>
          </w:p>
        </w:tc>
      </w:tr>
      <w:tr w:rsidR="0045575F" w14:paraId="7749517A" w14:textId="77777777" w:rsidTr="00664635">
        <w:trPr>
          <w:jc w:val="center"/>
        </w:trPr>
        <w:tc>
          <w:tcPr>
            <w:tcW w:w="1650" w:type="pct"/>
            <w:vAlign w:val="center"/>
          </w:tcPr>
          <w:p w14:paraId="592D5615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3B4C403E" w14:textId="77777777" w:rsidR="0045575F" w:rsidRDefault="0045575F" w:rsidP="00664635">
            <w:pPr>
              <w:jc w:val="center"/>
            </w:pPr>
            <w:r>
              <w:t>-</w:t>
            </w:r>
          </w:p>
        </w:tc>
      </w:tr>
      <w:tr w:rsidR="0045575F" w14:paraId="6777EE4E" w14:textId="77777777" w:rsidTr="00664635">
        <w:trPr>
          <w:jc w:val="center"/>
        </w:trPr>
        <w:tc>
          <w:tcPr>
            <w:tcW w:w="1650" w:type="pct"/>
            <w:vAlign w:val="center"/>
          </w:tcPr>
          <w:p w14:paraId="52C7B60C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9FC698" w14:textId="77777777" w:rsidR="0045575F" w:rsidRPr="00236A06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>163 Tomba a cremazione</w:t>
            </w:r>
          </w:p>
          <w:p w14:paraId="5692A60F" w14:textId="77777777" w:rsidR="0045575F" w:rsidRPr="00236A06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saccheggiata </w:t>
            </w:r>
            <w:r>
              <w:rPr>
                <w:i/>
                <w:iCs/>
              </w:rPr>
              <w:t xml:space="preserve">– </w:t>
            </w:r>
          </w:p>
          <w:p w14:paraId="52F97C6B" w14:textId="77777777" w:rsidR="0045575F" w:rsidRPr="00236A06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>A m. 23 dal canale, e a m. 8 dal limite sud</w:t>
            </w:r>
            <w:r>
              <w:rPr>
                <w:i/>
                <w:iCs/>
              </w:rPr>
              <w:t xml:space="preserve"> </w:t>
            </w:r>
            <w:r w:rsidRPr="00236A06">
              <w:rPr>
                <w:i/>
                <w:iCs/>
              </w:rPr>
              <w:t>dello scavo; a m. 0.80 di profondità, si rinviene</w:t>
            </w:r>
            <w:r>
              <w:rPr>
                <w:i/>
                <w:iCs/>
              </w:rPr>
              <w:t xml:space="preserve"> </w:t>
            </w:r>
            <w:r w:rsidRPr="00236A06">
              <w:rPr>
                <w:i/>
                <w:iCs/>
              </w:rPr>
              <w:t>l’avanzo di una</w:t>
            </w:r>
            <w:r>
              <w:rPr>
                <w:i/>
                <w:iCs/>
              </w:rPr>
              <w:t xml:space="preserve"> </w:t>
            </w:r>
            <w:r w:rsidRPr="00236A06">
              <w:rPr>
                <w:i/>
                <w:iCs/>
              </w:rPr>
              <w:t xml:space="preserve">tomba a cremazione, saccheggiata. </w:t>
            </w:r>
          </w:p>
          <w:p w14:paraId="4826EF16" w14:textId="77777777" w:rsidR="0045575F" w:rsidRPr="00236A06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>Si raccolgono:</w:t>
            </w:r>
          </w:p>
          <w:p w14:paraId="18AEED25" w14:textId="77777777" w:rsidR="0045575F" w:rsidRPr="00236A06" w:rsidRDefault="0045575F" w:rsidP="00664635">
            <w:pPr>
              <w:rPr>
                <w:i/>
                <w:iCs/>
              </w:rPr>
            </w:pPr>
            <w:proofErr w:type="gramStart"/>
            <w:r w:rsidRPr="00236A06">
              <w:rPr>
                <w:i/>
                <w:iCs/>
              </w:rPr>
              <w:t>3</w:t>
            </w:r>
            <w:proofErr w:type="gramEnd"/>
            <w:r w:rsidRPr="00236A06">
              <w:rPr>
                <w:i/>
                <w:iCs/>
              </w:rPr>
              <w:t xml:space="preserve"> piccoli aryballos a v.n. (uno nero, due con testina</w:t>
            </w:r>
            <w:r>
              <w:rPr>
                <w:i/>
                <w:iCs/>
              </w:rPr>
              <w:t>)</w:t>
            </w:r>
            <w:r w:rsidRPr="00236A06">
              <w:rPr>
                <w:i/>
                <w:iCs/>
              </w:rPr>
              <w:t xml:space="preserve"> e uno mancante del beccuccio)</w:t>
            </w:r>
          </w:p>
          <w:p w14:paraId="09CC693B" w14:textId="77777777" w:rsidR="0045575F" w:rsidRPr="00236A06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1 </w:t>
            </w:r>
            <w:proofErr w:type="spellStart"/>
            <w:r w:rsidRPr="00236A06">
              <w:rPr>
                <w:i/>
                <w:iCs/>
              </w:rPr>
              <w:t>sky</w:t>
            </w:r>
            <w:r>
              <w:rPr>
                <w:i/>
                <w:iCs/>
              </w:rPr>
              <w:t>f</w:t>
            </w:r>
            <w:r w:rsidRPr="00236A06">
              <w:rPr>
                <w:i/>
                <w:iCs/>
              </w:rPr>
              <w:t>os</w:t>
            </w:r>
            <w:proofErr w:type="spellEnd"/>
            <w:r w:rsidRPr="00236A06">
              <w:rPr>
                <w:i/>
                <w:iCs/>
              </w:rPr>
              <w:t xml:space="preserve"> a </w:t>
            </w:r>
            <w:proofErr w:type="spellStart"/>
            <w:r w:rsidRPr="00236A06">
              <w:rPr>
                <w:i/>
                <w:iCs/>
              </w:rPr>
              <w:t>v</w:t>
            </w:r>
            <w:r>
              <w:rPr>
                <w:i/>
                <w:iCs/>
              </w:rPr>
              <w:t>er</w:t>
            </w:r>
            <w:r w:rsidRPr="00236A06">
              <w:rPr>
                <w:i/>
                <w:iCs/>
              </w:rPr>
              <w:t>.n</w:t>
            </w:r>
            <w:proofErr w:type="spellEnd"/>
            <w:r w:rsidRPr="00236A06">
              <w:rPr>
                <w:i/>
                <w:iCs/>
              </w:rPr>
              <w:t>. frammentato nella bocca</w:t>
            </w:r>
          </w:p>
          <w:p w14:paraId="01EDA62C" w14:textId="77777777" w:rsidR="0045575F" w:rsidRPr="00236A06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1 altro piccolo </w:t>
            </w:r>
            <w:proofErr w:type="spellStart"/>
            <w:r w:rsidRPr="00236A06">
              <w:rPr>
                <w:i/>
                <w:iCs/>
              </w:rPr>
              <w:t>sky</w:t>
            </w:r>
            <w:r>
              <w:rPr>
                <w:i/>
                <w:iCs/>
              </w:rPr>
              <w:t>f</w:t>
            </w:r>
            <w:r w:rsidRPr="00236A06">
              <w:rPr>
                <w:i/>
                <w:iCs/>
              </w:rPr>
              <w:t>os</w:t>
            </w:r>
            <w:proofErr w:type="spellEnd"/>
            <w:r w:rsidRPr="00236A06">
              <w:rPr>
                <w:i/>
                <w:iCs/>
              </w:rPr>
              <w:t xml:space="preserve"> di argilla giallo-chiara marcito e mancante dei manici.</w:t>
            </w:r>
          </w:p>
          <w:p w14:paraId="150CA022" w14:textId="77777777" w:rsidR="0045575F" w:rsidRPr="00236A06" w:rsidRDefault="0045575F" w:rsidP="00664635">
            <w:pPr>
              <w:rPr>
                <w:i/>
                <w:iCs/>
              </w:rPr>
            </w:pPr>
            <w:proofErr w:type="gramStart"/>
            <w:r w:rsidRPr="00236A06">
              <w:rPr>
                <w:i/>
                <w:iCs/>
              </w:rPr>
              <w:t>2</w:t>
            </w:r>
            <w:proofErr w:type="gramEnd"/>
            <w:r w:rsidRPr="00236A06">
              <w:rPr>
                <w:i/>
                <w:iCs/>
              </w:rPr>
              <w:t xml:space="preserve"> scodelline di terra comune, senza vernice e di impasto locale</w:t>
            </w:r>
            <w:r>
              <w:rPr>
                <w:i/>
                <w:iCs/>
              </w:rPr>
              <w:t xml:space="preserve"> – </w:t>
            </w:r>
          </w:p>
          <w:p w14:paraId="2067EA09" w14:textId="77777777" w:rsidR="0045575F" w:rsidRPr="00236A06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 xml:space="preserve">1 scodella a </w:t>
            </w:r>
            <w:proofErr w:type="spellStart"/>
            <w:r w:rsidRPr="00236A06">
              <w:rPr>
                <w:i/>
                <w:iCs/>
              </w:rPr>
              <w:t>vern</w:t>
            </w:r>
            <w:proofErr w:type="spellEnd"/>
            <w:r w:rsidRPr="00236A06">
              <w:rPr>
                <w:i/>
                <w:iCs/>
              </w:rPr>
              <w:t>. nera (con ossa umane?)</w:t>
            </w:r>
          </w:p>
          <w:p w14:paraId="4D8A0FCB" w14:textId="77777777" w:rsidR="0045575F" w:rsidRDefault="0045575F" w:rsidP="00664635">
            <w:pPr>
              <w:rPr>
                <w:i/>
                <w:iCs/>
              </w:rPr>
            </w:pPr>
            <w:r w:rsidRPr="00236A06">
              <w:rPr>
                <w:i/>
                <w:iCs/>
              </w:rPr>
              <w:t>Null’altro.</w:t>
            </w:r>
          </w:p>
          <w:p w14:paraId="448CC53F" w14:textId="77777777" w:rsidR="0045575F" w:rsidRDefault="0045575F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45575F" w14:paraId="03698899" w14:textId="77777777" w:rsidTr="00664635">
        <w:trPr>
          <w:jc w:val="center"/>
        </w:trPr>
        <w:tc>
          <w:tcPr>
            <w:tcW w:w="1650" w:type="pct"/>
            <w:vAlign w:val="center"/>
          </w:tcPr>
          <w:p w14:paraId="7EFE202A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624F8CB" w14:textId="77777777" w:rsidR="0045575F" w:rsidRDefault="0045575F" w:rsidP="00664635">
            <w:pPr>
              <w:jc w:val="center"/>
            </w:pPr>
            <w:r>
              <w:t>In frammenti misti alle ossa del defunto</w:t>
            </w:r>
          </w:p>
        </w:tc>
      </w:tr>
      <w:tr w:rsidR="0045575F" w14:paraId="365D7DD0" w14:textId="77777777" w:rsidTr="00664635">
        <w:trPr>
          <w:jc w:val="center"/>
        </w:trPr>
        <w:tc>
          <w:tcPr>
            <w:tcW w:w="1650" w:type="pct"/>
            <w:vAlign w:val="center"/>
          </w:tcPr>
          <w:p w14:paraId="02AA0B03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507512C2" w14:textId="77777777" w:rsidR="0045575F" w:rsidRDefault="0045575F" w:rsidP="00664635">
            <w:pPr>
              <w:jc w:val="center"/>
            </w:pPr>
            <w:r>
              <w:t>Non determinabile</w:t>
            </w:r>
          </w:p>
        </w:tc>
      </w:tr>
      <w:tr w:rsidR="0045575F" w14:paraId="437323E4" w14:textId="77777777" w:rsidTr="00664635">
        <w:trPr>
          <w:jc w:val="center"/>
        </w:trPr>
        <w:tc>
          <w:tcPr>
            <w:tcW w:w="1650" w:type="pct"/>
            <w:vAlign w:val="center"/>
          </w:tcPr>
          <w:p w14:paraId="3BB05D2B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77F314D5" w14:textId="77777777" w:rsidR="0045575F" w:rsidRDefault="0045575F" w:rsidP="00664635">
            <w:pPr>
              <w:jc w:val="center"/>
            </w:pPr>
            <w:r>
              <w:t>Non determinabile</w:t>
            </w:r>
          </w:p>
        </w:tc>
      </w:tr>
      <w:tr w:rsidR="0045575F" w14:paraId="442E1BC5" w14:textId="77777777" w:rsidTr="00664635">
        <w:trPr>
          <w:jc w:val="center"/>
        </w:trPr>
        <w:tc>
          <w:tcPr>
            <w:tcW w:w="1650" w:type="pct"/>
            <w:vAlign w:val="center"/>
          </w:tcPr>
          <w:p w14:paraId="3334CD0D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BAB42CB" w14:textId="77777777" w:rsidR="0045575F" w:rsidRDefault="0045575F" w:rsidP="00664635">
            <w:pPr>
              <w:jc w:val="center"/>
            </w:pPr>
            <w:r>
              <w:t>Non determinabile</w:t>
            </w:r>
          </w:p>
        </w:tc>
      </w:tr>
      <w:tr w:rsidR="0045575F" w14:paraId="14E5E89C" w14:textId="77777777" w:rsidTr="00664635">
        <w:trPr>
          <w:jc w:val="center"/>
        </w:trPr>
        <w:tc>
          <w:tcPr>
            <w:tcW w:w="1650" w:type="pct"/>
            <w:vAlign w:val="center"/>
          </w:tcPr>
          <w:p w14:paraId="37EC2CFC" w14:textId="77777777" w:rsidR="0045575F" w:rsidRPr="006206B6" w:rsidRDefault="0045575F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A867FE8" w14:textId="77777777" w:rsidR="0045575F" w:rsidRDefault="0045575F" w:rsidP="00664635">
            <w:pPr>
              <w:jc w:val="center"/>
            </w:pPr>
            <w:r w:rsidRPr="00DB2B70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47D56107" w14:textId="77777777" w:rsidR="00472AF4" w:rsidRPr="0045575F" w:rsidRDefault="00472AF4" w:rsidP="0045575F"/>
    <w:sectPr w:rsidR="00472AF4" w:rsidRPr="0045575F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56"/>
    <w:rsid w:val="000D72F4"/>
    <w:rsid w:val="002977D7"/>
    <w:rsid w:val="0045575F"/>
    <w:rsid w:val="00472AF4"/>
    <w:rsid w:val="005B5AFF"/>
    <w:rsid w:val="007145BC"/>
    <w:rsid w:val="009E4922"/>
    <w:rsid w:val="00A63763"/>
    <w:rsid w:val="00B165C4"/>
    <w:rsid w:val="00C21EE0"/>
    <w:rsid w:val="00DD445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71E10"/>
  <w15:chartTrackingRefBased/>
  <w15:docId w15:val="{8BF4782A-839E-449D-9015-C2489DE7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5575F"/>
  </w:style>
  <w:style w:type="paragraph" w:styleId="Titolo1">
    <w:name w:val="heading 1"/>
    <w:basedOn w:val="Normale"/>
    <w:next w:val="Normale"/>
    <w:link w:val="Titolo1Carattere"/>
    <w:uiPriority w:val="9"/>
    <w:qFormat/>
    <w:rsid w:val="00DD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44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44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44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44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44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44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44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4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4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44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44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44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44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44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44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44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44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44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44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445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445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445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445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445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557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2026-05-06T16:48:00Z</dcterms:modified>
</cp:coreProperties>
</file>