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D41A" w14:textId="77777777" w:rsidR="009D08D6" w:rsidRDefault="009D08D6" w:rsidP="009D08D6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165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9D08D6" w14:paraId="48F22DE7" w14:textId="77777777" w:rsidTr="00664635">
        <w:trPr>
          <w:jc w:val="center"/>
        </w:trPr>
        <w:tc>
          <w:tcPr>
            <w:tcW w:w="1650" w:type="pct"/>
            <w:vAlign w:val="center"/>
          </w:tcPr>
          <w:p w14:paraId="67379640" w14:textId="77777777" w:rsidR="009D08D6" w:rsidRPr="006206B6" w:rsidRDefault="009D08D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5A8C06EA" w14:textId="77777777" w:rsidR="009D08D6" w:rsidRDefault="009D08D6" w:rsidP="00664635">
            <w:pPr>
              <w:jc w:val="center"/>
            </w:pPr>
            <w:r>
              <w:t>1923</w:t>
            </w:r>
          </w:p>
        </w:tc>
      </w:tr>
      <w:tr w:rsidR="009D08D6" w14:paraId="2BF048D1" w14:textId="77777777" w:rsidTr="00664635">
        <w:trPr>
          <w:jc w:val="center"/>
        </w:trPr>
        <w:tc>
          <w:tcPr>
            <w:tcW w:w="1650" w:type="pct"/>
            <w:vAlign w:val="center"/>
          </w:tcPr>
          <w:p w14:paraId="0DD7CA2B" w14:textId="77777777" w:rsidR="009D08D6" w:rsidRPr="006206B6" w:rsidRDefault="009D08D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2A737F88" w14:textId="77777777" w:rsidR="009D08D6" w:rsidRDefault="009D08D6" w:rsidP="00664635">
            <w:pPr>
              <w:jc w:val="center"/>
            </w:pPr>
            <w:r>
              <w:t>Intatta</w:t>
            </w:r>
          </w:p>
        </w:tc>
      </w:tr>
      <w:tr w:rsidR="009D08D6" w14:paraId="6E2BB0D6" w14:textId="77777777" w:rsidTr="00664635">
        <w:trPr>
          <w:jc w:val="center"/>
        </w:trPr>
        <w:tc>
          <w:tcPr>
            <w:tcW w:w="1650" w:type="pct"/>
            <w:vAlign w:val="center"/>
          </w:tcPr>
          <w:p w14:paraId="3C264D8C" w14:textId="77777777" w:rsidR="009D08D6" w:rsidRPr="006206B6" w:rsidRDefault="009D08D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2479C29C" w14:textId="77777777" w:rsidR="009D08D6" w:rsidRDefault="009D08D6" w:rsidP="00664635">
            <w:pPr>
              <w:jc w:val="center"/>
            </w:pPr>
            <w:r>
              <w:t>Cremazione</w:t>
            </w:r>
          </w:p>
        </w:tc>
      </w:tr>
      <w:tr w:rsidR="009D08D6" w14:paraId="6C6EA017" w14:textId="77777777" w:rsidTr="00664635">
        <w:trPr>
          <w:jc w:val="center"/>
        </w:trPr>
        <w:tc>
          <w:tcPr>
            <w:tcW w:w="1650" w:type="pct"/>
            <w:vAlign w:val="center"/>
          </w:tcPr>
          <w:p w14:paraId="1D2BFD9A" w14:textId="77777777" w:rsidR="009D08D6" w:rsidRPr="006206B6" w:rsidRDefault="009D08D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3BACBA2A" w14:textId="77777777" w:rsidR="009D08D6" w:rsidRDefault="009D08D6" w:rsidP="00664635">
            <w:pPr>
              <w:jc w:val="center"/>
            </w:pPr>
            <w:r>
              <w:t>pozzetto semplice</w:t>
            </w:r>
          </w:p>
        </w:tc>
      </w:tr>
      <w:tr w:rsidR="009D08D6" w14:paraId="147C08CA" w14:textId="77777777" w:rsidTr="00664635">
        <w:trPr>
          <w:jc w:val="center"/>
        </w:trPr>
        <w:tc>
          <w:tcPr>
            <w:tcW w:w="1650" w:type="pct"/>
            <w:vAlign w:val="center"/>
          </w:tcPr>
          <w:p w14:paraId="6B009374" w14:textId="77777777" w:rsidR="009D08D6" w:rsidRPr="006206B6" w:rsidRDefault="009D08D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1025C826" w14:textId="77777777" w:rsidR="009D08D6" w:rsidRDefault="009D08D6" w:rsidP="00664635">
            <w:pPr>
              <w:jc w:val="center"/>
            </w:pPr>
            <w:r>
              <w:t>0,85 m</w:t>
            </w:r>
          </w:p>
        </w:tc>
      </w:tr>
      <w:tr w:rsidR="009D08D6" w14:paraId="336EF1EB" w14:textId="77777777" w:rsidTr="00664635">
        <w:trPr>
          <w:jc w:val="center"/>
        </w:trPr>
        <w:tc>
          <w:tcPr>
            <w:tcW w:w="1650" w:type="pct"/>
            <w:vAlign w:val="center"/>
          </w:tcPr>
          <w:p w14:paraId="7569DC96" w14:textId="77777777" w:rsidR="009D08D6" w:rsidRPr="006206B6" w:rsidRDefault="009D08D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794050F6" w14:textId="77777777" w:rsidR="009D08D6" w:rsidRDefault="009D08D6" w:rsidP="00664635">
            <w:pPr>
              <w:jc w:val="center"/>
            </w:pPr>
            <w:r>
              <w:t>Non registrate</w:t>
            </w:r>
          </w:p>
        </w:tc>
      </w:tr>
      <w:tr w:rsidR="009D08D6" w14:paraId="55D8851A" w14:textId="77777777" w:rsidTr="00664635">
        <w:trPr>
          <w:jc w:val="center"/>
        </w:trPr>
        <w:tc>
          <w:tcPr>
            <w:tcW w:w="1650" w:type="pct"/>
            <w:vAlign w:val="center"/>
          </w:tcPr>
          <w:p w14:paraId="42438449" w14:textId="77777777" w:rsidR="009D08D6" w:rsidRPr="006206B6" w:rsidRDefault="009D08D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3336BC09" w14:textId="77777777" w:rsidR="009D08D6" w:rsidRDefault="009D08D6" w:rsidP="00664635">
            <w:pPr>
              <w:jc w:val="center"/>
            </w:pPr>
            <w:r>
              <w:t>-</w:t>
            </w:r>
          </w:p>
        </w:tc>
      </w:tr>
      <w:tr w:rsidR="009D08D6" w14:paraId="42A2A772" w14:textId="77777777" w:rsidTr="00664635">
        <w:trPr>
          <w:jc w:val="center"/>
        </w:trPr>
        <w:tc>
          <w:tcPr>
            <w:tcW w:w="1650" w:type="pct"/>
            <w:vAlign w:val="center"/>
          </w:tcPr>
          <w:p w14:paraId="6E771C7F" w14:textId="77777777" w:rsidR="009D08D6" w:rsidRPr="006206B6" w:rsidRDefault="009D08D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6A8D1D1C" w14:textId="77777777" w:rsidR="009D08D6" w:rsidRDefault="009D08D6" w:rsidP="00664635">
            <w:pPr>
              <w:jc w:val="center"/>
            </w:pPr>
            <w:r>
              <w:t>-</w:t>
            </w:r>
          </w:p>
        </w:tc>
      </w:tr>
      <w:tr w:rsidR="009D08D6" w14:paraId="625D49E4" w14:textId="77777777" w:rsidTr="00664635">
        <w:trPr>
          <w:jc w:val="center"/>
        </w:trPr>
        <w:tc>
          <w:tcPr>
            <w:tcW w:w="1650" w:type="pct"/>
            <w:vAlign w:val="center"/>
          </w:tcPr>
          <w:p w14:paraId="74FE85F2" w14:textId="77777777" w:rsidR="009D08D6" w:rsidRPr="006206B6" w:rsidRDefault="009D08D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3658455" w14:textId="77777777" w:rsidR="009D08D6" w:rsidRDefault="009D08D6" w:rsidP="00664635">
            <w:pPr>
              <w:rPr>
                <w:i/>
                <w:iCs/>
                <w:szCs w:val="24"/>
              </w:rPr>
            </w:pPr>
            <w:r>
              <w:rPr>
                <w:i/>
                <w:iCs/>
                <w:szCs w:val="24"/>
              </w:rPr>
              <w:t>Tomba 165 a cremazione</w:t>
            </w:r>
          </w:p>
          <w:p w14:paraId="48928E9D" w14:textId="77777777" w:rsidR="009D08D6" w:rsidRDefault="009D08D6" w:rsidP="00664635">
            <w:pPr>
              <w:rPr>
                <w:i/>
                <w:iCs/>
                <w:szCs w:val="24"/>
              </w:rPr>
            </w:pPr>
            <w:r w:rsidRPr="00037801">
              <w:rPr>
                <w:i/>
                <w:iCs/>
                <w:szCs w:val="24"/>
              </w:rPr>
              <w:t>A m. 4 a sud della precedente e a m. 0,85 di profondità poggia un gruppetto di vasi in mezzo ai quali</w:t>
            </w:r>
            <w:r>
              <w:rPr>
                <w:i/>
                <w:iCs/>
                <w:szCs w:val="24"/>
              </w:rPr>
              <w:t xml:space="preserve"> </w:t>
            </w:r>
            <w:r w:rsidRPr="00037801">
              <w:rPr>
                <w:i/>
                <w:iCs/>
                <w:szCs w:val="24"/>
              </w:rPr>
              <w:t>sono deposte</w:t>
            </w:r>
            <w:r w:rsidRPr="00153652">
              <w:rPr>
                <w:i/>
                <w:iCs/>
                <w:szCs w:val="24"/>
              </w:rPr>
              <w:t xml:space="preserve"> poche ossa combuste</w:t>
            </w:r>
            <w:r w:rsidRPr="00037801">
              <w:rPr>
                <w:i/>
                <w:iCs/>
                <w:szCs w:val="24"/>
              </w:rPr>
              <w:t xml:space="preserve">. </w:t>
            </w:r>
          </w:p>
          <w:p w14:paraId="3975FFCB" w14:textId="77777777" w:rsidR="009D08D6" w:rsidRPr="00037801" w:rsidRDefault="009D08D6" w:rsidP="00664635">
            <w:pPr>
              <w:rPr>
                <w:i/>
                <w:iCs/>
                <w:szCs w:val="24"/>
              </w:rPr>
            </w:pPr>
            <w:r w:rsidRPr="00037801">
              <w:rPr>
                <w:i/>
                <w:iCs/>
                <w:szCs w:val="24"/>
              </w:rPr>
              <w:t xml:space="preserve">(Si può credere che sia una sepoltura </w:t>
            </w:r>
            <w:r w:rsidRPr="00153652">
              <w:rPr>
                <w:i/>
                <w:iCs/>
                <w:szCs w:val="24"/>
                <w:u w:val="single"/>
              </w:rPr>
              <w:t>a pozzo</w:t>
            </w:r>
            <w:r w:rsidRPr="00037801">
              <w:rPr>
                <w:i/>
                <w:iCs/>
                <w:szCs w:val="24"/>
              </w:rPr>
              <w:t xml:space="preserve"> </w:t>
            </w:r>
            <w:proofErr w:type="spellStart"/>
            <w:r w:rsidRPr="00037801">
              <w:rPr>
                <w:i/>
                <w:iCs/>
                <w:szCs w:val="24"/>
              </w:rPr>
              <w:t>poichè</w:t>
            </w:r>
            <w:proofErr w:type="spellEnd"/>
            <w:r w:rsidRPr="00037801">
              <w:rPr>
                <w:i/>
                <w:iCs/>
                <w:szCs w:val="24"/>
              </w:rPr>
              <w:t xml:space="preserve"> la maniera in cui sono disposti gli oggetti (in circolo) viene a suffragare simile ipotesi).</w:t>
            </w:r>
          </w:p>
          <w:p w14:paraId="7EE2D1A7" w14:textId="77777777" w:rsidR="009D08D6" w:rsidRPr="00037801" w:rsidRDefault="009D08D6" w:rsidP="00664635">
            <w:pPr>
              <w:rPr>
                <w:i/>
                <w:iCs/>
                <w:szCs w:val="24"/>
              </w:rPr>
            </w:pPr>
            <w:r w:rsidRPr="00037801">
              <w:rPr>
                <w:i/>
                <w:iCs/>
                <w:szCs w:val="24"/>
              </w:rPr>
              <w:t xml:space="preserve">Gli oggetti sono: </w:t>
            </w:r>
          </w:p>
          <w:p w14:paraId="5E91FBBC" w14:textId="77777777" w:rsidR="009D08D6" w:rsidRPr="00037801" w:rsidRDefault="009D08D6" w:rsidP="00664635">
            <w:pPr>
              <w:rPr>
                <w:i/>
                <w:iCs/>
                <w:szCs w:val="24"/>
              </w:rPr>
            </w:pPr>
            <w:r w:rsidRPr="00F15D61">
              <w:rPr>
                <w:i/>
                <w:iCs/>
                <w:szCs w:val="24"/>
                <w:u w:val="single"/>
              </w:rPr>
              <w:t>7 aryballos ovoidale</w:t>
            </w:r>
            <w:r w:rsidRPr="00037801">
              <w:rPr>
                <w:i/>
                <w:iCs/>
                <w:szCs w:val="24"/>
              </w:rPr>
              <w:t xml:space="preserve"> di diverse grandezze (tutti piccoli) dei quali 4 con palmette e 3 con figure.</w:t>
            </w:r>
            <w:r>
              <w:rPr>
                <w:i/>
                <w:iCs/>
                <w:szCs w:val="24"/>
              </w:rPr>
              <w:t xml:space="preserve"> </w:t>
            </w:r>
            <w:r w:rsidRPr="00037801">
              <w:rPr>
                <w:i/>
                <w:iCs/>
                <w:szCs w:val="24"/>
              </w:rPr>
              <w:t>Sono leggermente frammentati o nell’ansa o nel beccuccio.</w:t>
            </w:r>
          </w:p>
          <w:p w14:paraId="2173561B" w14:textId="77777777" w:rsidR="009D08D6" w:rsidRPr="00037801" w:rsidRDefault="009D08D6" w:rsidP="00664635">
            <w:pPr>
              <w:rPr>
                <w:i/>
                <w:iCs/>
                <w:szCs w:val="24"/>
              </w:rPr>
            </w:pPr>
            <w:r w:rsidRPr="00831A97">
              <w:rPr>
                <w:i/>
                <w:iCs/>
                <w:szCs w:val="24"/>
                <w:u w:val="single"/>
              </w:rPr>
              <w:t xml:space="preserve">1 </w:t>
            </w:r>
            <w:proofErr w:type="spellStart"/>
            <w:r w:rsidRPr="00831A97">
              <w:rPr>
                <w:i/>
                <w:iCs/>
                <w:szCs w:val="24"/>
                <w:u w:val="single"/>
              </w:rPr>
              <w:t>oinocoe</w:t>
            </w:r>
            <w:proofErr w:type="spellEnd"/>
            <w:r w:rsidRPr="00831A97">
              <w:rPr>
                <w:i/>
                <w:iCs/>
                <w:szCs w:val="24"/>
                <w:u w:val="single"/>
              </w:rPr>
              <w:t xml:space="preserve"> a fig. rosse</w:t>
            </w:r>
            <w:r w:rsidRPr="00037801">
              <w:rPr>
                <w:i/>
                <w:iCs/>
                <w:szCs w:val="24"/>
              </w:rPr>
              <w:t xml:space="preserve">, di </w:t>
            </w:r>
            <w:proofErr w:type="spellStart"/>
            <w:r w:rsidRPr="00037801">
              <w:rPr>
                <w:i/>
                <w:iCs/>
                <w:szCs w:val="24"/>
              </w:rPr>
              <w:t>diegno</w:t>
            </w:r>
            <w:proofErr w:type="spellEnd"/>
            <w:r w:rsidRPr="00037801">
              <w:rPr>
                <w:i/>
                <w:iCs/>
                <w:szCs w:val="24"/>
              </w:rPr>
              <w:t xml:space="preserve"> trascurato; in frammenti</w:t>
            </w:r>
          </w:p>
          <w:p w14:paraId="60BB187B" w14:textId="77777777" w:rsidR="009D08D6" w:rsidRPr="00037801" w:rsidRDefault="009D08D6" w:rsidP="00664635">
            <w:pPr>
              <w:rPr>
                <w:i/>
                <w:iCs/>
                <w:szCs w:val="24"/>
              </w:rPr>
            </w:pPr>
            <w:r w:rsidRPr="00831A97">
              <w:rPr>
                <w:i/>
                <w:iCs/>
                <w:szCs w:val="24"/>
                <w:u w:val="single"/>
              </w:rPr>
              <w:t>1 scodellina a</w:t>
            </w:r>
            <w:r w:rsidRPr="00037801">
              <w:rPr>
                <w:i/>
                <w:iCs/>
                <w:szCs w:val="24"/>
              </w:rPr>
              <w:t xml:space="preserve"> v.n., intera.</w:t>
            </w:r>
          </w:p>
          <w:p w14:paraId="04A71C40" w14:textId="77777777" w:rsidR="009D08D6" w:rsidRPr="00037801" w:rsidRDefault="009D08D6" w:rsidP="00664635">
            <w:pPr>
              <w:rPr>
                <w:i/>
                <w:iCs/>
                <w:szCs w:val="24"/>
              </w:rPr>
            </w:pPr>
            <w:proofErr w:type="gramStart"/>
            <w:r w:rsidRPr="00831A97">
              <w:rPr>
                <w:i/>
                <w:iCs/>
                <w:szCs w:val="24"/>
                <w:u w:val="single"/>
              </w:rPr>
              <w:t>2</w:t>
            </w:r>
            <w:proofErr w:type="gramEnd"/>
            <w:r w:rsidRPr="00831A97">
              <w:rPr>
                <w:i/>
                <w:iCs/>
                <w:szCs w:val="24"/>
                <w:u w:val="single"/>
              </w:rPr>
              <w:t xml:space="preserve"> piccole scodelline</w:t>
            </w:r>
            <w:r w:rsidRPr="00037801">
              <w:rPr>
                <w:i/>
                <w:iCs/>
                <w:szCs w:val="24"/>
              </w:rPr>
              <w:t xml:space="preserve"> di argilla giallo</w:t>
            </w:r>
            <w:r>
              <w:rPr>
                <w:i/>
                <w:iCs/>
                <w:szCs w:val="24"/>
              </w:rPr>
              <w:t>-</w:t>
            </w:r>
            <w:r w:rsidRPr="00037801">
              <w:rPr>
                <w:i/>
                <w:iCs/>
                <w:szCs w:val="24"/>
              </w:rPr>
              <w:t>rossa, di impasto comune</w:t>
            </w:r>
          </w:p>
          <w:p w14:paraId="19F37681" w14:textId="77777777" w:rsidR="009D08D6" w:rsidRPr="00037801" w:rsidRDefault="009D08D6" w:rsidP="00664635">
            <w:pPr>
              <w:rPr>
                <w:i/>
                <w:iCs/>
                <w:szCs w:val="24"/>
              </w:rPr>
            </w:pPr>
            <w:proofErr w:type="gramStart"/>
            <w:r w:rsidRPr="001C4E46">
              <w:rPr>
                <w:i/>
                <w:iCs/>
                <w:szCs w:val="24"/>
                <w:u w:val="single"/>
              </w:rPr>
              <w:t>6</w:t>
            </w:r>
            <w:proofErr w:type="gramEnd"/>
            <w:r w:rsidRPr="001C4E46">
              <w:rPr>
                <w:i/>
                <w:iCs/>
                <w:szCs w:val="24"/>
                <w:u w:val="single"/>
              </w:rPr>
              <w:t xml:space="preserve"> piattelli di</w:t>
            </w:r>
            <w:r w:rsidRPr="00037801">
              <w:rPr>
                <w:i/>
                <w:iCs/>
                <w:szCs w:val="24"/>
              </w:rPr>
              <w:t xml:space="preserve"> argilla grezza e di impasto locale</w:t>
            </w:r>
          </w:p>
          <w:p w14:paraId="2C15EFA2" w14:textId="77777777" w:rsidR="009D08D6" w:rsidRPr="00037801" w:rsidRDefault="009D08D6" w:rsidP="00664635">
            <w:pPr>
              <w:rPr>
                <w:i/>
                <w:iCs/>
                <w:szCs w:val="24"/>
              </w:rPr>
            </w:pPr>
            <w:r w:rsidRPr="001C4E46">
              <w:rPr>
                <w:i/>
                <w:iCs/>
                <w:szCs w:val="24"/>
                <w:u w:val="single"/>
              </w:rPr>
              <w:t>1 vasettino a</w:t>
            </w:r>
            <w:r w:rsidRPr="00037801">
              <w:rPr>
                <w:i/>
                <w:iCs/>
                <w:szCs w:val="24"/>
              </w:rPr>
              <w:t xml:space="preserve"> forma di olla, liscio, senza anse, e di argilla cenerognola, marcito</w:t>
            </w:r>
            <w:r>
              <w:rPr>
                <w:i/>
                <w:iCs/>
                <w:szCs w:val="24"/>
              </w:rPr>
              <w:t>.</w:t>
            </w:r>
            <w:r w:rsidRPr="00037801">
              <w:rPr>
                <w:i/>
                <w:iCs/>
                <w:szCs w:val="24"/>
              </w:rPr>
              <w:t xml:space="preserve"> </w:t>
            </w:r>
            <w:r>
              <w:rPr>
                <w:i/>
                <w:iCs/>
                <w:szCs w:val="24"/>
              </w:rPr>
              <w:t>I</w:t>
            </w:r>
            <w:r w:rsidRPr="00037801">
              <w:rPr>
                <w:i/>
                <w:iCs/>
                <w:szCs w:val="24"/>
              </w:rPr>
              <w:t xml:space="preserve">n frammenti. </w:t>
            </w:r>
          </w:p>
          <w:p w14:paraId="6096D93D" w14:textId="77777777" w:rsidR="009D08D6" w:rsidRPr="00037801" w:rsidRDefault="009D08D6" w:rsidP="00664635">
            <w:pPr>
              <w:rPr>
                <w:i/>
                <w:iCs/>
                <w:szCs w:val="24"/>
              </w:rPr>
            </w:pPr>
            <w:r w:rsidRPr="004F2FC5">
              <w:rPr>
                <w:i/>
                <w:iCs/>
                <w:szCs w:val="24"/>
                <w:u w:val="single"/>
              </w:rPr>
              <w:t>n° conchiglie co</w:t>
            </w:r>
            <w:r w:rsidRPr="00037801">
              <w:rPr>
                <w:i/>
                <w:iCs/>
                <w:szCs w:val="24"/>
              </w:rPr>
              <w:t>muni</w:t>
            </w:r>
          </w:p>
          <w:p w14:paraId="1618ECA1" w14:textId="77777777" w:rsidR="009D08D6" w:rsidRPr="00037801" w:rsidRDefault="009D08D6" w:rsidP="00664635">
            <w:pPr>
              <w:rPr>
                <w:i/>
                <w:iCs/>
                <w:szCs w:val="24"/>
              </w:rPr>
            </w:pPr>
            <w:r w:rsidRPr="00037801">
              <w:rPr>
                <w:i/>
                <w:iCs/>
                <w:szCs w:val="24"/>
              </w:rPr>
              <w:t>frammenti di ferro</w:t>
            </w:r>
            <w:r>
              <w:rPr>
                <w:i/>
                <w:iCs/>
                <w:szCs w:val="24"/>
              </w:rPr>
              <w:t>.</w:t>
            </w:r>
          </w:p>
          <w:p w14:paraId="553A8C71" w14:textId="77777777" w:rsidR="009D08D6" w:rsidRPr="00037801" w:rsidRDefault="009D08D6" w:rsidP="00664635">
            <w:pPr>
              <w:rPr>
                <w:i/>
                <w:iCs/>
                <w:szCs w:val="24"/>
              </w:rPr>
            </w:pPr>
            <w:r w:rsidRPr="00295593">
              <w:rPr>
                <w:i/>
                <w:iCs/>
                <w:szCs w:val="24"/>
                <w:u w:val="single"/>
              </w:rPr>
              <w:t xml:space="preserve">una </w:t>
            </w:r>
            <w:proofErr w:type="spellStart"/>
            <w:r w:rsidRPr="00295593">
              <w:rPr>
                <w:i/>
                <w:iCs/>
                <w:szCs w:val="24"/>
                <w:u w:val="single"/>
              </w:rPr>
              <w:t>fusaruola</w:t>
            </w:r>
            <w:proofErr w:type="spellEnd"/>
            <w:r w:rsidRPr="00295593">
              <w:rPr>
                <w:i/>
                <w:iCs/>
                <w:szCs w:val="24"/>
                <w:u w:val="single"/>
              </w:rPr>
              <w:t xml:space="preserve"> di argilla color cenere </w:t>
            </w:r>
            <w:r>
              <w:rPr>
                <w:i/>
                <w:iCs/>
                <w:szCs w:val="24"/>
              </w:rPr>
              <w:t xml:space="preserve">– </w:t>
            </w:r>
          </w:p>
          <w:p w14:paraId="422AAE7B" w14:textId="77777777" w:rsidR="009D08D6" w:rsidRDefault="009D08D6" w:rsidP="00664635">
            <w:pPr>
              <w:rPr>
                <w:i/>
                <w:iCs/>
                <w:szCs w:val="24"/>
              </w:rPr>
            </w:pPr>
            <w:r w:rsidRPr="00037801">
              <w:rPr>
                <w:i/>
                <w:iCs/>
                <w:szCs w:val="24"/>
              </w:rPr>
              <w:t xml:space="preserve">uno </w:t>
            </w:r>
            <w:proofErr w:type="spellStart"/>
            <w:r w:rsidRPr="00037801">
              <w:rPr>
                <w:i/>
                <w:iCs/>
                <w:szCs w:val="24"/>
              </w:rPr>
              <w:t>sky</w:t>
            </w:r>
            <w:r>
              <w:rPr>
                <w:i/>
                <w:iCs/>
                <w:szCs w:val="24"/>
              </w:rPr>
              <w:t>f</w:t>
            </w:r>
            <w:r w:rsidRPr="00037801">
              <w:rPr>
                <w:i/>
                <w:iCs/>
                <w:szCs w:val="24"/>
              </w:rPr>
              <w:t>os</w:t>
            </w:r>
            <w:proofErr w:type="spellEnd"/>
            <w:r w:rsidRPr="00037801">
              <w:rPr>
                <w:i/>
                <w:iCs/>
                <w:szCs w:val="24"/>
              </w:rPr>
              <w:t xml:space="preserve"> con palmette e fig. </w:t>
            </w:r>
            <w:r>
              <w:rPr>
                <w:i/>
                <w:iCs/>
                <w:szCs w:val="24"/>
              </w:rPr>
              <w:t>(</w:t>
            </w:r>
            <w:r w:rsidRPr="00037801">
              <w:rPr>
                <w:i/>
                <w:iCs/>
                <w:szCs w:val="24"/>
              </w:rPr>
              <w:t>rosse</w:t>
            </w:r>
            <w:r>
              <w:rPr>
                <w:i/>
                <w:iCs/>
                <w:szCs w:val="24"/>
              </w:rPr>
              <w:t>)</w:t>
            </w:r>
            <w:r w:rsidRPr="00037801">
              <w:rPr>
                <w:i/>
                <w:iCs/>
                <w:szCs w:val="24"/>
              </w:rPr>
              <w:t xml:space="preserve"> quasi intero.</w:t>
            </w:r>
          </w:p>
          <w:p w14:paraId="7A747FF1" w14:textId="77777777" w:rsidR="009D08D6" w:rsidRDefault="009D08D6" w:rsidP="00664635">
            <w:r>
              <w:t>(</w:t>
            </w:r>
            <w:r w:rsidRPr="007840C1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9D08D6" w14:paraId="084DEA00" w14:textId="77777777" w:rsidTr="00664635">
        <w:trPr>
          <w:jc w:val="center"/>
        </w:trPr>
        <w:tc>
          <w:tcPr>
            <w:tcW w:w="1650" w:type="pct"/>
            <w:vAlign w:val="center"/>
          </w:tcPr>
          <w:p w14:paraId="2FE8AE15" w14:textId="77777777" w:rsidR="009D08D6" w:rsidRPr="006206B6" w:rsidRDefault="009D08D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0C6B37F2" w14:textId="77777777" w:rsidR="009D08D6" w:rsidRDefault="009D08D6" w:rsidP="00664635">
            <w:pPr>
              <w:jc w:val="center"/>
            </w:pPr>
            <w:r>
              <w:t>In gruppo/i presso i resti</w:t>
            </w:r>
          </w:p>
        </w:tc>
      </w:tr>
      <w:tr w:rsidR="009D08D6" w14:paraId="6C1A00D7" w14:textId="77777777" w:rsidTr="00664635">
        <w:trPr>
          <w:jc w:val="center"/>
        </w:trPr>
        <w:tc>
          <w:tcPr>
            <w:tcW w:w="1650" w:type="pct"/>
            <w:vAlign w:val="center"/>
          </w:tcPr>
          <w:p w14:paraId="3016C67C" w14:textId="77777777" w:rsidR="009D08D6" w:rsidRPr="006206B6" w:rsidRDefault="009D08D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74C95DA2" w14:textId="77777777" w:rsidR="009D08D6" w:rsidRDefault="009D08D6" w:rsidP="00664635">
            <w:pPr>
              <w:jc w:val="center"/>
            </w:pPr>
            <w:proofErr w:type="gramStart"/>
            <w:r>
              <w:t>Femminile ?</w:t>
            </w:r>
            <w:proofErr w:type="gramEnd"/>
          </w:p>
        </w:tc>
      </w:tr>
      <w:tr w:rsidR="009D08D6" w14:paraId="1543C296" w14:textId="77777777" w:rsidTr="00664635">
        <w:trPr>
          <w:jc w:val="center"/>
        </w:trPr>
        <w:tc>
          <w:tcPr>
            <w:tcW w:w="1650" w:type="pct"/>
            <w:vAlign w:val="center"/>
          </w:tcPr>
          <w:p w14:paraId="3C9F3503" w14:textId="77777777" w:rsidR="009D08D6" w:rsidRPr="006206B6" w:rsidRDefault="009D08D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42C18623" w14:textId="77777777" w:rsidR="009D08D6" w:rsidRDefault="009D08D6" w:rsidP="00664635">
            <w:pPr>
              <w:jc w:val="center"/>
            </w:pPr>
            <w:r>
              <w:t>Non determinabile</w:t>
            </w:r>
          </w:p>
        </w:tc>
      </w:tr>
      <w:tr w:rsidR="009D08D6" w14:paraId="53DC71A0" w14:textId="77777777" w:rsidTr="00664635">
        <w:trPr>
          <w:jc w:val="center"/>
        </w:trPr>
        <w:tc>
          <w:tcPr>
            <w:tcW w:w="1650" w:type="pct"/>
            <w:vAlign w:val="center"/>
          </w:tcPr>
          <w:p w14:paraId="638CAE1C" w14:textId="77777777" w:rsidR="009D08D6" w:rsidRPr="006206B6" w:rsidRDefault="009D08D6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27005C2A" w14:textId="77777777" w:rsidR="009D08D6" w:rsidRDefault="009D08D6" w:rsidP="00664635">
            <w:pPr>
              <w:jc w:val="center"/>
            </w:pPr>
            <w:r>
              <w:t>Non determinabile</w:t>
            </w:r>
          </w:p>
        </w:tc>
      </w:tr>
      <w:tr w:rsidR="009D08D6" w14:paraId="253F03EE" w14:textId="77777777" w:rsidTr="00664635">
        <w:trPr>
          <w:jc w:val="center"/>
        </w:trPr>
        <w:tc>
          <w:tcPr>
            <w:tcW w:w="1650" w:type="pct"/>
            <w:vAlign w:val="center"/>
          </w:tcPr>
          <w:p w14:paraId="4AFFF412" w14:textId="77777777" w:rsidR="009D08D6" w:rsidRPr="006206B6" w:rsidRDefault="009D08D6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843346C" w14:textId="77777777" w:rsidR="009D08D6" w:rsidRDefault="009D08D6" w:rsidP="00664635">
            <w:pPr>
              <w:jc w:val="center"/>
            </w:pPr>
            <w:r w:rsidRPr="00DB2B70">
              <w:rPr>
                <w:smallCaps/>
              </w:rPr>
              <w:t>Negrioli</w:t>
            </w:r>
            <w:r>
              <w:t xml:space="preserve"> 1924, p. 296; </w:t>
            </w:r>
            <w:r w:rsidRPr="00DB2B70">
              <w:rPr>
                <w:smallCaps/>
              </w:rPr>
              <w:t>Aurigemma</w:t>
            </w:r>
            <w:r>
              <w:t xml:space="preserve"> 1965, p. 131, tav. 160; </w:t>
            </w:r>
            <w:r w:rsidRPr="00DB2B70">
              <w:rPr>
                <w:smallCaps/>
              </w:rPr>
              <w:t>Berti</w:t>
            </w:r>
            <w:r>
              <w:t xml:space="preserve"> 1983, p. 45; </w:t>
            </w:r>
            <w:r w:rsidRPr="00DB2B70">
              <w:rPr>
                <w:smallCaps/>
              </w:rPr>
              <w:t>Serra</w:t>
            </w:r>
            <w:r>
              <w:t xml:space="preserve"> 2022</w:t>
            </w:r>
          </w:p>
        </w:tc>
      </w:tr>
    </w:tbl>
    <w:p w14:paraId="6EFCA112" w14:textId="77777777" w:rsidR="00472AF4" w:rsidRPr="009D08D6" w:rsidRDefault="00472AF4" w:rsidP="009D08D6"/>
    <w:sectPr w:rsidR="00472AF4" w:rsidRPr="009D08D6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CE"/>
    <w:rsid w:val="000D72F4"/>
    <w:rsid w:val="002977D7"/>
    <w:rsid w:val="00472AF4"/>
    <w:rsid w:val="005B5AFF"/>
    <w:rsid w:val="00600BCE"/>
    <w:rsid w:val="007145BC"/>
    <w:rsid w:val="009D08D6"/>
    <w:rsid w:val="009E4922"/>
    <w:rsid w:val="00A63763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390CC"/>
  <w15:chartTrackingRefBased/>
  <w15:docId w15:val="{D578A727-AED9-48EB-AD57-FA4836E7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D08D6"/>
  </w:style>
  <w:style w:type="paragraph" w:styleId="Titolo1">
    <w:name w:val="heading 1"/>
    <w:basedOn w:val="Normale"/>
    <w:next w:val="Normale"/>
    <w:link w:val="Titolo1Carattere"/>
    <w:uiPriority w:val="9"/>
    <w:qFormat/>
    <w:rsid w:val="0060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0B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0B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0B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0B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0B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0B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0B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0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0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0B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0B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0B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0B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0B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0B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0B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0B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0B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0B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0BC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0BC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0BC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0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0BC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0BCE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9D08D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2026-05-06T16:48:00Z</dcterms:modified>
</cp:coreProperties>
</file>