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8048" w14:textId="77777777" w:rsidR="005C3EFF" w:rsidRDefault="005C3EFF" w:rsidP="005C3EFF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172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5C3EFF" w14:paraId="2DFD4655" w14:textId="77777777" w:rsidTr="00EE7344">
        <w:trPr>
          <w:jc w:val="center"/>
        </w:trPr>
        <w:tc>
          <w:tcPr>
            <w:tcW w:w="1650" w:type="pct"/>
            <w:vAlign w:val="center"/>
          </w:tcPr>
          <w:p w14:paraId="371916CF" w14:textId="77777777" w:rsidR="005C3EFF" w:rsidRPr="006206B6" w:rsidRDefault="005C3EFF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588CD612" w14:textId="77777777" w:rsidR="005C3EFF" w:rsidRDefault="005C3EFF" w:rsidP="00EE7344">
            <w:pPr>
              <w:jc w:val="center"/>
            </w:pPr>
            <w:r>
              <w:t>1923</w:t>
            </w:r>
          </w:p>
        </w:tc>
      </w:tr>
      <w:tr w:rsidR="005C3EFF" w14:paraId="46158C8C" w14:textId="77777777" w:rsidTr="00EE7344">
        <w:trPr>
          <w:jc w:val="center"/>
        </w:trPr>
        <w:tc>
          <w:tcPr>
            <w:tcW w:w="1650" w:type="pct"/>
            <w:vAlign w:val="center"/>
          </w:tcPr>
          <w:p w14:paraId="688003E4" w14:textId="77777777" w:rsidR="005C3EFF" w:rsidRPr="006206B6" w:rsidRDefault="005C3EFF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122239F1" w14:textId="77777777" w:rsidR="005C3EFF" w:rsidRDefault="005C3EFF" w:rsidP="00EE7344">
            <w:pPr>
              <w:jc w:val="center"/>
            </w:pPr>
            <w:r>
              <w:t>Intatta</w:t>
            </w:r>
          </w:p>
        </w:tc>
      </w:tr>
      <w:tr w:rsidR="005C3EFF" w14:paraId="70029360" w14:textId="77777777" w:rsidTr="00EE7344">
        <w:trPr>
          <w:jc w:val="center"/>
        </w:trPr>
        <w:tc>
          <w:tcPr>
            <w:tcW w:w="1650" w:type="pct"/>
            <w:vAlign w:val="center"/>
          </w:tcPr>
          <w:p w14:paraId="43BDA0F7" w14:textId="77777777" w:rsidR="005C3EFF" w:rsidRPr="006206B6" w:rsidRDefault="005C3EFF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5CD4EFDB" w14:textId="77777777" w:rsidR="005C3EFF" w:rsidRDefault="005C3EFF" w:rsidP="00EE7344">
            <w:pPr>
              <w:jc w:val="center"/>
            </w:pPr>
            <w:r>
              <w:t>Inumazione</w:t>
            </w:r>
          </w:p>
        </w:tc>
      </w:tr>
      <w:tr w:rsidR="005C3EFF" w14:paraId="0A88DC1D" w14:textId="77777777" w:rsidTr="00EE7344">
        <w:trPr>
          <w:jc w:val="center"/>
        </w:trPr>
        <w:tc>
          <w:tcPr>
            <w:tcW w:w="1650" w:type="pct"/>
            <w:vAlign w:val="center"/>
          </w:tcPr>
          <w:p w14:paraId="2DDCBC84" w14:textId="77777777" w:rsidR="005C3EFF" w:rsidRPr="006206B6" w:rsidRDefault="005C3EFF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0838EA80" w14:textId="77777777" w:rsidR="005C3EFF" w:rsidRDefault="005C3EFF" w:rsidP="00EE7344">
            <w:pPr>
              <w:jc w:val="center"/>
            </w:pPr>
            <w:r>
              <w:t>fossa semplice, forma non registrata</w:t>
            </w:r>
          </w:p>
        </w:tc>
      </w:tr>
      <w:tr w:rsidR="005C3EFF" w14:paraId="41B61A31" w14:textId="77777777" w:rsidTr="00EE7344">
        <w:trPr>
          <w:jc w:val="center"/>
        </w:trPr>
        <w:tc>
          <w:tcPr>
            <w:tcW w:w="1650" w:type="pct"/>
            <w:vAlign w:val="center"/>
          </w:tcPr>
          <w:p w14:paraId="3F70ED12" w14:textId="77777777" w:rsidR="005C3EFF" w:rsidRPr="006206B6" w:rsidRDefault="005C3EFF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6A43AFA4" w14:textId="77777777" w:rsidR="005C3EFF" w:rsidRDefault="005C3EFF" w:rsidP="00EE7344">
            <w:pPr>
              <w:jc w:val="center"/>
            </w:pPr>
            <w:r>
              <w:t>0,85 m</w:t>
            </w:r>
          </w:p>
        </w:tc>
      </w:tr>
      <w:tr w:rsidR="005C3EFF" w14:paraId="19CB9B72" w14:textId="77777777" w:rsidTr="00EE7344">
        <w:trPr>
          <w:jc w:val="center"/>
        </w:trPr>
        <w:tc>
          <w:tcPr>
            <w:tcW w:w="1650" w:type="pct"/>
            <w:vAlign w:val="center"/>
          </w:tcPr>
          <w:p w14:paraId="0217AE0F" w14:textId="77777777" w:rsidR="005C3EFF" w:rsidRPr="006206B6" w:rsidRDefault="005C3EFF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17D2A46" w14:textId="77777777" w:rsidR="005C3EFF" w:rsidRDefault="005C3EFF" w:rsidP="00EE7344">
            <w:pPr>
              <w:jc w:val="center"/>
            </w:pPr>
            <w:r>
              <w:t>Non registrate</w:t>
            </w:r>
          </w:p>
        </w:tc>
      </w:tr>
      <w:tr w:rsidR="005C3EFF" w14:paraId="14DA3444" w14:textId="77777777" w:rsidTr="00EE7344">
        <w:trPr>
          <w:jc w:val="center"/>
        </w:trPr>
        <w:tc>
          <w:tcPr>
            <w:tcW w:w="1650" w:type="pct"/>
            <w:vAlign w:val="center"/>
          </w:tcPr>
          <w:p w14:paraId="331730FE" w14:textId="77777777" w:rsidR="005C3EFF" w:rsidRPr="006206B6" w:rsidRDefault="005C3EFF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1BBF4C2E" w14:textId="77777777" w:rsidR="005C3EFF" w:rsidRDefault="005C3EFF" w:rsidP="00EE7344">
            <w:pPr>
              <w:jc w:val="center"/>
            </w:pPr>
            <w:r>
              <w:t>W-E</w:t>
            </w:r>
          </w:p>
        </w:tc>
      </w:tr>
      <w:tr w:rsidR="005C3EFF" w14:paraId="7E1210BD" w14:textId="77777777" w:rsidTr="00EE7344">
        <w:trPr>
          <w:jc w:val="center"/>
        </w:trPr>
        <w:tc>
          <w:tcPr>
            <w:tcW w:w="1650" w:type="pct"/>
            <w:vAlign w:val="center"/>
          </w:tcPr>
          <w:p w14:paraId="1213C6FC" w14:textId="77777777" w:rsidR="005C3EFF" w:rsidRPr="006206B6" w:rsidRDefault="005C3EFF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BC56074" w14:textId="77777777" w:rsidR="005C3EFF" w:rsidRDefault="005C3EFF" w:rsidP="00EE7344">
            <w:pPr>
              <w:jc w:val="center"/>
            </w:pPr>
            <w:r>
              <w:t>Ciottolo fluviale</w:t>
            </w:r>
          </w:p>
        </w:tc>
      </w:tr>
      <w:tr w:rsidR="005C3EFF" w14:paraId="4ABDCAA6" w14:textId="77777777" w:rsidTr="00EE7344">
        <w:trPr>
          <w:jc w:val="center"/>
        </w:trPr>
        <w:tc>
          <w:tcPr>
            <w:tcW w:w="1650" w:type="pct"/>
            <w:vAlign w:val="center"/>
          </w:tcPr>
          <w:p w14:paraId="16191142" w14:textId="77777777" w:rsidR="005C3EFF" w:rsidRPr="006206B6" w:rsidRDefault="005C3EFF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B7C859" w14:textId="77777777" w:rsidR="005C3EFF" w:rsidRPr="00136B04" w:rsidRDefault="005C3EFF" w:rsidP="00EE7344">
            <w:pPr>
              <w:rPr>
                <w:i/>
                <w:iCs/>
              </w:rPr>
            </w:pPr>
            <w:r w:rsidRPr="00136B04">
              <w:rPr>
                <w:i/>
                <w:iCs/>
              </w:rPr>
              <w:t>172 Tomba a umazione</w:t>
            </w:r>
          </w:p>
          <w:p w14:paraId="578DE116" w14:textId="77777777" w:rsidR="005C3EFF" w:rsidRPr="00136B04" w:rsidRDefault="005C3EFF" w:rsidP="00EE7344">
            <w:pPr>
              <w:rPr>
                <w:i/>
                <w:iCs/>
              </w:rPr>
            </w:pPr>
            <w:r w:rsidRPr="00136B04">
              <w:rPr>
                <w:i/>
                <w:iCs/>
              </w:rPr>
              <w:t xml:space="preserve">A m. 5 dal canale e a m. 28 dal limite Sud, a m. 0,85 di </w:t>
            </w:r>
            <w:proofErr w:type="spellStart"/>
            <w:r w:rsidRPr="00136B04">
              <w:rPr>
                <w:i/>
                <w:iCs/>
              </w:rPr>
              <w:t>prof.tà</w:t>
            </w:r>
            <w:proofErr w:type="spellEnd"/>
            <w:r>
              <w:rPr>
                <w:i/>
                <w:iCs/>
              </w:rPr>
              <w:t xml:space="preserve"> </w:t>
            </w:r>
            <w:r w:rsidRPr="00136B04">
              <w:rPr>
                <w:i/>
                <w:iCs/>
              </w:rPr>
              <w:t xml:space="preserve">poggiava uno scheletro da </w:t>
            </w:r>
            <w:proofErr w:type="spellStart"/>
            <w:r w:rsidRPr="00136B04">
              <w:rPr>
                <w:i/>
                <w:iCs/>
              </w:rPr>
              <w:t>pon</w:t>
            </w:r>
            <w:proofErr w:type="spellEnd"/>
            <w:r w:rsidRPr="00136B04">
              <w:rPr>
                <w:i/>
                <w:iCs/>
              </w:rPr>
              <w:t>. a lev. Presso la spalla destra aveva:</w:t>
            </w:r>
          </w:p>
          <w:p w14:paraId="7900F243" w14:textId="77777777" w:rsidR="005C3EFF" w:rsidRPr="00136B04" w:rsidRDefault="005C3EFF" w:rsidP="00EE7344">
            <w:pPr>
              <w:rPr>
                <w:i/>
                <w:iCs/>
              </w:rPr>
            </w:pPr>
            <w:r w:rsidRPr="00136B04">
              <w:rPr>
                <w:i/>
                <w:iCs/>
              </w:rPr>
              <w:t>1 lekythos a fig. rossa; un suonatore di doppia tibia. È frammentato nel beccuccio e nell’ansa.</w:t>
            </w:r>
          </w:p>
          <w:p w14:paraId="345AFC69" w14:textId="77777777" w:rsidR="005C3EFF" w:rsidRPr="00136B04" w:rsidRDefault="005C3EFF" w:rsidP="00EE7344">
            <w:pPr>
              <w:rPr>
                <w:i/>
                <w:iCs/>
              </w:rPr>
            </w:pPr>
            <w:r w:rsidRPr="00136B04">
              <w:rPr>
                <w:i/>
                <w:iCs/>
                <w:u w:val="single"/>
              </w:rPr>
              <w:t>1 altro</w:t>
            </w:r>
            <w:r w:rsidRPr="00136B04">
              <w:rPr>
                <w:i/>
                <w:iCs/>
              </w:rPr>
              <w:t xml:space="preserve"> lekythos a fig. nere con </w:t>
            </w:r>
            <w:proofErr w:type="spellStart"/>
            <w:r w:rsidRPr="00136B04">
              <w:rPr>
                <w:i/>
                <w:iCs/>
              </w:rPr>
              <w:t>traccie</w:t>
            </w:r>
            <w:proofErr w:type="spellEnd"/>
            <w:r w:rsidRPr="00136B04">
              <w:rPr>
                <w:i/>
                <w:iCs/>
              </w:rPr>
              <w:t xml:space="preserve"> di colori; è spezzato nel beccuccio.</w:t>
            </w:r>
          </w:p>
          <w:p w14:paraId="21921C97" w14:textId="77777777" w:rsidR="005C3EFF" w:rsidRPr="006733D4" w:rsidRDefault="005C3EFF" w:rsidP="00EE7344">
            <w:pPr>
              <w:rPr>
                <w:i/>
                <w:iCs/>
              </w:rPr>
            </w:pPr>
            <w:r w:rsidRPr="00136B04">
              <w:rPr>
                <w:i/>
                <w:iCs/>
                <w:u w:val="single"/>
              </w:rPr>
              <w:t>1 tazza</w:t>
            </w:r>
            <w:r w:rsidRPr="00136B04">
              <w:rPr>
                <w:i/>
                <w:iCs/>
              </w:rPr>
              <w:t xml:space="preserve"> a doppi manici, con disegni di quadrighe e palmette a ver.</w:t>
            </w:r>
            <w:r>
              <w:rPr>
                <w:i/>
                <w:iCs/>
              </w:rPr>
              <w:t xml:space="preserve"> </w:t>
            </w:r>
            <w:r w:rsidRPr="00136B04">
              <w:rPr>
                <w:i/>
                <w:iCs/>
              </w:rPr>
              <w:t>bruna scura; è in frammenti</w:t>
            </w:r>
            <w:r>
              <w:rPr>
                <w:i/>
                <w:iCs/>
              </w:rPr>
              <w:t xml:space="preserve"> </w:t>
            </w:r>
          </w:p>
          <w:p w14:paraId="7D5F9B87" w14:textId="77777777" w:rsidR="005C3EFF" w:rsidRPr="00136B04" w:rsidRDefault="005C3EFF" w:rsidP="00EE7344">
            <w:pPr>
              <w:rPr>
                <w:i/>
                <w:iCs/>
              </w:rPr>
            </w:pPr>
            <w:r w:rsidRPr="00136B04">
              <w:rPr>
                <w:i/>
                <w:iCs/>
              </w:rPr>
              <w:t xml:space="preserve">Sotto il </w:t>
            </w:r>
            <w:proofErr w:type="spellStart"/>
            <w:r w:rsidRPr="00136B04">
              <w:rPr>
                <w:i/>
                <w:iCs/>
              </w:rPr>
              <w:t>pieduccio</w:t>
            </w:r>
            <w:proofErr w:type="spellEnd"/>
            <w:r w:rsidRPr="00136B04">
              <w:rPr>
                <w:i/>
                <w:iCs/>
              </w:rPr>
              <w:t xml:space="preserve"> basso ha una sigla graffita </w:t>
            </w:r>
          </w:p>
          <w:p w14:paraId="57DE7F9B" w14:textId="77777777" w:rsidR="005C3EFF" w:rsidRPr="00136B04" w:rsidRDefault="005C3EFF" w:rsidP="00EE7344">
            <w:pPr>
              <w:rPr>
                <w:i/>
                <w:iCs/>
              </w:rPr>
            </w:pPr>
            <w:r w:rsidRPr="00165172">
              <w:rPr>
                <w:i/>
                <w:iCs/>
                <w:u w:val="single"/>
              </w:rPr>
              <w:t>1 idria</w:t>
            </w:r>
            <w:r w:rsidRPr="00136B04">
              <w:rPr>
                <w:i/>
                <w:iCs/>
              </w:rPr>
              <w:t xml:space="preserve"> </w:t>
            </w:r>
            <w:proofErr w:type="spellStart"/>
            <w:proofErr w:type="gramStart"/>
            <w:r w:rsidRPr="00136B04">
              <w:rPr>
                <w:i/>
                <w:iCs/>
              </w:rPr>
              <w:t>piccolina,a</w:t>
            </w:r>
            <w:proofErr w:type="spellEnd"/>
            <w:proofErr w:type="gramEnd"/>
            <w:r w:rsidRPr="00136B04">
              <w:rPr>
                <w:i/>
                <w:iCs/>
              </w:rPr>
              <w:t xml:space="preserve"> ver. n. in frammenti.</w:t>
            </w:r>
          </w:p>
          <w:p w14:paraId="0DD23700" w14:textId="77777777" w:rsidR="005C3EFF" w:rsidRPr="006733D4" w:rsidRDefault="005C3EFF" w:rsidP="00EE7344">
            <w:pPr>
              <w:rPr>
                <w:i/>
                <w:iCs/>
              </w:rPr>
            </w:pPr>
            <w:r w:rsidRPr="00136B04">
              <w:rPr>
                <w:i/>
                <w:iCs/>
              </w:rPr>
              <w:t>1 disco di terracotta grezza, con due fori passanti; uno nel centro e l’altro alla periferia: diam. 0,08 (amuleto?)</w:t>
            </w:r>
          </w:p>
          <w:p w14:paraId="5494BEBC" w14:textId="77777777" w:rsidR="005C3EFF" w:rsidRPr="00136B04" w:rsidRDefault="005C3EFF" w:rsidP="00EE7344">
            <w:pPr>
              <w:rPr>
                <w:i/>
                <w:iCs/>
              </w:rPr>
            </w:pPr>
            <w:r w:rsidRPr="00136B04">
              <w:rPr>
                <w:i/>
                <w:iCs/>
              </w:rPr>
              <w:t>Poggiava sul petto.</w:t>
            </w:r>
          </w:p>
          <w:p w14:paraId="696613ED" w14:textId="77777777" w:rsidR="005C3EFF" w:rsidRPr="00136B04" w:rsidRDefault="005C3EFF" w:rsidP="00EE7344">
            <w:pPr>
              <w:rPr>
                <w:i/>
                <w:iCs/>
              </w:rPr>
            </w:pPr>
            <w:proofErr w:type="gramStart"/>
            <w:r w:rsidRPr="00136B04">
              <w:rPr>
                <w:i/>
                <w:iCs/>
              </w:rPr>
              <w:t>2</w:t>
            </w:r>
            <w:proofErr w:type="gramEnd"/>
            <w:r w:rsidRPr="00136B04">
              <w:rPr>
                <w:i/>
                <w:iCs/>
              </w:rPr>
              <w:t xml:space="preserve"> piattelli di argilla di impasto locale grezzi.</w:t>
            </w:r>
          </w:p>
          <w:p w14:paraId="0C175EF1" w14:textId="77777777" w:rsidR="005C3EFF" w:rsidRPr="006733D4" w:rsidRDefault="005C3EFF" w:rsidP="00EE7344">
            <w:pPr>
              <w:rPr>
                <w:i/>
                <w:iCs/>
              </w:rPr>
            </w:pPr>
            <w:r w:rsidRPr="00136B04">
              <w:rPr>
                <w:i/>
                <w:iCs/>
              </w:rPr>
              <w:t xml:space="preserve">Lo scheletro conservava nella mano d. </w:t>
            </w:r>
            <w:proofErr w:type="spellStart"/>
            <w:r w:rsidRPr="00136B04">
              <w:rPr>
                <w:i/>
                <w:iCs/>
              </w:rPr>
              <w:t>l’</w:t>
            </w:r>
            <w:r w:rsidRPr="00136B04">
              <w:rPr>
                <w:i/>
                <w:iCs/>
                <w:u w:val="single"/>
              </w:rPr>
              <w:t>aes</w:t>
            </w:r>
            <w:proofErr w:type="spellEnd"/>
            <w:r w:rsidRPr="00136B04">
              <w:rPr>
                <w:i/>
                <w:iCs/>
                <w:u w:val="single"/>
              </w:rPr>
              <w:t xml:space="preserve"> rude;</w:t>
            </w:r>
            <w:r w:rsidRPr="00136B04">
              <w:rPr>
                <w:i/>
                <w:iCs/>
              </w:rPr>
              <w:t xml:space="preserve"> il pezzo informe di bronzo </w:t>
            </w:r>
            <w:r w:rsidRPr="00136B04">
              <w:rPr>
                <w:b/>
                <w:bCs/>
                <w:i/>
                <w:iCs/>
              </w:rPr>
              <w:t>c</w:t>
            </w:r>
            <w:r w:rsidRPr="00136B04">
              <w:rPr>
                <w:i/>
                <w:iCs/>
              </w:rPr>
              <w:t>onserva ancora amalgamate con l’ossido le falangi dei diti.</w:t>
            </w:r>
          </w:p>
          <w:p w14:paraId="77A1EFFB" w14:textId="77777777" w:rsidR="005C3EFF" w:rsidRPr="00513A97" w:rsidRDefault="005C3EFF" w:rsidP="00EE7344">
            <w:pPr>
              <w:rPr>
                <w:i/>
                <w:iCs/>
              </w:rPr>
            </w:pPr>
            <w:proofErr w:type="gramStart"/>
            <w:r w:rsidRPr="00136B04">
              <w:rPr>
                <w:i/>
                <w:iCs/>
              </w:rPr>
              <w:t>2</w:t>
            </w:r>
            <w:proofErr w:type="gramEnd"/>
            <w:r w:rsidRPr="00136B04">
              <w:rPr>
                <w:i/>
                <w:iCs/>
              </w:rPr>
              <w:t xml:space="preserve"> tazzine di argilla rossiccia </w:t>
            </w:r>
            <w:r w:rsidRPr="00C83121">
              <w:rPr>
                <w:rFonts w:cs="Times New Roman"/>
                <w:i/>
                <w:iCs/>
              </w:rPr>
              <w:t>comune, e grezze.</w:t>
            </w:r>
          </w:p>
          <w:p w14:paraId="1A806560" w14:textId="77777777" w:rsidR="005C3EFF" w:rsidRDefault="005C3EFF" w:rsidP="00EE7344">
            <w:r>
              <w:t>(</w:t>
            </w:r>
            <w:r w:rsidRPr="0017033D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5C3EFF" w14:paraId="27EC395B" w14:textId="77777777" w:rsidTr="00EE7344">
        <w:trPr>
          <w:jc w:val="center"/>
        </w:trPr>
        <w:tc>
          <w:tcPr>
            <w:tcW w:w="1650" w:type="pct"/>
            <w:vAlign w:val="center"/>
          </w:tcPr>
          <w:p w14:paraId="6E1413AD" w14:textId="77777777" w:rsidR="005C3EFF" w:rsidRPr="006206B6" w:rsidRDefault="005C3EFF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1343B7BB" w14:textId="77777777" w:rsidR="005C3EFF" w:rsidRDefault="005C3EFF" w:rsidP="00EE7344">
            <w:pPr>
              <w:jc w:val="center"/>
            </w:pPr>
            <w:r>
              <w:t>Fianco destro</w:t>
            </w:r>
          </w:p>
        </w:tc>
      </w:tr>
      <w:tr w:rsidR="005C3EFF" w14:paraId="1EF3F709" w14:textId="77777777" w:rsidTr="00EE7344">
        <w:trPr>
          <w:jc w:val="center"/>
        </w:trPr>
        <w:tc>
          <w:tcPr>
            <w:tcW w:w="1650" w:type="pct"/>
            <w:vAlign w:val="center"/>
          </w:tcPr>
          <w:p w14:paraId="2C612948" w14:textId="77777777" w:rsidR="005C3EFF" w:rsidRPr="006206B6" w:rsidRDefault="005C3EFF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2679851A" w14:textId="77777777" w:rsidR="005C3EFF" w:rsidRDefault="005C3EFF" w:rsidP="00EE7344">
            <w:pPr>
              <w:jc w:val="center"/>
            </w:pPr>
            <w:r>
              <w:t>Femminile</w:t>
            </w:r>
          </w:p>
        </w:tc>
      </w:tr>
      <w:tr w:rsidR="005C3EFF" w14:paraId="1E6000B2" w14:textId="77777777" w:rsidTr="00EE7344">
        <w:trPr>
          <w:jc w:val="center"/>
        </w:trPr>
        <w:tc>
          <w:tcPr>
            <w:tcW w:w="1650" w:type="pct"/>
            <w:vAlign w:val="center"/>
          </w:tcPr>
          <w:p w14:paraId="1058DDC7" w14:textId="77777777" w:rsidR="005C3EFF" w:rsidRPr="006206B6" w:rsidRDefault="005C3EFF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3C40D60A" w14:textId="77777777" w:rsidR="005C3EFF" w:rsidRDefault="005C3EFF" w:rsidP="00EE7344">
            <w:pPr>
              <w:jc w:val="center"/>
            </w:pPr>
            <w:r>
              <w:t>Non determinabile</w:t>
            </w:r>
          </w:p>
        </w:tc>
      </w:tr>
      <w:tr w:rsidR="005C3EFF" w14:paraId="1A7FFB53" w14:textId="77777777" w:rsidTr="00EE7344">
        <w:trPr>
          <w:jc w:val="center"/>
        </w:trPr>
        <w:tc>
          <w:tcPr>
            <w:tcW w:w="1650" w:type="pct"/>
            <w:vAlign w:val="center"/>
          </w:tcPr>
          <w:p w14:paraId="640775F1" w14:textId="77777777" w:rsidR="005C3EFF" w:rsidRPr="006206B6" w:rsidRDefault="005C3EFF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D44911F" w14:textId="77777777" w:rsidR="005C3EFF" w:rsidRDefault="005C3EFF" w:rsidP="00EE7344">
            <w:pPr>
              <w:jc w:val="center"/>
            </w:pPr>
            <w:proofErr w:type="gramStart"/>
            <w:r>
              <w:t>Adulto ?</w:t>
            </w:r>
            <w:proofErr w:type="gramEnd"/>
          </w:p>
        </w:tc>
      </w:tr>
      <w:tr w:rsidR="005C3EFF" w14:paraId="2B80741C" w14:textId="77777777" w:rsidTr="00EE7344">
        <w:trPr>
          <w:jc w:val="center"/>
        </w:trPr>
        <w:tc>
          <w:tcPr>
            <w:tcW w:w="1650" w:type="pct"/>
            <w:vAlign w:val="center"/>
          </w:tcPr>
          <w:p w14:paraId="3AD9674F" w14:textId="77777777" w:rsidR="005C3EFF" w:rsidRPr="006206B6" w:rsidRDefault="005C3EFF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15D1877" w14:textId="77777777" w:rsidR="005C3EFF" w:rsidRDefault="005C3EFF" w:rsidP="00EE7344">
            <w:pPr>
              <w:jc w:val="center"/>
            </w:pPr>
            <w:r w:rsidRPr="0017033D">
              <w:rPr>
                <w:smallCaps/>
              </w:rPr>
              <w:t>Berti</w:t>
            </w:r>
            <w:r>
              <w:t xml:space="preserve"> 1983, p. 45; </w:t>
            </w:r>
            <w:r w:rsidRPr="0017033D">
              <w:rPr>
                <w:smallCaps/>
              </w:rPr>
              <w:t>Pozzi</w:t>
            </w:r>
            <w:r>
              <w:t xml:space="preserve"> 2011; </w:t>
            </w:r>
            <w:r w:rsidRPr="0017033D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54F99873" w14:textId="77777777" w:rsidR="00472AF4" w:rsidRPr="005C3EFF" w:rsidRDefault="00472AF4" w:rsidP="005C3EFF"/>
    <w:sectPr w:rsidR="00472AF4" w:rsidRPr="005C3EFF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FF"/>
    <w:rsid w:val="000D72F4"/>
    <w:rsid w:val="002977D7"/>
    <w:rsid w:val="00421FB3"/>
    <w:rsid w:val="00472AF4"/>
    <w:rsid w:val="005B5AFF"/>
    <w:rsid w:val="005C3EFF"/>
    <w:rsid w:val="007145BC"/>
    <w:rsid w:val="009E4922"/>
    <w:rsid w:val="00B165C4"/>
    <w:rsid w:val="00C21EE0"/>
    <w:rsid w:val="00E24633"/>
    <w:rsid w:val="00F4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8A1B0"/>
  <w15:chartTrackingRefBased/>
  <w15:docId w15:val="{1F34AD47-C828-492D-ABCF-8779333B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C3EFF"/>
  </w:style>
  <w:style w:type="paragraph" w:styleId="Titolo1">
    <w:name w:val="heading 1"/>
    <w:basedOn w:val="Normale"/>
    <w:next w:val="Normale"/>
    <w:link w:val="Titolo1Carattere"/>
    <w:uiPriority w:val="9"/>
    <w:qFormat/>
    <w:rsid w:val="00F4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4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42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42B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42B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42B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42B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42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42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42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42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42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42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42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42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42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42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42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42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4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42B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42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4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42BF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42BF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42BF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4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42BF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42BFF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C3E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2026-05-07T12:56:00Z</dcterms:modified>
</cp:coreProperties>
</file>