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B000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2B000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B000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B000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B000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2B000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B000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000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B000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B448B76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Tomba 1043 a cremazione -</w:t>
            </w:r>
          </w:p>
          <w:p w14:paraId="1FA705FC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A m. 166 dal B, a m. 113 a sud del D. B, a m. 0,80 di prof.tà poggiava</w:t>
            </w:r>
          </w:p>
          <w:p w14:paraId="659D5F66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1 dolietto di argilla giallastra, di forma ovoidale, con due anse ad anello nel ventre: è in minuti frammenti e schiacciato e marcito.</w:t>
            </w:r>
          </w:p>
          <w:p w14:paraId="6161B780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7CC99578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Era coperto da una ciotola di color cenere scuro, marcita.</w:t>
            </w:r>
          </w:p>
          <w:p w14:paraId="5C7812FB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  <w:p w14:paraId="057D00BA" w14:textId="77777777" w:rsidR="00313378" w:rsidRPr="002B0008" w:rsidRDefault="00313378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791955F" w14:textId="77777777" w:rsidR="00313378" w:rsidRPr="002B000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B0008">
              <w:rPr>
                <w:rFonts w:ascii="Titillium Web" w:hAnsi="Titillium Web"/>
                <w:i/>
                <w:iCs/>
                <w:szCs w:val="24"/>
              </w:rPr>
              <w:t>Fra la terra sconvolta ove posava il dolio, si rinvennero fram.ti di vasi a vern. n. e fram.ti di una kylix a figure rosse di disegno disinvolto: un’eros con ali e un fondello di tazzetta a vern. nera con due figure: una donna che reca sulle ginocchia un putto? nudo: portano il n° della tomba e furono raccolti.</w:t>
            </w:r>
          </w:p>
        </w:tc>
      </w:tr>
      <w:tr w:rsidR="0086297F" w:rsidRPr="002B000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2B000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000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000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B00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B000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B00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B000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1C2106" w14:textId="77777777" w:rsidR="00313378" w:rsidRPr="002B0008" w:rsidRDefault="00000000" w:rsidP="002B0008">
            <w:pPr>
              <w:jc w:val="center"/>
              <w:rPr>
                <w:rFonts w:ascii="Titillium Web" w:hAnsi="Titillium Web"/>
                <w:szCs w:val="24"/>
              </w:rPr>
            </w:pPr>
            <w:r w:rsidRPr="002B000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B0008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B0008"/>
    <w:rsid w:val="00313378"/>
    <w:rsid w:val="003A2C14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2026-05-14T09:48:00Z</dcterms:modified>
</cp:coreProperties>
</file>