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1058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4F22B0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4F22B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22B0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4F22B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22B0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4F22B0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4F22B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22B0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4F22B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22B0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4F22B0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4F22B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22B0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4F22B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22B0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4F22B0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4F22B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22B0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4F22B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22B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F22B0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4F22B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22B0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4F22B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22B0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4F22B0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4F22B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22B0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4F22B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22B0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4F22B0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4F22B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22B0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4F22B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22B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F22B0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4F22B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22B0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4F22B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22B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F22B0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4F22B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22B0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88071D9" w14:textId="77777777" w:rsidR="002B199B" w:rsidRPr="004F22B0" w:rsidRDefault="0002041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22B0">
              <w:rPr>
                <w:rFonts w:ascii="Titillium Web" w:hAnsi="Titillium Web"/>
                <w:i/>
                <w:iCs/>
                <w:szCs w:val="24"/>
              </w:rPr>
              <w:t>Tomba 1058 - a umazione - sconvolta</w:t>
            </w:r>
          </w:p>
          <w:p w14:paraId="729C7E07" w14:textId="77777777" w:rsidR="002B199B" w:rsidRPr="004F22B0" w:rsidRDefault="0002041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22B0">
              <w:rPr>
                <w:rFonts w:ascii="Titillium Web" w:hAnsi="Titillium Web"/>
                <w:i/>
                <w:iCs/>
                <w:szCs w:val="24"/>
              </w:rPr>
              <w:t>A m. 171 dal B, a m. 128 a sud del D. B., a m. 1,00 di profondità giaceva uno scheletro completamente sconvolto.</w:t>
            </w:r>
          </w:p>
          <w:p w14:paraId="789BB778" w14:textId="77777777" w:rsidR="002B199B" w:rsidRPr="004F22B0" w:rsidRDefault="0002041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22B0">
              <w:rPr>
                <w:rFonts w:ascii="Titillium Web" w:hAnsi="Titillium Web"/>
                <w:i/>
                <w:iCs/>
                <w:szCs w:val="24"/>
              </w:rPr>
              <w:t>Tra la terra e le ossa umane, si raccolsero:</w:t>
            </w:r>
          </w:p>
          <w:p w14:paraId="08DA6A36" w14:textId="77777777" w:rsidR="002B199B" w:rsidRPr="004F22B0" w:rsidRDefault="00020414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4F22B0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4F22B0">
              <w:rPr>
                <w:rFonts w:ascii="Titillium Web" w:hAnsi="Titillium Web"/>
                <w:i/>
                <w:iCs/>
                <w:szCs w:val="24"/>
              </w:rPr>
              <w:t xml:space="preserve"> cannelli cilindrici di osso, vuoti, i quali al momento dello scavo erano accostati per il lato lungo e sembravano un solo cannello o bastone. Due d’essi sono quasi interi ed il terzo al momento di raccoglierlo è andato in briciole.</w:t>
            </w:r>
          </w:p>
          <w:p w14:paraId="3E295795" w14:textId="77777777" w:rsidR="002B199B" w:rsidRPr="004F22B0" w:rsidRDefault="0002041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22B0">
              <w:rPr>
                <w:rFonts w:ascii="Titillium Web" w:hAnsi="Titillium Web"/>
                <w:i/>
                <w:iCs/>
                <w:szCs w:val="24"/>
              </w:rPr>
              <w:t>A uno dei capi di questo bastone era</w:t>
            </w:r>
          </w:p>
          <w:p w14:paraId="5311D149" w14:textId="77777777" w:rsidR="002B199B" w:rsidRPr="004F22B0" w:rsidRDefault="0002041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22B0">
              <w:rPr>
                <w:rFonts w:ascii="Titillium Web" w:hAnsi="Titillium Web"/>
                <w:i/>
                <w:iCs/>
                <w:szCs w:val="24"/>
              </w:rPr>
              <w:t>1 dischetto di osso forato</w:t>
            </w:r>
          </w:p>
          <w:p w14:paraId="6D96B568" w14:textId="77777777" w:rsidR="002B199B" w:rsidRPr="004F22B0" w:rsidRDefault="0002041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22B0">
              <w:rPr>
                <w:rFonts w:ascii="Titillium Web" w:hAnsi="Titillium Web"/>
                <w:i/>
                <w:iCs/>
                <w:szCs w:val="24"/>
              </w:rPr>
              <w:t>1 oinochoe a forma di fiasco, con bocca trilobata a vern. n. scadente, e con due testine umane in rilievo presso gli attacchi dell’ansa.</w:t>
            </w:r>
          </w:p>
          <w:p w14:paraId="49BA5975" w14:textId="77777777" w:rsidR="002B199B" w:rsidRPr="004F22B0" w:rsidRDefault="0002041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22B0">
              <w:rPr>
                <w:rFonts w:ascii="Titillium Web" w:hAnsi="Titillium Web"/>
                <w:i/>
                <w:iCs/>
                <w:szCs w:val="24"/>
              </w:rPr>
              <w:t>Un colpo di paletto ha spezzato l’ansa e frammentato la bocca del vaso, il quale era sepolto nella sabbia sconvolta e non lo si poteva indovinare.</w:t>
            </w:r>
          </w:p>
          <w:p w14:paraId="0D06AEF4" w14:textId="77777777" w:rsidR="002B199B" w:rsidRPr="004F22B0" w:rsidRDefault="0002041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22B0">
              <w:rPr>
                <w:rFonts w:ascii="Titillium Web" w:hAnsi="Titillium Web"/>
                <w:i/>
                <w:iCs/>
                <w:szCs w:val="24"/>
              </w:rPr>
              <w:t>- 10 piccoli piattelli con pieduccio, a vern. nera scadente.</w:t>
            </w:r>
          </w:p>
        </w:tc>
      </w:tr>
      <w:tr w:rsidR="0086297F" w:rsidRPr="004F22B0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4F22B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22B0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4F22B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22B0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4F22B0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4F22B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22B0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4F22B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22B0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4F22B0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4F22B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22B0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4F22B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4F22B0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86297F" w:rsidRPr="004F22B0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4F22B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22B0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4F22B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22B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F22B0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4F22B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22B0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4728B20" w14:textId="77777777" w:rsidR="002B199B" w:rsidRPr="004F22B0" w:rsidRDefault="00020414" w:rsidP="004F22B0">
            <w:pPr>
              <w:jc w:val="center"/>
              <w:rPr>
                <w:rFonts w:ascii="Titillium Web" w:hAnsi="Titillium Web"/>
                <w:szCs w:val="24"/>
              </w:rPr>
            </w:pPr>
            <w:r w:rsidRPr="004F22B0">
              <w:rPr>
                <w:rFonts w:ascii="Titillium Web" w:eastAsia="Titillium" w:hAnsi="Titillium Web" w:cs="Titillium"/>
                <w:smallCaps/>
                <w:szCs w:val="24"/>
              </w:rPr>
              <w:t>Desantis</w:t>
            </w:r>
            <w:r w:rsidRPr="004F22B0">
              <w:rPr>
                <w:rFonts w:ascii="Titillium Web" w:eastAsia="Titillium" w:hAnsi="Titillium Web" w:cs="Titillium"/>
                <w:szCs w:val="24"/>
              </w:rPr>
              <w:t xml:space="preserve"> 1993a, p. 40, nota 82; </w:t>
            </w:r>
            <w:r w:rsidRPr="004F22B0">
              <w:rPr>
                <w:rFonts w:ascii="Titillium Web" w:eastAsia="Titillium" w:hAnsi="Titillium Web" w:cs="Titillium"/>
                <w:smallCaps/>
                <w:szCs w:val="24"/>
              </w:rPr>
              <w:t>Ruscelli</w:t>
            </w:r>
            <w:r w:rsidRPr="004F22B0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2B199B"/>
    <w:rsid w:val="002F28F3"/>
    <w:rsid w:val="00472AF4"/>
    <w:rsid w:val="004F22B0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217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2026-05-14T09:36:00Z</dcterms:modified>
</cp:coreProperties>
</file>