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171AB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171AB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171AB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7171AB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7171AB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1,10 m</w:t>
            </w:r>
          </w:p>
        </w:tc>
      </w:tr>
      <w:tr w:rsidR="001B5504" w:rsidRPr="007171AB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171AB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7171AB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EDDDE94" w:rsidR="001B5504" w:rsidRPr="007171AB" w:rsidRDefault="00BF1DC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171AB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171AB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943384F" w14:textId="77777777" w:rsidR="00BF1DC4" w:rsidRPr="007171AB" w:rsidRDefault="00BF1DC4" w:rsidP="00BF1D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 xml:space="preserve">109 tomba a umazione – </w:t>
            </w:r>
          </w:p>
          <w:p w14:paraId="42D40072" w14:textId="77777777" w:rsidR="00BF1DC4" w:rsidRPr="007171AB" w:rsidRDefault="00BF1DC4" w:rsidP="00BF1D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 xml:space="preserve">A m. 6 a </w:t>
            </w:r>
            <w:proofErr w:type="spellStart"/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 xml:space="preserve">. della </w:t>
            </w:r>
            <w:r w:rsidRPr="007171AB">
              <w:rPr>
                <w:rFonts w:ascii="Titillium Web" w:hAnsi="Titillium Web" w:cs="Times New Roman"/>
                <w:i/>
                <w:iCs/>
                <w:strike/>
                <w:szCs w:val="24"/>
              </w:rPr>
              <w:t>63a</w:t>
            </w:r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 xml:space="preserve"> 107, a m. 1,10 di prof-</w:t>
            </w:r>
            <w:proofErr w:type="spellStart"/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>tà</w:t>
            </w:r>
            <w:proofErr w:type="spellEnd"/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 xml:space="preserve"> appare uno scheletro orientato da nord- a sud, senza alcun</w:t>
            </w:r>
          </w:p>
          <w:p w14:paraId="5A21F5C5" w14:textId="77777777" w:rsidR="00BF1DC4" w:rsidRPr="007171AB" w:rsidRDefault="00BF1DC4" w:rsidP="00BF1D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>oggetto.</w:t>
            </w:r>
          </w:p>
          <w:p w14:paraId="1A6B7E7E" w14:textId="36B668C3" w:rsidR="001B5504" w:rsidRPr="007171AB" w:rsidRDefault="00BF1DC4" w:rsidP="00BF1DC4">
            <w:pPr>
              <w:rPr>
                <w:rFonts w:ascii="Titillium Web" w:eastAsia="Times New Roman" w:hAnsi="Titillium Web" w:cs="Times New Roman"/>
                <w:szCs w:val="24"/>
              </w:rPr>
            </w:pPr>
            <w:r w:rsidRPr="007171AB">
              <w:rPr>
                <w:rFonts w:ascii="Titillium Web" w:hAnsi="Titillium Web" w:cs="Times New Roman"/>
                <w:i/>
                <w:iCs/>
                <w:szCs w:val="24"/>
              </w:rPr>
              <w:t>Lo scheletro è completamente marcito e non si è raccolto nulla.</w:t>
            </w:r>
            <w:r w:rsidRPr="007171AB">
              <w:rPr>
                <w:rFonts w:ascii="Titillium Web" w:hAnsi="Titillium Web" w:cs="Times New Roman"/>
                <w:b/>
                <w:bCs/>
                <w:szCs w:val="24"/>
              </w:rPr>
              <w:t xml:space="preserve"> </w:t>
            </w:r>
          </w:p>
        </w:tc>
      </w:tr>
      <w:tr w:rsidR="001B5504" w:rsidRPr="007171AB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EE32F9C" w14:textId="026B647A" w:rsidR="001B5504" w:rsidRPr="00364DA0" w:rsidRDefault="00B8171E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364DA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7171AB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CFA5D48" w:rsidR="001B5504" w:rsidRPr="007171AB" w:rsidRDefault="00B8171E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171AB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8C660F7" w:rsidR="001B5504" w:rsidRPr="003A551C" w:rsidRDefault="003A551C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3A551C">
              <w:rPr>
                <w:rFonts w:ascii="Titillium Web" w:hAnsi="Titillium Web" w:cs="Times New Roman"/>
                <w:szCs w:val="24"/>
              </w:rPr>
              <w:t>L’assenza del corredo sembra riflettere una specifica modalità di seppellimento</w:t>
            </w:r>
          </w:p>
        </w:tc>
      </w:tr>
      <w:tr w:rsidR="001B5504" w:rsidRPr="007171AB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171AB" w:rsidRDefault="001B5504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171AB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171AB" w:rsidRDefault="001B5504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171AB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171AB" w:rsidRDefault="001B5504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171AB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171AB" w:rsidRDefault="001B5504" w:rsidP="00B8171E">
            <w:pPr>
              <w:jc w:val="center"/>
              <w:rPr>
                <w:rFonts w:ascii="Titillium Web" w:hAnsi="Titillium Web"/>
                <w:szCs w:val="24"/>
              </w:rPr>
            </w:pPr>
            <w:r w:rsidRPr="007171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171AB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417EA9B" w:rsidR="001B5504" w:rsidRPr="007171AB" w:rsidRDefault="00605CCB" w:rsidP="00B8171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171AB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171A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171AB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171A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64DA0"/>
    <w:rsid w:val="003A551C"/>
    <w:rsid w:val="00472AF4"/>
    <w:rsid w:val="00560743"/>
    <w:rsid w:val="005B5AFF"/>
    <w:rsid w:val="00605CCB"/>
    <w:rsid w:val="0068458A"/>
    <w:rsid w:val="00710B38"/>
    <w:rsid w:val="007145BC"/>
    <w:rsid w:val="007171AB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171E"/>
    <w:rsid w:val="00B86B2D"/>
    <w:rsid w:val="00BE2CB2"/>
    <w:rsid w:val="00BE63CC"/>
    <w:rsid w:val="00BF1DC4"/>
    <w:rsid w:val="00BF212E"/>
    <w:rsid w:val="00C21EE0"/>
    <w:rsid w:val="00C30F5C"/>
    <w:rsid w:val="00CC46E5"/>
    <w:rsid w:val="00D54723"/>
    <w:rsid w:val="00DB1668"/>
    <w:rsid w:val="00E0524C"/>
    <w:rsid w:val="00F9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2026-05-18T08:44:00Z</dcterms:modified>
</cp:coreProperties>
</file>