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7310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7310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7310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7310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7310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07310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1,8x1,2</w:t>
            </w:r>
          </w:p>
        </w:tc>
      </w:tr>
      <w:tr w:rsidR="0086297F" w:rsidRPr="0007310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7310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7310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64996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Tomba 1090 - a cremazione</w:t>
            </w:r>
          </w:p>
          <w:p w14:paraId="0D5D65B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(con cassa di grosse tavole)</w:t>
            </w:r>
          </w:p>
          <w:p w14:paraId="53134BE2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A m. 163,20 dal B, a m. 155 a s. del D. B., a m. 1,30 di prof.tà poggiava una tomba con cassa di tavole di legno: sono conservati solo il travetto di ponente e quello di nord.</w:t>
            </w:r>
          </w:p>
          <w:p w14:paraId="2652FE5C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I lati lunghi della cassa solo orientati da nord-ovest a sud-est. gradi 340.</w:t>
            </w:r>
          </w:p>
          <w:p w14:paraId="58F4E06B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Presso il lato nord della tomba</w:t>
            </w:r>
          </w:p>
          <w:p w14:paraId="45525046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1 anfora vinaria pontuta, grezza, intera.</w:t>
            </w:r>
          </w:p>
          <w:p w14:paraId="01DE5A6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A sud dell’anfora</w:t>
            </w:r>
          </w:p>
          <w:p w14:paraId="4A3E29FB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1 cumulo di ossa combuste</w:t>
            </w:r>
          </w:p>
          <w:p w14:paraId="4DDD6DDB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a des. delle ossa, in un gruppo allineato da N. a S. erano i seguenti fittili:</w:t>
            </w:r>
          </w:p>
          <w:p w14:paraId="42CC5C1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2 oinochoai a forma di fiasco, a vern. n. scadente con bocca trilobata: uno intero e uno slabbrato.</w:t>
            </w:r>
          </w:p>
          <w:p w14:paraId="34F525DC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2 kotylai di forma emisferica, a vern. nera scadente; uno intero e uno in frammenti</w:t>
            </w:r>
          </w:p>
          <w:p w14:paraId="3BBA4469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erano coperti da</w:t>
            </w:r>
          </w:p>
          <w:p w14:paraId="73DF41AA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7310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7310F">
              <w:rPr>
                <w:rFonts w:ascii="Titillium Web" w:hAnsi="Titillium Web"/>
                <w:i/>
                <w:iCs/>
                <w:szCs w:val="24"/>
              </w:rPr>
              <w:t xml:space="preserve"> piatti per pesce, con basso piede, uno intero e l’altro frammentato: sono a ver. n. scadente.</w:t>
            </w:r>
          </w:p>
          <w:p w14:paraId="56E7089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1 lekane con coperchio decorato da palmette stilizzate a colpi di pennello: la tazza è intera con un’ansa staccata ed il coperchio è in frammenti.</w:t>
            </w:r>
          </w:p>
          <w:p w14:paraId="7840C5F1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7310F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07310F">
              <w:rPr>
                <w:rFonts w:ascii="Titillium Web" w:hAnsi="Titillium Web"/>
                <w:i/>
                <w:iCs/>
                <w:szCs w:val="24"/>
              </w:rPr>
              <w:t xml:space="preserve"> scodelle a vern. n. scadente, apode (cinque intere e una in frammenti).</w:t>
            </w:r>
          </w:p>
          <w:p w14:paraId="67F6A6E2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lastRenderedPageBreak/>
              <w:t>1 piattello con pieduccio, a vern. n. scadente.</w:t>
            </w:r>
          </w:p>
          <w:p w14:paraId="7C6D218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Nell’angolo SE della tomba:</w:t>
            </w:r>
          </w:p>
          <w:p w14:paraId="01AB90A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1 vaso a forma di cipolloide, schiacciato, con bocca circolare e doppie anse abbinate.</w:t>
            </w:r>
          </w:p>
          <w:p w14:paraId="2DD85C03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È decorato sulla spalla con palmette stilizzate a colpi di pennello e con fasce di vern. nera scadente in giro attorno al ventre. È intero.</w:t>
            </w:r>
          </w:p>
          <w:p w14:paraId="604EABAB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Nei grandi piatti che coprivano i kotylai, erano ossa di pollo e altri animali domestici.</w:t>
            </w:r>
          </w:p>
          <w:p w14:paraId="451CA207" w14:textId="77777777" w:rsidR="00EA2829" w:rsidRPr="0007310F" w:rsidRDefault="00641A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7310F">
              <w:rPr>
                <w:rFonts w:ascii="Titillium Web" w:hAnsi="Titillium Web"/>
                <w:i/>
                <w:iCs/>
                <w:szCs w:val="24"/>
              </w:rPr>
              <w:t>Il trave conservato, della tomba (lato lungo di ponente) misurava m. 1,80, e quello corto m. 1,20.</w:t>
            </w:r>
          </w:p>
        </w:tc>
      </w:tr>
      <w:tr w:rsidR="0086297F" w:rsidRPr="0007310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7310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10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10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7310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7310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7310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7310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80B763" w14:textId="77777777" w:rsidR="00EA2829" w:rsidRPr="0007310F" w:rsidRDefault="00641A26" w:rsidP="0007310F">
            <w:pPr>
              <w:jc w:val="center"/>
              <w:rPr>
                <w:rFonts w:ascii="Titillium Web" w:hAnsi="Titillium Web"/>
                <w:szCs w:val="24"/>
              </w:rPr>
            </w:pPr>
            <w:r w:rsidRPr="0007310F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07310F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07310F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07310F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310F"/>
    <w:rsid w:val="000D72F4"/>
    <w:rsid w:val="001C17CC"/>
    <w:rsid w:val="002977D7"/>
    <w:rsid w:val="003E1040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A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2026-05-14T09:16:00Z</dcterms:modified>
</cp:coreProperties>
</file>