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1137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46AC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46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646AC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46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46AC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46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46AC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46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46AC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46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646AC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46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46AC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46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46AC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46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46AC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7EA2506" w14:textId="77777777" w:rsidR="001C371D" w:rsidRPr="00646AC7" w:rsidRDefault="00DC0C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6AC7">
              <w:rPr>
                <w:rFonts w:ascii="Titillium Web" w:hAnsi="Titillium Web"/>
                <w:i/>
                <w:iCs/>
                <w:szCs w:val="24"/>
              </w:rPr>
              <w:t>Tomba 1137 a cremazione</w:t>
            </w:r>
          </w:p>
          <w:p w14:paraId="3C9B027D" w14:textId="77777777" w:rsidR="001C371D" w:rsidRPr="00646AC7" w:rsidRDefault="001C371D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1BB4ECD" w14:textId="77777777" w:rsidR="001C371D" w:rsidRPr="00646AC7" w:rsidRDefault="00DC0C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6AC7">
              <w:rPr>
                <w:rFonts w:ascii="Titillium Web" w:hAnsi="Titillium Web"/>
                <w:i/>
                <w:iCs/>
                <w:szCs w:val="24"/>
              </w:rPr>
              <w:t>A m 13,40 a levante della cardinale</w:t>
            </w:r>
            <w:proofErr w:type="gramStart"/>
            <w:r w:rsidRPr="00646AC7">
              <w:rPr>
                <w:rFonts w:ascii="Titillium Web" w:hAnsi="Titillium Web"/>
                <w:i/>
                <w:iCs/>
                <w:szCs w:val="24"/>
              </w:rPr>
              <w:t>…….</w:t>
            </w:r>
            <w:proofErr w:type="gramEnd"/>
            <w:r w:rsidRPr="00646AC7">
              <w:rPr>
                <w:rFonts w:ascii="Titillium Web" w:hAnsi="Titillium Web"/>
                <w:i/>
                <w:iCs/>
                <w:szCs w:val="24"/>
              </w:rPr>
              <w:t>. a m 38,50 a sud del decumano (23 giugno corr.)</w:t>
            </w:r>
          </w:p>
          <w:p w14:paraId="29CADCB3" w14:textId="77777777" w:rsidR="001C371D" w:rsidRPr="00646AC7" w:rsidRDefault="00DC0C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6AC7">
              <w:rPr>
                <w:rFonts w:ascii="Titillium Web" w:hAnsi="Titillium Web"/>
                <w:i/>
                <w:iCs/>
                <w:szCs w:val="24"/>
              </w:rPr>
              <w:t>a m 1,05 di profondità poggiava:</w:t>
            </w:r>
          </w:p>
          <w:p w14:paraId="66818AC7" w14:textId="77777777" w:rsidR="001C371D" w:rsidRPr="00646AC7" w:rsidRDefault="00DC0C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6AC7">
              <w:rPr>
                <w:rFonts w:ascii="Titillium Web" w:hAnsi="Titillium Web"/>
                <w:i/>
                <w:iCs/>
                <w:szCs w:val="24"/>
              </w:rPr>
              <w:t>1 dolietto di forma situliforme, di argilla color cenere, con due anse verticali ad anello sulla spalla; intero</w:t>
            </w:r>
          </w:p>
          <w:p w14:paraId="12B5E6A3" w14:textId="77777777" w:rsidR="001C371D" w:rsidRPr="00646AC7" w:rsidRDefault="00DC0C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6AC7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675DB5BB" w14:textId="77777777" w:rsidR="001C371D" w:rsidRPr="00646AC7" w:rsidRDefault="00DC0C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6AC7">
              <w:rPr>
                <w:rFonts w:ascii="Titillium Web" w:hAnsi="Titillium Web"/>
                <w:i/>
                <w:iCs/>
                <w:szCs w:val="24"/>
              </w:rPr>
              <w:t>1 ciotola, apoda, di argilla cenerognola capovolta, completamente marcita.</w:t>
            </w:r>
          </w:p>
          <w:p w14:paraId="1111C1D2" w14:textId="77777777" w:rsidR="001C371D" w:rsidRPr="00646AC7" w:rsidRDefault="00DC0C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46AC7">
              <w:rPr>
                <w:rFonts w:ascii="Titillium Web" w:hAnsi="Titillium Web"/>
                <w:i/>
                <w:iCs/>
                <w:szCs w:val="24"/>
              </w:rPr>
              <w:t>Entro al dolietto erano le ossa combuste. Altro.</w:t>
            </w:r>
          </w:p>
        </w:tc>
      </w:tr>
      <w:tr w:rsidR="0086297F" w:rsidRPr="00646AC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46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46AC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46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46AC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46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646AC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46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646AC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46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6AC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1454491" w14:textId="77777777" w:rsidR="001C371D" w:rsidRPr="00646AC7" w:rsidRDefault="00DC0C62" w:rsidP="00646AC7">
            <w:pPr>
              <w:jc w:val="center"/>
              <w:rPr>
                <w:rFonts w:ascii="Titillium Web" w:hAnsi="Titillium Web"/>
                <w:szCs w:val="24"/>
              </w:rPr>
            </w:pPr>
            <w:r w:rsidRPr="00646AC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46AC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C371D"/>
    <w:rsid w:val="002977D7"/>
    <w:rsid w:val="00472AF4"/>
    <w:rsid w:val="00551AF8"/>
    <w:rsid w:val="005B5AFF"/>
    <w:rsid w:val="006162A4"/>
    <w:rsid w:val="006346F7"/>
    <w:rsid w:val="00646AC7"/>
    <w:rsid w:val="006D6EFB"/>
    <w:rsid w:val="007145BC"/>
    <w:rsid w:val="0086297F"/>
    <w:rsid w:val="009E4922"/>
    <w:rsid w:val="00A32FA6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2026-05-13T20:55:00Z</dcterms:modified>
</cp:coreProperties>
</file>